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8777" w14:textId="77777777" w:rsidR="00B34021" w:rsidRPr="00EA6CE6" w:rsidRDefault="00B34021" w:rsidP="00B34021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04C6D4F9" w14:textId="77777777" w:rsidR="00B34021" w:rsidRPr="00EA6CE6" w:rsidRDefault="00B34021" w:rsidP="00B34021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BA1A83" w:rsidRPr="00BA1A83" w14:paraId="423D7ADD" w14:textId="77777777" w:rsidTr="00D9278B">
        <w:trPr>
          <w:trHeight w:val="983"/>
        </w:trPr>
        <w:tc>
          <w:tcPr>
            <w:tcW w:w="9016" w:type="dxa"/>
            <w:gridSpan w:val="3"/>
          </w:tcPr>
          <w:p w14:paraId="5AE507C8" w14:textId="77777777" w:rsidR="00B34021" w:rsidRPr="00BA1A83" w:rsidRDefault="00B34021" w:rsidP="00D9278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t xml:space="preserve">  IZVJEŠĆE O PROVEDENOM SAVJETOVANJU</w:t>
            </w:r>
          </w:p>
          <w:p w14:paraId="1F686DC2" w14:textId="77777777" w:rsidR="00B34021" w:rsidRPr="00BA1A83" w:rsidRDefault="00B34021" w:rsidP="00D9278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t xml:space="preserve"> SA ZAINTERESIRANOM JAVNOŠĆU</w:t>
            </w:r>
          </w:p>
          <w:p w14:paraId="044766C0" w14:textId="77777777" w:rsidR="00B34021" w:rsidRPr="00BA1A83" w:rsidRDefault="00B34021" w:rsidP="00D9278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A1A83" w:rsidRPr="00BA1A83" w14:paraId="3FA47E47" w14:textId="77777777" w:rsidTr="00D9278B">
        <w:tc>
          <w:tcPr>
            <w:tcW w:w="3114" w:type="dxa"/>
          </w:tcPr>
          <w:p w14:paraId="4B9F4315" w14:textId="77777777" w:rsidR="00B34021" w:rsidRPr="00BA1A83" w:rsidRDefault="00B34021" w:rsidP="00D9278B">
            <w:pPr>
              <w:rPr>
                <w:rFonts w:ascii="Arial" w:hAnsi="Arial" w:cs="Arial"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68BCE8D9" w14:textId="77777777" w:rsidR="00F07ADA" w:rsidRPr="00BA1A83" w:rsidRDefault="00F07ADA" w:rsidP="00920BDF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A1A83">
              <w:rPr>
                <w:rFonts w:ascii="Arial" w:hAnsi="Arial" w:cs="Arial"/>
                <w:bCs/>
                <w:color w:val="000000" w:themeColor="text1"/>
              </w:rPr>
              <w:t>Strategija zelene urbane obnove Grada Dubrovnika za razdoblje 2025. – 2030. godine</w:t>
            </w:r>
          </w:p>
          <w:p w14:paraId="37DD4B74" w14:textId="10B4BCBB" w:rsidR="00B34021" w:rsidRPr="00BA1A83" w:rsidRDefault="00B34021" w:rsidP="00920BDF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A1A83" w:rsidRPr="00BA1A83" w14:paraId="4B9CB6DA" w14:textId="77777777" w:rsidTr="00D9278B">
        <w:tc>
          <w:tcPr>
            <w:tcW w:w="3114" w:type="dxa"/>
          </w:tcPr>
          <w:p w14:paraId="248D3B2B" w14:textId="77777777" w:rsidR="00B34021" w:rsidRPr="00BA1A83" w:rsidRDefault="00B34021" w:rsidP="00D9278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t>Naziv tijela nadležnog za izradu nacrta / provedbu savjetovanja</w:t>
            </w:r>
          </w:p>
        </w:tc>
        <w:tc>
          <w:tcPr>
            <w:tcW w:w="5902" w:type="dxa"/>
            <w:gridSpan w:val="2"/>
          </w:tcPr>
          <w:p w14:paraId="59239E23" w14:textId="77777777" w:rsidR="00B34021" w:rsidRPr="00BA1A83" w:rsidRDefault="00B34021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A1A83">
              <w:rPr>
                <w:rFonts w:ascii="Arial" w:hAnsi="Arial" w:cs="Arial"/>
                <w:color w:val="000000" w:themeColor="text1"/>
              </w:rPr>
              <w:t>Grad Dubrovnik</w:t>
            </w:r>
          </w:p>
          <w:p w14:paraId="3E12F3AE" w14:textId="77777777" w:rsidR="00B34021" w:rsidRPr="00BA1A83" w:rsidRDefault="00B34021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A1A83">
              <w:rPr>
                <w:rFonts w:ascii="Arial" w:hAnsi="Arial" w:cs="Arial"/>
                <w:color w:val="000000" w:themeColor="text1"/>
              </w:rPr>
              <w:t xml:space="preserve">Upravni odjel za </w:t>
            </w:r>
            <w:r w:rsidR="00F07ADA" w:rsidRPr="00BA1A83">
              <w:rPr>
                <w:rFonts w:ascii="Arial" w:hAnsi="Arial" w:cs="Arial"/>
                <w:color w:val="000000" w:themeColor="text1"/>
              </w:rPr>
              <w:t>urbanizam, prostorno planiranje i zaštitu okoliša</w:t>
            </w:r>
            <w:r w:rsidRPr="00BA1A8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676836D" w14:textId="40ACBE72" w:rsidR="00D5225D" w:rsidRPr="00BA1A83" w:rsidRDefault="00D5225D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A1A83" w:rsidRPr="00BA1A83" w14:paraId="0892EEA2" w14:textId="77777777" w:rsidTr="00D9278B">
        <w:tc>
          <w:tcPr>
            <w:tcW w:w="3114" w:type="dxa"/>
          </w:tcPr>
          <w:p w14:paraId="561FA342" w14:textId="77777777" w:rsidR="00B34021" w:rsidRPr="00BA1A83" w:rsidRDefault="00B34021" w:rsidP="00D9278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75F29142" w14:textId="05B11560" w:rsidR="00F07ADA" w:rsidRPr="00BA1A83" w:rsidRDefault="00F07ADA" w:rsidP="00920B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A1A83">
              <w:rPr>
                <w:rFonts w:ascii="Arial" w:hAnsi="Arial" w:cs="Arial"/>
                <w:color w:val="000000" w:themeColor="text1"/>
              </w:rPr>
              <w:t xml:space="preserve">Strategija zelene urbane obnove Grada Dubrovnika je srednjoročni akt strateškog planiranja, koji se odnosi na razdoblje </w:t>
            </w:r>
            <w:r w:rsidRPr="00BA1A83">
              <w:rPr>
                <w:rFonts w:ascii="Arial" w:hAnsi="Arial" w:cs="Arial"/>
                <w:bCs/>
                <w:color w:val="000000" w:themeColor="text1"/>
              </w:rPr>
              <w:t>2025. – 2030. godine.</w:t>
            </w:r>
            <w:r w:rsidRPr="00BA1A83">
              <w:rPr>
                <w:rFonts w:ascii="Arial" w:hAnsi="Arial" w:cs="Arial"/>
                <w:color w:val="000000" w:themeColor="text1"/>
              </w:rPr>
              <w:t xml:space="preserve"> Pod strategijom zelene urbane obnove podrazumijeva se akt strateškog planiranja od značaja za jedinice lokalne i područne (regionalne) samouprave, a koji se odnosi na ostvarenje ciljeva razvoja zelene infrastrukture, integraciju NBS rješenja (eng. Nature </w:t>
            </w:r>
            <w:proofErr w:type="spellStart"/>
            <w:r w:rsidRPr="00BA1A83">
              <w:rPr>
                <w:rFonts w:ascii="Arial" w:hAnsi="Arial" w:cs="Arial"/>
                <w:color w:val="000000" w:themeColor="text1"/>
              </w:rPr>
              <w:t>Based</w:t>
            </w:r>
            <w:proofErr w:type="spellEnd"/>
            <w:r w:rsidRPr="00BA1A8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A1A83">
              <w:rPr>
                <w:rFonts w:ascii="Arial" w:hAnsi="Arial" w:cs="Arial"/>
                <w:color w:val="000000" w:themeColor="text1"/>
              </w:rPr>
              <w:t>Solutions</w:t>
            </w:r>
            <w:proofErr w:type="spellEnd"/>
            <w:r w:rsidRPr="00BA1A83">
              <w:rPr>
                <w:rFonts w:ascii="Arial" w:hAnsi="Arial" w:cs="Arial"/>
                <w:color w:val="000000" w:themeColor="text1"/>
              </w:rPr>
              <w:t xml:space="preserve"> - rješenja utemeljena na prirodi), unaprjeđenje kružnog gospodarenja prostorom i zgradama, ostvarenje ciljeva energetske učinkovitosti, prilagodbe klimatskim promjenama i jačanje otpornosti na rizike. </w:t>
            </w:r>
          </w:p>
          <w:p w14:paraId="75BB9419" w14:textId="77777777" w:rsidR="00F07ADA" w:rsidRPr="00BA1A83" w:rsidRDefault="00F07ADA" w:rsidP="00920B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82D7E7D" w14:textId="77777777" w:rsidR="00F07ADA" w:rsidRPr="00BA1A83" w:rsidRDefault="00F07ADA" w:rsidP="00920B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A1A83">
              <w:rPr>
                <w:rFonts w:ascii="Arial" w:hAnsi="Arial" w:cs="Arial"/>
                <w:color w:val="000000" w:themeColor="text1"/>
              </w:rPr>
              <w:t xml:space="preserve">Strategija zelene urbane obnove za administrativno područje Grada Dubrovnika doprinosi ciljevima: </w:t>
            </w:r>
          </w:p>
          <w:p w14:paraId="445A618B" w14:textId="77777777" w:rsidR="00F07ADA" w:rsidRPr="00BA1A83" w:rsidRDefault="00F07ADA" w:rsidP="00920B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6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A1A83">
              <w:rPr>
                <w:rFonts w:ascii="Arial" w:hAnsi="Arial" w:cs="Arial"/>
                <w:color w:val="000000" w:themeColor="text1"/>
              </w:rPr>
              <w:t xml:space="preserve">- Programa razvoja zelene infrastrukture u urbanim područjima za razdoblje od 2021. do 2030. godine (Program ZI), </w:t>
            </w:r>
          </w:p>
          <w:p w14:paraId="5A5CED0F" w14:textId="77777777" w:rsidR="00F07ADA" w:rsidRPr="00BA1A83" w:rsidRDefault="00F07ADA" w:rsidP="00920B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6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A1A83">
              <w:rPr>
                <w:rFonts w:ascii="Arial" w:hAnsi="Arial" w:cs="Arial"/>
                <w:color w:val="000000" w:themeColor="text1"/>
              </w:rPr>
              <w:t>- Programa razvoja kružnog gospodarenja prostorom i zgradama za razdoblje od 2021. do 2030. godine (Program KG)</w:t>
            </w:r>
          </w:p>
          <w:p w14:paraId="39FF30F1" w14:textId="77777777" w:rsidR="00F07ADA" w:rsidRPr="00BA1A83" w:rsidRDefault="00F07ADA" w:rsidP="00920BDF">
            <w:pPr>
              <w:autoSpaceDE w:val="0"/>
              <w:autoSpaceDN w:val="0"/>
              <w:adjustRightInd w:val="0"/>
              <w:spacing w:after="56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A1A83">
              <w:rPr>
                <w:rFonts w:ascii="Arial" w:hAnsi="Arial" w:cs="Arial"/>
                <w:color w:val="000000" w:themeColor="text1"/>
              </w:rPr>
              <w:t xml:space="preserve">- reforme C6.1.R5 Uvođenje novog modela strategija zelene urbane obnove i provedba pilot projekta razvoja zelene infrastrukture i kružnog gospodarenja prostorom i zgradama iz Nacionalnog plana oporavka i otpornosti 2021 - 2026 (Program NPOO). </w:t>
            </w:r>
          </w:p>
          <w:p w14:paraId="0E0554E3" w14:textId="77777777" w:rsidR="00F07ADA" w:rsidRPr="00BA1A83" w:rsidRDefault="00F07ADA" w:rsidP="00920B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4D12245" w14:textId="77777777" w:rsidR="0076750D" w:rsidRPr="00BA1A83" w:rsidRDefault="007D3416" w:rsidP="00920BDF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Izradom Strategije </w:t>
            </w:r>
            <w:r w:rsidR="0076750D"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daje </w:t>
            </w:r>
            <w:r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 detaljan uvid u postojeće elemente </w:t>
            </w:r>
            <w:r w:rsidR="0076750D"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>zelene infrastrukture</w:t>
            </w:r>
            <w:r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područja za koja je nužna urbana preobrazba i/ili sanacija te njihovo stanje i prostorni raspored kroz integralnu analizu čimbenika koji su utjecali na njihovo oblikovanje od prirodnih do kulturno-povijesnih, antropogenih i strukturno-vizualnih.</w:t>
            </w:r>
          </w:p>
          <w:p w14:paraId="6852F0CC" w14:textId="77777777" w:rsidR="0076750D" w:rsidRPr="00BA1A83" w:rsidRDefault="0076750D" w:rsidP="00920BDF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25EA84" w14:textId="77777777" w:rsidR="0076750D" w:rsidRPr="00BA1A83" w:rsidRDefault="007D3416" w:rsidP="00920BDF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Sveobuhvatni cilj izrade Strategije ZUO je poticanje održivog razvoja prostora Grada Dubrovnika temeljenog na održavanju postojećih i stvaranju novih zelenih površina te unaprjeđenju njihovih socijalnih, ekoloških, gospodarskih i urbano-morfoloških funkcija kroz međusobno umrežavanje i </w:t>
            </w:r>
            <w:proofErr w:type="spellStart"/>
            <w:r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>multifunkcionalnost</w:t>
            </w:r>
            <w:proofErr w:type="spellEnd"/>
            <w:r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F744F3B" w14:textId="77777777" w:rsidR="0076750D" w:rsidRPr="00BA1A83" w:rsidRDefault="0076750D" w:rsidP="00920BDF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D023F2" w14:textId="77777777" w:rsidR="0076750D" w:rsidRPr="00BA1A83" w:rsidRDefault="0076750D" w:rsidP="00920BD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A1A83">
              <w:rPr>
                <w:rFonts w:ascii="Arial" w:hAnsi="Arial" w:cs="Arial"/>
                <w:color w:val="000000" w:themeColor="text1"/>
              </w:rPr>
              <w:t>Ministarstvo prostornog uređenja, graditeljstva i državne imovine je u lipnju 2024. godine izradilo dokument „Smjernice za izradu Strategija zelene urbane obnove 2.0“ te je predmetna Strategija Grada Dubrovnika izrađena u skladu s navedenim Smjernicama.</w:t>
            </w:r>
          </w:p>
          <w:p w14:paraId="46B428ED" w14:textId="4DFF2DBA" w:rsidR="0076750D" w:rsidRPr="00BA1A83" w:rsidRDefault="0076750D" w:rsidP="00920BDF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A1A83" w:rsidRPr="00BA1A83" w14:paraId="21E0626B" w14:textId="77777777" w:rsidTr="00D9278B">
        <w:tc>
          <w:tcPr>
            <w:tcW w:w="3114" w:type="dxa"/>
          </w:tcPr>
          <w:p w14:paraId="07D96ADC" w14:textId="77777777" w:rsidR="00B34021" w:rsidRPr="00BA1A83" w:rsidRDefault="00B34021" w:rsidP="00D9278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lastRenderedPageBreak/>
              <w:t>Objava dokumenta za savjetovanje</w:t>
            </w:r>
          </w:p>
          <w:p w14:paraId="3AE541A1" w14:textId="77777777" w:rsidR="00B34021" w:rsidRPr="00BA1A83" w:rsidRDefault="00B34021" w:rsidP="00D927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02" w:type="dxa"/>
            <w:gridSpan w:val="2"/>
          </w:tcPr>
          <w:p w14:paraId="081390D0" w14:textId="77777777" w:rsidR="00B34021" w:rsidRPr="00415572" w:rsidRDefault="00B34021" w:rsidP="00920BDF">
            <w:pPr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  <w:r w:rsidRPr="00415572">
              <w:rPr>
                <w:rFonts w:ascii="Arial" w:hAnsi="Arial" w:cs="Arial"/>
                <w:iCs/>
                <w:color w:val="000000" w:themeColor="text1"/>
              </w:rPr>
              <w:t>Poveznica na objavljeno savjetovanje:</w:t>
            </w:r>
          </w:p>
          <w:p w14:paraId="6E5A7A39" w14:textId="7DE2EB5C" w:rsidR="00B34021" w:rsidRPr="00BA1A83" w:rsidRDefault="006F6760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hyperlink r:id="rId6" w:history="1">
              <w:r w:rsidR="0076750D" w:rsidRPr="00BA1A83">
                <w:rPr>
                  <w:rStyle w:val="Hyperlink"/>
                  <w:rFonts w:ascii="Arial" w:hAnsi="Arial" w:cs="Arial"/>
                  <w:color w:val="000000" w:themeColor="text1"/>
                </w:rPr>
                <w:t>https://www.dubrovnik.hr/vijesti/javno-savjetovanje---strategija-zelene-urbane-obnove-grada-dubrovnika-za-razdoblje-2025-2030-godine-18960</w:t>
              </w:r>
            </w:hyperlink>
          </w:p>
          <w:p w14:paraId="2B84D4B1" w14:textId="4B96AC3D" w:rsidR="0076750D" w:rsidRPr="00BA1A83" w:rsidRDefault="0076750D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A1A83" w:rsidRPr="00BA1A83" w14:paraId="7B19E3C1" w14:textId="77777777" w:rsidTr="00D9278B">
        <w:tc>
          <w:tcPr>
            <w:tcW w:w="3114" w:type="dxa"/>
          </w:tcPr>
          <w:p w14:paraId="382C6DBA" w14:textId="77777777" w:rsidR="00B34021" w:rsidRPr="00BA1A83" w:rsidRDefault="00B34021" w:rsidP="00D9278B">
            <w:pPr>
              <w:rPr>
                <w:rFonts w:ascii="Arial" w:hAnsi="Arial" w:cs="Arial"/>
                <w:color w:val="000000" w:themeColor="text1"/>
              </w:rPr>
            </w:pPr>
          </w:p>
          <w:p w14:paraId="1B7A3DA8" w14:textId="77777777" w:rsidR="00B34021" w:rsidRPr="00BA1A83" w:rsidRDefault="00B34021" w:rsidP="00D9278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3B9C1BA4" w14:textId="77777777" w:rsidR="00B34021" w:rsidRPr="00BA1A83" w:rsidRDefault="00B34021" w:rsidP="00920BDF">
            <w:pPr>
              <w:spacing w:line="276" w:lineRule="auto"/>
              <w:jc w:val="both"/>
              <w:rPr>
                <w:rStyle w:val="Emphasis"/>
                <w:rFonts w:ascii="Arial" w:eastAsiaTheme="minorHAnsi" w:hAnsi="Arial" w:cs="Arial"/>
                <w:i w:val="0"/>
                <w:color w:val="000000" w:themeColor="text1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6"/>
            </w:tblGrid>
            <w:tr w:rsidR="00BA1A83" w:rsidRPr="00BA1A83" w14:paraId="2C57F2FC" w14:textId="77777777">
              <w:trPr>
                <w:trHeight w:val="609"/>
              </w:trPr>
              <w:tc>
                <w:tcPr>
                  <w:tcW w:w="0" w:type="auto"/>
                </w:tcPr>
                <w:p w14:paraId="20565DC4" w14:textId="3DC63F4C" w:rsidR="007643E9" w:rsidRPr="00BA1A83" w:rsidRDefault="00415572" w:rsidP="00415572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J</w:t>
                  </w:r>
                  <w:r w:rsidR="007643E9" w:rsidRPr="00E676FE">
                    <w:rPr>
                      <w:rFonts w:ascii="Arial" w:hAnsi="Arial" w:cs="Arial"/>
                      <w:color w:val="000000" w:themeColor="text1"/>
                    </w:rPr>
                    <w:t xml:space="preserve">avno savjetovanje sa zainteresiranom javnošću za </w:t>
                  </w:r>
                  <w:r w:rsidRPr="00BA1A83">
                    <w:rPr>
                      <w:rFonts w:ascii="Arial" w:hAnsi="Arial" w:cs="Arial"/>
                      <w:bCs/>
                      <w:color w:val="000000" w:themeColor="text1"/>
                    </w:rPr>
                    <w:t>Strategij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>u</w:t>
                  </w:r>
                  <w:r w:rsidRPr="00BA1A83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zelene urbane obnove Grada Dubrovnika za razdoblje 2025. – 2030. godine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</w:t>
                  </w:r>
                  <w:r w:rsidR="007643E9" w:rsidRPr="00E676FE">
                    <w:rPr>
                      <w:rFonts w:ascii="Arial" w:hAnsi="Arial" w:cs="Arial"/>
                      <w:color w:val="000000" w:themeColor="text1"/>
                    </w:rPr>
                    <w:t xml:space="preserve">provedeno je </w:t>
                  </w:r>
                  <w:r w:rsidRPr="00BA1A83">
                    <w:rPr>
                      <w:rStyle w:val="Emphasis"/>
                      <w:rFonts w:ascii="Arial" w:hAnsi="Arial" w:cs="Arial"/>
                      <w:i w:val="0"/>
                      <w:iCs w:val="0"/>
                      <w:color w:val="000000" w:themeColor="text1"/>
                    </w:rPr>
                    <w:t xml:space="preserve">u razdoblju </w:t>
                  </w:r>
                  <w:r w:rsidRPr="00BA1A83">
                    <w:rPr>
                      <w:rFonts w:ascii="Arial" w:hAnsi="Arial" w:cs="Arial"/>
                      <w:color w:val="000000" w:themeColor="text1"/>
                    </w:rPr>
                    <w:t>od 27. prosinca 2024. do 27. siječnja 2025. (do 10 sati)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7643E9" w:rsidRPr="00E676FE">
                    <w:rPr>
                      <w:rFonts w:ascii="Arial" w:hAnsi="Arial" w:cs="Arial"/>
                      <w:color w:val="000000" w:themeColor="text1"/>
                    </w:rPr>
                    <w:t xml:space="preserve">putem službenih mrežnih stranica Grada Dubrovnika. </w:t>
                  </w:r>
                </w:p>
              </w:tc>
            </w:tr>
          </w:tbl>
          <w:p w14:paraId="73F0CC48" w14:textId="4E87D22B" w:rsidR="00B34021" w:rsidRPr="00BA1A83" w:rsidRDefault="00B34021" w:rsidP="00920BDF">
            <w:pPr>
              <w:pStyle w:val="xxmsonormal"/>
              <w:spacing w:line="276" w:lineRule="auto"/>
              <w:rPr>
                <w:rFonts w:ascii="Arial" w:hAnsi="Arial" w:cs="Arial"/>
                <w:i/>
                <w:color w:val="000000" w:themeColor="text1"/>
              </w:rPr>
            </w:pPr>
          </w:p>
          <w:p w14:paraId="77D9D6FF" w14:textId="77777777" w:rsidR="00B34021" w:rsidRPr="00BA1A83" w:rsidRDefault="00B34021" w:rsidP="00920BD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A1A83" w:rsidRPr="00BA1A83" w14:paraId="0089984E" w14:textId="77777777" w:rsidTr="00D9278B">
        <w:tc>
          <w:tcPr>
            <w:tcW w:w="3114" w:type="dxa"/>
          </w:tcPr>
          <w:p w14:paraId="2B434B57" w14:textId="77777777" w:rsidR="00B34021" w:rsidRPr="00BA1A83" w:rsidRDefault="00B34021" w:rsidP="00D9278B">
            <w:pPr>
              <w:rPr>
                <w:rFonts w:ascii="Arial" w:hAnsi="Arial" w:cs="Arial"/>
                <w:color w:val="000000" w:themeColor="text1"/>
              </w:rPr>
            </w:pPr>
          </w:p>
          <w:p w14:paraId="4FAE158E" w14:textId="77777777" w:rsidR="00B34021" w:rsidRPr="00BA1A83" w:rsidRDefault="00B34021" w:rsidP="00D9278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t>Pregled osnovnih pokazatelja uključenosti savjetovanja s javnošću</w:t>
            </w:r>
          </w:p>
          <w:p w14:paraId="647DD754" w14:textId="77777777" w:rsidR="00B34021" w:rsidRPr="00BA1A83" w:rsidRDefault="00B34021" w:rsidP="00D927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02" w:type="dxa"/>
            <w:gridSpan w:val="2"/>
          </w:tcPr>
          <w:p w14:paraId="4ABA9D30" w14:textId="77777777" w:rsidR="00B34021" w:rsidRPr="00BA1A83" w:rsidRDefault="00B34021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1D749688" w14:textId="70669536" w:rsidR="007643E9" w:rsidRPr="00415572" w:rsidRDefault="00B34021" w:rsidP="00920BDF">
            <w:pPr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  <w:r w:rsidRPr="00415572">
              <w:rPr>
                <w:rFonts w:ascii="Arial" w:hAnsi="Arial" w:cs="Arial"/>
                <w:iCs/>
                <w:color w:val="000000" w:themeColor="text1"/>
              </w:rPr>
              <w:t>Za vrijeme trajanja javnog savjetovanja zaprimljen</w:t>
            </w:r>
            <w:r w:rsidR="007859C5">
              <w:rPr>
                <w:rFonts w:ascii="Arial" w:hAnsi="Arial" w:cs="Arial"/>
                <w:iCs/>
                <w:color w:val="000000" w:themeColor="text1"/>
              </w:rPr>
              <w:t>a</w:t>
            </w:r>
            <w:r w:rsidR="00F07ADA" w:rsidRPr="00415572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859C5">
              <w:rPr>
                <w:rFonts w:ascii="Arial" w:hAnsi="Arial" w:cs="Arial"/>
                <w:iCs/>
                <w:color w:val="000000" w:themeColor="text1"/>
              </w:rPr>
              <w:t>su</w:t>
            </w:r>
            <w:r w:rsidR="00F07ADA" w:rsidRPr="00415572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7643E9" w:rsidRPr="00415572">
              <w:rPr>
                <w:rFonts w:ascii="Arial" w:hAnsi="Arial" w:cs="Arial"/>
                <w:iCs/>
                <w:color w:val="000000" w:themeColor="text1"/>
              </w:rPr>
              <w:t>ukupno tri</w:t>
            </w:r>
            <w:r w:rsidR="00F07ADA" w:rsidRPr="00415572">
              <w:rPr>
                <w:rFonts w:ascii="Arial" w:hAnsi="Arial" w:cs="Arial"/>
                <w:iCs/>
                <w:color w:val="000000" w:themeColor="text1"/>
              </w:rPr>
              <w:t xml:space="preserve"> prijedlog</w:t>
            </w:r>
            <w:r w:rsidR="007643E9" w:rsidRPr="00415572">
              <w:rPr>
                <w:rFonts w:ascii="Arial" w:hAnsi="Arial" w:cs="Arial"/>
                <w:iCs/>
                <w:color w:val="000000" w:themeColor="text1"/>
              </w:rPr>
              <w:t>a</w:t>
            </w:r>
            <w:r w:rsidR="00F07ADA" w:rsidRPr="00415572">
              <w:rPr>
                <w:rFonts w:ascii="Arial" w:hAnsi="Arial" w:cs="Arial"/>
                <w:iCs/>
                <w:color w:val="000000" w:themeColor="text1"/>
              </w:rPr>
              <w:t xml:space="preserve"> / </w:t>
            </w:r>
            <w:r w:rsidRPr="00415572">
              <w:rPr>
                <w:rFonts w:ascii="Arial" w:hAnsi="Arial" w:cs="Arial"/>
                <w:iCs/>
                <w:color w:val="000000" w:themeColor="text1"/>
              </w:rPr>
              <w:t>mišljenj</w:t>
            </w:r>
            <w:r w:rsidR="007643E9" w:rsidRPr="00415572">
              <w:rPr>
                <w:rFonts w:ascii="Arial" w:hAnsi="Arial" w:cs="Arial"/>
                <w:iCs/>
                <w:color w:val="000000" w:themeColor="text1"/>
              </w:rPr>
              <w:t>a / primjedbe od jednog dionika</w:t>
            </w:r>
            <w:r w:rsidR="0073129D" w:rsidRPr="00415572">
              <w:rPr>
                <w:rFonts w:ascii="Arial" w:hAnsi="Arial" w:cs="Arial"/>
                <w:iCs/>
                <w:color w:val="000000" w:themeColor="text1"/>
              </w:rPr>
              <w:t xml:space="preserve">: </w:t>
            </w:r>
            <w:r w:rsidR="007643E9" w:rsidRPr="00415572">
              <w:rPr>
                <w:rFonts w:ascii="Arial" w:hAnsi="Arial" w:cs="Arial"/>
                <w:iCs/>
                <w:color w:val="000000" w:themeColor="text1"/>
              </w:rPr>
              <w:t>Vrtlar d.o.o., Dubrovnik</w:t>
            </w:r>
            <w:r w:rsidR="0073129D" w:rsidRPr="00415572">
              <w:rPr>
                <w:rFonts w:ascii="Arial" w:hAnsi="Arial" w:cs="Arial"/>
                <w:iCs/>
                <w:color w:val="000000" w:themeColor="text1"/>
              </w:rPr>
              <w:t>.</w:t>
            </w:r>
          </w:p>
          <w:p w14:paraId="1CBF967B" w14:textId="00C05153" w:rsidR="007643E9" w:rsidRPr="00BA1A83" w:rsidRDefault="007643E9" w:rsidP="00920BDF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FC8BAE" w14:textId="37C22404" w:rsidR="007643E9" w:rsidRPr="00BA1A83" w:rsidRDefault="007643E9" w:rsidP="00920BDF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Sve tri primjedbe su se odnosile na podatke analize ulaznih podataka te su </w:t>
            </w:r>
            <w:r w:rsidR="00BA1A83"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dvije </w:t>
            </w:r>
            <w:r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>prihvaćene</w:t>
            </w:r>
            <w:r w:rsidR="00BA1A83" w:rsidRPr="00BA1A83">
              <w:rPr>
                <w:rFonts w:ascii="Arial" w:hAnsi="Arial" w:cs="Arial"/>
                <w:color w:val="000000" w:themeColor="text1"/>
                <w:sz w:val="22"/>
                <w:szCs w:val="22"/>
              </w:rPr>
              <w:t>, a jedna nije</w:t>
            </w:r>
            <w:r w:rsidR="0041557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42D14F3" w14:textId="76D37D11" w:rsidR="007643E9" w:rsidRPr="00BA1A83" w:rsidRDefault="007643E9" w:rsidP="00920BDF">
            <w:pPr>
              <w:spacing w:line="276" w:lineRule="auto"/>
              <w:rPr>
                <w:rFonts w:ascii="Arial" w:hAnsi="Arial" w:cs="Arial"/>
                <w:i/>
                <w:color w:val="000000" w:themeColor="text1"/>
              </w:rPr>
            </w:pPr>
            <w:r w:rsidRPr="00BA1A8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BA1A83" w:rsidRPr="00BA1A83" w14:paraId="00419947" w14:textId="77777777" w:rsidTr="00D9278B">
        <w:tc>
          <w:tcPr>
            <w:tcW w:w="3114" w:type="dxa"/>
          </w:tcPr>
          <w:p w14:paraId="39A49CB6" w14:textId="77777777" w:rsidR="00B34021" w:rsidRPr="00BA1A83" w:rsidRDefault="00B34021" w:rsidP="00D9278B">
            <w:pPr>
              <w:rPr>
                <w:rFonts w:ascii="Arial" w:hAnsi="Arial" w:cs="Arial"/>
                <w:color w:val="000000" w:themeColor="text1"/>
              </w:rPr>
            </w:pPr>
          </w:p>
          <w:p w14:paraId="7B1CCAAE" w14:textId="77777777" w:rsidR="00B34021" w:rsidRPr="00BA1A83" w:rsidRDefault="00B34021" w:rsidP="00D9278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t>Pregled prihvaćenih i neprihvaćenih mišljenja i prijedloga s obrazloženjem razloga za neprihvaćanje</w:t>
            </w:r>
          </w:p>
          <w:p w14:paraId="1A987557" w14:textId="77777777" w:rsidR="00B34021" w:rsidRPr="00BA1A83" w:rsidRDefault="00B34021" w:rsidP="00D927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02" w:type="dxa"/>
            <w:gridSpan w:val="2"/>
          </w:tcPr>
          <w:p w14:paraId="65DA5575" w14:textId="376A4503" w:rsidR="00B34021" w:rsidRDefault="0073129D" w:rsidP="00415572">
            <w:pPr>
              <w:spacing w:line="276" w:lineRule="auto"/>
              <w:rPr>
                <w:rFonts w:ascii="Arial" w:hAnsi="Arial" w:cs="Arial"/>
              </w:rPr>
            </w:pPr>
            <w:r w:rsidRPr="00415572">
              <w:rPr>
                <w:rFonts w:ascii="Arial" w:hAnsi="Arial" w:cs="Arial"/>
              </w:rPr>
              <w:t>Vrtlar d.o.o., Dubrovnik (3 primjedbe)</w:t>
            </w:r>
          </w:p>
          <w:p w14:paraId="02E65311" w14:textId="77777777" w:rsidR="00415572" w:rsidRPr="00415572" w:rsidRDefault="00415572" w:rsidP="00415572">
            <w:pPr>
              <w:spacing w:line="276" w:lineRule="auto"/>
              <w:rPr>
                <w:rFonts w:ascii="Arial" w:hAnsi="Arial" w:cs="Arial"/>
              </w:rPr>
            </w:pPr>
          </w:p>
          <w:p w14:paraId="6077658F" w14:textId="590D77E2" w:rsidR="007643E9" w:rsidRPr="00415572" w:rsidRDefault="0073129D" w:rsidP="00415572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15572">
              <w:rPr>
                <w:rFonts w:ascii="Arial" w:eastAsia="Times New Roman" w:hAnsi="Arial" w:cs="Arial"/>
                <w:b/>
                <w:bCs/>
              </w:rPr>
              <w:t>P:</w:t>
            </w:r>
            <w:r w:rsidRPr="00415572">
              <w:rPr>
                <w:rFonts w:ascii="Arial" w:eastAsia="Times New Roman" w:hAnsi="Arial" w:cs="Arial"/>
              </w:rPr>
              <w:t xml:space="preserve"> </w:t>
            </w:r>
            <w:r w:rsidR="007643E9" w:rsidRPr="00415572">
              <w:rPr>
                <w:rFonts w:ascii="Arial" w:eastAsia="Times New Roman" w:hAnsi="Arial" w:cs="Arial"/>
              </w:rPr>
              <w:t>na 28. stranici (poglavlje 5.2.5. Šumska vegetacija) piše kako je u parkovima često stablo crnog bora (</w:t>
            </w:r>
            <w:proofErr w:type="spellStart"/>
            <w:r w:rsidR="007643E9" w:rsidRPr="00415572">
              <w:rPr>
                <w:rFonts w:ascii="Arial" w:eastAsia="Times New Roman" w:hAnsi="Arial" w:cs="Arial"/>
                <w:i/>
              </w:rPr>
              <w:t>Pinus</w:t>
            </w:r>
            <w:proofErr w:type="spellEnd"/>
            <w:r w:rsidR="007643E9" w:rsidRPr="00415572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7643E9" w:rsidRPr="00415572">
              <w:rPr>
                <w:rFonts w:ascii="Arial" w:eastAsia="Times New Roman" w:hAnsi="Arial" w:cs="Arial"/>
                <w:i/>
              </w:rPr>
              <w:t>nigra</w:t>
            </w:r>
            <w:proofErr w:type="spellEnd"/>
            <w:r w:rsidR="007643E9" w:rsidRPr="00415572">
              <w:rPr>
                <w:rFonts w:ascii="Arial" w:eastAsia="Times New Roman" w:hAnsi="Arial" w:cs="Arial"/>
                <w:i/>
              </w:rPr>
              <w:t xml:space="preserve"> </w:t>
            </w:r>
            <w:r w:rsidR="007643E9" w:rsidRPr="00415572">
              <w:rPr>
                <w:rFonts w:ascii="Arial" w:eastAsia="Times New Roman" w:hAnsi="Arial" w:cs="Arial"/>
              </w:rPr>
              <w:t>Arnold), što nije točno. Na istoj stranici piše kako su u drvoredima česti cedrovi, nije mi poz</w:t>
            </w:r>
            <w:r w:rsidR="00415572">
              <w:rPr>
                <w:rFonts w:ascii="Arial" w:eastAsia="Times New Roman" w:hAnsi="Arial" w:cs="Arial"/>
              </w:rPr>
              <w:t>n</w:t>
            </w:r>
            <w:r w:rsidR="007643E9" w:rsidRPr="00415572">
              <w:rPr>
                <w:rFonts w:ascii="Arial" w:eastAsia="Times New Roman" w:hAnsi="Arial" w:cs="Arial"/>
              </w:rPr>
              <w:t>at niti jedan drvored cedrova u užem dijelu Grada.</w:t>
            </w:r>
          </w:p>
          <w:p w14:paraId="42B9B259" w14:textId="60BD980D" w:rsidR="00BA1A83" w:rsidRPr="00415572" w:rsidRDefault="0073129D" w:rsidP="00415572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15572">
              <w:rPr>
                <w:rFonts w:ascii="Arial" w:eastAsia="Times New Roman" w:hAnsi="Arial" w:cs="Arial"/>
                <w:b/>
                <w:bCs/>
              </w:rPr>
              <w:t>O:</w:t>
            </w:r>
            <w:r w:rsidRPr="00415572">
              <w:rPr>
                <w:rFonts w:ascii="Arial" w:eastAsia="Times New Roman" w:hAnsi="Arial" w:cs="Arial"/>
              </w:rPr>
              <w:t xml:space="preserve"> </w:t>
            </w:r>
            <w:r w:rsidR="00BA1A83" w:rsidRPr="00415572">
              <w:rPr>
                <w:rFonts w:ascii="Arial" w:eastAsia="Times New Roman" w:hAnsi="Arial" w:cs="Arial"/>
              </w:rPr>
              <w:t>Primjedba se prihvaća.</w:t>
            </w:r>
          </w:p>
          <w:p w14:paraId="07EBC4A0" w14:textId="1682273F" w:rsidR="00BA1A83" w:rsidRPr="00415572" w:rsidRDefault="00BA1A83" w:rsidP="00415572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415572">
              <w:rPr>
                <w:rFonts w:ascii="Arial" w:hAnsi="Arial" w:cs="Arial"/>
                <w:lang w:val="en-US"/>
              </w:rPr>
              <w:t>Navedeni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hAnsi="Arial" w:cs="Arial"/>
                <w:lang w:val="en-US"/>
              </w:rPr>
              <w:t>podaci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hAnsi="Arial" w:cs="Arial"/>
                <w:lang w:val="en-US"/>
              </w:rPr>
              <w:t>su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hAnsi="Arial" w:cs="Arial"/>
                <w:lang w:val="en-US"/>
              </w:rPr>
              <w:t>ispravljeni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hAnsi="Arial" w:cs="Arial"/>
                <w:lang w:val="en-US"/>
              </w:rPr>
              <w:t>prema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hAnsi="Arial" w:cs="Arial"/>
                <w:lang w:val="en-US"/>
              </w:rPr>
              <w:t>primjedbi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>.  </w:t>
            </w:r>
          </w:p>
          <w:p w14:paraId="1A2865C5" w14:textId="77777777" w:rsidR="00415572" w:rsidRPr="00415572" w:rsidRDefault="00415572" w:rsidP="0041557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F800E84" w14:textId="74BD0898" w:rsidR="007643E9" w:rsidRDefault="0073129D" w:rsidP="00415572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15572">
              <w:rPr>
                <w:rFonts w:ascii="Arial" w:eastAsia="Times New Roman" w:hAnsi="Arial" w:cs="Arial"/>
                <w:b/>
                <w:bCs/>
              </w:rPr>
              <w:lastRenderedPageBreak/>
              <w:t>P:</w:t>
            </w:r>
            <w:r w:rsidRPr="00415572">
              <w:rPr>
                <w:rFonts w:ascii="Arial" w:eastAsia="Times New Roman" w:hAnsi="Arial" w:cs="Arial"/>
              </w:rPr>
              <w:t xml:space="preserve"> </w:t>
            </w:r>
            <w:r w:rsidR="007643E9" w:rsidRPr="00415572">
              <w:rPr>
                <w:rFonts w:ascii="Arial" w:eastAsia="Times New Roman" w:hAnsi="Arial" w:cs="Arial"/>
              </w:rPr>
              <w:t xml:space="preserve">Na stranicama 54, 62 i 69 spominje se park oko dvorca </w:t>
            </w:r>
            <w:proofErr w:type="spellStart"/>
            <w:r w:rsidR="007643E9" w:rsidRPr="00415572">
              <w:rPr>
                <w:rFonts w:ascii="Arial" w:eastAsia="Times New Roman" w:hAnsi="Arial" w:cs="Arial"/>
              </w:rPr>
              <w:t>Skočibuha</w:t>
            </w:r>
            <w:proofErr w:type="spellEnd"/>
            <w:r w:rsidR="007643E9" w:rsidRPr="00415572">
              <w:rPr>
                <w:rFonts w:ascii="Arial" w:eastAsia="Times New Roman" w:hAnsi="Arial" w:cs="Arial"/>
              </w:rPr>
              <w:t>. Je li se možda mislilo na ljetnikovac?</w:t>
            </w:r>
          </w:p>
          <w:p w14:paraId="12FFAADB" w14:textId="77777777" w:rsidR="00415572" w:rsidRPr="00415572" w:rsidRDefault="00415572" w:rsidP="00415572">
            <w:pPr>
              <w:spacing w:line="276" w:lineRule="auto"/>
              <w:rPr>
                <w:rFonts w:ascii="Arial" w:eastAsia="Times New Roman" w:hAnsi="Arial" w:cs="Arial"/>
              </w:rPr>
            </w:pPr>
          </w:p>
          <w:p w14:paraId="6FBBF65C" w14:textId="77777777" w:rsidR="00BA1A83" w:rsidRPr="00415572" w:rsidRDefault="0073129D" w:rsidP="00415572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15572">
              <w:rPr>
                <w:rFonts w:ascii="Arial" w:eastAsia="Times New Roman" w:hAnsi="Arial" w:cs="Arial"/>
                <w:b/>
                <w:bCs/>
              </w:rPr>
              <w:t>O:</w:t>
            </w:r>
            <w:r w:rsidR="00BA1A83" w:rsidRPr="00415572">
              <w:rPr>
                <w:rFonts w:ascii="Arial" w:eastAsia="Times New Roman" w:hAnsi="Arial" w:cs="Arial"/>
              </w:rPr>
              <w:t xml:space="preserve"> Primjedba se ne uvažava.</w:t>
            </w:r>
          </w:p>
          <w:p w14:paraId="4C1D7C9E" w14:textId="754A3BF1" w:rsidR="00BA1A83" w:rsidRDefault="00BA1A83" w:rsidP="00415572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Izraz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“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parkovi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oko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dvorca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Skočibuha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” je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korišten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u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prostorno-planskoj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dokumentaciji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te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se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stoga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415572" w:rsidRPr="00415572">
              <w:rPr>
                <w:rFonts w:ascii="Arial" w:eastAsia="Times New Roman" w:hAnsi="Arial" w:cs="Arial"/>
                <w:lang w:val="en-US"/>
              </w:rPr>
              <w:t>isti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koristiti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i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na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navedenim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stranicama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jer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se u tom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dijelu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Strategije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obrađuju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prostorni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planovi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(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članak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129.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P</w:t>
            </w:r>
            <w:r w:rsidR="00415572" w:rsidRPr="00415572">
              <w:rPr>
                <w:rFonts w:ascii="Arial" w:eastAsia="Times New Roman" w:hAnsi="Arial" w:cs="Arial"/>
                <w:lang w:val="en-US"/>
              </w:rPr>
              <w:t>rostorni</w:t>
            </w:r>
            <w:proofErr w:type="spellEnd"/>
            <w:r w:rsidR="00415572" w:rsidRPr="00415572">
              <w:rPr>
                <w:rFonts w:ascii="Arial" w:eastAsia="Times New Roman" w:hAnsi="Arial" w:cs="Arial"/>
                <w:lang w:val="en-US"/>
              </w:rPr>
              <w:t xml:space="preserve"> plan </w:t>
            </w:r>
            <w:proofErr w:type="spellStart"/>
            <w:r w:rsidR="00415572" w:rsidRPr="00415572">
              <w:rPr>
                <w:rFonts w:ascii="Arial" w:eastAsia="Times New Roman" w:hAnsi="Arial" w:cs="Arial"/>
                <w:lang w:val="en-US"/>
              </w:rPr>
              <w:t>uređenja</w:t>
            </w:r>
            <w:proofErr w:type="spellEnd"/>
            <w:r w:rsidR="00415572"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415572" w:rsidRPr="00415572">
              <w:rPr>
                <w:rFonts w:ascii="Arial" w:eastAsia="Times New Roman" w:hAnsi="Arial" w:cs="Arial"/>
                <w:lang w:val="en-US"/>
              </w:rPr>
              <w:t>Grada</w:t>
            </w:r>
            <w:proofErr w:type="spellEnd"/>
            <w:r w:rsidR="00415572"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Dubrovnika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>; č</w:t>
            </w:r>
            <w:r w:rsidRPr="00415572">
              <w:rPr>
                <w:rFonts w:ascii="Arial" w:eastAsia="Times New Roman" w:hAnsi="Arial" w:cs="Arial"/>
              </w:rPr>
              <w:t>lanci 208 i 208b P</w:t>
            </w:r>
            <w:r w:rsidR="00415572" w:rsidRPr="00415572">
              <w:rPr>
                <w:rFonts w:ascii="Arial" w:eastAsia="Times New Roman" w:hAnsi="Arial" w:cs="Arial"/>
              </w:rPr>
              <w:t>rostorni plan Dubrovačko-neretvanske županije</w:t>
            </w:r>
            <w:r w:rsidRPr="00415572">
              <w:rPr>
                <w:rFonts w:ascii="Arial" w:eastAsia="Times New Roman" w:hAnsi="Arial" w:cs="Arial"/>
                <w:lang w:val="en-US"/>
              </w:rPr>
              <w:t xml:space="preserve">). U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ostalim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dijelovima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Strategije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navodi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 se “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ljetnikovac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 xml:space="preserve">” </w:t>
            </w:r>
            <w:proofErr w:type="spellStart"/>
            <w:r w:rsidRPr="00415572">
              <w:rPr>
                <w:rFonts w:ascii="Arial" w:eastAsia="Times New Roman" w:hAnsi="Arial" w:cs="Arial"/>
                <w:lang w:val="en-US"/>
              </w:rPr>
              <w:t>Skočibuha</w:t>
            </w:r>
            <w:proofErr w:type="spellEnd"/>
            <w:r w:rsidRPr="00415572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3BEA8915" w14:textId="2F99C046" w:rsidR="00415572" w:rsidRDefault="00415572" w:rsidP="00415572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</w:p>
          <w:p w14:paraId="38720882" w14:textId="77777777" w:rsidR="00415572" w:rsidRPr="00415572" w:rsidRDefault="00415572" w:rsidP="00415572">
            <w:pPr>
              <w:spacing w:line="276" w:lineRule="auto"/>
              <w:rPr>
                <w:rFonts w:ascii="Arial" w:eastAsia="Times New Roman" w:hAnsi="Arial" w:cs="Arial"/>
              </w:rPr>
            </w:pPr>
          </w:p>
          <w:p w14:paraId="4EB9C98D" w14:textId="06305557" w:rsidR="007643E9" w:rsidRDefault="0073129D" w:rsidP="00415572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15572">
              <w:rPr>
                <w:rFonts w:ascii="Arial" w:eastAsia="Times New Roman" w:hAnsi="Arial" w:cs="Arial"/>
                <w:b/>
                <w:bCs/>
              </w:rPr>
              <w:t>P:</w:t>
            </w:r>
            <w:r w:rsidRPr="00415572">
              <w:rPr>
                <w:rFonts w:ascii="Arial" w:eastAsia="Times New Roman" w:hAnsi="Arial" w:cs="Arial"/>
              </w:rPr>
              <w:t xml:space="preserve"> </w:t>
            </w:r>
            <w:r w:rsidR="007643E9" w:rsidRPr="00415572">
              <w:rPr>
                <w:rFonts w:ascii="Arial" w:eastAsia="Times New Roman" w:hAnsi="Arial" w:cs="Arial"/>
              </w:rPr>
              <w:t xml:space="preserve">Na stranici 118 piše da na Trgu Oružja rastu 3 stabla </w:t>
            </w:r>
            <w:proofErr w:type="spellStart"/>
            <w:r w:rsidR="007643E9" w:rsidRPr="00415572">
              <w:rPr>
                <w:rFonts w:ascii="Arial" w:eastAsia="Times New Roman" w:hAnsi="Arial" w:cs="Arial"/>
              </w:rPr>
              <w:t>cnogorice</w:t>
            </w:r>
            <w:proofErr w:type="spellEnd"/>
            <w:r w:rsidR="007643E9" w:rsidRPr="00415572">
              <w:rPr>
                <w:rFonts w:ascii="Arial" w:eastAsia="Times New Roman" w:hAnsi="Arial" w:cs="Arial"/>
              </w:rPr>
              <w:t>. Nije ispravno, jer rastu četiri stabl</w:t>
            </w:r>
            <w:r w:rsidR="00415572">
              <w:rPr>
                <w:rFonts w:ascii="Arial" w:eastAsia="Times New Roman" w:hAnsi="Arial" w:cs="Arial"/>
              </w:rPr>
              <w:t>a</w:t>
            </w:r>
            <w:r w:rsidR="007643E9" w:rsidRPr="00415572">
              <w:rPr>
                <w:rFonts w:ascii="Arial" w:eastAsia="Times New Roman" w:hAnsi="Arial" w:cs="Arial"/>
              </w:rPr>
              <w:t xml:space="preserve"> crnogorice (vrsta: </w:t>
            </w:r>
            <w:proofErr w:type="spellStart"/>
            <w:r w:rsidR="007643E9" w:rsidRPr="00415572">
              <w:rPr>
                <w:rFonts w:ascii="Arial" w:eastAsia="Times New Roman" w:hAnsi="Arial" w:cs="Arial"/>
                <w:i/>
              </w:rPr>
              <w:t>Pinus</w:t>
            </w:r>
            <w:proofErr w:type="spellEnd"/>
            <w:r w:rsidR="007643E9" w:rsidRPr="00415572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="007643E9" w:rsidRPr="00415572">
              <w:rPr>
                <w:rFonts w:ascii="Arial" w:eastAsia="Times New Roman" w:hAnsi="Arial" w:cs="Arial"/>
                <w:i/>
              </w:rPr>
              <w:t>halepensis</w:t>
            </w:r>
            <w:proofErr w:type="spellEnd"/>
            <w:r w:rsidR="007643E9" w:rsidRPr="00415572">
              <w:rPr>
                <w:rFonts w:ascii="Arial" w:eastAsia="Times New Roman" w:hAnsi="Arial" w:cs="Arial"/>
              </w:rPr>
              <w:t xml:space="preserve">).  </w:t>
            </w:r>
          </w:p>
          <w:p w14:paraId="3BE24697" w14:textId="77777777" w:rsidR="00415572" w:rsidRPr="00415572" w:rsidRDefault="00415572" w:rsidP="00415572">
            <w:pPr>
              <w:spacing w:line="276" w:lineRule="auto"/>
              <w:rPr>
                <w:rFonts w:ascii="Arial" w:eastAsia="Times New Roman" w:hAnsi="Arial" w:cs="Arial"/>
              </w:rPr>
            </w:pPr>
          </w:p>
          <w:p w14:paraId="706E39CB" w14:textId="71A4BC0D" w:rsidR="00BA1A83" w:rsidRPr="00415572" w:rsidRDefault="0073129D" w:rsidP="00415572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15572">
              <w:rPr>
                <w:rFonts w:ascii="Arial" w:eastAsia="Times New Roman" w:hAnsi="Arial" w:cs="Arial"/>
                <w:b/>
                <w:bCs/>
              </w:rPr>
              <w:t>O</w:t>
            </w:r>
            <w:r w:rsidR="00BA1A83" w:rsidRPr="00415572">
              <w:rPr>
                <w:rFonts w:ascii="Arial" w:eastAsia="Times New Roman" w:hAnsi="Arial" w:cs="Arial"/>
              </w:rPr>
              <w:t>: Primjedba se prihvaća.</w:t>
            </w:r>
          </w:p>
          <w:p w14:paraId="2F59C561" w14:textId="21F5DEBA" w:rsidR="00B34021" w:rsidRPr="00415572" w:rsidRDefault="00BA1A83" w:rsidP="00415572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415572">
              <w:rPr>
                <w:rFonts w:ascii="Arial" w:hAnsi="Arial" w:cs="Arial"/>
                <w:lang w:val="en-US"/>
              </w:rPr>
              <w:t>Navedeni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hAnsi="Arial" w:cs="Arial"/>
                <w:lang w:val="en-US"/>
              </w:rPr>
              <w:t>podaci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hAnsi="Arial" w:cs="Arial"/>
                <w:lang w:val="en-US"/>
              </w:rPr>
              <w:t>su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hAnsi="Arial" w:cs="Arial"/>
                <w:lang w:val="en-US"/>
              </w:rPr>
              <w:t>ispravljeni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hAnsi="Arial" w:cs="Arial"/>
                <w:lang w:val="en-US"/>
              </w:rPr>
              <w:t>prema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5572">
              <w:rPr>
                <w:rFonts w:ascii="Arial" w:hAnsi="Arial" w:cs="Arial"/>
                <w:lang w:val="en-US"/>
              </w:rPr>
              <w:t>primjedbi</w:t>
            </w:r>
            <w:proofErr w:type="spellEnd"/>
            <w:r w:rsidRPr="00415572">
              <w:rPr>
                <w:rFonts w:ascii="Arial" w:hAnsi="Arial" w:cs="Arial"/>
                <w:lang w:val="en-US"/>
              </w:rPr>
              <w:t>.  </w:t>
            </w:r>
          </w:p>
          <w:p w14:paraId="0E80DA41" w14:textId="3F1BFA2F" w:rsidR="00BA1A83" w:rsidRPr="00415572" w:rsidRDefault="00BA1A83" w:rsidP="004155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1A83" w:rsidRPr="00BA1A83" w14:paraId="72C2674E" w14:textId="77777777" w:rsidTr="00D9278B">
        <w:tc>
          <w:tcPr>
            <w:tcW w:w="3114" w:type="dxa"/>
          </w:tcPr>
          <w:p w14:paraId="6FA1EBF7" w14:textId="77777777" w:rsidR="00B34021" w:rsidRPr="00BA1A83" w:rsidRDefault="00B34021" w:rsidP="00D9278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lastRenderedPageBreak/>
              <w:t>Troškovi provedenog savjetovanja</w:t>
            </w:r>
          </w:p>
        </w:tc>
        <w:tc>
          <w:tcPr>
            <w:tcW w:w="5902" w:type="dxa"/>
            <w:gridSpan w:val="2"/>
          </w:tcPr>
          <w:p w14:paraId="31E66542" w14:textId="77777777" w:rsidR="00B34021" w:rsidRPr="00BA1A83" w:rsidRDefault="00B34021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A1A83">
              <w:rPr>
                <w:rFonts w:ascii="Arial" w:hAnsi="Arial" w:cs="Arial"/>
                <w:color w:val="000000" w:themeColor="text1"/>
              </w:rPr>
              <w:t>Provedba internetskog  savjetovanja nije iskazivala dodatne financijske troškove.</w:t>
            </w:r>
          </w:p>
          <w:p w14:paraId="6EC766DF" w14:textId="77777777" w:rsidR="00B34021" w:rsidRPr="00BA1A83" w:rsidRDefault="00B34021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34021" w:rsidRPr="00BA1A83" w14:paraId="4F24E0F1" w14:textId="77777777" w:rsidTr="00D9278B">
        <w:tc>
          <w:tcPr>
            <w:tcW w:w="3114" w:type="dxa"/>
          </w:tcPr>
          <w:p w14:paraId="27020390" w14:textId="77777777" w:rsidR="00B34021" w:rsidRPr="00BA1A83" w:rsidRDefault="00B34021" w:rsidP="00D9278B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A83">
              <w:rPr>
                <w:rFonts w:ascii="Arial" w:hAnsi="Arial" w:cs="Arial"/>
                <w:b/>
                <w:color w:val="000000" w:themeColor="text1"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125FB7FB" w14:textId="77777777" w:rsidR="006C3A40" w:rsidRPr="006F6760" w:rsidRDefault="006C3A40" w:rsidP="006C3A4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F6760">
              <w:rPr>
                <w:rFonts w:ascii="Arial" w:hAnsi="Arial" w:cs="Arial"/>
                <w:color w:val="000000" w:themeColor="text1"/>
              </w:rPr>
              <w:t>Grad Dubrovnik</w:t>
            </w:r>
          </w:p>
          <w:p w14:paraId="7D21D373" w14:textId="77777777" w:rsidR="006C3A40" w:rsidRPr="006F6760" w:rsidRDefault="006C3A40" w:rsidP="006C3A4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F6760">
              <w:rPr>
                <w:rFonts w:ascii="Arial" w:hAnsi="Arial" w:cs="Arial"/>
                <w:color w:val="000000" w:themeColor="text1"/>
              </w:rPr>
              <w:t xml:space="preserve">Upravni odjel za urbanizam, prostorno planiranje i zaštitu okoliša </w:t>
            </w:r>
          </w:p>
          <w:p w14:paraId="4E4392BB" w14:textId="42FBA32A" w:rsidR="00B34021" w:rsidRPr="006F6760" w:rsidRDefault="006C3A40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F6760">
              <w:rPr>
                <w:rFonts w:ascii="Arial" w:hAnsi="Arial" w:cs="Arial"/>
                <w:color w:val="000000" w:themeColor="text1"/>
              </w:rPr>
              <w:t>i</w:t>
            </w:r>
          </w:p>
          <w:p w14:paraId="6AC59115" w14:textId="72981E90" w:rsidR="006C3A40" w:rsidRPr="006F6760" w:rsidRDefault="006C3A40" w:rsidP="00920B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6760">
              <w:rPr>
                <w:rFonts w:ascii="Arial" w:hAnsi="Arial" w:cs="Arial"/>
                <w:color w:val="000000" w:themeColor="text1"/>
              </w:rPr>
              <w:t>Zelena infrastruktura d.o.o., Zagreb</w:t>
            </w:r>
          </w:p>
        </w:tc>
        <w:tc>
          <w:tcPr>
            <w:tcW w:w="2886" w:type="dxa"/>
          </w:tcPr>
          <w:p w14:paraId="385BBE4D" w14:textId="13D07FCE" w:rsidR="00B34021" w:rsidRPr="006F6760" w:rsidRDefault="006F6760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F6760">
              <w:rPr>
                <w:rFonts w:ascii="Arial" w:hAnsi="Arial" w:cs="Arial"/>
                <w:color w:val="000000" w:themeColor="text1"/>
              </w:rPr>
              <w:t>KLASA:</w:t>
            </w:r>
            <w:r w:rsidRPr="006F6760">
              <w:t xml:space="preserve"> </w:t>
            </w:r>
            <w:r w:rsidRPr="006F6760">
              <w:rPr>
                <w:rFonts w:ascii="Arial" w:hAnsi="Arial" w:cs="Arial"/>
                <w:color w:val="000000" w:themeColor="text1"/>
              </w:rPr>
              <w:t>351-01/24-01/14</w:t>
            </w:r>
          </w:p>
          <w:p w14:paraId="2F16E497" w14:textId="2EB976D7" w:rsidR="006F6760" w:rsidRPr="006F6760" w:rsidRDefault="006F6760" w:rsidP="00920BD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F6760">
              <w:rPr>
                <w:rFonts w:ascii="Arial" w:hAnsi="Arial" w:cs="Arial"/>
                <w:color w:val="000000" w:themeColor="text1"/>
              </w:rPr>
              <w:t>URBROJ:</w:t>
            </w:r>
            <w:r w:rsidRPr="006F6760">
              <w:t xml:space="preserve"> </w:t>
            </w:r>
            <w:r w:rsidRPr="006F6760">
              <w:rPr>
                <w:rFonts w:ascii="Arial" w:hAnsi="Arial" w:cs="Arial"/>
                <w:color w:val="000000" w:themeColor="text1"/>
              </w:rPr>
              <w:t>2117-1-06-25-92</w:t>
            </w:r>
          </w:p>
          <w:p w14:paraId="32A06A90" w14:textId="74673244" w:rsidR="00B34021" w:rsidRPr="006F6760" w:rsidRDefault="006F6760" w:rsidP="00920B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6760">
              <w:rPr>
                <w:rFonts w:ascii="Arial" w:hAnsi="Arial" w:cs="Arial"/>
                <w:color w:val="000000" w:themeColor="text1"/>
              </w:rPr>
              <w:t xml:space="preserve">Dubrovnik, </w:t>
            </w:r>
            <w:r w:rsidR="00F07ADA" w:rsidRPr="006F6760">
              <w:rPr>
                <w:rFonts w:ascii="Arial" w:hAnsi="Arial" w:cs="Arial"/>
                <w:color w:val="000000" w:themeColor="text1"/>
              </w:rPr>
              <w:t>28</w:t>
            </w:r>
            <w:r w:rsidR="00853C5D" w:rsidRPr="006F6760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F07ADA" w:rsidRPr="006F6760">
              <w:rPr>
                <w:rFonts w:ascii="Arial" w:hAnsi="Arial" w:cs="Arial"/>
                <w:color w:val="000000" w:themeColor="text1"/>
              </w:rPr>
              <w:t xml:space="preserve">siječnja </w:t>
            </w:r>
            <w:r w:rsidR="00853C5D" w:rsidRPr="006F6760">
              <w:rPr>
                <w:rFonts w:ascii="Arial" w:hAnsi="Arial" w:cs="Arial"/>
                <w:color w:val="000000" w:themeColor="text1"/>
              </w:rPr>
              <w:t>202</w:t>
            </w:r>
            <w:r w:rsidR="00F07ADA" w:rsidRPr="006F6760">
              <w:rPr>
                <w:rFonts w:ascii="Arial" w:hAnsi="Arial" w:cs="Arial"/>
                <w:color w:val="000000" w:themeColor="text1"/>
              </w:rPr>
              <w:t>5</w:t>
            </w:r>
            <w:r w:rsidR="00853C5D" w:rsidRPr="006F6760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725C9972" w14:textId="77777777" w:rsidR="00B34021" w:rsidRPr="00BA1A83" w:rsidRDefault="00B34021">
      <w:pPr>
        <w:rPr>
          <w:rFonts w:ascii="Arial" w:hAnsi="Arial" w:cs="Arial"/>
          <w:color w:val="000000" w:themeColor="text1"/>
          <w:lang w:val="en-US"/>
        </w:rPr>
      </w:pPr>
    </w:p>
    <w:p w14:paraId="6577A4D8" w14:textId="77777777" w:rsidR="00B34021" w:rsidRPr="00BA1A83" w:rsidRDefault="00B34021">
      <w:pPr>
        <w:rPr>
          <w:rFonts w:ascii="Arial" w:hAnsi="Arial" w:cs="Arial"/>
          <w:color w:val="000000" w:themeColor="text1"/>
          <w:lang w:val="en-US"/>
        </w:rPr>
      </w:pPr>
    </w:p>
    <w:sectPr w:rsidR="00B34021" w:rsidRPr="00BA1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655F56"/>
    <w:multiLevelType w:val="hybridMultilevel"/>
    <w:tmpl w:val="0E4550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045FC4"/>
    <w:multiLevelType w:val="multilevel"/>
    <w:tmpl w:val="4F2A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8509ED"/>
    <w:multiLevelType w:val="hybridMultilevel"/>
    <w:tmpl w:val="5360F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76160"/>
    <w:multiLevelType w:val="hybridMultilevel"/>
    <w:tmpl w:val="F968DA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7025439"/>
    <w:multiLevelType w:val="hybridMultilevel"/>
    <w:tmpl w:val="F508C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5"/>
    <w:rsid w:val="00023AFA"/>
    <w:rsid w:val="0004518C"/>
    <w:rsid w:val="00114418"/>
    <w:rsid w:val="00146EC8"/>
    <w:rsid w:val="00173998"/>
    <w:rsid w:val="001F1775"/>
    <w:rsid w:val="002518F1"/>
    <w:rsid w:val="003A5B6D"/>
    <w:rsid w:val="00415572"/>
    <w:rsid w:val="00436E1E"/>
    <w:rsid w:val="00541CB9"/>
    <w:rsid w:val="00603091"/>
    <w:rsid w:val="0061176E"/>
    <w:rsid w:val="00673A6D"/>
    <w:rsid w:val="006A4D94"/>
    <w:rsid w:val="006C3A40"/>
    <w:rsid w:val="006F6760"/>
    <w:rsid w:val="0073129D"/>
    <w:rsid w:val="007643E9"/>
    <w:rsid w:val="0076750D"/>
    <w:rsid w:val="007859C5"/>
    <w:rsid w:val="007A5E21"/>
    <w:rsid w:val="007D3416"/>
    <w:rsid w:val="00853C5D"/>
    <w:rsid w:val="00854F50"/>
    <w:rsid w:val="008D60FD"/>
    <w:rsid w:val="00920BDF"/>
    <w:rsid w:val="00972944"/>
    <w:rsid w:val="00997BC8"/>
    <w:rsid w:val="00A97D85"/>
    <w:rsid w:val="00AD6939"/>
    <w:rsid w:val="00B0444D"/>
    <w:rsid w:val="00B34021"/>
    <w:rsid w:val="00BA1A83"/>
    <w:rsid w:val="00CD7600"/>
    <w:rsid w:val="00D5225D"/>
    <w:rsid w:val="00E6086A"/>
    <w:rsid w:val="00E676FE"/>
    <w:rsid w:val="00EA6CE6"/>
    <w:rsid w:val="00EE2007"/>
    <w:rsid w:val="00F07ADA"/>
    <w:rsid w:val="00FD5F7A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D681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paragraph" w:styleId="NoSpacing">
    <w:name w:val="No Spacing"/>
    <w:uiPriority w:val="1"/>
    <w:qFormat/>
    <w:rsid w:val="00436E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D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3416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7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5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ubrovnik.hr/vijesti/javno-savjetovanje---strategija-zelene-urbane-obnove-grada-dubrovnika-za-razdoblje-2025-2030-godine-189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FB3D-97B8-47E6-B281-06BD5577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Marija Crncevic</cp:lastModifiedBy>
  <cp:revision>40</cp:revision>
  <dcterms:created xsi:type="dcterms:W3CDTF">2025-01-28T08:31:00Z</dcterms:created>
  <dcterms:modified xsi:type="dcterms:W3CDTF">2025-01-28T14:16:00Z</dcterms:modified>
</cp:coreProperties>
</file>