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B412" w14:textId="77777777" w:rsidR="00C44742" w:rsidRPr="00855FB7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855FB7">
        <w:rPr>
          <w:rFonts w:ascii="Arial" w:hAnsi="Arial" w:cs="Arial"/>
          <w:sz w:val="22"/>
          <w:szCs w:val="22"/>
          <w:shd w:val="clear" w:color="auto" w:fill="FFFFFF"/>
        </w:rPr>
        <w:t>Na temelju članka 17. stavka 1. Zakona o sustavu civilne zaštite ("Narodne novine", broj: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82/15, 118/18, 31/20,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 20/21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 114/22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r w:rsidRPr="00855FB7">
        <w:rPr>
          <w:rFonts w:ascii="Arial" w:eastAsia="Times New Roman" w:hAnsi="Arial" w:cs="Arial"/>
          <w:sz w:val="22"/>
          <w:szCs w:val="22"/>
        </w:rPr>
        <w:t>članka 35. točke 2. Zakona o lokalnoj i područnoj (regionalnoj) samoupravi ("Narodne novine", broj: 33/01, 60/01, 129/05, 109/07, 125/08, 36/09, 150/11, 144/12, 19/13 – pročišćeni tekst, 137/15, 123/17, 98/19 i 144/20)</w:t>
      </w:r>
      <w:r w:rsidRPr="00855FB7">
        <w:rPr>
          <w:rFonts w:ascii="Arial" w:hAnsi="Arial" w:cs="Arial"/>
          <w:sz w:val="22"/>
          <w:szCs w:val="22"/>
          <w:shd w:val="clear" w:color="auto" w:fill="FFFFFF"/>
        </w:rPr>
        <w:t xml:space="preserve"> i članka 39. Statuta Grada Dubrovnika ("Službeni glasnik Grada Dubrovnika", broj: 2/21), Gradsko vijeće Grada Dubrovnika na ___ sjednici, održanoj _______________, donijelo je</w:t>
      </w:r>
    </w:p>
    <w:p w14:paraId="3F62D734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480"/>
        <w:jc w:val="center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ANALIZU STANJA</w:t>
      </w:r>
    </w:p>
    <w:p w14:paraId="4DE6B65D" w14:textId="6D08FF09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/>
        <w:jc w:val="center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sustava civilne zaštite na području Grada Dubrovnika za 202</w:t>
      </w:r>
      <w:r w:rsidR="008B4394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. godinu</w:t>
      </w:r>
    </w:p>
    <w:p w14:paraId="26EEEAC6" w14:textId="77777777" w:rsidR="00C44742" w:rsidRPr="00D7064F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360"/>
        <w:ind w:left="357" w:hanging="357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UVOD</w:t>
      </w:r>
    </w:p>
    <w:p w14:paraId="36B1715E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5056E8E8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Grad Dubrovnik obavezan je organizirati poslove iz svog samoupravnog djelokruga koji se odnose na planiranje, razvoj, učinkovito funkcioniranje i financiranje sustava civilne zaštite.</w:t>
      </w:r>
    </w:p>
    <w:p w14:paraId="3131EA3E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Člankom 17. stavak 1. Zakona o sustavu civilne zaštite ("Narodne Novine", broj: 82/15, 118/18, 31/20, 20/21 i 114/22) definirano je da predstavničko tijelo na prijedlog izvršnog tijela jedinica lokalne i područne (regionalne) samouprave u postupku donošenja proračuna razmatra i usvaja godišnju Analizu stanja sustava civilne zaštite i Godišnji plan razvoja sustava civilne zaštite s financijskim učincima za trogodišnje razdoblje.</w:t>
      </w:r>
    </w:p>
    <w:p w14:paraId="62F41DD2" w14:textId="0F719BA4" w:rsidR="00C44742" w:rsidRPr="00D7064F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ZADAĆE I AKTIVNOSTI TIJEKOM 202</w:t>
      </w:r>
      <w:r w:rsidR="008B4394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 w:rsidRPr="00D7064F">
        <w:rPr>
          <w:rFonts w:ascii="Arial" w:hAnsi="Arial" w:cs="Arial"/>
          <w:b/>
          <w:bCs/>
          <w:sz w:val="22"/>
          <w:szCs w:val="22"/>
          <w:shd w:val="clear" w:color="auto" w:fill="FFFFFF"/>
        </w:rPr>
        <w:t>. GODINE</w:t>
      </w:r>
    </w:p>
    <w:p w14:paraId="4A28DE33" w14:textId="6F1E669D" w:rsidR="00C44742" w:rsidRPr="00D7064F" w:rsidRDefault="00C44742" w:rsidP="00C44742">
      <w:pPr>
        <w:pStyle w:val="Bezproreda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2</w:t>
      </w:r>
      <w:r w:rsidR="008B4394">
        <w:rPr>
          <w:rFonts w:ascii="Arial" w:hAnsi="Arial" w:cs="Arial"/>
          <w:b/>
          <w:sz w:val="22"/>
          <w:szCs w:val="22"/>
        </w:rPr>
        <w:t>1</w:t>
      </w:r>
      <w:r w:rsidRPr="00D7064F">
        <w:rPr>
          <w:rFonts w:ascii="Arial" w:hAnsi="Arial" w:cs="Arial"/>
          <w:b/>
          <w:sz w:val="22"/>
          <w:szCs w:val="22"/>
        </w:rPr>
        <w:t>/2</w:t>
      </w:r>
      <w:r w:rsidR="008B4394">
        <w:rPr>
          <w:rFonts w:ascii="Arial" w:hAnsi="Arial" w:cs="Arial"/>
          <w:b/>
          <w:sz w:val="22"/>
          <w:szCs w:val="22"/>
        </w:rPr>
        <w:t>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1CE12D5C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sz w:val="22"/>
          <w:szCs w:val="22"/>
        </w:rPr>
        <w:t>A</w:t>
      </w: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žurirati Procjenu rizika od velikih nesreća i Plan djelovanja civilne zaštite.</w:t>
      </w:r>
    </w:p>
    <w:p w14:paraId="0595EC4E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Nositelj izvršenja: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Upravni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odjel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za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poslove</w:t>
      </w:r>
      <w:proofErr w:type="spellEnd"/>
      <w:r w:rsidRPr="00D7064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7064F">
        <w:rPr>
          <w:rFonts w:ascii="Arial" w:hAnsi="Arial" w:cs="Arial"/>
          <w:sz w:val="22"/>
          <w:szCs w:val="22"/>
          <w:lang w:val="en-US"/>
        </w:rPr>
        <w:t>Gradonačelnika</w:t>
      </w:r>
      <w:proofErr w:type="spellEnd"/>
    </w:p>
    <w:p w14:paraId="6397238E" w14:textId="77777777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Suradnici: Ministarstvo unutarnjih poslova, Služba civilne zaštite Dubrovnik</w:t>
      </w:r>
    </w:p>
    <w:p w14:paraId="383BF9C5" w14:textId="26EA700F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Rok izvršenja: tijekom 202</w:t>
      </w:r>
      <w:r w:rsidR="008B439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4</w:t>
      </w: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 godine</w:t>
      </w:r>
    </w:p>
    <w:p w14:paraId="6FE9C5B8" w14:textId="5D00F09A" w:rsidR="00C44742" w:rsidRPr="00D7064F" w:rsidRDefault="00C44742" w:rsidP="00C44742">
      <w:pPr>
        <w:pStyle w:val="Bezproreda"/>
        <w:numPr>
          <w:ilvl w:val="0"/>
          <w:numId w:val="3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Zaključak: zadani cilj je ispunjen jer su se tijekom 202</w:t>
      </w:r>
      <w:r w:rsidR="008B439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4</w:t>
      </w:r>
      <w:r w:rsidRPr="00D7064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 godine izvršila potrebna ažuriranja u prethodno navedenim planskim dokumentima.</w:t>
      </w:r>
    </w:p>
    <w:p w14:paraId="765304CC" w14:textId="62E62949" w:rsidR="00C44742" w:rsidRDefault="00C44742" w:rsidP="00C44742">
      <w:pPr>
        <w:pStyle w:val="Bezproreda"/>
        <w:numPr>
          <w:ilvl w:val="0"/>
          <w:numId w:val="2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</w:t>
      </w:r>
      <w:r w:rsidRPr="00D7064F">
        <w:rPr>
          <w:rFonts w:ascii="Arial" w:hAnsi="Arial" w:cs="Arial"/>
          <w:sz w:val="22"/>
          <w:szCs w:val="22"/>
        </w:rPr>
        <w:t xml:space="preserve"> </w:t>
      </w:r>
      <w:r w:rsidRPr="00D7064F">
        <w:rPr>
          <w:rFonts w:ascii="Arial" w:hAnsi="Arial" w:cs="Arial"/>
          <w:b/>
          <w:sz w:val="22"/>
          <w:szCs w:val="22"/>
        </w:rPr>
        <w:t>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69EC081C" w14:textId="31A91B04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Ažurirati operativne planove pravnih osoba od interesa za sustav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imenovanih Odlukom o određivanju pravnih osoba od interesa za sustav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za Grad te</w:t>
      </w:r>
      <w:r>
        <w:rPr>
          <w:rFonts w:ascii="Arial" w:hAnsi="Arial" w:cs="Arial"/>
          <w:sz w:val="22"/>
          <w:szCs w:val="22"/>
        </w:rPr>
        <w:t>melje</w:t>
      </w:r>
      <w:r w:rsidRPr="00D7064F">
        <w:rPr>
          <w:rFonts w:ascii="Arial" w:hAnsi="Arial" w:cs="Arial"/>
          <w:sz w:val="22"/>
          <w:szCs w:val="22"/>
        </w:rPr>
        <w:t xml:space="preserve">m Procjene rizika od velikih nesreća i Plana djelovanja </w:t>
      </w:r>
      <w:r>
        <w:rPr>
          <w:rFonts w:ascii="Arial" w:hAnsi="Arial" w:cs="Arial"/>
          <w:sz w:val="22"/>
          <w:szCs w:val="22"/>
        </w:rPr>
        <w:t>civilne zaštite</w:t>
      </w:r>
    </w:p>
    <w:p w14:paraId="1EFFF9B5" w14:textId="77777777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5D1B5EEE" w14:textId="77777777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Suradnici: Pravne osobe od interesa za sustav </w:t>
      </w:r>
      <w:r>
        <w:rPr>
          <w:rFonts w:ascii="Arial" w:hAnsi="Arial" w:cs="Arial"/>
          <w:sz w:val="22"/>
          <w:szCs w:val="22"/>
        </w:rPr>
        <w:t>civilne zaštite</w:t>
      </w:r>
    </w:p>
    <w:p w14:paraId="7E15C9EB" w14:textId="133978E4" w:rsidR="00C44742" w:rsidRPr="00D7064F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sz w:val="22"/>
          <w:szCs w:val="22"/>
        </w:rPr>
        <w:t xml:space="preserve">Rok izvršenja: tijekom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>. godine</w:t>
      </w:r>
    </w:p>
    <w:p w14:paraId="24F02712" w14:textId="7ECD145D" w:rsidR="00C44742" w:rsidRPr="000E5852" w:rsidRDefault="00C44742" w:rsidP="00C44742">
      <w:pPr>
        <w:pStyle w:val="Bezproreda"/>
        <w:numPr>
          <w:ilvl w:val="0"/>
          <w:numId w:val="4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Zaključak: zadani cilj je ispunjen jer su se tijekom </w:t>
      </w:r>
      <w:r w:rsidR="008B4394"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2024</w:t>
      </w: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 godine vršila potrebna ažuriranja.</w:t>
      </w:r>
    </w:p>
    <w:p w14:paraId="2C17AA31" w14:textId="77777777" w:rsidR="00C44742" w:rsidRPr="00D7064F" w:rsidRDefault="00C44742" w:rsidP="00C44742">
      <w:pPr>
        <w:pStyle w:val="Bezproreda"/>
        <w:spacing w:before="40" w:after="0" w:line="240" w:lineRule="auto"/>
        <w:ind w:left="714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2E8ECAC" w14:textId="2488302A" w:rsidR="00C44742" w:rsidRDefault="00C44742" w:rsidP="00C44742">
      <w:pPr>
        <w:pStyle w:val="Podnoj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57" w:hanging="357"/>
        <w:jc w:val="both"/>
        <w:rPr>
          <w:rFonts w:ascii="Arial" w:hAnsi="Arial" w:cs="Arial"/>
        </w:rPr>
      </w:pPr>
      <w:r w:rsidRPr="00D7064F">
        <w:rPr>
          <w:rFonts w:ascii="Arial" w:hAnsi="Arial" w:cs="Arial"/>
          <w:b/>
        </w:rPr>
        <w:t>Cilj postavljen Smjernicama i Godišnjim planom razvoja sustava Civilne zaštite (</w:t>
      </w:r>
      <w:r>
        <w:rPr>
          <w:rFonts w:ascii="Arial" w:hAnsi="Arial" w:cs="Arial"/>
          <w:b/>
        </w:rPr>
        <w:t>"</w:t>
      </w:r>
      <w:r w:rsidRPr="00D7064F">
        <w:rPr>
          <w:rFonts w:ascii="Arial" w:hAnsi="Arial" w:cs="Arial"/>
          <w:b/>
        </w:rPr>
        <w:t>Službeni glasnik Grada Dubrovnika</w:t>
      </w:r>
      <w:r>
        <w:rPr>
          <w:rFonts w:ascii="Arial" w:hAnsi="Arial" w:cs="Arial"/>
          <w:b/>
        </w:rPr>
        <w:t>", broj:</w:t>
      </w:r>
      <w:r w:rsidRPr="00D7064F">
        <w:rPr>
          <w:rFonts w:ascii="Arial" w:hAnsi="Arial" w:cs="Arial"/>
          <w:b/>
        </w:rPr>
        <w:t xml:space="preserve"> </w:t>
      </w:r>
      <w:r w:rsidR="008B4394">
        <w:rPr>
          <w:rFonts w:ascii="Arial" w:hAnsi="Arial" w:cs="Arial"/>
          <w:b/>
        </w:rPr>
        <w:t>21/23</w:t>
      </w:r>
      <w:r w:rsidRPr="00D7064F">
        <w:rPr>
          <w:rFonts w:ascii="Arial" w:hAnsi="Arial" w:cs="Arial"/>
          <w:b/>
        </w:rPr>
        <w:t>):</w:t>
      </w:r>
    </w:p>
    <w:p w14:paraId="5CCC5847" w14:textId="77777777" w:rsidR="00C44742" w:rsidRPr="00D7064F" w:rsidRDefault="00C44742" w:rsidP="00C44742">
      <w:pPr>
        <w:pStyle w:val="Podnoje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40"/>
        <w:ind w:left="714" w:hanging="357"/>
        <w:jc w:val="both"/>
        <w:rPr>
          <w:rFonts w:ascii="Arial" w:hAnsi="Arial" w:cs="Arial"/>
        </w:rPr>
      </w:pPr>
      <w:r w:rsidRPr="00D7064F">
        <w:rPr>
          <w:rFonts w:ascii="Arial" w:hAnsi="Arial" w:cs="Arial"/>
        </w:rPr>
        <w:t>Kontinuirano ažurirati i popunjavati postrojbe civilne zaštite</w:t>
      </w:r>
    </w:p>
    <w:p w14:paraId="266374CF" w14:textId="77777777" w:rsidR="00C44742" w:rsidRPr="00D7064F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5084FAF2" w14:textId="77777777" w:rsidR="00C44742" w:rsidRPr="00D7064F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MORH, Područni odsjek za poslove obrane Dubrovnik</w:t>
      </w:r>
    </w:p>
    <w:p w14:paraId="189BF646" w14:textId="5815AD72" w:rsidR="00C44742" w:rsidRPr="00D7064F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Rok izvršenja: tijekom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>.godine</w:t>
      </w:r>
    </w:p>
    <w:p w14:paraId="3243A589" w14:textId="265BB2B0" w:rsidR="00C44742" w:rsidRPr="000E5852" w:rsidRDefault="00C44742" w:rsidP="00C44742">
      <w:pPr>
        <w:pStyle w:val="Bezproreda"/>
        <w:numPr>
          <w:ilvl w:val="0"/>
          <w:numId w:val="5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Zaključak: Zadani cilj ispunjen jer su se tijekom </w:t>
      </w:r>
      <w:r w:rsidR="008B4394"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2024</w:t>
      </w: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 godine vršila potrebna ažuriranja.</w:t>
      </w:r>
    </w:p>
    <w:p w14:paraId="683244E5" w14:textId="5131852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C44742">
        <w:rPr>
          <w:rFonts w:ascii="Arial" w:hAnsi="Arial" w:cs="Arial"/>
          <w:b/>
          <w:sz w:val="22"/>
          <w:szCs w:val="22"/>
        </w:rPr>
        <w:lastRenderedPageBreak/>
        <w:t>Cilj postavljen Smjernicama i Godišnjim planom razvoja sustava Civilne zaštite</w:t>
      </w:r>
      <w:r w:rsidRPr="00D7064F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6B89F402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Kontinuirano ažurirati i imenovati povjerenike i zamjenike povjerenika civilne zaštite </w:t>
      </w:r>
    </w:p>
    <w:p w14:paraId="2662E35E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3AB963B1" w14:textId="77777777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MORH, Područni odsjek za poslove obrane Dubrovnik</w:t>
      </w:r>
    </w:p>
    <w:p w14:paraId="75324F45" w14:textId="66EA9640" w:rsidR="00C44742" w:rsidRPr="00D7064F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D7064F">
        <w:rPr>
          <w:rFonts w:ascii="Arial" w:hAnsi="Arial" w:cs="Arial"/>
          <w:sz w:val="22"/>
          <w:szCs w:val="22"/>
        </w:rPr>
        <w:t xml:space="preserve">Rok izvršenja: tijekom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>. godine</w:t>
      </w:r>
    </w:p>
    <w:p w14:paraId="2617FF55" w14:textId="33AE0BB4" w:rsidR="00C44742" w:rsidRPr="000E5852" w:rsidRDefault="00C44742" w:rsidP="00C44742">
      <w:pPr>
        <w:pStyle w:val="Bezproreda"/>
        <w:numPr>
          <w:ilvl w:val="0"/>
          <w:numId w:val="7"/>
        </w:numPr>
        <w:spacing w:before="40" w:after="0" w:line="240" w:lineRule="auto"/>
        <w:ind w:left="714" w:hanging="357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Zaključak: zadani cilj ispunjen jer su se tijekom </w:t>
      </w:r>
      <w:r w:rsidR="008B4394"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2024</w:t>
      </w:r>
      <w:r w:rsidRPr="000E585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eastAsia="en-US"/>
        </w:rPr>
        <w:t>. godine vršila potrebna ažuriranja</w:t>
      </w:r>
    </w:p>
    <w:p w14:paraId="01AB1DB3" w14:textId="41EBAEAC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1C9F09E3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Izvršiti osposobljavanje pripadnika postrojbi civilne zaštite u suradnji sa Službom civilne zaštite Dubrovnik prema Programu osposobljavanja Ravnateljstva civilne zaštite</w:t>
      </w:r>
    </w:p>
    <w:p w14:paraId="1C4B033D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04C8075E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Ministarstvo unutarnjih poslova, Služba civilne zaštite Dubrovnik</w:t>
      </w:r>
    </w:p>
    <w:p w14:paraId="08CF4A36" w14:textId="28A7D2FA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Rok izvršenja: tijekom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>.godine</w:t>
      </w:r>
    </w:p>
    <w:p w14:paraId="135EC1C7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Zaključak: zadani cilj nije ispunjen </w:t>
      </w:r>
    </w:p>
    <w:p w14:paraId="353C9FB3" w14:textId="77777777" w:rsidR="00C44742" w:rsidRPr="00D7064F" w:rsidRDefault="00C44742" w:rsidP="00C44742">
      <w:pPr>
        <w:pStyle w:val="Bezproreda"/>
        <w:numPr>
          <w:ilvl w:val="0"/>
          <w:numId w:val="8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Redefiniranje cilja: dogovoriti osposobljavanje pripadnika postrojbi civilne zaštite sa Službom civilne zaštite Dubrovnik</w:t>
      </w:r>
    </w:p>
    <w:p w14:paraId="71C7568A" w14:textId="49B8E4ED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074FD509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Izvršiti osposobljavanje povjerenika i zamjenika povjerenika civilne zaštite u suradnji sa Službom civilne zaštite Dubrovnik prema Programu osposobljavanja Ravnateljstva civilne zaštite</w:t>
      </w:r>
    </w:p>
    <w:p w14:paraId="1CAC7923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Upravni odjel za poslove Gradonačelnika </w:t>
      </w:r>
    </w:p>
    <w:p w14:paraId="1FAFF667" w14:textId="77777777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Ministarstvo unutarnjih poslova, Služba civilne zaštite Dubrovnik</w:t>
      </w:r>
    </w:p>
    <w:p w14:paraId="3C8C9A38" w14:textId="736BBEF4" w:rsidR="00C44742" w:rsidRPr="00D7064F" w:rsidRDefault="00C44742" w:rsidP="00C44742">
      <w:pPr>
        <w:pStyle w:val="Bezproreda"/>
        <w:numPr>
          <w:ilvl w:val="0"/>
          <w:numId w:val="9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Rok izvršenja: tijekom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>.godine</w:t>
      </w:r>
    </w:p>
    <w:p w14:paraId="2B5EBE6B" w14:textId="7294D238" w:rsidR="000E5852" w:rsidRPr="000E5852" w:rsidRDefault="00C44742" w:rsidP="000E5852">
      <w:pPr>
        <w:pStyle w:val="Bezproreda"/>
        <w:spacing w:before="120" w:after="0" w:line="240" w:lineRule="auto"/>
        <w:ind w:left="357"/>
        <w:rPr>
          <w:rFonts w:ascii="Arial" w:hAnsi="Arial" w:cs="Arial"/>
          <w:b/>
          <w:sz w:val="22"/>
          <w:szCs w:val="22"/>
        </w:rPr>
      </w:pPr>
      <w:r w:rsidRPr="000E5852">
        <w:rPr>
          <w:rFonts w:ascii="Arial" w:hAnsi="Arial" w:cs="Arial"/>
          <w:sz w:val="22"/>
          <w:szCs w:val="22"/>
        </w:rPr>
        <w:t xml:space="preserve">Zaključak: zadani cilj </w:t>
      </w:r>
      <w:r w:rsidR="000E5852" w:rsidRPr="000E5852">
        <w:rPr>
          <w:rFonts w:ascii="Arial" w:hAnsi="Arial" w:cs="Arial"/>
          <w:sz w:val="22"/>
          <w:szCs w:val="22"/>
        </w:rPr>
        <w:t>djel</w:t>
      </w:r>
      <w:r w:rsidR="000E5852">
        <w:rPr>
          <w:rFonts w:ascii="Arial" w:hAnsi="Arial" w:cs="Arial"/>
          <w:sz w:val="22"/>
          <w:szCs w:val="22"/>
        </w:rPr>
        <w:t>o</w:t>
      </w:r>
      <w:r w:rsidR="000E5852" w:rsidRPr="000E5852">
        <w:rPr>
          <w:rFonts w:ascii="Arial" w:hAnsi="Arial" w:cs="Arial"/>
          <w:sz w:val="22"/>
          <w:szCs w:val="22"/>
        </w:rPr>
        <w:t>m</w:t>
      </w:r>
      <w:r w:rsidR="000E5852">
        <w:rPr>
          <w:rFonts w:ascii="Arial" w:hAnsi="Arial" w:cs="Arial"/>
          <w:sz w:val="22"/>
          <w:szCs w:val="22"/>
        </w:rPr>
        <w:t>i</w:t>
      </w:r>
      <w:r w:rsidR="000E5852" w:rsidRPr="000E5852">
        <w:rPr>
          <w:rFonts w:ascii="Arial" w:hAnsi="Arial" w:cs="Arial"/>
          <w:sz w:val="22"/>
          <w:szCs w:val="22"/>
        </w:rPr>
        <w:t xml:space="preserve">čno </w:t>
      </w:r>
      <w:r w:rsidRPr="000E5852">
        <w:rPr>
          <w:rFonts w:ascii="Arial" w:hAnsi="Arial" w:cs="Arial"/>
          <w:sz w:val="22"/>
          <w:szCs w:val="22"/>
        </w:rPr>
        <w:t>ispunjen jer</w:t>
      </w:r>
      <w:r w:rsidR="000E5852">
        <w:rPr>
          <w:rFonts w:ascii="Arial" w:hAnsi="Arial" w:cs="Arial"/>
          <w:sz w:val="22"/>
          <w:szCs w:val="22"/>
        </w:rPr>
        <w:t xml:space="preserve"> </w:t>
      </w:r>
      <w:r w:rsidR="000E5852" w:rsidRPr="000E5852">
        <w:rPr>
          <w:rFonts w:ascii="Arial" w:hAnsi="Arial" w:cs="Arial"/>
          <w:sz w:val="22"/>
          <w:szCs w:val="22"/>
        </w:rPr>
        <w:t>je potrebno izvršiti osposobljavanja novoimenovanih povjerenika i zamjenika povjerenika civilne zaštite.</w:t>
      </w:r>
      <w:r w:rsidRPr="000E5852">
        <w:rPr>
          <w:rFonts w:ascii="Arial" w:hAnsi="Arial" w:cs="Arial"/>
          <w:sz w:val="22"/>
          <w:szCs w:val="22"/>
        </w:rPr>
        <w:t xml:space="preserve"> </w:t>
      </w:r>
    </w:p>
    <w:p w14:paraId="5821A0B8" w14:textId="55F17693" w:rsidR="00C44742" w:rsidRPr="000E585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E5852">
        <w:rPr>
          <w:rFonts w:ascii="Arial" w:hAnsi="Arial" w:cs="Arial"/>
          <w:b/>
          <w:sz w:val="22"/>
          <w:szCs w:val="22"/>
        </w:rPr>
        <w:t xml:space="preserve">Cilj postavljen Smjernicama i Godišnjim planom razvoja sustava Civilne zaštite ("Službeni glasnik Grada Dubrovnika", broj: </w:t>
      </w:r>
      <w:r w:rsidR="008B4394" w:rsidRPr="000E5852">
        <w:rPr>
          <w:rFonts w:ascii="Arial" w:hAnsi="Arial" w:cs="Arial"/>
          <w:b/>
          <w:sz w:val="22"/>
          <w:szCs w:val="22"/>
        </w:rPr>
        <w:t>21/23</w:t>
      </w:r>
      <w:r w:rsidRPr="000E5852">
        <w:rPr>
          <w:rFonts w:ascii="Arial" w:hAnsi="Arial" w:cs="Arial"/>
          <w:b/>
          <w:sz w:val="22"/>
          <w:szCs w:val="22"/>
        </w:rPr>
        <w:t>):</w:t>
      </w:r>
    </w:p>
    <w:p w14:paraId="1D1F8CAF" w14:textId="77777777" w:rsidR="00C44742" w:rsidRPr="00BA0CA5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Osigurati, za slučaj nezgode, povjerenike, zamjenike i pripadnike postrojbi civilne zaštite</w:t>
      </w:r>
    </w:p>
    <w:p w14:paraId="5E64E73F" w14:textId="77777777" w:rsidR="00C44742" w:rsidRPr="00D7064F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60083546" w14:textId="77777777" w:rsidR="00C44742" w:rsidRPr="00D7064F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Osiguravajuća kuća</w:t>
      </w:r>
    </w:p>
    <w:p w14:paraId="35F0B305" w14:textId="77777777" w:rsidR="00C44742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po isteku police osiguranja za prethodno razdoblje</w:t>
      </w:r>
    </w:p>
    <w:p w14:paraId="6E109291" w14:textId="77777777" w:rsidR="00C44742" w:rsidRPr="00826DE1" w:rsidRDefault="00C44742" w:rsidP="00C44742">
      <w:pPr>
        <w:pStyle w:val="Bezproreda"/>
        <w:numPr>
          <w:ilvl w:val="0"/>
          <w:numId w:val="10"/>
        </w:numPr>
        <w:spacing w:before="40" w:after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826DE1">
        <w:rPr>
          <w:rFonts w:ascii="Arial" w:hAnsi="Arial" w:cs="Arial"/>
          <w:sz w:val="22"/>
          <w:szCs w:val="22"/>
        </w:rPr>
        <w:t>Zaključak: zadani cilj</w:t>
      </w:r>
      <w:r>
        <w:rPr>
          <w:rFonts w:ascii="Arial" w:hAnsi="Arial" w:cs="Arial"/>
          <w:sz w:val="22"/>
          <w:szCs w:val="22"/>
        </w:rPr>
        <w:t xml:space="preserve"> ispunjen jer sklopljen ugovor s osiguravajućom kućom na godišnjoj razini o osiguranju povjerenika, zamjenika i pripadnika postrojbi civilne zaštite za slučaj nezgode.</w:t>
      </w:r>
    </w:p>
    <w:p w14:paraId="0CD3B705" w14:textId="0FBFB063" w:rsidR="00C44742" w:rsidRPr="00BA0CA5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3120F57D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Voditi evidenciju pripadnika operativnih  snaga sustava civilne zaštite na svom području:</w:t>
      </w:r>
    </w:p>
    <w:p w14:paraId="58767880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Upravni odjel za poslove Gradonačelnika</w:t>
      </w:r>
    </w:p>
    <w:p w14:paraId="53F9BA43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</w:t>
      </w:r>
      <w:r>
        <w:rPr>
          <w:rFonts w:ascii="Arial" w:hAnsi="Arial" w:cs="Arial"/>
          <w:sz w:val="22"/>
          <w:szCs w:val="22"/>
        </w:rPr>
        <w:t>ivilne zaštite</w:t>
      </w:r>
      <w:r w:rsidRPr="00D7064F">
        <w:rPr>
          <w:rFonts w:ascii="Arial" w:hAnsi="Arial" w:cs="Arial"/>
          <w:sz w:val="22"/>
          <w:szCs w:val="22"/>
        </w:rPr>
        <w:t xml:space="preserve"> Grada Dubrovnika</w:t>
      </w:r>
    </w:p>
    <w:p w14:paraId="2E6B8E88" w14:textId="66B04E2B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Rok izvršenja: tijekom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 xml:space="preserve"> godine</w:t>
      </w:r>
    </w:p>
    <w:p w14:paraId="6F47CA59" w14:textId="77777777" w:rsidR="00C44742" w:rsidRPr="00D7064F" w:rsidRDefault="00C44742" w:rsidP="00C44742">
      <w:pPr>
        <w:pStyle w:val="Bezproreda"/>
        <w:numPr>
          <w:ilvl w:val="0"/>
          <w:numId w:val="11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</w:rPr>
        <w:t xml:space="preserve">Zaključak: zadani cilj je ispunjen jer su formirane tablične evidencije pripadnika operativnih snaga sustava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sukladno zakonu o sustavu civilne zaštite (</w:t>
      </w:r>
      <w:r>
        <w:rPr>
          <w:rFonts w:ascii="Arial" w:hAnsi="Arial" w:cs="Arial"/>
          <w:sz w:val="22"/>
          <w:szCs w:val="22"/>
        </w:rPr>
        <w:t>"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t>Narodne novine", broj: 82/15, 118/18, 31/20, 20/21 i 114/22) i pravilnika o vođenju evidencija pripadnika operativnih snaga sustava civilne zaštite  (</w:t>
      </w:r>
      <w:r>
        <w:rPr>
          <w:rFonts w:ascii="Arial" w:hAnsi="Arial" w:cs="Arial"/>
          <w:sz w:val="22"/>
          <w:szCs w:val="22"/>
          <w:shd w:val="clear" w:color="auto" w:fill="FFFFFF"/>
        </w:rPr>
        <w:t>"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t>Narodne novine</w:t>
      </w:r>
      <w:r>
        <w:rPr>
          <w:rFonts w:ascii="Arial" w:hAnsi="Arial" w:cs="Arial"/>
          <w:sz w:val="22"/>
          <w:szCs w:val="22"/>
          <w:shd w:val="clear" w:color="auto" w:fill="FFFFFF"/>
        </w:rPr>
        <w:t>"</w:t>
      </w:r>
      <w:r w:rsidRPr="00D7064F">
        <w:rPr>
          <w:rFonts w:ascii="Arial" w:hAnsi="Arial" w:cs="Arial"/>
          <w:sz w:val="22"/>
          <w:szCs w:val="22"/>
          <w:shd w:val="clear" w:color="auto" w:fill="FFFFFF"/>
        </w:rPr>
        <w:t>, broj: 75/16).</w:t>
      </w:r>
    </w:p>
    <w:p w14:paraId="302ABB75" w14:textId="3ED9DF38" w:rsidR="00C44742" w:rsidRPr="00BA0CA5" w:rsidRDefault="00C44742" w:rsidP="00C44742">
      <w:pPr>
        <w:pStyle w:val="Bezproreda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lastRenderedPageBreak/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72664C8B" w14:textId="77777777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Donijeti Plan vježbi civilne zaštite za 2024.godinu</w:t>
      </w:r>
    </w:p>
    <w:p w14:paraId="599376EB" w14:textId="77777777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Gradonačelnik, Upravni odjel za poslove Gradonačelnika</w:t>
      </w:r>
    </w:p>
    <w:p w14:paraId="0945EA1E" w14:textId="4B73CFF6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Rok izvršenja: ožujak </w:t>
      </w:r>
      <w:r w:rsidR="008B4394">
        <w:rPr>
          <w:rFonts w:ascii="Arial" w:hAnsi="Arial" w:cs="Arial"/>
          <w:sz w:val="22"/>
          <w:szCs w:val="22"/>
        </w:rPr>
        <w:t>2024</w:t>
      </w:r>
      <w:r w:rsidRPr="00D7064F">
        <w:rPr>
          <w:rFonts w:ascii="Arial" w:hAnsi="Arial" w:cs="Arial"/>
          <w:sz w:val="22"/>
          <w:szCs w:val="22"/>
        </w:rPr>
        <w:t>.</w:t>
      </w:r>
    </w:p>
    <w:p w14:paraId="5A334515" w14:textId="53142E99" w:rsidR="00C44742" w:rsidRPr="00D7064F" w:rsidRDefault="00C44742" w:rsidP="00C44742">
      <w:pPr>
        <w:pStyle w:val="Bezproreda"/>
        <w:numPr>
          <w:ilvl w:val="0"/>
          <w:numId w:val="12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Zaključak: zadani cilj je ispunjen </w:t>
      </w:r>
      <w:r>
        <w:rPr>
          <w:rFonts w:ascii="Arial" w:hAnsi="Arial" w:cs="Arial"/>
          <w:sz w:val="22"/>
          <w:szCs w:val="22"/>
        </w:rPr>
        <w:t>jer</w:t>
      </w:r>
      <w:r w:rsidRPr="00D7064F">
        <w:rPr>
          <w:rFonts w:ascii="Arial" w:hAnsi="Arial" w:cs="Arial"/>
          <w:sz w:val="22"/>
          <w:szCs w:val="22"/>
        </w:rPr>
        <w:t xml:space="preserve"> je Plan vježbi civilne zaštite za 202</w:t>
      </w:r>
      <w:r w:rsidR="008B4394">
        <w:rPr>
          <w:rFonts w:ascii="Arial" w:hAnsi="Arial" w:cs="Arial"/>
          <w:sz w:val="22"/>
          <w:szCs w:val="22"/>
        </w:rPr>
        <w:t>5</w:t>
      </w:r>
      <w:r w:rsidRPr="00D7064F">
        <w:rPr>
          <w:rFonts w:ascii="Arial" w:hAnsi="Arial" w:cs="Arial"/>
          <w:sz w:val="22"/>
          <w:szCs w:val="22"/>
        </w:rPr>
        <w:t xml:space="preserve">. godinu </w:t>
      </w:r>
      <w:r w:rsidRPr="0076568C">
        <w:rPr>
          <w:rFonts w:ascii="Arial" w:hAnsi="Arial" w:cs="Arial"/>
          <w:sz w:val="22"/>
          <w:szCs w:val="22"/>
        </w:rPr>
        <w:t>donesen 2</w:t>
      </w:r>
      <w:r w:rsidR="0076568C" w:rsidRPr="0076568C">
        <w:rPr>
          <w:rFonts w:ascii="Arial" w:hAnsi="Arial" w:cs="Arial"/>
          <w:sz w:val="22"/>
          <w:szCs w:val="22"/>
        </w:rPr>
        <w:t>5</w:t>
      </w:r>
      <w:r w:rsidRPr="0076568C">
        <w:rPr>
          <w:rFonts w:ascii="Arial" w:hAnsi="Arial" w:cs="Arial"/>
          <w:sz w:val="22"/>
          <w:szCs w:val="22"/>
        </w:rPr>
        <w:t>. lipnja 202</w:t>
      </w:r>
      <w:r w:rsidR="0076568C" w:rsidRPr="0076568C">
        <w:rPr>
          <w:rFonts w:ascii="Arial" w:hAnsi="Arial" w:cs="Arial"/>
          <w:sz w:val="22"/>
          <w:szCs w:val="22"/>
        </w:rPr>
        <w:t>4</w:t>
      </w:r>
      <w:r w:rsidRPr="0076568C">
        <w:rPr>
          <w:rFonts w:ascii="Arial" w:hAnsi="Arial" w:cs="Arial"/>
          <w:sz w:val="22"/>
          <w:szCs w:val="22"/>
        </w:rPr>
        <w:t>. godine (KLASA: 240-01/2</w:t>
      </w:r>
      <w:r w:rsidR="0076568C" w:rsidRPr="0076568C">
        <w:rPr>
          <w:rFonts w:ascii="Arial" w:hAnsi="Arial" w:cs="Arial"/>
          <w:sz w:val="22"/>
          <w:szCs w:val="22"/>
        </w:rPr>
        <w:t>4</w:t>
      </w:r>
      <w:r w:rsidRPr="0076568C">
        <w:rPr>
          <w:rFonts w:ascii="Arial" w:hAnsi="Arial" w:cs="Arial"/>
          <w:sz w:val="22"/>
          <w:szCs w:val="22"/>
        </w:rPr>
        <w:t>-02/1</w:t>
      </w:r>
      <w:r w:rsidR="0076568C" w:rsidRPr="0076568C">
        <w:rPr>
          <w:rFonts w:ascii="Arial" w:hAnsi="Arial" w:cs="Arial"/>
          <w:sz w:val="22"/>
          <w:szCs w:val="22"/>
        </w:rPr>
        <w:t>3</w:t>
      </w:r>
      <w:r w:rsidRPr="0076568C">
        <w:rPr>
          <w:rFonts w:ascii="Arial" w:hAnsi="Arial" w:cs="Arial"/>
          <w:sz w:val="22"/>
          <w:szCs w:val="22"/>
        </w:rPr>
        <w:t>, URBROJ: 2117-1-01-2</w:t>
      </w:r>
      <w:r w:rsidR="0076568C" w:rsidRPr="0076568C">
        <w:rPr>
          <w:rFonts w:ascii="Arial" w:hAnsi="Arial" w:cs="Arial"/>
          <w:sz w:val="22"/>
          <w:szCs w:val="22"/>
        </w:rPr>
        <w:t>4</w:t>
      </w:r>
      <w:r w:rsidRPr="0076568C">
        <w:rPr>
          <w:rFonts w:ascii="Arial" w:hAnsi="Arial" w:cs="Arial"/>
          <w:sz w:val="22"/>
          <w:szCs w:val="22"/>
        </w:rPr>
        <w:t>-</w:t>
      </w:r>
      <w:r w:rsidRPr="00D7064F">
        <w:rPr>
          <w:rFonts w:ascii="Arial" w:hAnsi="Arial" w:cs="Arial"/>
          <w:sz w:val="22"/>
          <w:szCs w:val="22"/>
        </w:rPr>
        <w:t>1).</w:t>
      </w:r>
    </w:p>
    <w:p w14:paraId="7BEE1BB4" w14:textId="2E67661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78A9C9DD" w14:textId="78B76969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Donijeti Odluku o pripremi i održavanju vježbe civilne zaštite za 202</w:t>
      </w:r>
      <w:r w:rsidR="008B4394">
        <w:rPr>
          <w:rFonts w:ascii="Arial" w:hAnsi="Arial" w:cs="Arial"/>
          <w:sz w:val="22"/>
          <w:szCs w:val="22"/>
        </w:rPr>
        <w:t>4</w:t>
      </w:r>
      <w:r w:rsidRPr="00D7064F">
        <w:rPr>
          <w:rFonts w:ascii="Arial" w:hAnsi="Arial" w:cs="Arial"/>
          <w:sz w:val="22"/>
          <w:szCs w:val="22"/>
        </w:rPr>
        <w:t>.</w:t>
      </w:r>
    </w:p>
    <w:p w14:paraId="24B21EB2" w14:textId="77777777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Nositelj izvršenja: Gradonačelnik, Upravni odjel za poslove Gradonačelnika </w:t>
      </w:r>
    </w:p>
    <w:p w14:paraId="60504C6F" w14:textId="77777777" w:rsidR="00C44742" w:rsidRPr="00D7064F" w:rsidRDefault="00C44742" w:rsidP="00C44742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30 do 90 dana prije početka vježbe</w:t>
      </w:r>
    </w:p>
    <w:p w14:paraId="14206D15" w14:textId="72450AA1" w:rsidR="00F77CD6" w:rsidRPr="00BA220D" w:rsidRDefault="00C44742" w:rsidP="00F77CD6">
      <w:pPr>
        <w:pStyle w:val="Bezproreda"/>
        <w:numPr>
          <w:ilvl w:val="0"/>
          <w:numId w:val="13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BA220D">
        <w:rPr>
          <w:rFonts w:ascii="Arial" w:hAnsi="Arial" w:cs="Arial"/>
          <w:sz w:val="22"/>
          <w:szCs w:val="22"/>
        </w:rPr>
        <w:t xml:space="preserve">Zaključak: zadani cilj je ispunjen </w:t>
      </w:r>
      <w:r w:rsidR="000E5852" w:rsidRPr="00BA220D">
        <w:rPr>
          <w:rFonts w:ascii="Arial" w:hAnsi="Arial" w:cs="Arial"/>
          <w:sz w:val="22"/>
          <w:szCs w:val="22"/>
        </w:rPr>
        <w:t xml:space="preserve">sukladno Planu vježbi za 2024. godinu </w:t>
      </w:r>
      <w:r w:rsidR="00F77CD6" w:rsidRPr="00BA220D">
        <w:rPr>
          <w:rFonts w:ascii="Arial" w:hAnsi="Arial" w:cs="Arial"/>
          <w:sz w:val="22"/>
          <w:szCs w:val="22"/>
        </w:rPr>
        <w:t>donesen 27. lipnja 2023. godine (KLASA: 240-01/23-02/11, URBROJ: 2117-1-01-23-1).</w:t>
      </w:r>
    </w:p>
    <w:p w14:paraId="709AF1F4" w14:textId="38D0D857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>Cilj postavljen Smjernicama i Godišnjim planom razvoja sustava Civilne zaštite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03410B57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Osigurati sredstva za financiranje i opremanje operativnih snaga sustava civilne zaštite</w:t>
      </w:r>
    </w:p>
    <w:p w14:paraId="715CB915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Gradsko vijeće</w:t>
      </w:r>
    </w:p>
    <w:p w14:paraId="0D35487B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502A45D0" w14:textId="77777777" w:rsidR="00C44742" w:rsidRPr="00D7064F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kod donošenja proračuna</w:t>
      </w:r>
    </w:p>
    <w:p w14:paraId="00C52012" w14:textId="7BDE0D70" w:rsidR="00C44742" w:rsidRPr="000E5852" w:rsidRDefault="00C44742" w:rsidP="00C44742">
      <w:pPr>
        <w:pStyle w:val="Bezproreda"/>
        <w:numPr>
          <w:ilvl w:val="0"/>
          <w:numId w:val="14"/>
        </w:numPr>
        <w:spacing w:before="40" w:after="0" w:line="240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E5852">
        <w:rPr>
          <w:rFonts w:ascii="Arial" w:hAnsi="Arial" w:cs="Arial"/>
          <w:sz w:val="22"/>
          <w:szCs w:val="22"/>
        </w:rPr>
        <w:t>Zaključak: zadani cilj je ispunjen jer su osigurana financijska sredstva proračunom za 202</w:t>
      </w:r>
      <w:r w:rsidR="00B6159B" w:rsidRPr="000E5852">
        <w:rPr>
          <w:rFonts w:ascii="Arial" w:hAnsi="Arial" w:cs="Arial"/>
          <w:sz w:val="22"/>
          <w:szCs w:val="22"/>
        </w:rPr>
        <w:t>4</w:t>
      </w:r>
      <w:r w:rsidRPr="000E5852">
        <w:rPr>
          <w:rFonts w:ascii="Arial" w:hAnsi="Arial" w:cs="Arial"/>
          <w:sz w:val="22"/>
          <w:szCs w:val="22"/>
        </w:rPr>
        <w:t xml:space="preserve">. godinu 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kako slijedi: Za sustav civilne zaštite (bez vatrogastva) </w:t>
      </w:r>
      <w:r w:rsidR="00D008A9">
        <w:rPr>
          <w:rFonts w:ascii="Arial" w:hAnsi="Arial" w:cs="Arial"/>
          <w:color w:val="auto"/>
          <w:sz w:val="22"/>
          <w:szCs w:val="22"/>
        </w:rPr>
        <w:t>113.290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,00 EUR, </w:t>
      </w:r>
      <w:r w:rsidR="00420414" w:rsidRPr="000E5852">
        <w:rPr>
          <w:rFonts w:ascii="Arial" w:hAnsi="Arial" w:cs="Arial"/>
          <w:color w:val="auto"/>
          <w:sz w:val="22"/>
          <w:szCs w:val="22"/>
        </w:rPr>
        <w:t>z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a vatrogastvo </w:t>
      </w:r>
      <w:r w:rsidR="00420414" w:rsidRPr="000E5852">
        <w:rPr>
          <w:rFonts w:ascii="Arial" w:hAnsi="Arial" w:cs="Arial"/>
          <w:color w:val="auto"/>
          <w:sz w:val="22"/>
          <w:szCs w:val="22"/>
        </w:rPr>
        <w:t>4.</w:t>
      </w:r>
      <w:r w:rsidR="00BF10D6">
        <w:rPr>
          <w:rFonts w:ascii="Arial" w:hAnsi="Arial" w:cs="Arial"/>
          <w:color w:val="auto"/>
          <w:sz w:val="22"/>
          <w:szCs w:val="22"/>
        </w:rPr>
        <w:t>74</w:t>
      </w:r>
      <w:r w:rsidR="00420414" w:rsidRPr="000E5852">
        <w:rPr>
          <w:rFonts w:ascii="Arial" w:hAnsi="Arial" w:cs="Arial"/>
          <w:color w:val="auto"/>
          <w:sz w:val="22"/>
          <w:szCs w:val="22"/>
        </w:rPr>
        <w:t>5.000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,00 EUR i za Gradsko društvo Crvenog križa Dubrovnik </w:t>
      </w:r>
      <w:r w:rsidR="00420414" w:rsidRPr="000E5852">
        <w:rPr>
          <w:rFonts w:ascii="Arial" w:hAnsi="Arial" w:cs="Arial"/>
          <w:color w:val="auto"/>
          <w:sz w:val="22"/>
          <w:szCs w:val="22"/>
        </w:rPr>
        <w:t>226.900,00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 EUR.</w:t>
      </w:r>
    </w:p>
    <w:p w14:paraId="256C0E69" w14:textId="3CD18B4C" w:rsidR="00C44742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E5852">
        <w:rPr>
          <w:rFonts w:ascii="Arial" w:hAnsi="Arial" w:cs="Arial"/>
          <w:b/>
          <w:sz w:val="22"/>
          <w:szCs w:val="22"/>
        </w:rPr>
        <w:t>Cilj postavljen Smjernicama i Godišnjim planom razvoja sustava Civilne zaštite</w:t>
      </w:r>
      <w:r w:rsidRPr="00D7064F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"</w:t>
      </w:r>
      <w:r w:rsidRPr="00D7064F">
        <w:rPr>
          <w:rFonts w:ascii="Arial" w:hAnsi="Arial" w:cs="Arial"/>
          <w:b/>
          <w:sz w:val="22"/>
          <w:szCs w:val="22"/>
        </w:rPr>
        <w:t>Službeni glasnik Grada Dubrovnika</w:t>
      </w:r>
      <w:r>
        <w:rPr>
          <w:rFonts w:ascii="Arial" w:hAnsi="Arial" w:cs="Arial"/>
          <w:b/>
          <w:sz w:val="22"/>
          <w:szCs w:val="22"/>
        </w:rPr>
        <w:t>", broj:</w:t>
      </w:r>
      <w:r w:rsidRPr="00D7064F">
        <w:rPr>
          <w:rFonts w:ascii="Arial" w:hAnsi="Arial" w:cs="Arial"/>
          <w:b/>
          <w:sz w:val="22"/>
          <w:szCs w:val="22"/>
        </w:rPr>
        <w:t xml:space="preserve">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3D718AA4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 xml:space="preserve">Osigurati financijska sredstva za pozivanje, raspoređivanje, popunu, osposobljavanje, uvježbavanje, aktiviranje, mobiliziranje i djelovanje operativnih snaga sustava civilne zaštite sukladno Smjernicama za organizaciju i razvoj sustava </w:t>
      </w:r>
      <w:r>
        <w:rPr>
          <w:rFonts w:ascii="Arial" w:hAnsi="Arial" w:cs="Arial"/>
          <w:sz w:val="22"/>
          <w:szCs w:val="22"/>
        </w:rPr>
        <w:t>civilne zaštite</w:t>
      </w:r>
      <w:r w:rsidRPr="00D7064F">
        <w:rPr>
          <w:rFonts w:ascii="Arial" w:hAnsi="Arial" w:cs="Arial"/>
          <w:sz w:val="22"/>
          <w:szCs w:val="22"/>
        </w:rPr>
        <w:t xml:space="preserve">  i Godišnjem planu razvoja sustava civilne zaštite</w:t>
      </w:r>
    </w:p>
    <w:p w14:paraId="47E09945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Gradsko vijeće</w:t>
      </w:r>
    </w:p>
    <w:p w14:paraId="0E64CC94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Operativne snage sustava civilne zaštite</w:t>
      </w:r>
    </w:p>
    <w:p w14:paraId="4C08FB71" w14:textId="77777777" w:rsidR="00C44742" w:rsidRPr="00D7064F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kod donošenja proračuna</w:t>
      </w:r>
    </w:p>
    <w:p w14:paraId="0FA3084D" w14:textId="25199E3E" w:rsidR="00C44742" w:rsidRPr="000E5852" w:rsidRDefault="00C44742" w:rsidP="00C44742">
      <w:pPr>
        <w:pStyle w:val="Bezproreda"/>
        <w:numPr>
          <w:ilvl w:val="0"/>
          <w:numId w:val="15"/>
        </w:numPr>
        <w:spacing w:before="40" w:after="0" w:line="240" w:lineRule="auto"/>
        <w:ind w:left="714" w:hanging="357"/>
        <w:rPr>
          <w:rFonts w:ascii="Arial" w:hAnsi="Arial" w:cs="Arial"/>
          <w:color w:val="auto"/>
          <w:sz w:val="22"/>
          <w:szCs w:val="22"/>
        </w:rPr>
      </w:pPr>
      <w:r w:rsidRPr="000E5852">
        <w:rPr>
          <w:rFonts w:ascii="Arial" w:hAnsi="Arial" w:cs="Arial"/>
          <w:sz w:val="22"/>
          <w:szCs w:val="22"/>
        </w:rPr>
        <w:t>Zaključak: zadani cilj je ispunjen jer su osigurana financijska sredstva prilikom donošenja proračuna za 202</w:t>
      </w:r>
      <w:r w:rsidR="000E5852" w:rsidRPr="000E5852">
        <w:rPr>
          <w:rFonts w:ascii="Arial" w:hAnsi="Arial" w:cs="Arial"/>
          <w:sz w:val="22"/>
          <w:szCs w:val="22"/>
        </w:rPr>
        <w:t>4</w:t>
      </w:r>
      <w:r w:rsidRPr="000E5852">
        <w:rPr>
          <w:rFonts w:ascii="Arial" w:hAnsi="Arial" w:cs="Arial"/>
          <w:sz w:val="22"/>
          <w:szCs w:val="22"/>
        </w:rPr>
        <w:t>. godinu k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ako slijedi: za sustav civilne zaštite (bez vatrogastva) </w:t>
      </w:r>
      <w:r w:rsidR="00D008A9">
        <w:rPr>
          <w:rFonts w:ascii="Arial" w:hAnsi="Arial" w:cs="Arial"/>
          <w:color w:val="auto"/>
          <w:sz w:val="22"/>
          <w:szCs w:val="22"/>
        </w:rPr>
        <w:t>113.290</w:t>
      </w:r>
      <w:r w:rsidR="00420414" w:rsidRPr="000E5852">
        <w:rPr>
          <w:rFonts w:ascii="Arial" w:hAnsi="Arial" w:cs="Arial"/>
          <w:color w:val="auto"/>
          <w:sz w:val="22"/>
          <w:szCs w:val="22"/>
        </w:rPr>
        <w:t>,00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 EUR, Za vatrogastvo </w:t>
      </w:r>
      <w:r w:rsidR="00420414" w:rsidRPr="000E5852">
        <w:rPr>
          <w:rFonts w:ascii="Arial" w:hAnsi="Arial" w:cs="Arial"/>
          <w:color w:val="auto"/>
          <w:sz w:val="22"/>
          <w:szCs w:val="22"/>
        </w:rPr>
        <w:t>4.</w:t>
      </w:r>
      <w:r w:rsidR="00D008A9">
        <w:rPr>
          <w:rFonts w:ascii="Arial" w:hAnsi="Arial" w:cs="Arial"/>
          <w:color w:val="auto"/>
          <w:sz w:val="22"/>
          <w:szCs w:val="22"/>
        </w:rPr>
        <w:t>74</w:t>
      </w:r>
      <w:r w:rsidR="00420414" w:rsidRPr="000E5852">
        <w:rPr>
          <w:rFonts w:ascii="Arial" w:hAnsi="Arial" w:cs="Arial"/>
          <w:color w:val="auto"/>
          <w:sz w:val="22"/>
          <w:szCs w:val="22"/>
        </w:rPr>
        <w:t>5.000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,00 EUR i za Gradsko društvo Crvenog križa Dubrovnik </w:t>
      </w:r>
      <w:r w:rsidR="00420414" w:rsidRPr="000E5852">
        <w:rPr>
          <w:rFonts w:ascii="Arial" w:hAnsi="Arial" w:cs="Arial"/>
          <w:color w:val="auto"/>
          <w:sz w:val="22"/>
          <w:szCs w:val="22"/>
        </w:rPr>
        <w:t>226.900,00</w:t>
      </w:r>
      <w:r w:rsidRPr="000E5852">
        <w:rPr>
          <w:rFonts w:ascii="Arial" w:hAnsi="Arial" w:cs="Arial"/>
          <w:color w:val="auto"/>
          <w:sz w:val="22"/>
          <w:szCs w:val="22"/>
        </w:rPr>
        <w:t xml:space="preserve"> EUR.</w:t>
      </w:r>
    </w:p>
    <w:p w14:paraId="7C823B2D" w14:textId="32DAB393" w:rsidR="00C44742" w:rsidRPr="003C7C2D" w:rsidRDefault="00C44742" w:rsidP="00C44742">
      <w:pPr>
        <w:pStyle w:val="Bezproreda"/>
        <w:numPr>
          <w:ilvl w:val="0"/>
          <w:numId w:val="6"/>
        </w:numPr>
        <w:spacing w:before="120"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b/>
          <w:sz w:val="22"/>
          <w:szCs w:val="22"/>
        </w:rPr>
        <w:t xml:space="preserve">Cilj postavljen Smjernicama i Godišnjim planom razvoja sustava  Civilne zaštite (Službeni glasnik Grada Dubrovnika </w:t>
      </w:r>
      <w:r w:rsidR="008B4394">
        <w:rPr>
          <w:rFonts w:ascii="Arial" w:hAnsi="Arial" w:cs="Arial"/>
          <w:b/>
          <w:sz w:val="22"/>
          <w:szCs w:val="22"/>
        </w:rPr>
        <w:t>21/23</w:t>
      </w:r>
      <w:r w:rsidRPr="00D7064F">
        <w:rPr>
          <w:rFonts w:ascii="Arial" w:hAnsi="Arial" w:cs="Arial"/>
          <w:b/>
          <w:sz w:val="22"/>
          <w:szCs w:val="22"/>
        </w:rPr>
        <w:t>):</w:t>
      </w:r>
    </w:p>
    <w:p w14:paraId="2B2518F2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Izrada Godišnje analize stanja sustava civilne zaštite i Godišnjeg plana razvoja sustava civilne zaštite s financijskim učincima za trogodišnje razdoblje</w:t>
      </w:r>
    </w:p>
    <w:p w14:paraId="493ACF75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Nositelj izvršenja: Gradonačelnik i Upravni odjel za poslove Gradonačelnika</w:t>
      </w:r>
    </w:p>
    <w:p w14:paraId="7035A9A5" w14:textId="77777777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Suradnici: Ministarstvo unutarnjih poslova, Služba civilne zaštite Dubrovnik</w:t>
      </w:r>
    </w:p>
    <w:p w14:paraId="55BA1F98" w14:textId="4A120DD2" w:rsidR="00C44742" w:rsidRPr="00D7064F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D7064F">
        <w:rPr>
          <w:rFonts w:ascii="Arial" w:hAnsi="Arial" w:cs="Arial"/>
          <w:sz w:val="22"/>
          <w:szCs w:val="22"/>
        </w:rPr>
        <w:t>Rok izvršenja: listopad-prosinac 202</w:t>
      </w:r>
      <w:r w:rsidR="008B4394">
        <w:rPr>
          <w:rFonts w:ascii="Arial" w:hAnsi="Arial" w:cs="Arial"/>
          <w:sz w:val="22"/>
          <w:szCs w:val="22"/>
        </w:rPr>
        <w:t>4</w:t>
      </w:r>
      <w:r w:rsidRPr="00D7064F">
        <w:rPr>
          <w:rFonts w:ascii="Arial" w:hAnsi="Arial" w:cs="Arial"/>
          <w:sz w:val="22"/>
          <w:szCs w:val="22"/>
        </w:rPr>
        <w:t>. godine pri izradi proračuna za 202</w:t>
      </w:r>
      <w:r w:rsidR="008B4394">
        <w:rPr>
          <w:rFonts w:ascii="Arial" w:hAnsi="Arial" w:cs="Arial"/>
          <w:sz w:val="22"/>
          <w:szCs w:val="22"/>
        </w:rPr>
        <w:t>5</w:t>
      </w:r>
      <w:r w:rsidRPr="00D7064F">
        <w:rPr>
          <w:rFonts w:ascii="Arial" w:hAnsi="Arial" w:cs="Arial"/>
          <w:sz w:val="22"/>
          <w:szCs w:val="22"/>
        </w:rPr>
        <w:t>. godinu</w:t>
      </w:r>
    </w:p>
    <w:p w14:paraId="605ADF69" w14:textId="77777777" w:rsidR="00C44742" w:rsidRPr="00420414" w:rsidRDefault="00C44742" w:rsidP="00C44742">
      <w:pPr>
        <w:pStyle w:val="Bezproreda"/>
        <w:numPr>
          <w:ilvl w:val="0"/>
          <w:numId w:val="16"/>
        </w:numPr>
        <w:spacing w:before="40"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420414">
        <w:rPr>
          <w:rFonts w:ascii="Arial" w:hAnsi="Arial" w:cs="Arial"/>
          <w:sz w:val="22"/>
          <w:szCs w:val="22"/>
        </w:rPr>
        <w:t>Zaključak: zadani cilj je ispunjen jer su Analiza sustava civilne zaštite za 2023. i Godišnji plan razvoja sustava civilne zaštite s financijskim učincima za trogodišnje razdoblje izrađeni u zadanim rokovima.</w:t>
      </w:r>
    </w:p>
    <w:p w14:paraId="0E79A268" w14:textId="77777777" w:rsidR="00C44742" w:rsidRPr="003C7C2D" w:rsidRDefault="00C44742" w:rsidP="00C44742">
      <w:pPr>
        <w:pStyle w:val="Standardn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C7C2D">
        <w:rPr>
          <w:rFonts w:ascii="Arial" w:hAnsi="Arial" w:cs="Arial"/>
          <w:b/>
          <w:bCs/>
          <w:sz w:val="22"/>
          <w:szCs w:val="22"/>
          <w:shd w:val="clear" w:color="auto" w:fill="FFFFFF"/>
        </w:rPr>
        <w:lastRenderedPageBreak/>
        <w:t>ZAKLJUČAK</w:t>
      </w:r>
    </w:p>
    <w:p w14:paraId="6B583264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Zakonom o sustavu civilne zaštite ("Narodne Novine", broj: 82/15, 118/18, 31/20, 20/21 i 114/22) uređuje se sustav i djelovanje civilne zaštite kao i obaveze jedinica lokalne i područne (regionalne) samouprave u sustavu civilne zaštite. Navedenim Zakonom dana je velika autonomnost JLP(R)S u izvršavanju poslova i zadaća iz područja sustava civilne zaštite iz kojeg proizlaze i sve veće obveze.</w:t>
      </w:r>
    </w:p>
    <w:p w14:paraId="31921287" w14:textId="77777777" w:rsidR="00C44742" w:rsidRPr="00D7064F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eastAsia="Helvetica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Izradom planskih dokumenata iz područja civilne zaštite Grad Dubrovnika redefinirao je operativne snage sustava civilne zaštite sukladno potrebama proizašlih iz Procjene rizika od velikih nesreća.</w:t>
      </w:r>
    </w:p>
    <w:p w14:paraId="4BDD839C" w14:textId="77777777" w:rsidR="00C44742" w:rsidRDefault="00C44742" w:rsidP="00C44742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8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064F">
        <w:rPr>
          <w:rFonts w:ascii="Arial" w:hAnsi="Arial" w:cs="Arial"/>
          <w:sz w:val="22"/>
          <w:szCs w:val="22"/>
          <w:shd w:val="clear" w:color="auto" w:fill="FFFFFF"/>
        </w:rPr>
        <w:t>Ulaganje u operativne snage sustava civilne zaštite provodi se kontinuirano kako u kvalitativnom tako i u kvantitativnom smislu što rezultira i većom spremnošću snaga sustava civilne zaštite. Analizom sustava civilne zaštite na području preventive i na području reagiranja i rizika, koja je sastavni dio Procjene rizika od velikih nesreća Grada Dubrovnika, utvrđena je visoka spremnost i dostatnost kapaciteta operativnih snaga sustava civilne zaštite Grada Dubrovnika koje u slučaju velike nesreće i katastrofe mogu u dovoljnoj mjeri samostalno i učinkovito reagirati na otklanjanju posljedica velikih nesreća i katastrofa.</w:t>
      </w:r>
    </w:p>
    <w:p w14:paraId="6C3682AE" w14:textId="77777777" w:rsidR="00C749FD" w:rsidRDefault="00C749FD"/>
    <w:sectPr w:rsidR="00C74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FF45" w14:textId="77777777" w:rsidR="002C0AE8" w:rsidRDefault="002C0AE8" w:rsidP="00C44742">
      <w:pPr>
        <w:spacing w:before="0"/>
      </w:pPr>
      <w:r>
        <w:separator/>
      </w:r>
    </w:p>
  </w:endnote>
  <w:endnote w:type="continuationSeparator" w:id="0">
    <w:p w14:paraId="4D6DDD99" w14:textId="77777777" w:rsidR="002C0AE8" w:rsidRDefault="002C0AE8" w:rsidP="00C447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287E" w14:textId="77777777" w:rsidR="002C0AE8" w:rsidRDefault="002C0AE8" w:rsidP="00C44742">
      <w:pPr>
        <w:spacing w:before="0"/>
      </w:pPr>
      <w:r>
        <w:separator/>
      </w:r>
    </w:p>
  </w:footnote>
  <w:footnote w:type="continuationSeparator" w:id="0">
    <w:p w14:paraId="36B31104" w14:textId="77777777" w:rsidR="002C0AE8" w:rsidRDefault="002C0AE8" w:rsidP="00C447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0B6B" w14:textId="47714D76" w:rsidR="00C44742" w:rsidRPr="00C44742" w:rsidRDefault="00C44742" w:rsidP="00C44742">
    <w:pPr>
      <w:pStyle w:val="Zaglavlje"/>
      <w:jc w:val="right"/>
      <w:rPr>
        <w:rFonts w:ascii="Arial" w:hAnsi="Arial" w:cs="Arial"/>
        <w:b/>
        <w:bCs/>
        <w:color w:val="FF0000"/>
      </w:rPr>
    </w:pPr>
    <w:r w:rsidRPr="00C44742">
      <w:rPr>
        <w:rFonts w:ascii="Arial" w:hAnsi="Arial" w:cs="Arial"/>
        <w:b/>
        <w:bCs/>
        <w:color w:val="FF0000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55DD"/>
    <w:multiLevelType w:val="hybridMultilevel"/>
    <w:tmpl w:val="A1B2CB64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79510C"/>
    <w:multiLevelType w:val="hybridMultilevel"/>
    <w:tmpl w:val="E62A8D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B34"/>
    <w:multiLevelType w:val="hybridMultilevel"/>
    <w:tmpl w:val="45C4C268"/>
    <w:lvl w:ilvl="0" w:tplc="196EDEC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3008"/>
    <w:multiLevelType w:val="hybridMultilevel"/>
    <w:tmpl w:val="39A82A74"/>
    <w:lvl w:ilvl="0" w:tplc="128289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0A66"/>
    <w:multiLevelType w:val="hybridMultilevel"/>
    <w:tmpl w:val="1618F5C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8B9"/>
    <w:multiLevelType w:val="hybridMultilevel"/>
    <w:tmpl w:val="C38C71E8"/>
    <w:lvl w:ilvl="0" w:tplc="4E163636">
      <w:start w:val="3"/>
      <w:numFmt w:val="bullet"/>
      <w:lvlText w:val="-"/>
      <w:lvlJc w:val="left"/>
      <w:pPr>
        <w:ind w:left="1077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0E878DB"/>
    <w:multiLevelType w:val="hybridMultilevel"/>
    <w:tmpl w:val="7AF476A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6EED"/>
    <w:multiLevelType w:val="hybridMultilevel"/>
    <w:tmpl w:val="93384CD4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1780"/>
    <w:multiLevelType w:val="hybridMultilevel"/>
    <w:tmpl w:val="5E7C560E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52337"/>
    <w:multiLevelType w:val="hybridMultilevel"/>
    <w:tmpl w:val="0B66B9CA"/>
    <w:lvl w:ilvl="0" w:tplc="16E47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267E"/>
    <w:multiLevelType w:val="hybridMultilevel"/>
    <w:tmpl w:val="CA64E0F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4F82"/>
    <w:multiLevelType w:val="hybridMultilevel"/>
    <w:tmpl w:val="D9067E8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25B"/>
    <w:multiLevelType w:val="hybridMultilevel"/>
    <w:tmpl w:val="727A3FB6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944FE"/>
    <w:multiLevelType w:val="hybridMultilevel"/>
    <w:tmpl w:val="0988294A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E7BA4"/>
    <w:multiLevelType w:val="hybridMultilevel"/>
    <w:tmpl w:val="1D6894C0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39DB"/>
    <w:multiLevelType w:val="hybridMultilevel"/>
    <w:tmpl w:val="9E6AB222"/>
    <w:lvl w:ilvl="0" w:tplc="4E163636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2072">
    <w:abstractNumId w:val="2"/>
  </w:num>
  <w:num w:numId="2" w16cid:durableId="1586920825">
    <w:abstractNumId w:val="9"/>
  </w:num>
  <w:num w:numId="3" w16cid:durableId="255942286">
    <w:abstractNumId w:val="1"/>
  </w:num>
  <w:num w:numId="4" w16cid:durableId="646393999">
    <w:abstractNumId w:val="4"/>
  </w:num>
  <w:num w:numId="5" w16cid:durableId="144274240">
    <w:abstractNumId w:val="14"/>
  </w:num>
  <w:num w:numId="6" w16cid:durableId="1626160673">
    <w:abstractNumId w:val="3"/>
  </w:num>
  <w:num w:numId="7" w16cid:durableId="474684732">
    <w:abstractNumId w:val="5"/>
  </w:num>
  <w:num w:numId="8" w16cid:durableId="1769500499">
    <w:abstractNumId w:val="15"/>
  </w:num>
  <w:num w:numId="9" w16cid:durableId="1745099831">
    <w:abstractNumId w:val="13"/>
  </w:num>
  <w:num w:numId="10" w16cid:durableId="457799823">
    <w:abstractNumId w:val="0"/>
  </w:num>
  <w:num w:numId="11" w16cid:durableId="141890251">
    <w:abstractNumId w:val="12"/>
  </w:num>
  <w:num w:numId="12" w16cid:durableId="1238632952">
    <w:abstractNumId w:val="11"/>
  </w:num>
  <w:num w:numId="13" w16cid:durableId="1660763729">
    <w:abstractNumId w:val="7"/>
  </w:num>
  <w:num w:numId="14" w16cid:durableId="1892568807">
    <w:abstractNumId w:val="8"/>
  </w:num>
  <w:num w:numId="15" w16cid:durableId="27530773">
    <w:abstractNumId w:val="10"/>
  </w:num>
  <w:num w:numId="16" w16cid:durableId="22368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2"/>
    <w:rsid w:val="00092578"/>
    <w:rsid w:val="000E5852"/>
    <w:rsid w:val="00225629"/>
    <w:rsid w:val="002848DA"/>
    <w:rsid w:val="002C0AE8"/>
    <w:rsid w:val="003407EB"/>
    <w:rsid w:val="00420414"/>
    <w:rsid w:val="006762DF"/>
    <w:rsid w:val="0076568C"/>
    <w:rsid w:val="00872490"/>
    <w:rsid w:val="008B4394"/>
    <w:rsid w:val="00B6159B"/>
    <w:rsid w:val="00BA220D"/>
    <w:rsid w:val="00BF10D6"/>
    <w:rsid w:val="00C44742"/>
    <w:rsid w:val="00C749FD"/>
    <w:rsid w:val="00D008A9"/>
    <w:rsid w:val="00D57392"/>
    <w:rsid w:val="00F77CD6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A6EE"/>
  <w15:chartTrackingRefBased/>
  <w15:docId w15:val="{768A4536-0B32-4D6D-A9AF-53F1375E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4742"/>
    <w:pPr>
      <w:pBdr>
        <w:top w:val="nil"/>
        <w:left w:val="nil"/>
        <w:bottom w:val="nil"/>
        <w:right w:val="nil"/>
        <w:between w:val="nil"/>
        <w:bar w:val="nil"/>
      </w:pBdr>
      <w:spacing w:before="0" w:after="40" w:line="259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hr-HR"/>
    </w:rPr>
  </w:style>
  <w:style w:type="paragraph" w:customStyle="1" w:styleId="Standardno">
    <w:name w:val="Standardno"/>
    <w:rsid w:val="00C44742"/>
    <w:pPr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44742"/>
    <w:pPr>
      <w:tabs>
        <w:tab w:val="center" w:pos="4513"/>
        <w:tab w:val="right" w:pos="9026"/>
      </w:tabs>
      <w:spacing w:before="0"/>
      <w:jc w:val="left"/>
    </w:pPr>
    <w:rPr>
      <w:rFonts w:ascii="Calibri" w:eastAsia="Arial Unicode MS" w:hAnsi="Calibri" w:cs="Arial Unicode MS"/>
      <w:color w:val="000000"/>
      <w:kern w:val="0"/>
      <w:u w:color="000000"/>
      <w:bdr w:val="nil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C44742"/>
    <w:rPr>
      <w:rFonts w:ascii="Calibri" w:eastAsia="Arial Unicode MS" w:hAnsi="Calibri" w:cs="Arial Unicode MS"/>
      <w:color w:val="000000"/>
      <w:kern w:val="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44742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sid w:val="00C4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2816</dc:creator>
  <cp:keywords/>
  <dc:description/>
  <cp:lastModifiedBy>Nikola Djuric</cp:lastModifiedBy>
  <cp:revision>7</cp:revision>
  <dcterms:created xsi:type="dcterms:W3CDTF">2023-11-07T13:29:00Z</dcterms:created>
  <dcterms:modified xsi:type="dcterms:W3CDTF">2024-10-29T19:14:00Z</dcterms:modified>
</cp:coreProperties>
</file>