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C1D8" w14:textId="77777777" w:rsidR="00554F12" w:rsidRDefault="00554F12" w:rsidP="00554F12">
      <w:pPr>
        <w:rPr>
          <w:rFonts w:ascii="Arial" w:hAnsi="Arial" w:cs="Arial"/>
          <w:sz w:val="22"/>
          <w:szCs w:val="22"/>
        </w:rPr>
      </w:pPr>
    </w:p>
    <w:p w14:paraId="234528A7" w14:textId="77777777" w:rsidR="00554F12" w:rsidRPr="00E54B95" w:rsidRDefault="00554F12" w:rsidP="00554F12">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STRATEGIJA </w:t>
      </w:r>
    </w:p>
    <w:p w14:paraId="2F355673" w14:textId="77777777" w:rsidR="00554F12" w:rsidRPr="00E54B95" w:rsidRDefault="00554F12" w:rsidP="00554F12">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ZA ZAŠTITU, PREVENCIJU I PODRŠKU ŽRTVAMA NASILJA U OBITELJI</w:t>
      </w:r>
    </w:p>
    <w:p w14:paraId="2C425411" w14:textId="77777777" w:rsidR="00554F12" w:rsidRPr="00E54B95" w:rsidRDefault="00554F12" w:rsidP="00554F12">
      <w:pPr>
        <w:jc w:val="cente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2025. – 2030.</w:t>
      </w:r>
    </w:p>
    <w:p w14:paraId="079FE54C" w14:textId="77777777" w:rsidR="00554F12" w:rsidRPr="00E54B95" w:rsidRDefault="00554F12" w:rsidP="00554F12">
      <w:pPr>
        <w:jc w:val="center"/>
        <w:rPr>
          <w:rFonts w:ascii="Arial" w:eastAsiaTheme="minorHAnsi" w:hAnsi="Arial" w:cs="Arial"/>
          <w:b/>
          <w:i/>
          <w:color w:val="000000" w:themeColor="text1"/>
          <w:sz w:val="22"/>
          <w:szCs w:val="22"/>
          <w:lang w:eastAsia="en-US"/>
        </w:rPr>
      </w:pPr>
    </w:p>
    <w:p w14:paraId="1C2C5546" w14:textId="77777777" w:rsidR="00554F12" w:rsidRPr="00E54B95" w:rsidRDefault="00554F12" w:rsidP="00554F12">
      <w:pPr>
        <w:rPr>
          <w:rFonts w:ascii="Arial" w:eastAsiaTheme="minorHAnsi" w:hAnsi="Arial" w:cs="Arial"/>
          <w:b/>
          <w:color w:val="000000" w:themeColor="text1"/>
          <w:sz w:val="22"/>
          <w:szCs w:val="22"/>
          <w:lang w:eastAsia="en-US"/>
        </w:rPr>
      </w:pPr>
    </w:p>
    <w:p w14:paraId="6BD02EE6" w14:textId="77777777" w:rsidR="00554F12" w:rsidRPr="00E54B95" w:rsidRDefault="00554F12" w:rsidP="00554F12">
      <w:pPr>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UVOD </w:t>
      </w:r>
    </w:p>
    <w:p w14:paraId="2CA430E8" w14:textId="77777777" w:rsidR="00554F12" w:rsidRPr="00E54B95" w:rsidRDefault="00554F12" w:rsidP="00554F12">
      <w:pPr>
        <w:jc w:val="both"/>
        <w:rPr>
          <w:rFonts w:ascii="Arial" w:eastAsia="Calibri" w:hAnsi="Arial" w:cs="Arial"/>
          <w:color w:val="000000" w:themeColor="text1"/>
          <w:sz w:val="22"/>
          <w:szCs w:val="22"/>
          <w:lang w:eastAsia="en-US"/>
        </w:rPr>
      </w:pPr>
    </w:p>
    <w:p w14:paraId="31F4F7CB"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Nasilje u obitelji izuzetno je kompleksan i osjetljiv društveni fenomen. Javlja se među svim društvenim skupinama: spolnim, dobnim, obrazovnim, statusnim, materijalnim, itd. Osim toga, nasilje u obitelji je kao pojam teško definirati. Ono se u najširem smislu definira kao sve ono što „prinudno sputava i ograničava realizaciju i razvoj pozitivnih ljudskih potencijala“, odnosno „svi postupci i aktivnosti koji se mogu označiti kao upotreba ili prijetnja subjekta nasilja/izvršitelja nasilja (nasilnika) upotrebom sile u odnosu na objekt nasilja (žrtvu), bez obzira na to o kojoj vrsti sile se radi, a u cilju da se žrtvi, posredno ili neposredno nanese fizička bol ili kod nje izazove strah i patnja (psihička bol), kako bi se ponašanje žrtve stavilo pod kontrolu izvršitelja nasilja“ (</w:t>
      </w:r>
      <w:proofErr w:type="spellStart"/>
      <w:r w:rsidRPr="00E54B95">
        <w:rPr>
          <w:rFonts w:ascii="Arial" w:eastAsia="Calibri" w:hAnsi="Arial" w:cs="Arial"/>
          <w:color w:val="000000" w:themeColor="text1"/>
          <w:sz w:val="22"/>
          <w:szCs w:val="22"/>
          <w:lang w:eastAsia="en-US"/>
        </w:rPr>
        <w:t>Radenović</w:t>
      </w:r>
      <w:proofErr w:type="spellEnd"/>
      <w:r w:rsidRPr="00E54B95">
        <w:rPr>
          <w:rFonts w:ascii="Arial" w:eastAsia="Calibri" w:hAnsi="Arial" w:cs="Arial"/>
          <w:color w:val="000000" w:themeColor="text1"/>
          <w:sz w:val="22"/>
          <w:szCs w:val="22"/>
          <w:lang w:eastAsia="en-US"/>
        </w:rPr>
        <w:t xml:space="preserve"> 2012: 206). Nasilje u obitelji uključuje korištenje prisilnog i uvredljivog ponašanja u svrhu zastrašivanja, ponižavanja, vrijeđanja, izoliranja i kontrole drugih osoba ili osobe, što kod žrtve rezultira strahom i nesigurnošću. Može uključivati fizičke, seksualne, psihičke i emocionalne elemente, ekonomsko zlostavljanje i kontrolu te zanemarivanje.</w:t>
      </w:r>
    </w:p>
    <w:p w14:paraId="1DD2F37A"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40D342CC"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S obzirom na međusobni odnos između žrtve i počinitelja možemo ga podijeliti na nasilje među intimnim partnerima, nasilje nad djecom, nasilje među braćom i sestrama te nasilje nad starijima, no u praksi se ove varijacije uglavnom svode na dihotomiju koja uključuje nasilje među intimnim partnerima (bračnim, vanbračnim, sadašnjim ili bivšim) i nasilje nad djecom (odnosno međugeneracijsko nasilje). Svaka kategorija ima svoje etiološke i fenomenološke specifičnosti te zahtijeva drugačiji društveni tretman i strategije prevencije (Šprem 2023: 39). S jedne strane postoji javni društveni stav osude takvog ponašanja i konsenzus o njegovoj štetnosti, a s druge različiti narativi „kulturnog prikrivanja“ kroz koje se odvija aktivno prostorno-vremensko distanciranje od oblika nasilja povezanih s intimnom sferom, u smislu da se ono uvijek događa „nekom drugom, negdje drugdje ili davno, u prošlosti“ (</w:t>
      </w:r>
      <w:proofErr w:type="spellStart"/>
      <w:r w:rsidRPr="00E54B95">
        <w:rPr>
          <w:rFonts w:ascii="Arial" w:eastAsia="Calibri" w:hAnsi="Arial" w:cs="Arial"/>
          <w:color w:val="000000" w:themeColor="text1"/>
          <w:sz w:val="22"/>
          <w:szCs w:val="22"/>
          <w:lang w:eastAsia="en-US"/>
        </w:rPr>
        <w:t>Bukovčan</w:t>
      </w:r>
      <w:proofErr w:type="spellEnd"/>
      <w:r w:rsidRPr="00E54B95">
        <w:rPr>
          <w:rFonts w:ascii="Arial" w:eastAsia="Calibri" w:hAnsi="Arial" w:cs="Arial"/>
          <w:color w:val="000000" w:themeColor="text1"/>
          <w:sz w:val="22"/>
          <w:szCs w:val="22"/>
          <w:lang w:eastAsia="en-US"/>
        </w:rPr>
        <w:t xml:space="preserve"> i </w:t>
      </w:r>
      <w:proofErr w:type="spellStart"/>
      <w:r w:rsidRPr="00E54B95">
        <w:rPr>
          <w:rFonts w:ascii="Arial" w:eastAsia="Calibri" w:hAnsi="Arial" w:cs="Arial"/>
          <w:color w:val="000000" w:themeColor="text1"/>
          <w:sz w:val="22"/>
          <w:szCs w:val="22"/>
          <w:lang w:eastAsia="en-US"/>
        </w:rPr>
        <w:t>Dugac</w:t>
      </w:r>
      <w:proofErr w:type="spellEnd"/>
      <w:r w:rsidRPr="00E54B95">
        <w:rPr>
          <w:rFonts w:ascii="Arial" w:eastAsia="Calibri" w:hAnsi="Arial" w:cs="Arial"/>
          <w:color w:val="000000" w:themeColor="text1"/>
          <w:sz w:val="22"/>
          <w:szCs w:val="22"/>
          <w:lang w:eastAsia="en-US"/>
        </w:rPr>
        <w:t xml:space="preserve"> 2022: 98). </w:t>
      </w:r>
    </w:p>
    <w:p w14:paraId="03B65DC9" w14:textId="77777777" w:rsidR="00554F12" w:rsidRPr="00E54B95" w:rsidRDefault="00554F12" w:rsidP="00554F12">
      <w:pPr>
        <w:jc w:val="both"/>
        <w:rPr>
          <w:rFonts w:ascii="Arial" w:eastAsia="Calibri" w:hAnsi="Arial" w:cs="Arial"/>
          <w:color w:val="000000" w:themeColor="text1"/>
          <w:sz w:val="22"/>
          <w:szCs w:val="22"/>
          <w:lang w:eastAsia="en-US"/>
        </w:rPr>
      </w:pPr>
    </w:p>
    <w:p w14:paraId="06389B0D"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Osim što je postojao manjak svijesti o nasilju unutar obitelji i njegovoj rasprostranjenosti, društvena klima u zapadnom svijetu tek je kasnih šezdesetih i ranih sedamdesetih godina 20. st. sazrela da se ono osvijesti i kao društveni problem. Ove su promjene velikim dijelom potaknute zamahom drugog vala feminizma koji je fokus usmjerio na obiteljsku sferu i probleme koji su u njoj ostajali skriveni. Nakon toga postupno se mijenja shvaćanje onoga što čini društveno prihvatljivo ponašanje, kao i društvena percepcija o ljudskim pravima, odnosno svijest o potrebi zaštite prava pojedinaca za što je povremeno potrebno intervenirati u privatnu sferu. Pri tome se u određenoj mjeri redefinira javno i privatno te mijenja percepcija privatne obiteljske domene kao nedodirljive i skrivene od dosega javne. Važne se promjene događaju i u načinu na koji se društvo nosi s nasilnim ponašanjem i razvojem učinkovitih mehanizama za rješavanje problema do kojih dolazi u privatnim krugovima, posebice u obitelji. Nasilje muškaraca u intimnim partnerskim odnosima nad ženama najčešći je oblik obiteljskog nasilja (WHO 2024).</w:t>
      </w:r>
      <w:r w:rsidRPr="00E54B95">
        <w:rPr>
          <w:rFonts w:ascii="Arial" w:eastAsia="Calibri" w:hAnsi="Arial" w:cs="Arial"/>
          <w:color w:val="000000" w:themeColor="text1"/>
          <w:sz w:val="22"/>
          <w:szCs w:val="22"/>
          <w:vertAlign w:val="superscript"/>
          <w:lang w:eastAsia="en-US"/>
        </w:rPr>
        <w:footnoteReference w:id="1"/>
      </w:r>
      <w:r w:rsidRPr="00E54B95">
        <w:rPr>
          <w:rFonts w:ascii="Arial" w:eastAsia="Calibri" w:hAnsi="Arial" w:cs="Arial"/>
          <w:color w:val="000000" w:themeColor="text1"/>
          <w:sz w:val="22"/>
          <w:szCs w:val="22"/>
          <w:lang w:eastAsia="en-US"/>
        </w:rPr>
        <w:t xml:space="preserve"> Istraživanja pokazuju kako su žene najčešće žrtve nasilja u obitelji, kako na globalnoj razini, tako i u Hrvatskoj. </w:t>
      </w:r>
    </w:p>
    <w:p w14:paraId="44A0E996" w14:textId="77777777" w:rsidR="00554F12" w:rsidRPr="00E54B95" w:rsidRDefault="00554F12" w:rsidP="00554F12">
      <w:pPr>
        <w:jc w:val="both"/>
        <w:rPr>
          <w:rFonts w:ascii="Arial" w:eastAsia="Calibri" w:hAnsi="Arial" w:cs="Arial"/>
          <w:color w:val="000000" w:themeColor="text1"/>
          <w:sz w:val="22"/>
          <w:szCs w:val="22"/>
          <w:lang w:eastAsia="en-US"/>
        </w:rPr>
      </w:pPr>
    </w:p>
    <w:p w14:paraId="6C2DEB3E"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Postoje značajne kontekstualne razlike među društvima u odnosu na to kako definiraju, razumijevaju i tretiraju nasilje. Cifrić (2009: 144) ističe kako „svako društvo za sebe definira što je nasilje.“ U tom smislu hrvatska Nacionalna strategija zaštite od nasilja u obitelji od 2017. do </w:t>
      </w:r>
      <w:r w:rsidRPr="00E54B95">
        <w:rPr>
          <w:rFonts w:ascii="Arial" w:eastAsia="Calibri" w:hAnsi="Arial" w:cs="Arial"/>
          <w:color w:val="000000" w:themeColor="text1"/>
          <w:sz w:val="22"/>
          <w:szCs w:val="22"/>
          <w:lang w:eastAsia="en-US"/>
        </w:rPr>
        <w:lastRenderedPageBreak/>
        <w:t xml:space="preserve">2022. godine određuje nasilje u obitelji kao kršenje osnovnih ljudskih prava i temeljenih sloboda. </w:t>
      </w:r>
    </w:p>
    <w:p w14:paraId="38A69BDD"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6AB64E51"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U Ustavu Republike Hrvatske propisuje se obveza zaštite ljudskih prava, zabranjuje zlostavljanje i diskriminacija. Prema članku 14. sve su osobe jednake pred zakonom te se svima jamče jednaka prava i slobode neovisno o njegovoj rasi, boji kože, spolu, jeziku, vjeri, političkom ili drugom uvjerenju, nacionalnom ili socijalnom podrijetlu, imovini, rođenju, naobrazbi, društvenom položaju ili drugim osobinama. U članku 3. propisuje se ravnopravnost spolova, a u članku 21. svakome se jamči pravo na život. Članak 22. Ustava jamči nepovredivost slobode i osobnosti, članak 23. zabranjuje bilo koji oblik zlostavljanja, članak 35. propisuje zaštitu dostojanstva, a članak 26. jednakost pred sudovima i drugim tijelima s javnim ovlastima. Prema članku 62. i 63. država je obvezna štititi materinstvo, djecu i mladež te stvarati uvjete za dostojan život, osigurati skrb za maloljetnike bez odgovarajuće roditeljske skrbi. Prema članku 64. svi su dužni štititi djecu i nemoćne osobe.</w:t>
      </w:r>
    </w:p>
    <w:p w14:paraId="6EE75BE1"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3CBCBA81"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Kao jedna od država članica Europske unije i Ujedinjenih naroda, Hrvatska je potpisnica različitih međunarodnih dokumenata usmjerenih na sprječavanje nasilja u obitelji i zaštitu žrtava. Početkom 2013. godine potpisana je Konvencija Vijeća Europe o sprečavanju i borbi protiv nasilja nad ženama i nasilja u obitelji koja je  ratificirana 2018. godine (tzv. </w:t>
      </w:r>
      <w:proofErr w:type="spellStart"/>
      <w:r w:rsidRPr="00E54B95">
        <w:rPr>
          <w:rFonts w:ascii="Arial" w:eastAsia="Calibri" w:hAnsi="Arial" w:cs="Arial"/>
          <w:color w:val="000000" w:themeColor="text1"/>
          <w:sz w:val="22"/>
          <w:szCs w:val="22"/>
          <w:lang w:eastAsia="en-US"/>
        </w:rPr>
        <w:t>Istanbulska</w:t>
      </w:r>
      <w:proofErr w:type="spellEnd"/>
      <w:r w:rsidRPr="00E54B95">
        <w:rPr>
          <w:rFonts w:ascii="Arial" w:eastAsia="Calibri" w:hAnsi="Arial" w:cs="Arial"/>
          <w:color w:val="000000" w:themeColor="text1"/>
          <w:sz w:val="22"/>
          <w:szCs w:val="22"/>
          <w:lang w:eastAsia="en-US"/>
        </w:rPr>
        <w:t xml:space="preserve"> konvencija). Od ostalih dokumenata važni su i Konvencija za zaštitu ljudskih prava i temeljnih sloboda Vijeća Europe, Konvencija Ujedinjenih naroda o uklanjanju svih oblika diskriminacije žena (CEDAW), Konvencija Ujedinjenih naroda o pravima osoba s invaliditetom, Opća preporuka br. 19. iz 1992. godine Odbora Ujedinjenih naroda za uklanjanje diskriminacije žena, Deklaracija Ujedinjenih naroda o uklanjanju nasilja nad ženama iz 1993. godine, Preporuka </w:t>
      </w:r>
      <w:proofErr w:type="spellStart"/>
      <w:r w:rsidRPr="00E54B95">
        <w:rPr>
          <w:rFonts w:ascii="Arial" w:eastAsia="Calibri" w:hAnsi="Arial" w:cs="Arial"/>
          <w:color w:val="000000" w:themeColor="text1"/>
          <w:sz w:val="22"/>
          <w:szCs w:val="22"/>
          <w:lang w:eastAsia="en-US"/>
        </w:rPr>
        <w:t>Rec</w:t>
      </w:r>
      <w:proofErr w:type="spellEnd"/>
      <w:r w:rsidRPr="00E54B95">
        <w:rPr>
          <w:rFonts w:ascii="Arial" w:eastAsia="Calibri" w:hAnsi="Arial" w:cs="Arial"/>
          <w:color w:val="000000" w:themeColor="text1"/>
          <w:sz w:val="22"/>
          <w:szCs w:val="22"/>
          <w:lang w:eastAsia="en-US"/>
        </w:rPr>
        <w:t xml:space="preserve"> (2002) Odbora ministara Europe, Pekinška platforma iz 1995. godine, Rezolucija o ljudskim pravima 2005/41 iz 2005. godine, Direktiva 2012/29/EU Europskog Parlamenta i Vijeća iz 2012. o uspostavi minimalnih standarda za prava, potporu i zaštitu žrtava kaznenih djela, Direktiva Vijeća 2004/80/EZ od 29. travnja 2004. o naknadi žrtvama kaznenih djela, Direktiva 2011/93/EU Europskog parlamenta i Vijeća iz 2011. o suzbijanju seksualnog zlostavljanja i seksualnog iskorištavanja djece i dječjoj pornografije i druge.</w:t>
      </w:r>
    </w:p>
    <w:p w14:paraId="2F4BB2C4"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0615E31F"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Broj međunarodnih dokumenata koji predstavljaju široki okvir ili tzv. </w:t>
      </w:r>
      <w:proofErr w:type="spellStart"/>
      <w:r w:rsidRPr="00E54B95">
        <w:rPr>
          <w:rFonts w:ascii="Arial" w:eastAsia="Calibri" w:hAnsi="Arial" w:cs="Arial"/>
          <w:i/>
          <w:color w:val="000000" w:themeColor="text1"/>
          <w:sz w:val="22"/>
          <w:szCs w:val="22"/>
          <w:lang w:eastAsia="en-US"/>
        </w:rPr>
        <w:t>soft</w:t>
      </w:r>
      <w:proofErr w:type="spellEnd"/>
      <w:r w:rsidRPr="00E54B95">
        <w:rPr>
          <w:rFonts w:ascii="Arial" w:eastAsia="Calibri" w:hAnsi="Arial" w:cs="Arial"/>
          <w:i/>
          <w:color w:val="000000" w:themeColor="text1"/>
          <w:sz w:val="22"/>
          <w:szCs w:val="22"/>
          <w:lang w:eastAsia="en-US"/>
        </w:rPr>
        <w:t xml:space="preserve"> </w:t>
      </w:r>
      <w:proofErr w:type="spellStart"/>
      <w:r w:rsidRPr="00E54B95">
        <w:rPr>
          <w:rFonts w:ascii="Arial" w:eastAsia="Calibri" w:hAnsi="Arial" w:cs="Arial"/>
          <w:i/>
          <w:color w:val="000000" w:themeColor="text1"/>
          <w:sz w:val="22"/>
          <w:szCs w:val="22"/>
          <w:lang w:eastAsia="en-US"/>
        </w:rPr>
        <w:t>law</w:t>
      </w:r>
      <w:proofErr w:type="spellEnd"/>
      <w:r w:rsidRPr="00E54B95">
        <w:rPr>
          <w:rFonts w:ascii="Arial" w:eastAsia="Calibri" w:hAnsi="Arial" w:cs="Arial"/>
          <w:color w:val="000000" w:themeColor="text1"/>
          <w:sz w:val="22"/>
          <w:szCs w:val="22"/>
          <w:lang w:eastAsia="en-US"/>
        </w:rPr>
        <w:t xml:space="preserve"> svjedoči o važnosti ovog problema unutar kojega se hrvatska zakonodavna struktura nastoji prilagoditi. Nažalost, to rezultira čestim promjenama legislative i </w:t>
      </w:r>
      <w:proofErr w:type="spellStart"/>
      <w:r w:rsidRPr="00E54B95">
        <w:rPr>
          <w:rFonts w:ascii="Arial" w:eastAsia="Calibri" w:hAnsi="Arial" w:cs="Arial"/>
          <w:color w:val="000000" w:themeColor="text1"/>
          <w:sz w:val="22"/>
          <w:szCs w:val="22"/>
          <w:lang w:eastAsia="en-US"/>
        </w:rPr>
        <w:t>hipernormiranošću</w:t>
      </w:r>
      <w:proofErr w:type="spellEnd"/>
      <w:r w:rsidRPr="00E54B95">
        <w:rPr>
          <w:rFonts w:ascii="Arial" w:eastAsia="Calibri" w:hAnsi="Arial" w:cs="Arial"/>
          <w:color w:val="000000" w:themeColor="text1"/>
          <w:sz w:val="22"/>
          <w:szCs w:val="22"/>
          <w:lang w:eastAsia="en-US"/>
        </w:rPr>
        <w:t xml:space="preserve"> te može stvoriti više prostora za nejasnoće i nedosljednost.  </w:t>
      </w:r>
    </w:p>
    <w:p w14:paraId="10B6CE8B"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501E5967"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Unutar hrvatskog nacionalnog zakonodavnog okvira i strateških dokumenata valja istaknuti Zakon o socijalnoj skrbi, Obiteljski zakon, Zakon o zaštiti od nasilja u obitelji, Kazneni zakon, Prekršajni zakon, Zakon o kaznenom postupku, Zakon o sudovima za mladež, Zakon o policijskim poslovima i ovlastima, Zakon o zaštiti svjedoka, Zakon o novčanoj naknadi žrtvama kaznenih djela, Zakon o suzbijanju diskriminacije, Zakon o ravnopravnosti spolova, Zakon o životnom partnerstvu osoba istog spola, podzakonske akte (Pravilnik o načinu provedbe pojedinačne procjene žrtve, Protokol o postupanju u slučaju nasilja u obitelji, Protokol o postupanju u slučaju seksualnog nasilja) te Nacionalnu strategiju za prava djece u Republici Hrvatskoj od 2014. do 2020., Nacionalnu politiku za ravnopravnost spolova, Nacionalnu strategiju zaštite od nasilja u obitelji za razdoblje od 2017. do 2022. godine  i druge. </w:t>
      </w:r>
    </w:p>
    <w:p w14:paraId="37589305"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5C0CEF0C"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Calibri" w:hAnsi="Arial" w:cs="Arial"/>
          <w:color w:val="000000" w:themeColor="text1"/>
          <w:sz w:val="22"/>
          <w:szCs w:val="22"/>
          <w:lang w:eastAsia="en-US"/>
        </w:rPr>
        <w:t xml:space="preserve">Strategija za zaštitu, prevenciju i podršku žrtvama nasilja u obitelji Grada Dubrovnika temelji se na istraživanju Zaštita prava žrtava nasilja u obitelji (područje Dubrovačko-neretvanske županije), kojeg je </w:t>
      </w:r>
      <w:r w:rsidRPr="00E54B95">
        <w:rPr>
          <w:rFonts w:ascii="Arial" w:eastAsiaTheme="minorHAnsi" w:hAnsi="Arial" w:cs="Arial"/>
          <w:color w:val="000000" w:themeColor="text1"/>
          <w:spacing w:val="5"/>
          <w:sz w:val="22"/>
          <w:szCs w:val="22"/>
          <w:shd w:val="clear" w:color="auto" w:fill="FFFFFF"/>
          <w:lang w:eastAsia="en-US"/>
        </w:rPr>
        <w:t xml:space="preserve">pokrenula udruga DEŠA te provela u suradnji sa znanstvenom suradnicom Instituta za društvena istraživanja Zagreb, doc. dr. sc. Nikolinom </w:t>
      </w:r>
      <w:proofErr w:type="spellStart"/>
      <w:r w:rsidRPr="00E54B95">
        <w:rPr>
          <w:rFonts w:ascii="Arial" w:eastAsiaTheme="minorHAnsi" w:hAnsi="Arial" w:cs="Arial"/>
          <w:color w:val="000000" w:themeColor="text1"/>
          <w:spacing w:val="5"/>
          <w:sz w:val="22"/>
          <w:szCs w:val="22"/>
          <w:shd w:val="clear" w:color="auto" w:fill="FFFFFF"/>
          <w:lang w:eastAsia="en-US"/>
        </w:rPr>
        <w:t>Hazdovac</w:t>
      </w:r>
      <w:proofErr w:type="spellEnd"/>
      <w:r w:rsidRPr="00E54B95">
        <w:rPr>
          <w:rFonts w:ascii="Arial" w:eastAsiaTheme="minorHAnsi" w:hAnsi="Arial" w:cs="Arial"/>
          <w:color w:val="000000" w:themeColor="text1"/>
          <w:spacing w:val="5"/>
          <w:sz w:val="22"/>
          <w:szCs w:val="22"/>
          <w:shd w:val="clear" w:color="auto" w:fill="FFFFFF"/>
          <w:lang w:eastAsia="en-US"/>
        </w:rPr>
        <w:t xml:space="preserve"> Bajić. Povod za provedbu ovog istraživanja proizašao </w:t>
      </w:r>
      <w:r w:rsidRPr="00E54B95">
        <w:rPr>
          <w:rFonts w:ascii="Arial" w:eastAsiaTheme="minorHAnsi" w:hAnsi="Arial" w:cs="Arial"/>
          <w:bCs/>
          <w:color w:val="000000" w:themeColor="text1"/>
          <w:spacing w:val="5"/>
          <w:sz w:val="22"/>
          <w:szCs w:val="22"/>
          <w:shd w:val="clear" w:color="auto" w:fill="FFFFFF"/>
          <w:lang w:eastAsia="en-US"/>
        </w:rPr>
        <w:t>je</w:t>
      </w:r>
      <w:r w:rsidRPr="00E54B95">
        <w:rPr>
          <w:rFonts w:ascii="Arial" w:eastAsiaTheme="minorHAnsi" w:hAnsi="Arial" w:cs="Arial"/>
          <w:bCs/>
          <w:i/>
          <w:color w:val="000000" w:themeColor="text1"/>
          <w:spacing w:val="5"/>
          <w:sz w:val="22"/>
          <w:szCs w:val="22"/>
          <w:shd w:val="clear" w:color="auto" w:fill="FFFFFF"/>
          <w:lang w:eastAsia="en-US"/>
        </w:rPr>
        <w:t xml:space="preserve"> </w:t>
      </w:r>
      <w:r w:rsidRPr="00E54B95">
        <w:rPr>
          <w:rFonts w:ascii="Arial" w:eastAsiaTheme="minorHAnsi" w:hAnsi="Arial" w:cs="Arial"/>
          <w:bCs/>
          <w:color w:val="000000" w:themeColor="text1"/>
          <w:spacing w:val="5"/>
          <w:sz w:val="22"/>
          <w:szCs w:val="22"/>
          <w:shd w:val="clear" w:color="auto" w:fill="FFFFFF"/>
          <w:lang w:eastAsia="en-US"/>
        </w:rPr>
        <w:t>iz izravnog iskustva u radu sa žrtvama nasilja</w:t>
      </w:r>
      <w:r w:rsidRPr="00E54B95">
        <w:rPr>
          <w:rFonts w:ascii="Arial" w:eastAsiaTheme="minorHAnsi" w:hAnsi="Arial" w:cs="Arial"/>
          <w:b/>
          <w:bCs/>
          <w:color w:val="000000" w:themeColor="text1"/>
          <w:spacing w:val="5"/>
          <w:sz w:val="22"/>
          <w:szCs w:val="22"/>
          <w:shd w:val="clear" w:color="auto" w:fill="FFFFFF"/>
          <w:lang w:eastAsia="en-US"/>
        </w:rPr>
        <w:t xml:space="preserve"> </w:t>
      </w:r>
      <w:r w:rsidRPr="00E54B95">
        <w:rPr>
          <w:rFonts w:ascii="Arial" w:eastAsiaTheme="minorHAnsi" w:hAnsi="Arial" w:cs="Arial"/>
          <w:bCs/>
          <w:color w:val="000000" w:themeColor="text1"/>
          <w:spacing w:val="5"/>
          <w:sz w:val="22"/>
          <w:szCs w:val="22"/>
          <w:shd w:val="clear" w:color="auto" w:fill="FFFFFF"/>
          <w:lang w:eastAsia="en-US"/>
        </w:rPr>
        <w:t>u obitelji</w:t>
      </w:r>
      <w:r w:rsidRPr="00E54B95">
        <w:rPr>
          <w:rFonts w:ascii="Arial" w:eastAsiaTheme="minorHAnsi" w:hAnsi="Arial" w:cs="Arial"/>
          <w:color w:val="000000" w:themeColor="text1"/>
          <w:spacing w:val="5"/>
          <w:sz w:val="22"/>
          <w:szCs w:val="22"/>
          <w:shd w:val="clear" w:color="auto" w:fill="FFFFFF"/>
          <w:lang w:eastAsia="en-US"/>
        </w:rPr>
        <w:t xml:space="preserve"> od strane udruge DEŠA. </w:t>
      </w:r>
      <w:r w:rsidRPr="00E54B95">
        <w:rPr>
          <w:rFonts w:ascii="Arial" w:eastAsiaTheme="minorHAnsi" w:hAnsi="Arial" w:cs="Arial"/>
          <w:color w:val="000000" w:themeColor="text1"/>
          <w:sz w:val="22"/>
          <w:szCs w:val="22"/>
          <w:shd w:val="clear" w:color="auto" w:fill="FFFFFF"/>
          <w:lang w:eastAsia="en-US"/>
        </w:rPr>
        <w:t xml:space="preserve">Osnovni cilj istraživanja je bio dobiti široki uvid u cjelokupnu sliku problematike nasilja u obitelji na području Dubrovačko-neretvanske županije (DNŽ). </w:t>
      </w:r>
    </w:p>
    <w:p w14:paraId="773B7D17" w14:textId="77777777" w:rsidR="00554F12" w:rsidRPr="00E54B95" w:rsidRDefault="00554F12" w:rsidP="00554F12">
      <w:pPr>
        <w:ind w:firstLine="708"/>
        <w:jc w:val="both"/>
        <w:rPr>
          <w:rFonts w:ascii="Arial" w:eastAsiaTheme="minorHAnsi" w:hAnsi="Arial" w:cs="Arial"/>
          <w:color w:val="000000" w:themeColor="text1"/>
          <w:spacing w:val="5"/>
          <w:sz w:val="22"/>
          <w:szCs w:val="22"/>
          <w:shd w:val="clear" w:color="auto" w:fill="FFFFFF"/>
          <w:lang w:eastAsia="en-US"/>
        </w:rPr>
      </w:pPr>
    </w:p>
    <w:p w14:paraId="403AE479" w14:textId="77777777" w:rsidR="00554F12" w:rsidRPr="00E54B95" w:rsidRDefault="00554F12" w:rsidP="00554F12">
      <w:pPr>
        <w:jc w:val="both"/>
        <w:rPr>
          <w:rFonts w:ascii="Arial" w:eastAsiaTheme="minorHAnsi" w:hAnsi="Arial" w:cs="Arial"/>
          <w:color w:val="000000" w:themeColor="text1"/>
          <w:spacing w:val="5"/>
          <w:sz w:val="22"/>
          <w:szCs w:val="22"/>
          <w:shd w:val="clear" w:color="auto" w:fill="FFFFFF"/>
          <w:lang w:eastAsia="en-US"/>
        </w:rPr>
      </w:pPr>
      <w:r w:rsidRPr="00E54B95">
        <w:rPr>
          <w:rFonts w:ascii="Arial" w:eastAsiaTheme="minorHAnsi" w:hAnsi="Arial" w:cs="Arial"/>
          <w:color w:val="000000" w:themeColor="text1"/>
          <w:spacing w:val="5"/>
          <w:sz w:val="22"/>
          <w:szCs w:val="22"/>
          <w:shd w:val="clear" w:color="auto" w:fill="FFFFFF"/>
          <w:lang w:eastAsia="en-US"/>
        </w:rPr>
        <w:t>Istraživanje je osmišljeno kao podloga za buduće programe, projekte i kako bi se postigla učinkovitija pomoći žrtvama nasilja u obitelji na području DNŽ, kao i bolje razumijevanja cjelokupnog procesa s kojim se stručnjaci iz različitih područja, ali i žrtve nasilja u obitelji, susreću. Analizirana su iskustva različitih dionika sustava o nasilju u obitelji u DNŽ, ispitana iskustva različitih dionika o međuresornoj suradnji, identificirana manjkavost sustava iz pozicije različitih dionika, istraženi specifični problemi u Dubrovačko-neretvanskoj županiji na koje nailaze različiti dionici te na samom kraju izložene konkretne preporuke koje mogu unaprijediti proces pomoći žrtvama nasilja u obitelji. </w:t>
      </w:r>
    </w:p>
    <w:p w14:paraId="2E5BDF62" w14:textId="77777777" w:rsidR="00554F12" w:rsidRPr="00E54B95" w:rsidRDefault="00554F12" w:rsidP="00554F12">
      <w:pPr>
        <w:ind w:firstLine="708"/>
        <w:jc w:val="both"/>
        <w:rPr>
          <w:rFonts w:ascii="Arial" w:eastAsiaTheme="minorHAnsi" w:hAnsi="Arial" w:cs="Arial"/>
          <w:color w:val="000000" w:themeColor="text1"/>
          <w:sz w:val="22"/>
          <w:szCs w:val="22"/>
          <w:shd w:val="clear" w:color="auto" w:fill="FFFFFF"/>
          <w:lang w:eastAsia="en-US"/>
        </w:rPr>
      </w:pPr>
    </w:p>
    <w:p w14:paraId="15957BE2"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Istraživanje, koje se temeljilo na kvalitativnoj  metodologiji, odnosno polu-strukturiranim intervjuima s različitim dionicima koji u sustavu dolaze u doticaj sa žrtvama nasilja u obitelji Dubrovačko-neretvanskoj županiji, kao i sa žrtvama nasilja u obitelji, pokazalo je niz problema, ali i preporuke za poboljšanje postojećih usluga, i/ili izgradnju novih, kako bi sustav postao koherentniji i učinkovitiji.  </w:t>
      </w:r>
    </w:p>
    <w:p w14:paraId="22BE594E" w14:textId="77777777" w:rsidR="00554F12" w:rsidRPr="00E54B95" w:rsidRDefault="00554F12" w:rsidP="00554F12">
      <w:pPr>
        <w:ind w:firstLine="708"/>
        <w:jc w:val="both"/>
        <w:rPr>
          <w:rFonts w:ascii="Arial" w:eastAsiaTheme="minorHAnsi" w:hAnsi="Arial" w:cs="Arial"/>
          <w:color w:val="000000" w:themeColor="text1"/>
          <w:sz w:val="22"/>
          <w:szCs w:val="22"/>
          <w:shd w:val="clear" w:color="auto" w:fill="FFFFFF"/>
          <w:lang w:eastAsia="en-US"/>
        </w:rPr>
      </w:pPr>
    </w:p>
    <w:p w14:paraId="7B74D4C2"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 xml:space="preserve">Dubrovačko-neretvanska županija ima niz specifičnosti. Ona se prvenstveno tiču njezinih geografskih obilježja,  raspršenosti i raznolikosti područja, nedostatka prostora, visokih cijena nekretnina, nedovoljnog broja servisa za pomoć i podršku žrtvama, nedostatka edukativnih programa, nedostatka specijaliziranih organizacija i materijalnih sredstava, nedovoljno razvijenog sustava potpore žrtvama prije i tijekom sudskog procesa u smislu sustavne podrške u stambenom zbrinjavanju, psihosocijalnom tretmanu itd., koji dodatno otežavaju rješavanje problema nasilja u obitelji. </w:t>
      </w:r>
    </w:p>
    <w:p w14:paraId="4C1304FF" w14:textId="77777777" w:rsidR="00554F12" w:rsidRPr="00E54B95" w:rsidRDefault="00554F12" w:rsidP="00554F12">
      <w:pPr>
        <w:ind w:firstLine="708"/>
        <w:jc w:val="both"/>
        <w:rPr>
          <w:rFonts w:ascii="Arial" w:eastAsiaTheme="minorHAnsi" w:hAnsi="Arial" w:cs="Arial"/>
          <w:color w:val="000000" w:themeColor="text1"/>
          <w:sz w:val="22"/>
          <w:szCs w:val="22"/>
          <w:shd w:val="clear" w:color="auto" w:fill="FFFFFF"/>
          <w:lang w:eastAsia="en-US"/>
        </w:rPr>
      </w:pPr>
    </w:p>
    <w:p w14:paraId="10B3817B"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Županijsko središte je Grad Dubrovnik. Dubrovnik je najveći po veličini grad u DNŽ, a područje jedinice lokalne samouprave prema popisu iz 2021. godine nastanjuje 41.562 stanovnika. U samom gradu Dubrovniku živi 26.922, a u ostalim naseljima, njih 31, živi 14.640 stanovnika. Zbog svoje izrazite gospodarske usmjerenosti na turizam osnovni su problemi u gradu visoki troškovi života, visoke cijene nekretnina (najviše na prostoru Republike Hrvatske</w:t>
      </w:r>
      <w:r w:rsidRPr="00E54B95">
        <w:rPr>
          <w:rFonts w:ascii="Arial" w:eastAsiaTheme="minorHAnsi" w:hAnsi="Arial" w:cs="Arial"/>
          <w:color w:val="000000" w:themeColor="text1"/>
          <w:sz w:val="22"/>
          <w:szCs w:val="22"/>
          <w:shd w:val="clear" w:color="auto" w:fill="FFFFFF"/>
          <w:vertAlign w:val="superscript"/>
          <w:lang w:eastAsia="en-US"/>
        </w:rPr>
        <w:footnoteReference w:id="2"/>
      </w:r>
      <w:r w:rsidRPr="00E54B95">
        <w:rPr>
          <w:rFonts w:ascii="Arial" w:eastAsiaTheme="minorHAnsi" w:hAnsi="Arial" w:cs="Arial"/>
          <w:color w:val="000000" w:themeColor="text1"/>
          <w:sz w:val="22"/>
          <w:szCs w:val="22"/>
          <w:shd w:val="clear" w:color="auto" w:fill="FFFFFF"/>
          <w:lang w:eastAsia="en-US"/>
        </w:rPr>
        <w:t xml:space="preserve">), nedostatak kvalificirane radne snage u cijelom nizu zanimanja te svi ostali problemi koji muče i županiju u cjelini. Dubrovnik je prema nekim istraživanjima u usporedbi s turistički razvijenim europskim gradovima ocijenjen kao izrazito siguran s indeksom sigurnosti 82,25 (istraživanje je provedeno od strane agencije za istraživanje tržišta </w:t>
      </w:r>
      <w:proofErr w:type="spellStart"/>
      <w:r w:rsidRPr="00E54B95">
        <w:rPr>
          <w:rFonts w:ascii="Arial" w:eastAsiaTheme="minorHAnsi" w:hAnsi="Arial" w:cs="Arial"/>
          <w:i/>
          <w:color w:val="000000" w:themeColor="text1"/>
          <w:sz w:val="22"/>
          <w:szCs w:val="22"/>
          <w:shd w:val="clear" w:color="auto" w:fill="FFFFFF"/>
          <w:lang w:eastAsia="en-US"/>
        </w:rPr>
        <w:t>Associated</w:t>
      </w:r>
      <w:proofErr w:type="spellEnd"/>
      <w:r w:rsidRPr="00E54B95">
        <w:rPr>
          <w:rFonts w:ascii="Arial" w:eastAsiaTheme="minorHAnsi" w:hAnsi="Arial" w:cs="Arial"/>
          <w:i/>
          <w:color w:val="000000" w:themeColor="text1"/>
          <w:sz w:val="22"/>
          <w:szCs w:val="22"/>
          <w:shd w:val="clear" w:color="auto" w:fill="FFFFFF"/>
          <w:lang w:eastAsia="en-US"/>
        </w:rPr>
        <w:t xml:space="preserve"> News Network</w:t>
      </w:r>
      <w:r w:rsidRPr="00E54B95">
        <w:rPr>
          <w:rFonts w:ascii="Arial" w:eastAsiaTheme="minorHAnsi" w:hAnsi="Arial" w:cs="Arial"/>
          <w:color w:val="000000" w:themeColor="text1"/>
          <w:sz w:val="22"/>
          <w:szCs w:val="22"/>
          <w:shd w:val="clear" w:color="auto" w:fill="FFFFFF"/>
          <w:vertAlign w:val="superscript"/>
          <w:lang w:eastAsia="en-US"/>
        </w:rPr>
        <w:footnoteReference w:id="3"/>
      </w:r>
      <w:r w:rsidRPr="00E54B95">
        <w:rPr>
          <w:rFonts w:ascii="Arial" w:eastAsiaTheme="minorHAnsi" w:hAnsi="Arial" w:cs="Arial"/>
          <w:color w:val="000000" w:themeColor="text1"/>
          <w:sz w:val="22"/>
          <w:szCs w:val="22"/>
          <w:shd w:val="clear" w:color="auto" w:fill="FFFFFF"/>
          <w:lang w:eastAsia="en-US"/>
        </w:rPr>
        <w:t>), a prema istraživanju temeljenom na statistikama MUP-a nalazi se u prvih deset gradova po sigurnosti u RH.</w:t>
      </w:r>
      <w:r w:rsidRPr="00E54B95">
        <w:rPr>
          <w:rFonts w:ascii="Arial" w:eastAsiaTheme="minorHAnsi" w:hAnsi="Arial" w:cs="Arial"/>
          <w:color w:val="000000" w:themeColor="text1"/>
          <w:sz w:val="22"/>
          <w:szCs w:val="22"/>
          <w:shd w:val="clear" w:color="auto" w:fill="FFFFFF"/>
          <w:vertAlign w:val="superscript"/>
          <w:lang w:eastAsia="en-US"/>
        </w:rPr>
        <w:footnoteReference w:id="4"/>
      </w:r>
      <w:r w:rsidRPr="00E54B95">
        <w:rPr>
          <w:rFonts w:ascii="Arial" w:eastAsiaTheme="minorHAnsi" w:hAnsi="Arial" w:cs="Arial"/>
          <w:color w:val="000000" w:themeColor="text1"/>
          <w:sz w:val="22"/>
          <w:szCs w:val="22"/>
          <w:shd w:val="clear" w:color="auto" w:fill="FFFFFF"/>
          <w:lang w:eastAsia="en-US"/>
        </w:rPr>
        <w:t xml:space="preserve"> Ipak, prema podacima Policijske uprave Dubrovačko-neretvanske te prema podacima Područnog ureda Dubrovnik Hrvatskog zavoda za socijalni rad kao i statistici koju vodi udruga DEŠA, a koji su prikazani niže u tekstu, vidljivo je da broj evidentiranih slučajeva nasilja u obitelji iz godine u godinu raste. Također, podaci pokazuju kako su muškarci u najvećem broju počinitelji, a žrtve žene.</w:t>
      </w:r>
    </w:p>
    <w:p w14:paraId="517B132A"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799B1708"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lang w:eastAsia="en-US"/>
        </w:rPr>
        <w:t>Stoga, Grad Dubrovnik odlučuje donijeti Strategiju za zaštitu, prevenciju i podršku žrtvama nasilja u obitelji,  kako bi na svom području utjecao da sustav podrške žrtvama nasilja u obitelji postane koherentniji i učinkovitiji, a žrtve nasilja u obitelji sigurnije i zaštićenije</w:t>
      </w:r>
      <w:r w:rsidRPr="00E54B95">
        <w:rPr>
          <w:rFonts w:ascii="Arial" w:eastAsiaTheme="minorHAnsi" w:hAnsi="Arial" w:cs="Arial"/>
          <w:color w:val="000000" w:themeColor="text1"/>
          <w:sz w:val="22"/>
          <w:szCs w:val="22"/>
          <w:shd w:val="clear" w:color="auto" w:fill="FFFFFF"/>
          <w:lang w:eastAsia="en-US"/>
        </w:rPr>
        <w:t xml:space="preserve">. Usvajanjem ovog dokumenta, Grad Dubrovnik postaje treći grad u Republici Hrvatskoj koji donosi ovakvu vrstu Strategije te time na svome području direktno utječe na implementaciju Konvencije Vijeća Europe o sprečavanju i borbi protiv nasilja nad ženama i nasilja u obitelji te nacionalnih dokumenata koje je Republika Hrvatska donijela te se obvezala provesti. </w:t>
      </w:r>
    </w:p>
    <w:p w14:paraId="4DCF99DF" w14:textId="77777777" w:rsidR="00554F12" w:rsidRPr="00E54B95" w:rsidRDefault="00554F12" w:rsidP="00554F12">
      <w:pPr>
        <w:jc w:val="both"/>
        <w:rPr>
          <w:rFonts w:ascii="Arial" w:eastAsiaTheme="minorHAnsi" w:hAnsi="Arial" w:cs="Arial"/>
          <w:sz w:val="22"/>
          <w:szCs w:val="22"/>
          <w:shd w:val="clear" w:color="auto" w:fill="FFFFFF"/>
          <w:lang w:eastAsia="en-US"/>
        </w:rPr>
      </w:pPr>
    </w:p>
    <w:p w14:paraId="304EE58A" w14:textId="77777777" w:rsidR="00554F12" w:rsidRPr="00E54B95" w:rsidRDefault="00554F12" w:rsidP="00554F12">
      <w:pPr>
        <w:jc w:val="both"/>
        <w:rPr>
          <w:rFonts w:ascii="Arial" w:eastAsiaTheme="minorHAnsi" w:hAnsi="Arial" w:cs="Arial"/>
          <w:sz w:val="22"/>
          <w:szCs w:val="22"/>
          <w:shd w:val="clear" w:color="auto" w:fill="FFFFFF"/>
          <w:lang w:eastAsia="en-US"/>
        </w:rPr>
      </w:pPr>
      <w:r w:rsidRPr="00E54B95">
        <w:rPr>
          <w:rFonts w:ascii="Arial" w:eastAsiaTheme="minorHAnsi" w:hAnsi="Arial" w:cs="Arial"/>
          <w:sz w:val="22"/>
          <w:szCs w:val="22"/>
          <w:shd w:val="clear" w:color="auto" w:fill="FFFFFF"/>
          <w:lang w:eastAsia="en-US"/>
        </w:rPr>
        <w:lastRenderedPageBreak/>
        <w:t xml:space="preserve">Također potrebno je istaknuti da je 7. svibnja 2024.  </w:t>
      </w:r>
      <w:r w:rsidRPr="00E54B95">
        <w:rPr>
          <w:rFonts w:ascii="Arial" w:eastAsiaTheme="minorHAnsi" w:hAnsi="Arial" w:cs="Arial"/>
          <w:sz w:val="22"/>
          <w:szCs w:val="22"/>
          <w:lang w:eastAsia="en-US"/>
        </w:rPr>
        <w:t>Vijeće EU prvi puta u povijesti odobrilo je europski zakon o sprečavanju nasilja nad ženama i nasilja u obitelji. </w:t>
      </w:r>
      <w:r w:rsidRPr="00E54B95">
        <w:rPr>
          <w:rFonts w:ascii="Arial" w:eastAsiaTheme="minorHAnsi" w:hAnsi="Arial" w:cs="Arial"/>
          <w:b/>
          <w:bCs/>
          <w:sz w:val="22"/>
          <w:szCs w:val="22"/>
          <w:lang w:eastAsia="en-US"/>
        </w:rPr>
        <w:t>EU Direktiva 2022/0066</w:t>
      </w:r>
      <w:r w:rsidRPr="00E54B95">
        <w:rPr>
          <w:rFonts w:ascii="Arial" w:eastAsiaTheme="minorHAnsi" w:hAnsi="Arial" w:cs="Arial"/>
          <w:sz w:val="22"/>
          <w:szCs w:val="22"/>
          <w:lang w:eastAsia="en-US"/>
        </w:rPr>
        <w:t> sadrži mjere za sprečavanje nasilja nad ženama i nasilja u obitelji i uspostavlja standarde zaštite žrtava. Države članice EU imaju tri godine za transpoziciju Direktive u nacionalno zakonodavstvo.</w:t>
      </w:r>
    </w:p>
    <w:p w14:paraId="5DC8BDB1" w14:textId="77777777" w:rsidR="00554F12" w:rsidRPr="00E54B95" w:rsidRDefault="00554F12" w:rsidP="00554F12">
      <w:pPr>
        <w:jc w:val="both"/>
        <w:rPr>
          <w:rFonts w:ascii="Arial" w:eastAsiaTheme="minorHAnsi" w:hAnsi="Arial" w:cs="Arial"/>
          <w:color w:val="FF0000"/>
          <w:sz w:val="22"/>
          <w:szCs w:val="22"/>
          <w:shd w:val="clear" w:color="auto" w:fill="FFFFFF"/>
          <w:lang w:eastAsia="en-US"/>
        </w:rPr>
      </w:pPr>
    </w:p>
    <w:p w14:paraId="792211FA" w14:textId="77777777" w:rsidR="00554F12" w:rsidRPr="00E54B95" w:rsidRDefault="00554F12" w:rsidP="00554F12">
      <w:pPr>
        <w:jc w:val="both"/>
        <w:rPr>
          <w:rFonts w:ascii="Arial" w:eastAsiaTheme="minorHAnsi" w:hAnsi="Arial" w:cs="Arial"/>
          <w:color w:val="000000" w:themeColor="text1"/>
          <w:sz w:val="22"/>
          <w:szCs w:val="22"/>
          <w:shd w:val="clear" w:color="auto" w:fill="FFFFFF"/>
          <w:lang w:eastAsia="en-US"/>
        </w:rPr>
      </w:pPr>
      <w:r w:rsidRPr="00E54B95">
        <w:rPr>
          <w:rFonts w:ascii="Arial" w:eastAsiaTheme="minorHAnsi" w:hAnsi="Arial" w:cs="Arial"/>
          <w:color w:val="000000" w:themeColor="text1"/>
          <w:sz w:val="22"/>
          <w:szCs w:val="22"/>
          <w:shd w:val="clear" w:color="auto" w:fill="FFFFFF"/>
          <w:lang w:eastAsia="en-US"/>
        </w:rPr>
        <w:t xml:space="preserve">Kroz istraživanje su proizašle i </w:t>
      </w:r>
      <w:r w:rsidRPr="00E54B95">
        <w:rPr>
          <w:rFonts w:ascii="Arial" w:eastAsiaTheme="minorHAnsi" w:hAnsi="Arial" w:cs="Arial"/>
          <w:b/>
          <w:i/>
          <w:color w:val="000000" w:themeColor="text1"/>
          <w:sz w:val="22"/>
          <w:szCs w:val="22"/>
          <w:shd w:val="clear" w:color="auto" w:fill="FFFFFF"/>
          <w:lang w:eastAsia="en-US"/>
        </w:rPr>
        <w:t>posebne preporuke</w:t>
      </w:r>
      <w:r w:rsidRPr="00E54B95">
        <w:rPr>
          <w:rFonts w:ascii="Arial" w:eastAsiaTheme="minorHAnsi" w:hAnsi="Arial" w:cs="Arial"/>
          <w:color w:val="000000" w:themeColor="text1"/>
          <w:sz w:val="22"/>
          <w:szCs w:val="22"/>
          <w:shd w:val="clear" w:color="auto" w:fill="FFFFFF"/>
          <w:lang w:eastAsia="en-US"/>
        </w:rPr>
        <w:t xml:space="preserve"> koje su nit vodilja za definiranje područja djelovanja, aktivnosti, i plana provođenja aktivnosti. Također, Grad Dubrovnik u sklopu Strategije donosi i </w:t>
      </w:r>
      <w:r w:rsidRPr="00E54B95">
        <w:rPr>
          <w:rFonts w:ascii="Arial" w:eastAsiaTheme="minorHAnsi" w:hAnsi="Arial" w:cs="Arial"/>
          <w:b/>
          <w:i/>
          <w:color w:val="000000" w:themeColor="text1"/>
          <w:sz w:val="22"/>
          <w:szCs w:val="22"/>
          <w:shd w:val="clear" w:color="auto" w:fill="FFFFFF"/>
          <w:lang w:eastAsia="en-US"/>
        </w:rPr>
        <w:t>Akcijski plan za provedbu Strategije</w:t>
      </w:r>
      <w:r w:rsidRPr="00E54B95">
        <w:rPr>
          <w:rFonts w:ascii="Arial" w:eastAsiaTheme="minorHAnsi" w:hAnsi="Arial" w:cs="Arial"/>
          <w:color w:val="000000" w:themeColor="text1"/>
          <w:sz w:val="22"/>
          <w:szCs w:val="22"/>
          <w:shd w:val="clear" w:color="auto" w:fill="FFFFFF"/>
          <w:lang w:eastAsia="en-US"/>
        </w:rPr>
        <w:t xml:space="preserve"> kako bi se osigurala provedba svih aktivnosti, ali i osiguralo njihovo praćenje. </w:t>
      </w:r>
    </w:p>
    <w:p w14:paraId="2B18AC7E" w14:textId="77777777" w:rsidR="00554F12" w:rsidRPr="00E54B95" w:rsidRDefault="00554F12" w:rsidP="00554F12">
      <w:pPr>
        <w:rPr>
          <w:rFonts w:ascii="Arial" w:eastAsiaTheme="minorHAnsi" w:hAnsi="Arial" w:cs="Arial"/>
          <w:color w:val="000000" w:themeColor="text1"/>
          <w:sz w:val="22"/>
          <w:szCs w:val="22"/>
          <w:lang w:eastAsia="en-US"/>
        </w:rPr>
      </w:pPr>
    </w:p>
    <w:p w14:paraId="6C9E1D3C" w14:textId="77777777" w:rsidR="00554F12" w:rsidRPr="0045760D" w:rsidRDefault="00554F12" w:rsidP="00554F12">
      <w:pPr>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Iako  se radi o Strategiji Grada Dubrovnika, ista će biti od  velike važnosti i za ostatak DNŽ obzirom na koncentriranost institucija u županijskom središtu. </w:t>
      </w:r>
    </w:p>
    <w:p w14:paraId="08D4813C" w14:textId="77777777" w:rsidR="00554F12" w:rsidRPr="00E54B95" w:rsidRDefault="00554F12" w:rsidP="00554F12">
      <w:pPr>
        <w:jc w:val="both"/>
        <w:rPr>
          <w:rFonts w:ascii="Arial" w:eastAsia="Calibri" w:hAnsi="Arial" w:cs="Arial"/>
          <w:b/>
          <w:color w:val="000000" w:themeColor="text1"/>
          <w:sz w:val="22"/>
          <w:szCs w:val="22"/>
          <w:lang w:eastAsia="en-US"/>
        </w:rPr>
      </w:pPr>
    </w:p>
    <w:p w14:paraId="5B6E86C7" w14:textId="77777777" w:rsidR="00554F12" w:rsidRPr="00E54B95" w:rsidRDefault="00554F12" w:rsidP="00554F12">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ANALIZA STANJA </w:t>
      </w:r>
    </w:p>
    <w:p w14:paraId="3A357209"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2F6492C5" w14:textId="77777777" w:rsidR="00554F12" w:rsidRPr="00E54B95" w:rsidRDefault="00554F12" w:rsidP="00554F12">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Dubrovačko-neretvanska županija: Analiza postojećeg stanja</w:t>
      </w:r>
    </w:p>
    <w:p w14:paraId="405F5EB1" w14:textId="77777777" w:rsidR="00554F12" w:rsidRPr="00E54B95" w:rsidRDefault="00554F12" w:rsidP="00554F12">
      <w:pPr>
        <w:jc w:val="both"/>
        <w:rPr>
          <w:rFonts w:ascii="Arial" w:eastAsia="Calibri" w:hAnsi="Arial" w:cs="Arial"/>
          <w:color w:val="000000" w:themeColor="text1"/>
          <w:sz w:val="22"/>
          <w:szCs w:val="22"/>
          <w:lang w:eastAsia="en-US"/>
        </w:rPr>
      </w:pPr>
    </w:p>
    <w:p w14:paraId="25C07EF3"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Dubrovačko-neretvanska županija najjužnija je županija u Republici Hrvatskoj i teritorijalno je organizirana u 22 jedinice lokalne uprave i samouprave, odnosno 5 gradova (Dubrovnik, Korčula, Ploče, Metković i Opuzen) i 17 općina (Blato, Dubrovačko primorje, Janjina, Konavle, Kula </w:t>
      </w:r>
      <w:proofErr w:type="spellStart"/>
      <w:r w:rsidRPr="00E54B95">
        <w:rPr>
          <w:rFonts w:ascii="Arial" w:eastAsia="Calibri" w:hAnsi="Arial" w:cs="Arial"/>
          <w:color w:val="000000" w:themeColor="text1"/>
          <w:sz w:val="22"/>
          <w:szCs w:val="22"/>
          <w:lang w:eastAsia="en-US"/>
        </w:rPr>
        <w:t>Norinska</w:t>
      </w:r>
      <w:proofErr w:type="spellEnd"/>
      <w:r w:rsidRPr="00E54B95">
        <w:rPr>
          <w:rFonts w:ascii="Arial" w:eastAsia="Calibri" w:hAnsi="Arial" w:cs="Arial"/>
          <w:color w:val="000000" w:themeColor="text1"/>
          <w:sz w:val="22"/>
          <w:szCs w:val="22"/>
          <w:lang w:eastAsia="en-US"/>
        </w:rPr>
        <w:t xml:space="preserve">, Lastovo, Lumbarda, Mljet, Orebić, </w:t>
      </w:r>
      <w:proofErr w:type="spellStart"/>
      <w:r w:rsidRPr="00E54B95">
        <w:rPr>
          <w:rFonts w:ascii="Arial" w:eastAsia="Calibri" w:hAnsi="Arial" w:cs="Arial"/>
          <w:color w:val="000000" w:themeColor="text1"/>
          <w:sz w:val="22"/>
          <w:szCs w:val="22"/>
          <w:lang w:eastAsia="en-US"/>
        </w:rPr>
        <w:t>Pojezerje</w:t>
      </w:r>
      <w:proofErr w:type="spellEnd"/>
      <w:r w:rsidRPr="00E54B95">
        <w:rPr>
          <w:rFonts w:ascii="Arial" w:eastAsia="Calibri" w:hAnsi="Arial" w:cs="Arial"/>
          <w:color w:val="000000" w:themeColor="text1"/>
          <w:sz w:val="22"/>
          <w:szCs w:val="22"/>
          <w:lang w:eastAsia="en-US"/>
        </w:rPr>
        <w:t xml:space="preserve">, Slivno, Smokvica, Ston, Trpanj, Vela Luka, </w:t>
      </w:r>
      <w:proofErr w:type="spellStart"/>
      <w:r w:rsidRPr="00E54B95">
        <w:rPr>
          <w:rFonts w:ascii="Arial" w:eastAsia="Calibri" w:hAnsi="Arial" w:cs="Arial"/>
          <w:color w:val="000000" w:themeColor="text1"/>
          <w:sz w:val="22"/>
          <w:szCs w:val="22"/>
          <w:lang w:eastAsia="en-US"/>
        </w:rPr>
        <w:t>Zažablje</w:t>
      </w:r>
      <w:proofErr w:type="spellEnd"/>
      <w:r w:rsidRPr="00E54B95">
        <w:rPr>
          <w:rFonts w:ascii="Arial" w:eastAsia="Calibri" w:hAnsi="Arial" w:cs="Arial"/>
          <w:color w:val="000000" w:themeColor="text1"/>
          <w:sz w:val="22"/>
          <w:szCs w:val="22"/>
          <w:lang w:eastAsia="en-US"/>
        </w:rPr>
        <w:t xml:space="preserve"> i Župa dubrovačka). Županijsko središte je Grad Dubrovnik. Prostor Županije čine dvije osnovne funkcionalne i geografske cjeline: relativno usko uzdužno obalno područje s nizom pučinskih i bližih otoka te prostor Donje Neretve s gravitirajućim priobalnim dijelom. DNŽ prekinuta je državnom granicom s Bosnom i Hercegovinom. </w:t>
      </w:r>
    </w:p>
    <w:p w14:paraId="64D2F12A" w14:textId="77777777" w:rsidR="00554F12" w:rsidRPr="00E54B95" w:rsidRDefault="00554F12" w:rsidP="00554F12">
      <w:pPr>
        <w:jc w:val="both"/>
        <w:rPr>
          <w:rFonts w:ascii="Arial" w:eastAsia="Calibri" w:hAnsi="Arial" w:cs="Arial"/>
          <w:color w:val="000000" w:themeColor="text1"/>
          <w:sz w:val="22"/>
          <w:szCs w:val="22"/>
          <w:lang w:eastAsia="en-US"/>
        </w:rPr>
      </w:pPr>
    </w:p>
    <w:p w14:paraId="0B7ABDA4"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Geografski položaj, oblik i razdvojenost DNŽ, u praktičnom smislu stvaraju poteškoće za obavljanje funkcija različitih institucionalnih tijela, ali i u smislu dostupnosti usluga za stanovnike nekih dijelova županije. Osim toga, u posljednjih nekoliko godina prisutan je problem nedostataka stručnog kadra unutar sustava koji se dotiče problema nasilja u obitelji, osobito kad je riječ o otocima. </w:t>
      </w:r>
    </w:p>
    <w:p w14:paraId="7EC9E6D6" w14:textId="77777777" w:rsidR="00554F12" w:rsidRPr="00E54B95" w:rsidRDefault="00554F12" w:rsidP="00554F12">
      <w:pPr>
        <w:jc w:val="both"/>
        <w:rPr>
          <w:rFonts w:ascii="Arial" w:eastAsia="Calibri" w:hAnsi="Arial" w:cs="Arial"/>
          <w:color w:val="000000" w:themeColor="text1"/>
          <w:sz w:val="22"/>
          <w:szCs w:val="22"/>
          <w:lang w:eastAsia="en-US"/>
        </w:rPr>
      </w:pPr>
    </w:p>
    <w:p w14:paraId="22A98AAB" w14:textId="77777777" w:rsidR="00554F12"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Na lokalnoj i regionalnoj razini u Republici Hrvatskoj po pitanju problema nasilja u obitelji značajna je uloga organizacija civilnog društva koje su svojim radom ukazivale na manjkavosti sustava i poticale pozitivne promjene kojima se sustav unapređivao (Mamula i </w:t>
      </w:r>
      <w:proofErr w:type="spellStart"/>
      <w:r w:rsidRPr="00E54B95">
        <w:rPr>
          <w:rFonts w:ascii="Arial" w:eastAsia="Calibri" w:hAnsi="Arial" w:cs="Arial"/>
          <w:color w:val="000000" w:themeColor="text1"/>
          <w:sz w:val="22"/>
          <w:szCs w:val="22"/>
          <w:lang w:eastAsia="en-US"/>
        </w:rPr>
        <w:t>Dijanić</w:t>
      </w:r>
      <w:proofErr w:type="spellEnd"/>
      <w:r w:rsidRPr="00E54B95">
        <w:rPr>
          <w:rFonts w:ascii="Arial" w:eastAsia="Calibri" w:hAnsi="Arial" w:cs="Arial"/>
          <w:color w:val="000000" w:themeColor="text1"/>
          <w:sz w:val="22"/>
          <w:szCs w:val="22"/>
          <w:lang w:eastAsia="en-US"/>
        </w:rPr>
        <w:t xml:space="preserve"> </w:t>
      </w:r>
      <w:proofErr w:type="spellStart"/>
      <w:r w:rsidRPr="00E54B95">
        <w:rPr>
          <w:rFonts w:ascii="Arial" w:eastAsia="Calibri" w:hAnsi="Arial" w:cs="Arial"/>
          <w:color w:val="000000" w:themeColor="text1"/>
          <w:sz w:val="22"/>
          <w:szCs w:val="22"/>
          <w:lang w:eastAsia="en-US"/>
        </w:rPr>
        <w:t>Plašć</w:t>
      </w:r>
      <w:proofErr w:type="spellEnd"/>
      <w:r w:rsidRPr="00E54B95">
        <w:rPr>
          <w:rFonts w:ascii="Arial" w:eastAsia="Calibri" w:hAnsi="Arial" w:cs="Arial"/>
          <w:color w:val="000000" w:themeColor="text1"/>
          <w:sz w:val="22"/>
          <w:szCs w:val="22"/>
          <w:lang w:eastAsia="en-US"/>
        </w:rPr>
        <w:t xml:space="preserve"> 2014). Međutim, postoje izrazito velike razlike u broju i stupnju razvoja civilnoga društva između različitih županija u Hrvatskoj. Po tom pitanju, a prema dostupnim podacima, u DNŽ djeluje 4% od ukupnog broja udruga u Hrvatskoj. Županija se nalazi na sedmom mjestu prema broju registriranih udruga, ali tek na 19. mjestu prema broju stanovnika koji dolazi na jednu udrugu. Po pitanju financiranja udruga iz lokalnog proračuna, DNŽ je na desetom mjestu.</w:t>
      </w:r>
      <w:r w:rsidRPr="00E54B95">
        <w:rPr>
          <w:rFonts w:ascii="Arial" w:eastAsia="Calibri" w:hAnsi="Arial" w:cs="Arial"/>
          <w:color w:val="000000" w:themeColor="text1"/>
          <w:sz w:val="22"/>
          <w:szCs w:val="22"/>
          <w:vertAlign w:val="superscript"/>
          <w:lang w:eastAsia="en-US"/>
        </w:rPr>
        <w:footnoteReference w:id="5"/>
      </w:r>
      <w:r w:rsidRPr="00E54B95">
        <w:rPr>
          <w:rFonts w:ascii="Arial" w:eastAsia="Calibri" w:hAnsi="Arial" w:cs="Arial"/>
          <w:color w:val="000000" w:themeColor="text1"/>
          <w:sz w:val="22"/>
          <w:szCs w:val="22"/>
          <w:lang w:eastAsia="en-US"/>
        </w:rPr>
        <w:t xml:space="preserve"> </w:t>
      </w:r>
      <w:proofErr w:type="spellStart"/>
      <w:r w:rsidRPr="00E54B95">
        <w:rPr>
          <w:rFonts w:ascii="Arial" w:eastAsia="Calibri" w:hAnsi="Arial" w:cs="Arial"/>
          <w:i/>
          <w:color w:val="000000" w:themeColor="text1"/>
          <w:sz w:val="22"/>
          <w:szCs w:val="22"/>
          <w:lang w:eastAsia="en-US"/>
        </w:rPr>
        <w:t>Bottom</w:t>
      </w:r>
      <w:proofErr w:type="spellEnd"/>
      <w:r w:rsidRPr="00E54B95">
        <w:rPr>
          <w:rFonts w:ascii="Arial" w:eastAsia="Calibri" w:hAnsi="Arial" w:cs="Arial"/>
          <w:i/>
          <w:color w:val="000000" w:themeColor="text1"/>
          <w:sz w:val="22"/>
          <w:szCs w:val="22"/>
          <w:lang w:eastAsia="en-US"/>
        </w:rPr>
        <w:t xml:space="preserve"> </w:t>
      </w:r>
      <w:proofErr w:type="spellStart"/>
      <w:r w:rsidRPr="00E54B95">
        <w:rPr>
          <w:rFonts w:ascii="Arial" w:eastAsia="Calibri" w:hAnsi="Arial" w:cs="Arial"/>
          <w:i/>
          <w:color w:val="000000" w:themeColor="text1"/>
          <w:sz w:val="22"/>
          <w:szCs w:val="22"/>
          <w:lang w:eastAsia="en-US"/>
        </w:rPr>
        <w:t>up</w:t>
      </w:r>
      <w:proofErr w:type="spellEnd"/>
      <w:r w:rsidRPr="00E54B95">
        <w:rPr>
          <w:rFonts w:ascii="Arial" w:eastAsia="Calibri" w:hAnsi="Arial" w:cs="Arial"/>
          <w:color w:val="000000" w:themeColor="text1"/>
          <w:sz w:val="22"/>
          <w:szCs w:val="22"/>
          <w:lang w:eastAsia="en-US"/>
        </w:rPr>
        <w:t xml:space="preserve"> (odozdo prema gore) pristup kad se radi o problemu nasilja u obitelji prepoznat je</w:t>
      </w:r>
    </w:p>
    <w:p w14:paraId="5D397D63"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kao važan i u izvješću GREVIO,</w:t>
      </w:r>
      <w:r w:rsidRPr="00E54B95">
        <w:rPr>
          <w:rFonts w:ascii="Arial" w:eastAsia="Calibri" w:hAnsi="Arial" w:cs="Arial"/>
          <w:color w:val="000000" w:themeColor="text1"/>
          <w:sz w:val="22"/>
          <w:szCs w:val="22"/>
          <w:vertAlign w:val="superscript"/>
          <w:lang w:eastAsia="en-US"/>
        </w:rPr>
        <w:footnoteReference w:id="6"/>
      </w:r>
      <w:r w:rsidRPr="00E54B95">
        <w:rPr>
          <w:rFonts w:ascii="Arial" w:eastAsia="Calibri" w:hAnsi="Arial" w:cs="Arial"/>
          <w:color w:val="000000" w:themeColor="text1"/>
          <w:sz w:val="22"/>
          <w:szCs w:val="22"/>
          <w:lang w:eastAsia="en-US"/>
        </w:rPr>
        <w:t xml:space="preserve"> koje kao pozitivan primjer naglašava uključenost jedinica lokalne i područne (regionalne) samouprave, odnosno pojedinih općina i gradova, te svih </w:t>
      </w:r>
      <w:r w:rsidRPr="00E54B95">
        <w:rPr>
          <w:rFonts w:ascii="Arial" w:eastAsia="Calibri" w:hAnsi="Arial" w:cs="Arial"/>
          <w:color w:val="000000" w:themeColor="text1"/>
          <w:sz w:val="22"/>
          <w:szCs w:val="22"/>
          <w:lang w:eastAsia="en-US"/>
        </w:rPr>
        <w:lastRenderedPageBreak/>
        <w:t>županija u Republici Hrvatskoj u provedbu Konvencije Vijeća Europe o sprečavanju i borbi protiv nasilja nad ženama i nasilja u obitelji (</w:t>
      </w:r>
      <w:proofErr w:type="spellStart"/>
      <w:r w:rsidRPr="00E54B95">
        <w:rPr>
          <w:rFonts w:ascii="Arial" w:eastAsia="Calibri" w:hAnsi="Arial" w:cs="Arial"/>
          <w:color w:val="000000" w:themeColor="text1"/>
          <w:sz w:val="22"/>
          <w:szCs w:val="22"/>
          <w:lang w:eastAsia="en-US"/>
        </w:rPr>
        <w:t>Istanbulska</w:t>
      </w:r>
      <w:proofErr w:type="spellEnd"/>
      <w:r w:rsidRPr="00E54B95">
        <w:rPr>
          <w:rFonts w:ascii="Arial" w:eastAsia="Calibri" w:hAnsi="Arial" w:cs="Arial"/>
          <w:color w:val="000000" w:themeColor="text1"/>
          <w:sz w:val="22"/>
          <w:szCs w:val="22"/>
          <w:lang w:eastAsia="en-US"/>
        </w:rPr>
        <w:t xml:space="preserve"> konvencija). Pri tome se jedinice lokalne i regionalne samouprave potiču u provođenju istraživanja i prikupljanju podataka o rodno uvjetovanom nasilju, posebice usmjerenima na promicanje promjena mentaliteta i stavova koji pridonose opravdavanju i nastavku nasilja nad ženama te rješavanju strukturnih nejednakosti među ženama i muškarcima kao temeljnih uzroka takvog nasilja.</w:t>
      </w:r>
    </w:p>
    <w:p w14:paraId="018C32CF" w14:textId="77777777" w:rsidR="00554F12" w:rsidRPr="00E54B95" w:rsidRDefault="00554F12" w:rsidP="00554F12">
      <w:pPr>
        <w:jc w:val="both"/>
        <w:rPr>
          <w:rFonts w:ascii="Arial" w:eastAsia="Calibri" w:hAnsi="Arial" w:cs="Arial"/>
          <w:color w:val="000000" w:themeColor="text1"/>
          <w:sz w:val="22"/>
          <w:szCs w:val="22"/>
          <w:lang w:eastAsia="en-US"/>
        </w:rPr>
      </w:pPr>
    </w:p>
    <w:p w14:paraId="7A85DBA1"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Šprem (2023) navodi kako su muškarci češći počinitelji nasilja u obitelji, dok su žene u većem broju slučajeva žrtve (i u prekršajnim i u kaznenim predmetima); najveći broj žrtava je u dobi od 30-50 godina te se prema bliskim osobama najučestalije čine kaznena djela prijetnje, tjelesne ozljede i nametljivog ponašanja. Mamula i </w:t>
      </w:r>
      <w:proofErr w:type="spellStart"/>
      <w:r w:rsidRPr="00E54B95">
        <w:rPr>
          <w:rFonts w:ascii="Arial" w:eastAsia="Calibri" w:hAnsi="Arial" w:cs="Arial"/>
          <w:color w:val="000000" w:themeColor="text1"/>
          <w:sz w:val="22"/>
          <w:szCs w:val="22"/>
          <w:lang w:eastAsia="en-US"/>
        </w:rPr>
        <w:t>Dijanić</w:t>
      </w:r>
      <w:proofErr w:type="spellEnd"/>
      <w:r w:rsidRPr="00E54B95">
        <w:rPr>
          <w:rFonts w:ascii="Arial" w:eastAsia="Calibri" w:hAnsi="Arial" w:cs="Arial"/>
          <w:color w:val="000000" w:themeColor="text1"/>
          <w:sz w:val="22"/>
          <w:szCs w:val="22"/>
          <w:lang w:eastAsia="en-US"/>
        </w:rPr>
        <w:t xml:space="preserve"> </w:t>
      </w:r>
      <w:proofErr w:type="spellStart"/>
      <w:r w:rsidRPr="00E54B95">
        <w:rPr>
          <w:rFonts w:ascii="Arial" w:eastAsia="Calibri" w:hAnsi="Arial" w:cs="Arial"/>
          <w:color w:val="000000" w:themeColor="text1"/>
          <w:sz w:val="22"/>
          <w:szCs w:val="22"/>
          <w:lang w:eastAsia="en-US"/>
        </w:rPr>
        <w:t>Plašć</w:t>
      </w:r>
      <w:proofErr w:type="spellEnd"/>
      <w:r w:rsidRPr="00E54B95">
        <w:rPr>
          <w:rFonts w:ascii="Arial" w:eastAsia="Calibri" w:hAnsi="Arial" w:cs="Arial"/>
          <w:color w:val="000000" w:themeColor="text1"/>
          <w:sz w:val="22"/>
          <w:szCs w:val="22"/>
          <w:lang w:eastAsia="en-US"/>
        </w:rPr>
        <w:t xml:space="preserve"> (2014) u svojem istraživanju dolaze do sličnih zaključaka: tipična žrtva nasilja u obitelji u RH je žena u dobnoj skupini od 36 do 45 godina, u braku je ili vezi te ima dvoje djece. Nadalje, ima srednjoškolsko obrazovanje, nezaposlena je i bez prihoda, a svoj materijalni status procjenjuje lošim ili vrlo lošim. Izložena je najmanje jednom obliku nasilja, najčešće psihičkom, nakon čega slijede fizičko, ekonomsko i seksualno nasilje. </w:t>
      </w:r>
    </w:p>
    <w:p w14:paraId="7C47A4AD" w14:textId="77777777" w:rsidR="00554F12" w:rsidRPr="00E54B95" w:rsidRDefault="00554F12" w:rsidP="00554F12">
      <w:pPr>
        <w:jc w:val="both"/>
        <w:rPr>
          <w:rFonts w:ascii="Arial" w:eastAsia="Calibri" w:hAnsi="Arial" w:cs="Arial"/>
          <w:color w:val="000000" w:themeColor="text1"/>
          <w:sz w:val="22"/>
          <w:szCs w:val="22"/>
          <w:lang w:eastAsia="en-US"/>
        </w:rPr>
      </w:pPr>
    </w:p>
    <w:p w14:paraId="63856985"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Posljednjih godina na razini Republike Hrvatske prisutan je opći porast broja prijava nasilja u obitelji, kao i broja optuženih i osuđenih za kazneno djelo nasilje u obitelji. Na Slici 1 prikazan je broj osuđenih punoljetnih osoba za čl. 179.a Kaznenog zakona prema sjedištu i nadležnosti županijskog suda 2016. - 2019. godine u Republici Hrvatskoj. </w:t>
      </w:r>
    </w:p>
    <w:p w14:paraId="102E0A15" w14:textId="77777777" w:rsidR="00554F12" w:rsidRPr="00E54B95" w:rsidRDefault="00554F12" w:rsidP="00554F12">
      <w:pPr>
        <w:ind w:firstLine="720"/>
        <w:jc w:val="both"/>
        <w:rPr>
          <w:rFonts w:ascii="Arial" w:eastAsia="Calibri" w:hAnsi="Arial" w:cs="Arial"/>
          <w:color w:val="000000" w:themeColor="text1"/>
          <w:sz w:val="22"/>
          <w:szCs w:val="22"/>
          <w:lang w:eastAsia="en-US"/>
        </w:rPr>
      </w:pPr>
    </w:p>
    <w:p w14:paraId="51457748"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Slika 1: Broj osuđenih punoljetnih osoba za čl. 179.a Kaznenog zakona prema sjedištu i nadležnosti županijskog suda 2016. - 2019. godine u Republici Hrvatskoj. </w:t>
      </w:r>
    </w:p>
    <w:p w14:paraId="70FDF313" w14:textId="77777777" w:rsidR="00554F12" w:rsidRPr="00E54B95" w:rsidRDefault="00554F12" w:rsidP="00554F12">
      <w:pPr>
        <w:jc w:val="both"/>
        <w:rPr>
          <w:rFonts w:ascii="Arial" w:eastAsia="Calibri" w:hAnsi="Arial" w:cs="Arial"/>
          <w:color w:val="000000" w:themeColor="text1"/>
          <w:sz w:val="22"/>
          <w:szCs w:val="22"/>
          <w:lang w:eastAsia="en-US"/>
        </w:rPr>
      </w:pPr>
    </w:p>
    <w:p w14:paraId="59630BA6"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Theme="minorHAnsi" w:hAnsi="Arial" w:cs="Arial"/>
          <w:noProof/>
          <w:color w:val="000000" w:themeColor="text1"/>
          <w:sz w:val="22"/>
          <w:szCs w:val="22"/>
          <w:lang w:val="en-US" w:eastAsia="en-US"/>
        </w:rPr>
        <w:drawing>
          <wp:inline distT="0" distB="0" distL="0" distR="0" wp14:anchorId="2E51A975" wp14:editId="0DDEB883">
            <wp:extent cx="5448300" cy="2971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48300" cy="2971800"/>
                    </a:xfrm>
                    <a:prstGeom prst="rect">
                      <a:avLst/>
                    </a:prstGeom>
                  </pic:spPr>
                </pic:pic>
              </a:graphicData>
            </a:graphic>
          </wp:inline>
        </w:drawing>
      </w:r>
    </w:p>
    <w:p w14:paraId="47C2C0F0" w14:textId="77777777" w:rsidR="00554F12" w:rsidRPr="00E54B95" w:rsidRDefault="00554F12" w:rsidP="00554F12">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Šprem (2023: 216)</w:t>
      </w:r>
    </w:p>
    <w:p w14:paraId="157084AB" w14:textId="77777777" w:rsidR="00554F12" w:rsidRPr="00E54B95" w:rsidRDefault="00554F12" w:rsidP="00554F12">
      <w:pPr>
        <w:jc w:val="both"/>
        <w:rPr>
          <w:rFonts w:ascii="Arial" w:eastAsia="Calibri" w:hAnsi="Arial" w:cs="Arial"/>
          <w:color w:val="000000" w:themeColor="text1"/>
          <w:sz w:val="22"/>
          <w:szCs w:val="22"/>
          <w:lang w:eastAsia="en-US"/>
        </w:rPr>
      </w:pPr>
    </w:p>
    <w:p w14:paraId="189E408E"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U Republici Hrvatskoj samo su dva grada razvili strategiju zaštite od nasilja u obitelji: Grad Zagreb i Grad Križevci. U Strategiji zaštite od nasilja u obitelji  Grada Zagreba za razdoblje od 2023. do 2025.</w:t>
      </w:r>
      <w:r w:rsidRPr="00E54B95">
        <w:rPr>
          <w:rFonts w:ascii="Arial" w:eastAsia="Calibri" w:hAnsi="Arial" w:cs="Arial"/>
          <w:color w:val="000000" w:themeColor="text1"/>
          <w:sz w:val="22"/>
          <w:szCs w:val="22"/>
          <w:vertAlign w:val="superscript"/>
          <w:lang w:eastAsia="en-US"/>
        </w:rPr>
        <w:footnoteReference w:id="7"/>
      </w:r>
      <w:r w:rsidRPr="00E54B95">
        <w:rPr>
          <w:rFonts w:ascii="Arial" w:eastAsia="Calibri" w:hAnsi="Arial" w:cs="Arial"/>
          <w:color w:val="000000" w:themeColor="text1"/>
          <w:sz w:val="22"/>
          <w:szCs w:val="22"/>
          <w:lang w:eastAsia="en-US"/>
        </w:rPr>
        <w:t xml:space="preserve"> navodi se kako je prema službenim podacima Ministarstva unutarnjih poslova za razdoblje od 2018. do 2022. na razini Republike Hrvatske uočljiv paralelni trend smanjenja prekršaja nasilja u obitelji, ali i alarmantni trend porasta kaznenih djela iz područja </w:t>
      </w:r>
      <w:r w:rsidRPr="00E54B95">
        <w:rPr>
          <w:rFonts w:ascii="Arial" w:eastAsia="Calibri" w:hAnsi="Arial" w:cs="Arial"/>
          <w:color w:val="000000" w:themeColor="text1"/>
          <w:sz w:val="22"/>
          <w:szCs w:val="22"/>
          <w:lang w:eastAsia="en-US"/>
        </w:rPr>
        <w:lastRenderedPageBreak/>
        <w:t xml:space="preserve">kaznenopravne zaštite djece i obitelji. Ove se promjene povezuju prije svega s promjenom zakonskih normi, ali i </w:t>
      </w:r>
      <w:proofErr w:type="spellStart"/>
      <w:r w:rsidRPr="00E54B95">
        <w:rPr>
          <w:rFonts w:ascii="Arial" w:eastAsia="Calibri" w:hAnsi="Arial" w:cs="Arial"/>
          <w:color w:val="000000" w:themeColor="text1"/>
          <w:sz w:val="22"/>
          <w:szCs w:val="22"/>
          <w:lang w:eastAsia="en-US"/>
        </w:rPr>
        <w:t>brutalizacijom</w:t>
      </w:r>
      <w:proofErr w:type="spellEnd"/>
      <w:r w:rsidRPr="00E54B95">
        <w:rPr>
          <w:rFonts w:ascii="Arial" w:eastAsia="Calibri" w:hAnsi="Arial" w:cs="Arial"/>
          <w:color w:val="000000" w:themeColor="text1"/>
          <w:sz w:val="22"/>
          <w:szCs w:val="22"/>
          <w:lang w:eastAsia="en-US"/>
        </w:rPr>
        <w:t xml:space="preserve"> obiteljskog nasilja. Nadalje se navodi kako se broj prekršaja u 2021. u odnosu na 2018. smanjio za 13,9 %, dok je porastao broj kaznenih djela iz navedenih područja na 85 % (1.000 kaznenih djela u 2018., 1.850 u 2021.). Broj prijavljenih kaznenih djela na razini Hrvatske sedam je godina uzastopno u porastu, a od 2015. do 2021. gotovo se utrostručio, kao i porast kaznenih djela na štetu djece uglavnom evidentiranih kao djela nasilja u obitelji. </w:t>
      </w:r>
    </w:p>
    <w:p w14:paraId="0A1F566A" w14:textId="77777777" w:rsidR="00554F12" w:rsidRPr="00E54B95" w:rsidRDefault="00554F12" w:rsidP="00554F12">
      <w:pPr>
        <w:jc w:val="both"/>
        <w:rPr>
          <w:rFonts w:ascii="Arial" w:eastAsia="Calibri" w:hAnsi="Arial" w:cs="Arial"/>
          <w:color w:val="000000" w:themeColor="text1"/>
          <w:sz w:val="22"/>
          <w:szCs w:val="22"/>
          <w:lang w:eastAsia="en-US"/>
        </w:rPr>
      </w:pPr>
    </w:p>
    <w:p w14:paraId="6F42D747"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Ovdje treba napomenuti da se statistički podaci o nasilju u obitelji razlikuju ovisno o izvoru čija se metodologija prikupljanja podataka razlikuje. Šprem (2023) navodi kako mnogi podaci koji bi bili korisni nisu javno dostupni čak ni istraživačima, a problem proizlazi i iz čestih izmjena zakona koje otežavaju statističko praćenje obiteljskog nasilja u dužem vremenskom periodu. </w:t>
      </w:r>
    </w:p>
    <w:p w14:paraId="7249B687" w14:textId="77777777" w:rsidR="00554F12" w:rsidRPr="00E54B95" w:rsidRDefault="00554F12" w:rsidP="00554F12">
      <w:pPr>
        <w:jc w:val="both"/>
        <w:rPr>
          <w:rFonts w:ascii="Arial" w:eastAsia="Calibri" w:hAnsi="Arial" w:cs="Arial"/>
          <w:color w:val="000000" w:themeColor="text1"/>
          <w:sz w:val="22"/>
          <w:szCs w:val="22"/>
          <w:lang w:eastAsia="en-US"/>
        </w:rPr>
      </w:pPr>
    </w:p>
    <w:p w14:paraId="10EC3D13"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Prema podacima Policijske uprave Dubrovačko-neretvanske županije za posljednje tri godine (2021., 2022. i 2023.) evidentiran je porast kaznenih djela koja spadaju u oblast</w:t>
      </w:r>
      <w:r w:rsidRPr="00E54B95">
        <w:rPr>
          <w:rFonts w:ascii="Arial" w:eastAsiaTheme="minorHAnsi" w:hAnsi="Arial" w:cs="Arial"/>
          <w:color w:val="000000" w:themeColor="text1"/>
          <w:sz w:val="22"/>
          <w:szCs w:val="22"/>
          <w:lang w:eastAsia="en-US"/>
        </w:rPr>
        <w:t xml:space="preserve"> </w:t>
      </w:r>
      <w:r w:rsidRPr="00E54B95">
        <w:rPr>
          <w:rFonts w:ascii="Arial" w:eastAsia="Calibri" w:hAnsi="Arial" w:cs="Arial"/>
          <w:color w:val="000000" w:themeColor="text1"/>
          <w:sz w:val="22"/>
          <w:szCs w:val="22"/>
          <w:lang w:eastAsia="en-US"/>
        </w:rPr>
        <w:t>nasilja u obitelji. Podaci su prikazani u Tablici 1. Od 199 evidentiranih kaznenih djela u 2021. godini vezanih uz nasilje u obitelji, najčešća su kaznena djela prijetnje (68) i povrede djetetovih prava (39), u 2022. od 211 kaznenih djela najčešća su kaznena djela prijetnje (69) i povrede djetetovih prava (45), dok su u 2023. od 237 evidentiranih najčešća kaznena djela prijetnje (78) i kaznena djela nasilja u obitelji (49). U odnosu na ukupan broj prijavljenih kaznenih djela, najčešće su oštećene osobe ženskog spola (oko 66% slučajeva). Prema čl. 10. Zakona o zaštiti nasilja u obitelji koji prekršajno regulira područje nasilja u obitelji zabilježeno je 158 prekršaja u 2021. godini, 171 i 2022. godini i 158 u 2023. Počinitelji navedenog prekršaja su u najvećem broju osobe muškog spola, u 80 % slučajeva. Najčešća dob počinitelja je u rasponu od 31 do 50 godina. S obzirom na svojstvo počinitelja i žrtve najčešće se radi o supružnicima ili bivšim supružnicima. U navedenom trogodišnjem razdoblju predloženo je ukupno 390 zaštitnih mjera, dok se broj mjera opreza ne vodi u evidencijskom obliku.</w:t>
      </w:r>
    </w:p>
    <w:p w14:paraId="51EFC842" w14:textId="77777777" w:rsidR="00554F12" w:rsidRPr="00E54B95" w:rsidRDefault="00554F12" w:rsidP="00554F12">
      <w:pPr>
        <w:jc w:val="both"/>
        <w:rPr>
          <w:rFonts w:ascii="Arial" w:eastAsia="Calibri" w:hAnsi="Arial" w:cs="Arial"/>
          <w:color w:val="000000" w:themeColor="text1"/>
          <w:sz w:val="22"/>
          <w:szCs w:val="22"/>
          <w:lang w:eastAsia="en-US"/>
        </w:rPr>
      </w:pPr>
    </w:p>
    <w:p w14:paraId="76E27B51"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1:</w:t>
      </w:r>
      <w:r w:rsidRPr="00E54B95">
        <w:rPr>
          <w:rFonts w:ascii="Arial" w:eastAsia="Calibri" w:hAnsi="Arial" w:cs="Arial"/>
          <w:color w:val="000000" w:themeColor="text1"/>
          <w:sz w:val="22"/>
          <w:szCs w:val="22"/>
          <w:lang w:eastAsia="en-US"/>
        </w:rPr>
        <w:t xml:space="preserve"> Broj evidentiranih kaznenih djela i prekršaja iz oblasti nasilje u obitelji za područje Dubrovačko-neretvanske županije (2021.-2023.)</w:t>
      </w:r>
    </w:p>
    <w:p w14:paraId="69A1CF7B" w14:textId="77777777" w:rsidR="00554F12" w:rsidRPr="00E54B95" w:rsidRDefault="00554F12" w:rsidP="00554F12">
      <w:pPr>
        <w:jc w:val="both"/>
        <w:rPr>
          <w:rFonts w:ascii="Arial" w:eastAsia="Calibri" w:hAnsi="Arial" w:cs="Arial"/>
          <w:color w:val="000000" w:themeColor="text1"/>
          <w:sz w:val="22"/>
          <w:szCs w:val="22"/>
          <w:lang w:eastAsia="en-US"/>
        </w:rPr>
      </w:pPr>
    </w:p>
    <w:tbl>
      <w:tblPr>
        <w:tblStyle w:val="Srednjesjenanje1-Isticanje2"/>
        <w:tblW w:w="0" w:type="auto"/>
        <w:tblLook w:val="04A0" w:firstRow="1" w:lastRow="0" w:firstColumn="1" w:lastColumn="0" w:noHBand="0" w:noVBand="1"/>
      </w:tblPr>
      <w:tblGrid>
        <w:gridCol w:w="1053"/>
        <w:gridCol w:w="2965"/>
        <w:gridCol w:w="2805"/>
        <w:gridCol w:w="2229"/>
      </w:tblGrid>
      <w:tr w:rsidR="00554F12" w:rsidRPr="00E54B95" w14:paraId="36AD9047" w14:textId="77777777" w:rsidTr="0035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FA181AA"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Godina</w:t>
            </w:r>
          </w:p>
        </w:tc>
        <w:tc>
          <w:tcPr>
            <w:tcW w:w="3149" w:type="dxa"/>
          </w:tcPr>
          <w:p w14:paraId="71F84ABE"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Evidentirana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kaznena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djela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iz</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oblasti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r w:rsidRPr="00E54B95">
              <w:rPr>
                <w:rFonts w:ascii="Arial" w:eastAsia="Calibri" w:hAnsi="Arial" w:cs="Arial"/>
                <w:color w:val="000000" w:themeColor="text1"/>
                <w:sz w:val="20"/>
                <w:szCs w:val="20"/>
                <w:lang w:eastAsia="en-US"/>
              </w:rPr>
              <w:t xml:space="preserve"> u </w:t>
            </w:r>
            <w:proofErr w:type="spellStart"/>
            <w:r w:rsidRPr="00E54B95">
              <w:rPr>
                <w:rFonts w:ascii="Arial" w:eastAsia="Calibri" w:hAnsi="Arial" w:cs="Arial"/>
                <w:color w:val="000000" w:themeColor="text1"/>
                <w:sz w:val="20"/>
                <w:szCs w:val="20"/>
                <w:lang w:eastAsia="en-US"/>
              </w:rPr>
              <w:t>obitelji</w:t>
            </w:r>
            <w:proofErr w:type="spellEnd"/>
          </w:p>
        </w:tc>
        <w:tc>
          <w:tcPr>
            <w:tcW w:w="2977" w:type="dxa"/>
          </w:tcPr>
          <w:p w14:paraId="5D58621E"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Evidentirani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prekršaji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iz</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oblasti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r w:rsidRPr="00E54B95">
              <w:rPr>
                <w:rFonts w:ascii="Arial" w:eastAsia="Calibri" w:hAnsi="Arial" w:cs="Arial"/>
                <w:color w:val="000000" w:themeColor="text1"/>
                <w:sz w:val="20"/>
                <w:szCs w:val="20"/>
                <w:lang w:eastAsia="en-US"/>
              </w:rPr>
              <w:t xml:space="preserve"> u </w:t>
            </w:r>
            <w:proofErr w:type="spellStart"/>
            <w:r w:rsidRPr="00E54B95">
              <w:rPr>
                <w:rFonts w:ascii="Arial" w:eastAsia="Calibri" w:hAnsi="Arial" w:cs="Arial"/>
                <w:color w:val="000000" w:themeColor="text1"/>
                <w:sz w:val="20"/>
                <w:szCs w:val="20"/>
                <w:lang w:eastAsia="en-US"/>
              </w:rPr>
              <w:t>obitelji</w:t>
            </w:r>
            <w:proofErr w:type="spellEnd"/>
          </w:p>
        </w:tc>
        <w:tc>
          <w:tcPr>
            <w:tcW w:w="2380" w:type="dxa"/>
          </w:tcPr>
          <w:p w14:paraId="22B905EC"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p>
          <w:p w14:paraId="2F24ED3A"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Ukupno</w:t>
            </w:r>
            <w:proofErr w:type="spellEnd"/>
          </w:p>
        </w:tc>
      </w:tr>
      <w:tr w:rsidR="00554F12" w:rsidRPr="00E54B95" w14:paraId="793715F6" w14:textId="77777777" w:rsidTr="0035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3B84D533"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3149" w:type="dxa"/>
          </w:tcPr>
          <w:p w14:paraId="71F3E47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199</w:t>
            </w:r>
          </w:p>
        </w:tc>
        <w:tc>
          <w:tcPr>
            <w:tcW w:w="2977" w:type="dxa"/>
          </w:tcPr>
          <w:p w14:paraId="3490620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2380" w:type="dxa"/>
          </w:tcPr>
          <w:p w14:paraId="220D746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257</w:t>
            </w:r>
          </w:p>
        </w:tc>
      </w:tr>
      <w:tr w:rsidR="00554F12" w:rsidRPr="00E54B95" w14:paraId="58B2694E" w14:textId="77777777" w:rsidTr="00357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51528550"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3149" w:type="dxa"/>
          </w:tcPr>
          <w:p w14:paraId="65D12D2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211</w:t>
            </w:r>
          </w:p>
        </w:tc>
        <w:tc>
          <w:tcPr>
            <w:tcW w:w="2977" w:type="dxa"/>
          </w:tcPr>
          <w:p w14:paraId="24BDD18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171</w:t>
            </w:r>
          </w:p>
        </w:tc>
        <w:tc>
          <w:tcPr>
            <w:tcW w:w="2380" w:type="dxa"/>
          </w:tcPr>
          <w:p w14:paraId="211C6098"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382</w:t>
            </w:r>
          </w:p>
        </w:tc>
      </w:tr>
      <w:tr w:rsidR="00554F12" w:rsidRPr="00E54B95" w14:paraId="71F59A8C" w14:textId="77777777" w:rsidTr="0035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4F7EB71E"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c>
          <w:tcPr>
            <w:tcW w:w="3149" w:type="dxa"/>
          </w:tcPr>
          <w:p w14:paraId="4B43D55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237</w:t>
            </w:r>
          </w:p>
        </w:tc>
        <w:tc>
          <w:tcPr>
            <w:tcW w:w="2977" w:type="dxa"/>
          </w:tcPr>
          <w:p w14:paraId="045B289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2380" w:type="dxa"/>
          </w:tcPr>
          <w:p w14:paraId="383204F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395</w:t>
            </w:r>
          </w:p>
        </w:tc>
      </w:tr>
    </w:tbl>
    <w:p w14:paraId="7636E1BF" w14:textId="77777777" w:rsidR="00554F12" w:rsidRPr="00E54B95" w:rsidRDefault="00554F12" w:rsidP="00554F12">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Policijska uprava Dubrovačko-neretvanske županije</w:t>
      </w:r>
    </w:p>
    <w:p w14:paraId="327F4404" w14:textId="77777777" w:rsidR="00554F12" w:rsidRPr="00E54B95" w:rsidRDefault="00554F12" w:rsidP="00554F12">
      <w:pPr>
        <w:jc w:val="both"/>
        <w:rPr>
          <w:rFonts w:ascii="Arial" w:eastAsia="Calibri" w:hAnsi="Arial" w:cs="Arial"/>
          <w:color w:val="000000" w:themeColor="text1"/>
          <w:sz w:val="22"/>
          <w:szCs w:val="22"/>
          <w:lang w:eastAsia="en-US"/>
        </w:rPr>
      </w:pPr>
    </w:p>
    <w:p w14:paraId="57610905"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Podaci isto vremensko razdoblje prema evidenciji Centra za socijalnu skrb Dubrovnik, odnosno Područnog ureda Zavoda za socijalni rad Dubrovnik, prikazani su u Tablici 2. </w:t>
      </w:r>
    </w:p>
    <w:p w14:paraId="40A3EE2A" w14:textId="77777777" w:rsidR="00554F12" w:rsidRPr="00E54B95" w:rsidRDefault="00554F12" w:rsidP="00554F12">
      <w:pPr>
        <w:jc w:val="both"/>
        <w:rPr>
          <w:rFonts w:ascii="Arial" w:eastAsia="Calibri" w:hAnsi="Arial" w:cs="Arial"/>
          <w:color w:val="000000" w:themeColor="text1"/>
          <w:sz w:val="22"/>
          <w:szCs w:val="22"/>
          <w:lang w:eastAsia="en-US"/>
        </w:rPr>
      </w:pPr>
    </w:p>
    <w:p w14:paraId="6BF4A9EE"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2:</w:t>
      </w:r>
      <w:r w:rsidRPr="00E54B95">
        <w:rPr>
          <w:rFonts w:ascii="Arial" w:eastAsia="Calibri" w:hAnsi="Arial" w:cs="Arial"/>
          <w:color w:val="000000" w:themeColor="text1"/>
          <w:sz w:val="22"/>
          <w:szCs w:val="22"/>
          <w:lang w:eastAsia="en-US"/>
        </w:rPr>
        <w:t xml:space="preserve"> Podaci iz područja primjene Zakona o zaštiti od nasilja u obitelji Centra za socijalnu skrb Dubrovnik/Područnog ureda Zavoda za socijalni rad Dubrovnik (2021.-2023.) </w:t>
      </w:r>
    </w:p>
    <w:p w14:paraId="24280626" w14:textId="77777777" w:rsidR="00554F12" w:rsidRPr="00E54B95" w:rsidRDefault="00554F12" w:rsidP="00554F12">
      <w:pPr>
        <w:jc w:val="both"/>
        <w:rPr>
          <w:rFonts w:ascii="Arial" w:eastAsia="Calibri" w:hAnsi="Arial" w:cs="Arial"/>
          <w:color w:val="000000" w:themeColor="text1"/>
          <w:sz w:val="22"/>
          <w:szCs w:val="22"/>
          <w:lang w:eastAsia="en-US"/>
        </w:rPr>
      </w:pPr>
    </w:p>
    <w:tbl>
      <w:tblPr>
        <w:tblStyle w:val="Srednjesjenanje1-Isticanje2"/>
        <w:tblW w:w="0" w:type="auto"/>
        <w:tblLook w:val="04A0" w:firstRow="1" w:lastRow="0" w:firstColumn="1" w:lastColumn="0" w:noHBand="0" w:noVBand="1"/>
      </w:tblPr>
      <w:tblGrid>
        <w:gridCol w:w="1431"/>
        <w:gridCol w:w="2512"/>
        <w:gridCol w:w="1703"/>
        <w:gridCol w:w="1703"/>
        <w:gridCol w:w="1703"/>
      </w:tblGrid>
      <w:tr w:rsidR="00554F12" w:rsidRPr="00E54B95" w14:paraId="26C41C45" w14:textId="77777777" w:rsidTr="0035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2E80AEDB" w14:textId="77777777" w:rsidR="00554F12" w:rsidRPr="00E54B95" w:rsidRDefault="00554F12" w:rsidP="00357465">
            <w:pPr>
              <w:jc w:val="both"/>
              <w:rPr>
                <w:rFonts w:ascii="Arial" w:eastAsia="Calibri" w:hAnsi="Arial" w:cs="Arial"/>
                <w:color w:val="000000" w:themeColor="text1"/>
                <w:sz w:val="22"/>
                <w:szCs w:val="22"/>
                <w:lang w:eastAsia="en-US"/>
              </w:rPr>
            </w:pPr>
          </w:p>
        </w:tc>
        <w:tc>
          <w:tcPr>
            <w:tcW w:w="1833" w:type="dxa"/>
          </w:tcPr>
          <w:p w14:paraId="19C0D33D"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2021.</w:t>
            </w:r>
          </w:p>
        </w:tc>
        <w:tc>
          <w:tcPr>
            <w:tcW w:w="1833" w:type="dxa"/>
          </w:tcPr>
          <w:p w14:paraId="1574902C"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2022.</w:t>
            </w:r>
          </w:p>
        </w:tc>
        <w:tc>
          <w:tcPr>
            <w:tcW w:w="1833" w:type="dxa"/>
          </w:tcPr>
          <w:p w14:paraId="33CBA6A0"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2023.</w:t>
            </w:r>
          </w:p>
        </w:tc>
      </w:tr>
      <w:tr w:rsidR="00554F12" w:rsidRPr="00E54B95" w14:paraId="1866FC2C" w14:textId="77777777" w:rsidTr="0035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4C7D5C3B"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Broj</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zaprimljenih</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obavijesti</w:t>
            </w:r>
            <w:proofErr w:type="spellEnd"/>
          </w:p>
        </w:tc>
        <w:tc>
          <w:tcPr>
            <w:tcW w:w="1833" w:type="dxa"/>
          </w:tcPr>
          <w:p w14:paraId="0048231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156</w:t>
            </w:r>
          </w:p>
        </w:tc>
        <w:tc>
          <w:tcPr>
            <w:tcW w:w="1833" w:type="dxa"/>
          </w:tcPr>
          <w:p w14:paraId="6A780E0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166</w:t>
            </w:r>
          </w:p>
        </w:tc>
        <w:tc>
          <w:tcPr>
            <w:tcW w:w="1833" w:type="dxa"/>
          </w:tcPr>
          <w:p w14:paraId="1ABE7A5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161</w:t>
            </w:r>
          </w:p>
        </w:tc>
      </w:tr>
      <w:tr w:rsidR="00554F12" w:rsidRPr="00E54B95" w14:paraId="546E6FB7" w14:textId="77777777" w:rsidTr="00357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41E4E4CC"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Broj</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obitelji</w:t>
            </w:r>
            <w:proofErr w:type="spellEnd"/>
            <w:r w:rsidRPr="00E54B95">
              <w:rPr>
                <w:rFonts w:ascii="Arial" w:eastAsia="Calibri" w:hAnsi="Arial" w:cs="Arial"/>
                <w:color w:val="000000" w:themeColor="text1"/>
                <w:sz w:val="20"/>
                <w:szCs w:val="20"/>
                <w:lang w:eastAsia="en-US"/>
              </w:rPr>
              <w:t xml:space="preserve"> u </w:t>
            </w:r>
            <w:proofErr w:type="spellStart"/>
            <w:r w:rsidRPr="00E54B95">
              <w:rPr>
                <w:rFonts w:ascii="Arial" w:eastAsia="Calibri" w:hAnsi="Arial" w:cs="Arial"/>
                <w:color w:val="000000" w:themeColor="text1"/>
                <w:sz w:val="20"/>
                <w:szCs w:val="20"/>
                <w:lang w:eastAsia="en-US"/>
              </w:rPr>
              <w:t>kojima</w:t>
            </w:r>
            <w:proofErr w:type="spellEnd"/>
            <w:r w:rsidRPr="00E54B95">
              <w:rPr>
                <w:rFonts w:ascii="Arial" w:eastAsia="Calibri" w:hAnsi="Arial" w:cs="Arial"/>
                <w:color w:val="000000" w:themeColor="text1"/>
                <w:sz w:val="20"/>
                <w:szCs w:val="20"/>
                <w:lang w:eastAsia="en-US"/>
              </w:rPr>
              <w:t xml:space="preserve"> je </w:t>
            </w:r>
            <w:proofErr w:type="spellStart"/>
            <w:r w:rsidRPr="00E54B95">
              <w:rPr>
                <w:rFonts w:ascii="Arial" w:eastAsia="Calibri" w:hAnsi="Arial" w:cs="Arial"/>
                <w:color w:val="000000" w:themeColor="text1"/>
                <w:sz w:val="20"/>
                <w:szCs w:val="20"/>
                <w:lang w:eastAsia="en-US"/>
              </w:rPr>
              <w:t>evidentirano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p>
        </w:tc>
        <w:tc>
          <w:tcPr>
            <w:tcW w:w="1833" w:type="dxa"/>
          </w:tcPr>
          <w:p w14:paraId="052A4486"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133</w:t>
            </w:r>
          </w:p>
        </w:tc>
        <w:tc>
          <w:tcPr>
            <w:tcW w:w="1833" w:type="dxa"/>
          </w:tcPr>
          <w:p w14:paraId="4193770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c>
          <w:tcPr>
            <w:tcW w:w="1833" w:type="dxa"/>
          </w:tcPr>
          <w:p w14:paraId="514B64F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161</w:t>
            </w:r>
          </w:p>
        </w:tc>
      </w:tr>
      <w:tr w:rsidR="00554F12" w:rsidRPr="00E54B95" w14:paraId="1A2F63E2" w14:textId="77777777" w:rsidTr="0035746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2BC09A98" w14:textId="77777777" w:rsidR="00554F12" w:rsidRPr="00E54B95" w:rsidRDefault="00554F12" w:rsidP="00357465">
            <w:pPr>
              <w:jc w:val="both"/>
              <w:rPr>
                <w:rFonts w:ascii="Arial" w:eastAsia="Calibri" w:hAnsi="Arial" w:cs="Arial"/>
                <w:color w:val="000000" w:themeColor="text1"/>
                <w:sz w:val="20"/>
                <w:szCs w:val="20"/>
                <w:lang w:eastAsia="en-US"/>
              </w:rPr>
            </w:pPr>
          </w:p>
          <w:p w14:paraId="16F78E44"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Usmjerenost</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nasilja</w:t>
            </w:r>
            <w:proofErr w:type="spellEnd"/>
          </w:p>
        </w:tc>
        <w:tc>
          <w:tcPr>
            <w:tcW w:w="2647" w:type="dxa"/>
          </w:tcPr>
          <w:p w14:paraId="32198066"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Prema </w:t>
            </w:r>
            <w:proofErr w:type="spellStart"/>
            <w:r w:rsidRPr="00E54B95">
              <w:rPr>
                <w:rFonts w:ascii="Arial" w:eastAsia="Calibri" w:hAnsi="Arial" w:cs="Arial"/>
                <w:color w:val="000000" w:themeColor="text1"/>
                <w:sz w:val="20"/>
                <w:szCs w:val="20"/>
                <w:lang w:eastAsia="en-US"/>
              </w:rPr>
              <w:t>djeci</w:t>
            </w:r>
            <w:proofErr w:type="spellEnd"/>
          </w:p>
        </w:tc>
        <w:tc>
          <w:tcPr>
            <w:tcW w:w="1833" w:type="dxa"/>
          </w:tcPr>
          <w:p w14:paraId="175F9DA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c>
          <w:tcPr>
            <w:tcW w:w="1833" w:type="dxa"/>
          </w:tcPr>
          <w:p w14:paraId="4A2FC5E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833" w:type="dxa"/>
          </w:tcPr>
          <w:p w14:paraId="25C88F5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41</w:t>
            </w:r>
          </w:p>
        </w:tc>
      </w:tr>
      <w:tr w:rsidR="00554F12" w:rsidRPr="00E54B95" w14:paraId="3B05ED37" w14:textId="77777777" w:rsidTr="0035746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27178AD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2647" w:type="dxa"/>
          </w:tcPr>
          <w:p w14:paraId="4D35A38F"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Prema </w:t>
            </w:r>
            <w:proofErr w:type="spellStart"/>
            <w:r w:rsidRPr="00E54B95">
              <w:rPr>
                <w:rFonts w:ascii="Arial" w:eastAsia="Calibri" w:hAnsi="Arial" w:cs="Arial"/>
                <w:color w:val="000000" w:themeColor="text1"/>
                <w:sz w:val="20"/>
                <w:szCs w:val="20"/>
                <w:lang w:eastAsia="en-US"/>
              </w:rPr>
              <w:t>odraslima</w:t>
            </w:r>
            <w:proofErr w:type="spellEnd"/>
          </w:p>
        </w:tc>
        <w:tc>
          <w:tcPr>
            <w:tcW w:w="1833" w:type="dxa"/>
          </w:tcPr>
          <w:p w14:paraId="1DD075C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96</w:t>
            </w:r>
          </w:p>
        </w:tc>
        <w:tc>
          <w:tcPr>
            <w:tcW w:w="1833" w:type="dxa"/>
          </w:tcPr>
          <w:p w14:paraId="6143EC9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109</w:t>
            </w:r>
          </w:p>
        </w:tc>
        <w:tc>
          <w:tcPr>
            <w:tcW w:w="1833" w:type="dxa"/>
          </w:tcPr>
          <w:p w14:paraId="05D7989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115</w:t>
            </w:r>
          </w:p>
        </w:tc>
      </w:tr>
      <w:tr w:rsidR="00554F12" w:rsidRPr="00E54B95" w14:paraId="43F2F4AA" w14:textId="77777777" w:rsidTr="0035746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6D6A235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2647" w:type="dxa"/>
          </w:tcPr>
          <w:p w14:paraId="1BDA513E"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Prema </w:t>
            </w:r>
            <w:proofErr w:type="spellStart"/>
            <w:r w:rsidRPr="00E54B95">
              <w:rPr>
                <w:rFonts w:ascii="Arial" w:eastAsia="Calibri" w:hAnsi="Arial" w:cs="Arial"/>
                <w:color w:val="000000" w:themeColor="text1"/>
                <w:sz w:val="20"/>
                <w:szCs w:val="20"/>
                <w:lang w:eastAsia="en-US"/>
              </w:rPr>
              <w:t>djeci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odraslima</w:t>
            </w:r>
            <w:proofErr w:type="spellEnd"/>
          </w:p>
        </w:tc>
        <w:tc>
          <w:tcPr>
            <w:tcW w:w="1833" w:type="dxa"/>
          </w:tcPr>
          <w:p w14:paraId="216B779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40</w:t>
            </w:r>
          </w:p>
        </w:tc>
        <w:tc>
          <w:tcPr>
            <w:tcW w:w="1833" w:type="dxa"/>
          </w:tcPr>
          <w:p w14:paraId="32D79AF2"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833" w:type="dxa"/>
          </w:tcPr>
          <w:p w14:paraId="14600D82"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r>
      <w:tr w:rsidR="00554F12" w:rsidRPr="00E54B95" w14:paraId="409F2A13" w14:textId="77777777" w:rsidTr="00357465">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5AA0FFB0" w14:textId="77777777" w:rsidR="00554F12" w:rsidRPr="00E54B95" w:rsidRDefault="00554F12" w:rsidP="00357465">
            <w:pPr>
              <w:rPr>
                <w:rFonts w:ascii="Arial" w:eastAsia="Calibri" w:hAnsi="Arial" w:cs="Arial"/>
                <w:color w:val="000000" w:themeColor="text1"/>
                <w:sz w:val="20"/>
                <w:szCs w:val="20"/>
                <w:lang w:eastAsia="en-US"/>
              </w:rPr>
            </w:pPr>
          </w:p>
          <w:p w14:paraId="6D7DEC49" w14:textId="77777777" w:rsidR="00554F12" w:rsidRPr="00E54B95" w:rsidRDefault="00554F12" w:rsidP="00357465">
            <w:pPr>
              <w:rPr>
                <w:rFonts w:ascii="Arial" w:eastAsia="Calibri" w:hAnsi="Arial" w:cs="Arial"/>
                <w:color w:val="000000" w:themeColor="text1"/>
                <w:sz w:val="20"/>
                <w:szCs w:val="20"/>
                <w:lang w:eastAsia="en-US"/>
              </w:rPr>
            </w:pPr>
          </w:p>
          <w:p w14:paraId="12DE9533" w14:textId="77777777" w:rsidR="00554F12" w:rsidRPr="00E54B95" w:rsidRDefault="00554F12" w:rsidP="00357465">
            <w:pPr>
              <w:rPr>
                <w:rFonts w:ascii="Arial" w:eastAsia="Calibri" w:hAnsi="Arial" w:cs="Arial"/>
                <w:color w:val="000000" w:themeColor="text1"/>
                <w:sz w:val="20"/>
                <w:szCs w:val="20"/>
                <w:lang w:eastAsia="en-US"/>
              </w:rPr>
            </w:pPr>
          </w:p>
          <w:p w14:paraId="000E6F91" w14:textId="77777777" w:rsidR="00554F12" w:rsidRPr="00E54B95" w:rsidRDefault="00554F12" w:rsidP="00357465">
            <w:pPr>
              <w:rPr>
                <w:rFonts w:ascii="Arial" w:eastAsia="Calibri" w:hAnsi="Arial" w:cs="Arial"/>
                <w:color w:val="000000" w:themeColor="text1"/>
                <w:sz w:val="20"/>
                <w:szCs w:val="20"/>
                <w:lang w:eastAsia="en-US"/>
              </w:rPr>
            </w:pPr>
          </w:p>
          <w:p w14:paraId="44DABD55" w14:textId="77777777" w:rsidR="00554F12" w:rsidRPr="00E54B95" w:rsidRDefault="00554F12" w:rsidP="00357465">
            <w:pPr>
              <w:rPr>
                <w:rFonts w:ascii="Arial" w:eastAsia="Calibri" w:hAnsi="Arial" w:cs="Arial"/>
                <w:color w:val="000000" w:themeColor="text1"/>
                <w:sz w:val="20"/>
                <w:szCs w:val="20"/>
                <w:lang w:eastAsia="en-US"/>
              </w:rPr>
            </w:pPr>
          </w:p>
          <w:p w14:paraId="169E2D71"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Oblik</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nasilja</w:t>
            </w:r>
            <w:proofErr w:type="spellEnd"/>
          </w:p>
        </w:tc>
        <w:tc>
          <w:tcPr>
            <w:tcW w:w="2647" w:type="dxa"/>
          </w:tcPr>
          <w:p w14:paraId="4D41F4B5"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lastRenderedPageBreak/>
              <w:t>Tjelesno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p>
        </w:tc>
        <w:tc>
          <w:tcPr>
            <w:tcW w:w="1833" w:type="dxa"/>
          </w:tcPr>
          <w:p w14:paraId="7655A77B"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w:t>
            </w:r>
          </w:p>
        </w:tc>
        <w:tc>
          <w:tcPr>
            <w:tcW w:w="1833" w:type="dxa"/>
          </w:tcPr>
          <w:p w14:paraId="4F0710D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38</w:t>
            </w:r>
          </w:p>
        </w:tc>
        <w:tc>
          <w:tcPr>
            <w:tcW w:w="1833" w:type="dxa"/>
          </w:tcPr>
          <w:p w14:paraId="5D1D1AE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37</w:t>
            </w:r>
          </w:p>
        </w:tc>
      </w:tr>
      <w:tr w:rsidR="00554F12" w:rsidRPr="00E54B95" w14:paraId="5C523CC8" w14:textId="77777777" w:rsidTr="0035746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351E0048"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5AFD9AC7"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Tjelesno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kažnjavanje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ili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drugi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oblik</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ponižavajućeg</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ponašanja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prema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djeci</w:t>
            </w:r>
            <w:proofErr w:type="spellEnd"/>
          </w:p>
        </w:tc>
        <w:tc>
          <w:tcPr>
            <w:tcW w:w="1833" w:type="dxa"/>
          </w:tcPr>
          <w:p w14:paraId="4E27AF3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14:paraId="6379B28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833" w:type="dxa"/>
          </w:tcPr>
          <w:p w14:paraId="4EC31EA4"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14:paraId="2E7B507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29</w:t>
            </w:r>
          </w:p>
        </w:tc>
        <w:tc>
          <w:tcPr>
            <w:tcW w:w="1833" w:type="dxa"/>
          </w:tcPr>
          <w:p w14:paraId="4BCBE69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
          <w:p w14:paraId="6859E92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w:t>
            </w:r>
          </w:p>
        </w:tc>
      </w:tr>
      <w:tr w:rsidR="00554F12" w:rsidRPr="00E54B95" w14:paraId="1C3A7162" w14:textId="77777777" w:rsidTr="0035746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59F2A6A9"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4CF091B6"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Psihičko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p>
        </w:tc>
        <w:tc>
          <w:tcPr>
            <w:tcW w:w="1833" w:type="dxa"/>
          </w:tcPr>
          <w:p w14:paraId="4412D7A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63</w:t>
            </w:r>
          </w:p>
        </w:tc>
        <w:tc>
          <w:tcPr>
            <w:tcW w:w="1833" w:type="dxa"/>
          </w:tcPr>
          <w:p w14:paraId="21E8B22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58</w:t>
            </w:r>
          </w:p>
        </w:tc>
        <w:tc>
          <w:tcPr>
            <w:tcW w:w="1833" w:type="dxa"/>
          </w:tcPr>
          <w:p w14:paraId="7708809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67</w:t>
            </w:r>
          </w:p>
        </w:tc>
      </w:tr>
      <w:tr w:rsidR="00554F12" w:rsidRPr="00E54B95" w14:paraId="78725B31" w14:textId="77777777" w:rsidTr="0035746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091C8390"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25EFDF51"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Spolno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uznemiravanje</w:t>
            </w:r>
            <w:proofErr w:type="spellEnd"/>
          </w:p>
        </w:tc>
        <w:tc>
          <w:tcPr>
            <w:tcW w:w="1833" w:type="dxa"/>
          </w:tcPr>
          <w:p w14:paraId="7E56DC2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w:t>
            </w:r>
          </w:p>
        </w:tc>
        <w:tc>
          <w:tcPr>
            <w:tcW w:w="1833" w:type="dxa"/>
          </w:tcPr>
          <w:p w14:paraId="654880B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833" w:type="dxa"/>
          </w:tcPr>
          <w:p w14:paraId="297E96F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r>
      <w:tr w:rsidR="00554F12" w:rsidRPr="00E54B95" w14:paraId="6377B019" w14:textId="77777777" w:rsidTr="0035746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5621625B"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59C72B21"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Ekonomsko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nasilje</w:t>
            </w:r>
            <w:proofErr w:type="spellEnd"/>
          </w:p>
        </w:tc>
        <w:tc>
          <w:tcPr>
            <w:tcW w:w="1833" w:type="dxa"/>
          </w:tcPr>
          <w:p w14:paraId="48CE644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833" w:type="dxa"/>
          </w:tcPr>
          <w:p w14:paraId="30EB03F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833" w:type="dxa"/>
          </w:tcPr>
          <w:p w14:paraId="4302F4D7"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r>
      <w:tr w:rsidR="00554F12" w:rsidRPr="00E54B95" w14:paraId="4330DD44" w14:textId="77777777" w:rsidTr="0035746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01ABA0AD"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303FCE69"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Zanemarivanje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potreba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osoba</w:t>
            </w:r>
            <w:proofErr w:type="spellEnd"/>
            <w:r w:rsidRPr="00E54B95">
              <w:rPr>
                <w:rFonts w:ascii="Arial" w:eastAsia="Calibri" w:hAnsi="Arial" w:cs="Arial"/>
                <w:color w:val="000000" w:themeColor="text1"/>
                <w:sz w:val="20"/>
                <w:szCs w:val="20"/>
                <w:lang w:eastAsia="en-US"/>
              </w:rPr>
              <w:t xml:space="preserve"> s </w:t>
            </w:r>
            <w:proofErr w:type="spellStart"/>
            <w:r w:rsidRPr="00E54B95">
              <w:rPr>
                <w:rFonts w:ascii="Arial" w:eastAsia="Calibri" w:hAnsi="Arial" w:cs="Arial"/>
                <w:color w:val="000000" w:themeColor="text1"/>
                <w:sz w:val="20"/>
                <w:szCs w:val="20"/>
                <w:lang w:eastAsia="en-US"/>
              </w:rPr>
              <w:t>invaliditetom</w:t>
            </w:r>
            <w:proofErr w:type="spellEnd"/>
          </w:p>
        </w:tc>
        <w:tc>
          <w:tcPr>
            <w:tcW w:w="1833" w:type="dxa"/>
          </w:tcPr>
          <w:p w14:paraId="1ADE6984"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833" w:type="dxa"/>
          </w:tcPr>
          <w:p w14:paraId="6182AF7D"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w:t>
            </w:r>
          </w:p>
        </w:tc>
        <w:tc>
          <w:tcPr>
            <w:tcW w:w="1833" w:type="dxa"/>
          </w:tcPr>
          <w:p w14:paraId="6D9333A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554F12" w:rsidRPr="00E54B95" w14:paraId="42896CDB" w14:textId="77777777" w:rsidTr="00357465">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44A546A8"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1394636A"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Zanemarivanje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potreba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osoba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starije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životne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dobi</w:t>
            </w:r>
            <w:proofErr w:type="spellEnd"/>
          </w:p>
        </w:tc>
        <w:tc>
          <w:tcPr>
            <w:tcW w:w="1833" w:type="dxa"/>
          </w:tcPr>
          <w:p w14:paraId="3EB69ED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833" w:type="dxa"/>
          </w:tcPr>
          <w:p w14:paraId="7EF79270"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833" w:type="dxa"/>
          </w:tcPr>
          <w:p w14:paraId="7AB9BCB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r>
      <w:tr w:rsidR="00554F12" w:rsidRPr="00E54B95" w14:paraId="329DE7EF" w14:textId="77777777" w:rsidTr="0035746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2D21E633"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088907CD"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Istovremeno</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više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vrsta</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nasilja</w:t>
            </w:r>
            <w:proofErr w:type="spellEnd"/>
          </w:p>
        </w:tc>
        <w:tc>
          <w:tcPr>
            <w:tcW w:w="1833" w:type="dxa"/>
          </w:tcPr>
          <w:p w14:paraId="0BFCEBB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c>
          <w:tcPr>
            <w:tcW w:w="1833" w:type="dxa"/>
          </w:tcPr>
          <w:p w14:paraId="00EB6D5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833" w:type="dxa"/>
          </w:tcPr>
          <w:p w14:paraId="62CECD1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26</w:t>
            </w:r>
          </w:p>
        </w:tc>
      </w:tr>
      <w:tr w:rsidR="00554F12" w:rsidRPr="00E54B95" w14:paraId="5906C595" w14:textId="77777777" w:rsidTr="0035746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6ED78A32" w14:textId="77777777" w:rsidR="00554F12" w:rsidRPr="00E54B95" w:rsidRDefault="00554F12" w:rsidP="00357465">
            <w:pPr>
              <w:rPr>
                <w:rFonts w:ascii="Arial" w:eastAsia="Calibri" w:hAnsi="Arial" w:cs="Arial"/>
                <w:color w:val="000000" w:themeColor="text1"/>
                <w:sz w:val="20"/>
                <w:szCs w:val="20"/>
                <w:lang w:eastAsia="en-US"/>
              </w:rPr>
            </w:pPr>
          </w:p>
          <w:p w14:paraId="5DDDA037"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Trajanje</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nasilja</w:t>
            </w:r>
            <w:proofErr w:type="spellEnd"/>
          </w:p>
        </w:tc>
        <w:tc>
          <w:tcPr>
            <w:tcW w:w="2647" w:type="dxa"/>
          </w:tcPr>
          <w:p w14:paraId="1A584828"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Jednokratno</w:t>
            </w:r>
            <w:proofErr w:type="spellEnd"/>
          </w:p>
        </w:tc>
        <w:tc>
          <w:tcPr>
            <w:tcW w:w="1833" w:type="dxa"/>
          </w:tcPr>
          <w:p w14:paraId="47D4E8C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110</w:t>
            </w:r>
          </w:p>
        </w:tc>
        <w:tc>
          <w:tcPr>
            <w:tcW w:w="1833" w:type="dxa"/>
          </w:tcPr>
          <w:p w14:paraId="4DF296E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111</w:t>
            </w:r>
          </w:p>
        </w:tc>
        <w:tc>
          <w:tcPr>
            <w:tcW w:w="1833" w:type="dxa"/>
          </w:tcPr>
          <w:p w14:paraId="6E94AEE7"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125</w:t>
            </w:r>
          </w:p>
        </w:tc>
      </w:tr>
      <w:tr w:rsidR="00554F12" w:rsidRPr="00E54B95" w14:paraId="549E9437" w14:textId="77777777" w:rsidTr="0035746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73D6D418"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13939D4C"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Do </w:t>
            </w:r>
            <w:proofErr w:type="spellStart"/>
            <w:r w:rsidRPr="00E54B95">
              <w:rPr>
                <w:rFonts w:ascii="Arial" w:eastAsia="Calibri" w:hAnsi="Arial" w:cs="Arial"/>
                <w:color w:val="000000" w:themeColor="text1"/>
                <w:sz w:val="20"/>
                <w:szCs w:val="20"/>
                <w:lang w:eastAsia="en-US"/>
              </w:rPr>
              <w:t>godinu</w:t>
            </w:r>
            <w:proofErr w:type="spellEnd"/>
            <w:r w:rsidRPr="00E54B95">
              <w:rPr>
                <w:rFonts w:ascii="Arial" w:eastAsia="Calibri" w:hAnsi="Arial" w:cs="Arial"/>
                <w:color w:val="000000" w:themeColor="text1"/>
                <w:sz w:val="20"/>
                <w:szCs w:val="20"/>
                <w:lang w:eastAsia="en-US"/>
              </w:rPr>
              <w:t xml:space="preserve"> dana</w:t>
            </w:r>
          </w:p>
        </w:tc>
        <w:tc>
          <w:tcPr>
            <w:tcW w:w="1833" w:type="dxa"/>
          </w:tcPr>
          <w:p w14:paraId="21063AC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833" w:type="dxa"/>
          </w:tcPr>
          <w:p w14:paraId="07090FA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833" w:type="dxa"/>
          </w:tcPr>
          <w:p w14:paraId="01A93D3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22</w:t>
            </w:r>
          </w:p>
        </w:tc>
      </w:tr>
      <w:tr w:rsidR="00554F12" w:rsidRPr="00E54B95" w14:paraId="1FD6986B" w14:textId="77777777" w:rsidTr="00357465">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62A8DA05" w14:textId="77777777" w:rsidR="00554F12" w:rsidRPr="00E54B95" w:rsidRDefault="00554F12" w:rsidP="00357465">
            <w:pPr>
              <w:rPr>
                <w:rFonts w:ascii="Arial" w:eastAsia="Calibri" w:hAnsi="Arial" w:cs="Arial"/>
                <w:color w:val="000000" w:themeColor="text1"/>
                <w:sz w:val="20"/>
                <w:szCs w:val="20"/>
                <w:lang w:eastAsia="en-US"/>
              </w:rPr>
            </w:pPr>
          </w:p>
        </w:tc>
        <w:tc>
          <w:tcPr>
            <w:tcW w:w="2647" w:type="dxa"/>
          </w:tcPr>
          <w:p w14:paraId="02C0E788"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Više</w:t>
            </w:r>
            <w:proofErr w:type="spellEnd"/>
            <w:r w:rsidRPr="00E54B95">
              <w:rPr>
                <w:rFonts w:ascii="Arial" w:eastAsia="Calibri" w:hAnsi="Arial" w:cs="Arial"/>
                <w:color w:val="000000" w:themeColor="text1"/>
                <w:sz w:val="20"/>
                <w:szCs w:val="20"/>
                <w:lang w:eastAsia="en-US"/>
              </w:rPr>
              <w:t xml:space="preserve"> od </w:t>
            </w:r>
            <w:proofErr w:type="spellStart"/>
            <w:r w:rsidRPr="00E54B95">
              <w:rPr>
                <w:rFonts w:ascii="Arial" w:eastAsia="Calibri" w:hAnsi="Arial" w:cs="Arial"/>
                <w:color w:val="000000" w:themeColor="text1"/>
                <w:sz w:val="20"/>
                <w:szCs w:val="20"/>
                <w:lang w:eastAsia="en-US"/>
              </w:rPr>
              <w:t>godine</w:t>
            </w:r>
            <w:proofErr w:type="spellEnd"/>
            <w:r w:rsidRPr="00E54B95">
              <w:rPr>
                <w:rFonts w:ascii="Arial" w:eastAsia="Calibri" w:hAnsi="Arial" w:cs="Arial"/>
                <w:color w:val="000000" w:themeColor="text1"/>
                <w:sz w:val="20"/>
                <w:szCs w:val="20"/>
                <w:lang w:eastAsia="en-US"/>
              </w:rPr>
              <w:t xml:space="preserve"> dana</w:t>
            </w:r>
          </w:p>
        </w:tc>
        <w:tc>
          <w:tcPr>
            <w:tcW w:w="1833" w:type="dxa"/>
          </w:tcPr>
          <w:p w14:paraId="3D7F0D98"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13</w:t>
            </w:r>
          </w:p>
        </w:tc>
        <w:tc>
          <w:tcPr>
            <w:tcW w:w="1833" w:type="dxa"/>
          </w:tcPr>
          <w:p w14:paraId="4E395B1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833" w:type="dxa"/>
          </w:tcPr>
          <w:p w14:paraId="0969185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554F12" w:rsidRPr="00E54B95" w14:paraId="5BE9F896" w14:textId="77777777" w:rsidTr="0035746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06A2152B" w14:textId="77777777" w:rsidR="00554F12" w:rsidRPr="00E54B95" w:rsidRDefault="00554F12" w:rsidP="00357465">
            <w:pPr>
              <w:rPr>
                <w:rFonts w:ascii="Arial" w:eastAsia="Calibri" w:hAnsi="Arial" w:cs="Arial"/>
                <w:color w:val="000000" w:themeColor="text1"/>
                <w:sz w:val="20"/>
                <w:szCs w:val="20"/>
                <w:lang w:eastAsia="en-US"/>
              </w:rPr>
            </w:pPr>
          </w:p>
          <w:p w14:paraId="1312D35D" w14:textId="77777777" w:rsidR="00554F12" w:rsidRPr="00E54B95" w:rsidRDefault="00554F12" w:rsidP="00357465">
            <w:pPr>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Broj</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slučajeva</w:t>
            </w:r>
            <w:proofErr w:type="spellEnd"/>
            <w:r w:rsidRPr="00E54B95">
              <w:rPr>
                <w:rFonts w:ascii="Arial" w:eastAsia="Calibri" w:hAnsi="Arial" w:cs="Arial"/>
                <w:color w:val="000000" w:themeColor="text1"/>
                <w:sz w:val="20"/>
                <w:szCs w:val="20"/>
                <w:lang w:eastAsia="en-US"/>
              </w:rPr>
              <w:t xml:space="preserve"> u </w:t>
            </w:r>
            <w:proofErr w:type="spellStart"/>
            <w:r w:rsidRPr="00E54B95">
              <w:rPr>
                <w:rFonts w:ascii="Arial" w:eastAsia="Calibri" w:hAnsi="Arial" w:cs="Arial"/>
                <w:color w:val="000000" w:themeColor="text1"/>
                <w:sz w:val="20"/>
                <w:szCs w:val="20"/>
                <w:lang w:eastAsia="en-US"/>
              </w:rPr>
              <w:t>pojedinoj</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obitelji</w:t>
            </w:r>
            <w:proofErr w:type="spellEnd"/>
          </w:p>
        </w:tc>
        <w:tc>
          <w:tcPr>
            <w:tcW w:w="2647" w:type="dxa"/>
          </w:tcPr>
          <w:p w14:paraId="544347DD"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Prvi put</w:t>
            </w:r>
          </w:p>
        </w:tc>
        <w:tc>
          <w:tcPr>
            <w:tcW w:w="1833" w:type="dxa"/>
          </w:tcPr>
          <w:p w14:paraId="3428C22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110</w:t>
            </w:r>
          </w:p>
        </w:tc>
        <w:tc>
          <w:tcPr>
            <w:tcW w:w="1833" w:type="dxa"/>
          </w:tcPr>
          <w:p w14:paraId="1AAD15F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121</w:t>
            </w:r>
          </w:p>
        </w:tc>
        <w:tc>
          <w:tcPr>
            <w:tcW w:w="1833" w:type="dxa"/>
          </w:tcPr>
          <w:p w14:paraId="7D31006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129</w:t>
            </w:r>
          </w:p>
        </w:tc>
      </w:tr>
      <w:tr w:rsidR="00554F12" w:rsidRPr="00E54B95" w14:paraId="2A7D7C07" w14:textId="77777777" w:rsidTr="00357465">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14:paraId="39F28C1A"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2647" w:type="dxa"/>
          </w:tcPr>
          <w:p w14:paraId="28F593B8" w14:textId="77777777" w:rsidR="00554F12" w:rsidRPr="00E54B95" w:rsidRDefault="00554F12" w:rsidP="00357465">
            <w:pP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Više</w:t>
            </w:r>
            <w:proofErr w:type="spellEnd"/>
            <w:r w:rsidRPr="00E54B95">
              <w:rPr>
                <w:rFonts w:ascii="Arial" w:eastAsia="Calibri" w:hAnsi="Arial" w:cs="Arial"/>
                <w:color w:val="000000" w:themeColor="text1"/>
                <w:sz w:val="20"/>
                <w:szCs w:val="20"/>
                <w:lang w:eastAsia="en-US"/>
              </w:rPr>
              <w:t xml:space="preserve"> puta u </w:t>
            </w:r>
            <w:proofErr w:type="spellStart"/>
            <w:r w:rsidRPr="00E54B95">
              <w:rPr>
                <w:rFonts w:ascii="Arial" w:eastAsia="Calibri" w:hAnsi="Arial" w:cs="Arial"/>
                <w:color w:val="000000" w:themeColor="text1"/>
                <w:sz w:val="20"/>
                <w:szCs w:val="20"/>
                <w:lang w:eastAsia="en-US"/>
              </w:rPr>
              <w:t>godini</w:t>
            </w:r>
            <w:proofErr w:type="spellEnd"/>
          </w:p>
        </w:tc>
        <w:tc>
          <w:tcPr>
            <w:tcW w:w="1833" w:type="dxa"/>
          </w:tcPr>
          <w:p w14:paraId="7030BE40"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26</w:t>
            </w:r>
          </w:p>
        </w:tc>
        <w:tc>
          <w:tcPr>
            <w:tcW w:w="1833" w:type="dxa"/>
          </w:tcPr>
          <w:p w14:paraId="18FF973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833" w:type="dxa"/>
          </w:tcPr>
          <w:p w14:paraId="2059A78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w:t>
            </w:r>
          </w:p>
        </w:tc>
      </w:tr>
      <w:tr w:rsidR="00554F12" w:rsidRPr="00E54B95" w14:paraId="36DC2929" w14:textId="77777777" w:rsidTr="0035746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14:paraId="2B0BEE0A"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2647" w:type="dxa"/>
          </w:tcPr>
          <w:p w14:paraId="03B7B2C7" w14:textId="77777777" w:rsidR="00554F12" w:rsidRPr="00E54B95" w:rsidRDefault="00554F12" w:rsidP="0035746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Iz</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prethodnih</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godina</w:t>
            </w:r>
            <w:proofErr w:type="spellEnd"/>
          </w:p>
        </w:tc>
        <w:tc>
          <w:tcPr>
            <w:tcW w:w="1833" w:type="dxa"/>
          </w:tcPr>
          <w:p w14:paraId="3952382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c>
          <w:tcPr>
            <w:tcW w:w="1833" w:type="dxa"/>
          </w:tcPr>
          <w:p w14:paraId="22415BC2"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833" w:type="dxa"/>
          </w:tcPr>
          <w:p w14:paraId="4069D34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r>
    </w:tbl>
    <w:p w14:paraId="3723CADC" w14:textId="77777777" w:rsidR="00554F12" w:rsidRPr="00E54B95" w:rsidRDefault="00554F12" w:rsidP="00554F12">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Izvor: Centar za socijalnu skrb Dubrovnik/Područni ured Zavoda za socijalni rad Dubrovnik</w:t>
      </w:r>
    </w:p>
    <w:p w14:paraId="732A1FE7" w14:textId="77777777" w:rsidR="00554F12" w:rsidRPr="00E54B95" w:rsidRDefault="00554F12" w:rsidP="00554F12">
      <w:pPr>
        <w:jc w:val="both"/>
        <w:rPr>
          <w:rFonts w:ascii="Arial" w:eastAsia="Calibri" w:hAnsi="Arial" w:cs="Arial"/>
          <w:color w:val="000000" w:themeColor="text1"/>
          <w:sz w:val="22"/>
          <w:szCs w:val="22"/>
          <w:lang w:eastAsia="en-US"/>
        </w:rPr>
      </w:pPr>
    </w:p>
    <w:p w14:paraId="3216D3C9"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Prema prikazanim podacima vidljivo je da kontinuirano raste broj obitelji u kojima je evidentirano nasilje. Osim toga, trend porasta zabilježen je u kategorijama nasilja prema odraslima i prema osobama starije životne dobi. Raste i broj slučajeva psihičkog nasilja. Zabrinjavajući su i trendovi porasta jednokratnih pojava nasilja, ali i dugotrajnih oblika nasilja koji traju više od godine dana.  </w:t>
      </w:r>
    </w:p>
    <w:p w14:paraId="30C78B08" w14:textId="77777777" w:rsidR="00554F12" w:rsidRPr="00E54B95" w:rsidRDefault="00554F12" w:rsidP="00554F12">
      <w:pPr>
        <w:jc w:val="both"/>
        <w:rPr>
          <w:rFonts w:ascii="Arial" w:eastAsia="Calibri" w:hAnsi="Arial" w:cs="Arial"/>
          <w:color w:val="000000" w:themeColor="text1"/>
          <w:sz w:val="22"/>
          <w:szCs w:val="22"/>
          <w:lang w:eastAsia="en-US"/>
        </w:rPr>
      </w:pPr>
    </w:p>
    <w:p w14:paraId="722D708B"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color w:val="000000" w:themeColor="text1"/>
          <w:sz w:val="22"/>
          <w:szCs w:val="22"/>
          <w:lang w:eastAsia="en-US"/>
        </w:rPr>
        <w:t xml:space="preserve">Obilježja žrtve i počinitelja prema evidenciji Centra za socijalnu skrb Dubrovnik/Područnog ureda Zavoda za socijalni rad Dubrovnik za isto trogodišnje razdoblje prikazani su u tablicama 3 i 4.  </w:t>
      </w:r>
    </w:p>
    <w:p w14:paraId="54437F01" w14:textId="77777777" w:rsidR="00554F12" w:rsidRPr="00E54B95" w:rsidRDefault="00554F12" w:rsidP="00554F12">
      <w:pPr>
        <w:jc w:val="both"/>
        <w:rPr>
          <w:rFonts w:ascii="Arial" w:eastAsia="Calibri" w:hAnsi="Arial" w:cs="Arial"/>
          <w:color w:val="000000" w:themeColor="text1"/>
          <w:sz w:val="22"/>
          <w:szCs w:val="22"/>
          <w:lang w:eastAsia="en-US"/>
        </w:rPr>
      </w:pPr>
    </w:p>
    <w:p w14:paraId="3C6C229A" w14:textId="77777777" w:rsidR="00554F12" w:rsidRPr="00E54B95" w:rsidRDefault="00554F12" w:rsidP="00554F12">
      <w:pPr>
        <w:jc w:val="both"/>
        <w:rPr>
          <w:rFonts w:ascii="Arial" w:eastAsia="Calibri" w:hAnsi="Arial" w:cs="Arial"/>
          <w:color w:val="000000" w:themeColor="text1"/>
          <w:sz w:val="22"/>
          <w:szCs w:val="22"/>
          <w:lang w:eastAsia="en-US"/>
        </w:rPr>
      </w:pPr>
      <w:r w:rsidRPr="00E54B95">
        <w:rPr>
          <w:rFonts w:ascii="Arial" w:eastAsia="Calibri" w:hAnsi="Arial" w:cs="Arial"/>
          <w:b/>
          <w:color w:val="000000" w:themeColor="text1"/>
          <w:sz w:val="22"/>
          <w:szCs w:val="22"/>
          <w:lang w:eastAsia="en-US"/>
        </w:rPr>
        <w:t>Tablica 3:</w:t>
      </w:r>
      <w:r w:rsidRPr="00E54B95">
        <w:rPr>
          <w:rFonts w:ascii="Arial" w:eastAsia="Calibri" w:hAnsi="Arial" w:cs="Arial"/>
          <w:color w:val="000000" w:themeColor="text1"/>
          <w:sz w:val="22"/>
          <w:szCs w:val="22"/>
          <w:lang w:eastAsia="en-US"/>
        </w:rPr>
        <w:t xml:space="preserve"> Obilježja žrtve iz područja primjene Zakona o zaštiti od nasilja u obitelji Centra za socijalnu skrb Dubrovnik/Područnog ureda Zavoda za socijalni rad Dubrovnik (2021.-2023.)</w:t>
      </w:r>
    </w:p>
    <w:p w14:paraId="1B78549A" w14:textId="77777777" w:rsidR="00554F12" w:rsidRPr="00E54B95" w:rsidRDefault="00554F12" w:rsidP="00554F12">
      <w:pPr>
        <w:jc w:val="both"/>
        <w:rPr>
          <w:rFonts w:ascii="Arial" w:eastAsia="Calibri" w:hAnsi="Arial" w:cs="Arial"/>
          <w:color w:val="000000" w:themeColor="text1"/>
          <w:sz w:val="22"/>
          <w:szCs w:val="22"/>
          <w:lang w:eastAsia="en-US"/>
        </w:rPr>
      </w:pPr>
    </w:p>
    <w:tbl>
      <w:tblPr>
        <w:tblStyle w:val="Srednjesjenanje1-Isticanje2"/>
        <w:tblW w:w="0" w:type="auto"/>
        <w:tblLook w:val="04A0" w:firstRow="1" w:lastRow="0" w:firstColumn="1" w:lastColumn="0" w:noHBand="0" w:noVBand="1"/>
      </w:tblPr>
      <w:tblGrid>
        <w:gridCol w:w="2108"/>
        <w:gridCol w:w="1784"/>
        <w:gridCol w:w="916"/>
        <w:gridCol w:w="1454"/>
        <w:gridCol w:w="1454"/>
        <w:gridCol w:w="1305"/>
      </w:tblGrid>
      <w:tr w:rsidR="00554F12" w:rsidRPr="00E54B95" w14:paraId="505AB716" w14:textId="77777777" w:rsidTr="00357465">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808" w:type="dxa"/>
            <w:gridSpan w:val="3"/>
          </w:tcPr>
          <w:p w14:paraId="72524593"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Žrtve</w:t>
            </w:r>
            <w:proofErr w:type="spellEnd"/>
          </w:p>
        </w:tc>
        <w:tc>
          <w:tcPr>
            <w:tcW w:w="1454" w:type="dxa"/>
          </w:tcPr>
          <w:p w14:paraId="594409FE"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1454" w:type="dxa"/>
          </w:tcPr>
          <w:p w14:paraId="22403D33"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1305" w:type="dxa"/>
          </w:tcPr>
          <w:p w14:paraId="1578A4E6"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r>
      <w:tr w:rsidR="00554F12" w:rsidRPr="00E54B95" w14:paraId="3070579F"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val="restart"/>
          </w:tcPr>
          <w:p w14:paraId="432EB549"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Kategorija</w:t>
            </w:r>
            <w:proofErr w:type="spellEnd"/>
          </w:p>
        </w:tc>
        <w:tc>
          <w:tcPr>
            <w:tcW w:w="1784" w:type="dxa"/>
            <w:vMerge w:val="restart"/>
          </w:tcPr>
          <w:p w14:paraId="71ED99BE"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Djeca</w:t>
            </w:r>
            <w:proofErr w:type="spellEnd"/>
          </w:p>
        </w:tc>
        <w:tc>
          <w:tcPr>
            <w:tcW w:w="914" w:type="dxa"/>
          </w:tcPr>
          <w:p w14:paraId="43300143"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23AD4F44"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w:t>
            </w:r>
          </w:p>
        </w:tc>
        <w:tc>
          <w:tcPr>
            <w:tcW w:w="1454" w:type="dxa"/>
          </w:tcPr>
          <w:p w14:paraId="4AC6BB12"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305" w:type="dxa"/>
          </w:tcPr>
          <w:p w14:paraId="4503737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r>
      <w:tr w:rsidR="00554F12" w:rsidRPr="00E54B95" w14:paraId="52970DDC"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60DE309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46FC370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54D6E2C6"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52C6B5B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454" w:type="dxa"/>
          </w:tcPr>
          <w:p w14:paraId="2C36545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305" w:type="dxa"/>
          </w:tcPr>
          <w:p w14:paraId="3B4EA184"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32</w:t>
            </w:r>
          </w:p>
        </w:tc>
      </w:tr>
      <w:tr w:rsidR="00554F12" w:rsidRPr="00E54B95" w14:paraId="55C61A54"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07FB80A6"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56831DF8"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Odrasli</w:t>
            </w:r>
            <w:proofErr w:type="spellEnd"/>
          </w:p>
        </w:tc>
        <w:tc>
          <w:tcPr>
            <w:tcW w:w="914" w:type="dxa"/>
          </w:tcPr>
          <w:p w14:paraId="7F219FBC"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47F9FE0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34</w:t>
            </w:r>
          </w:p>
        </w:tc>
        <w:tc>
          <w:tcPr>
            <w:tcW w:w="1454" w:type="dxa"/>
          </w:tcPr>
          <w:p w14:paraId="5C937A28"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w:t>
            </w:r>
          </w:p>
        </w:tc>
        <w:tc>
          <w:tcPr>
            <w:tcW w:w="1305" w:type="dxa"/>
          </w:tcPr>
          <w:p w14:paraId="20C2370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29</w:t>
            </w:r>
          </w:p>
        </w:tc>
      </w:tr>
      <w:tr w:rsidR="00554F12" w:rsidRPr="00E54B95" w14:paraId="2D4805BF"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2BECDBFD"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38C039B9"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41734C9E"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7F4F1E24"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95</w:t>
            </w:r>
          </w:p>
        </w:tc>
        <w:tc>
          <w:tcPr>
            <w:tcW w:w="1454" w:type="dxa"/>
          </w:tcPr>
          <w:p w14:paraId="194435A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111</w:t>
            </w:r>
          </w:p>
        </w:tc>
        <w:tc>
          <w:tcPr>
            <w:tcW w:w="1305" w:type="dxa"/>
          </w:tcPr>
          <w:p w14:paraId="68CA205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104</w:t>
            </w:r>
          </w:p>
        </w:tc>
      </w:tr>
      <w:tr w:rsidR="00554F12" w:rsidRPr="00E54B95" w14:paraId="00D9CD0A" w14:textId="77777777" w:rsidTr="0035746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08" w:type="dxa"/>
            <w:vMerge w:val="restart"/>
          </w:tcPr>
          <w:p w14:paraId="3F113D30"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Dob</w:t>
            </w:r>
          </w:p>
        </w:tc>
        <w:tc>
          <w:tcPr>
            <w:tcW w:w="1784" w:type="dxa"/>
            <w:vMerge w:val="restart"/>
          </w:tcPr>
          <w:p w14:paraId="13653B3F"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do</w:t>
            </w:r>
            <w:proofErr w:type="spellEnd"/>
            <w:r w:rsidRPr="00E54B95">
              <w:rPr>
                <w:rFonts w:ascii="Arial" w:eastAsia="Calibri" w:hAnsi="Arial" w:cs="Arial"/>
                <w:color w:val="000000" w:themeColor="text1"/>
                <w:sz w:val="20"/>
                <w:szCs w:val="20"/>
                <w:lang w:eastAsia="en-US"/>
              </w:rPr>
              <w:t xml:space="preserve"> 18</w:t>
            </w:r>
          </w:p>
        </w:tc>
        <w:tc>
          <w:tcPr>
            <w:tcW w:w="914" w:type="dxa"/>
          </w:tcPr>
          <w:p w14:paraId="2D9EAD70"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3B707B74"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25</w:t>
            </w:r>
          </w:p>
        </w:tc>
        <w:tc>
          <w:tcPr>
            <w:tcW w:w="1454" w:type="dxa"/>
          </w:tcPr>
          <w:p w14:paraId="653CDBD8"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44</w:t>
            </w:r>
          </w:p>
        </w:tc>
        <w:tc>
          <w:tcPr>
            <w:tcW w:w="1305" w:type="dxa"/>
          </w:tcPr>
          <w:p w14:paraId="6ACACAF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43</w:t>
            </w:r>
          </w:p>
        </w:tc>
      </w:tr>
      <w:tr w:rsidR="00554F12" w:rsidRPr="00E54B95" w14:paraId="2CC9D938" w14:textId="77777777" w:rsidTr="00357465">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108" w:type="dxa"/>
            <w:vMerge/>
          </w:tcPr>
          <w:p w14:paraId="3E9BA19E"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739411F3"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12817DA2"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0CBD6820"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28</w:t>
            </w:r>
          </w:p>
        </w:tc>
        <w:tc>
          <w:tcPr>
            <w:tcW w:w="1454" w:type="dxa"/>
          </w:tcPr>
          <w:p w14:paraId="595056E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305" w:type="dxa"/>
          </w:tcPr>
          <w:p w14:paraId="7A2306D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32</w:t>
            </w:r>
          </w:p>
        </w:tc>
      </w:tr>
      <w:tr w:rsidR="00554F12" w:rsidRPr="00E54B95" w14:paraId="2E5004AF"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569F09E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2E4B53C9"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18-30</w:t>
            </w:r>
          </w:p>
        </w:tc>
        <w:tc>
          <w:tcPr>
            <w:tcW w:w="914" w:type="dxa"/>
          </w:tcPr>
          <w:p w14:paraId="1ADA0556"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390B7A6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w:t>
            </w:r>
          </w:p>
        </w:tc>
        <w:tc>
          <w:tcPr>
            <w:tcW w:w="1454" w:type="dxa"/>
          </w:tcPr>
          <w:p w14:paraId="08628F5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05" w:type="dxa"/>
          </w:tcPr>
          <w:p w14:paraId="4820D31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53F60FE9"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4ED07ECC"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2F9D2E0E"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3BFC8FAD"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6320A95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w:t>
            </w:r>
          </w:p>
        </w:tc>
        <w:tc>
          <w:tcPr>
            <w:tcW w:w="1454" w:type="dxa"/>
          </w:tcPr>
          <w:p w14:paraId="770DC2C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c>
          <w:tcPr>
            <w:tcW w:w="1305" w:type="dxa"/>
          </w:tcPr>
          <w:p w14:paraId="65F71BE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554F12" w:rsidRPr="00E54B95" w14:paraId="0F27659D"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21CD30D1"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57D68D3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31-50</w:t>
            </w:r>
          </w:p>
        </w:tc>
        <w:tc>
          <w:tcPr>
            <w:tcW w:w="914" w:type="dxa"/>
          </w:tcPr>
          <w:p w14:paraId="5CF4D8F6"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38344EF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8</w:t>
            </w:r>
          </w:p>
        </w:tc>
        <w:tc>
          <w:tcPr>
            <w:tcW w:w="1454" w:type="dxa"/>
          </w:tcPr>
          <w:p w14:paraId="49C69F1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w:t>
            </w:r>
          </w:p>
        </w:tc>
        <w:tc>
          <w:tcPr>
            <w:tcW w:w="1305" w:type="dxa"/>
          </w:tcPr>
          <w:p w14:paraId="63D2202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r>
      <w:tr w:rsidR="00554F12" w:rsidRPr="00E54B95" w14:paraId="57A1EFC9"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7571E06B"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2CBB6567"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2C2DF61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7A458EE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65</w:t>
            </w:r>
          </w:p>
        </w:tc>
        <w:tc>
          <w:tcPr>
            <w:tcW w:w="1454" w:type="dxa"/>
          </w:tcPr>
          <w:p w14:paraId="59879AD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62</w:t>
            </w:r>
          </w:p>
        </w:tc>
        <w:tc>
          <w:tcPr>
            <w:tcW w:w="1305" w:type="dxa"/>
          </w:tcPr>
          <w:p w14:paraId="424B239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71</w:t>
            </w:r>
          </w:p>
        </w:tc>
      </w:tr>
      <w:tr w:rsidR="00554F12" w:rsidRPr="00E54B95" w14:paraId="6BA9434F"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7A78E33C"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0AB2603F"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51-64</w:t>
            </w:r>
          </w:p>
        </w:tc>
        <w:tc>
          <w:tcPr>
            <w:tcW w:w="914" w:type="dxa"/>
          </w:tcPr>
          <w:p w14:paraId="782316A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752895E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17</w:t>
            </w:r>
          </w:p>
        </w:tc>
        <w:tc>
          <w:tcPr>
            <w:tcW w:w="1454" w:type="dxa"/>
          </w:tcPr>
          <w:p w14:paraId="310B905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305" w:type="dxa"/>
          </w:tcPr>
          <w:p w14:paraId="23AE2AB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w:t>
            </w:r>
          </w:p>
        </w:tc>
      </w:tr>
      <w:tr w:rsidR="00554F12" w:rsidRPr="00E54B95" w14:paraId="07EACEDD"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57881A92"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1B702A09"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39094A53"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34752EB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454" w:type="dxa"/>
          </w:tcPr>
          <w:p w14:paraId="0E8CFC4B"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305" w:type="dxa"/>
          </w:tcPr>
          <w:p w14:paraId="51B7815E"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14</w:t>
            </w:r>
          </w:p>
        </w:tc>
      </w:tr>
      <w:tr w:rsidR="00554F12" w:rsidRPr="00E54B95" w14:paraId="4D7CF43D"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560EB459"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0D299FC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65 </w:t>
            </w:r>
            <w:proofErr w:type="spellStart"/>
            <w:r w:rsidRPr="00E54B95">
              <w:rPr>
                <w:rFonts w:ascii="Arial" w:eastAsia="Calibri" w:hAnsi="Arial" w:cs="Arial"/>
                <w:color w:val="000000" w:themeColor="text1"/>
                <w:sz w:val="20"/>
                <w:szCs w:val="20"/>
                <w:lang w:eastAsia="en-US"/>
              </w:rPr>
              <w:t>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više</w:t>
            </w:r>
            <w:proofErr w:type="spellEnd"/>
          </w:p>
        </w:tc>
        <w:tc>
          <w:tcPr>
            <w:tcW w:w="914" w:type="dxa"/>
          </w:tcPr>
          <w:p w14:paraId="10E3B99D"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0B547C7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c>
          <w:tcPr>
            <w:tcW w:w="1454" w:type="dxa"/>
          </w:tcPr>
          <w:p w14:paraId="43380FE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w:t>
            </w:r>
          </w:p>
        </w:tc>
        <w:tc>
          <w:tcPr>
            <w:tcW w:w="1305" w:type="dxa"/>
          </w:tcPr>
          <w:p w14:paraId="58C660D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009986A2"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4DB2987C"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57909C18"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61C136C2"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4C5E9BD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c>
          <w:tcPr>
            <w:tcW w:w="1454" w:type="dxa"/>
          </w:tcPr>
          <w:p w14:paraId="648DB8D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305" w:type="dxa"/>
          </w:tcPr>
          <w:p w14:paraId="2BF8BDE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03D38FBE"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val="restart"/>
          </w:tcPr>
          <w:p w14:paraId="1CCEAE2D"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Radni</w:t>
            </w:r>
            <w:proofErr w:type="spellEnd"/>
            <w:r w:rsidRPr="00E54B95">
              <w:rPr>
                <w:rFonts w:ascii="Arial" w:eastAsia="Calibri" w:hAnsi="Arial" w:cs="Arial"/>
                <w:color w:val="000000" w:themeColor="text1"/>
                <w:sz w:val="20"/>
                <w:szCs w:val="20"/>
                <w:lang w:eastAsia="en-US"/>
              </w:rPr>
              <w:t xml:space="preserve"> status*</w:t>
            </w:r>
          </w:p>
        </w:tc>
        <w:tc>
          <w:tcPr>
            <w:tcW w:w="1784" w:type="dxa"/>
            <w:vMerge w:val="restart"/>
          </w:tcPr>
          <w:p w14:paraId="3FFCA61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Zaposleni</w:t>
            </w:r>
            <w:proofErr w:type="spellEnd"/>
          </w:p>
        </w:tc>
        <w:tc>
          <w:tcPr>
            <w:tcW w:w="914" w:type="dxa"/>
          </w:tcPr>
          <w:p w14:paraId="5A7D09CD"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09EDD13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23</w:t>
            </w:r>
          </w:p>
        </w:tc>
        <w:tc>
          <w:tcPr>
            <w:tcW w:w="1454" w:type="dxa"/>
          </w:tcPr>
          <w:p w14:paraId="0381143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14:paraId="09F1298C"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r>
      <w:tr w:rsidR="00554F12" w:rsidRPr="00E54B95" w14:paraId="52D26127"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663E221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78AFDEA4"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0DFD428D"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47EED03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454" w:type="dxa"/>
          </w:tcPr>
          <w:p w14:paraId="2FB5F81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05" w:type="dxa"/>
          </w:tcPr>
          <w:p w14:paraId="72FC443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83</w:t>
            </w:r>
          </w:p>
        </w:tc>
      </w:tr>
      <w:tr w:rsidR="00554F12" w:rsidRPr="00E54B95" w14:paraId="5BA2EE64"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6BE5E736"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val="restart"/>
          </w:tcPr>
          <w:p w14:paraId="6DE3FED9"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Nezaposleni</w:t>
            </w:r>
            <w:proofErr w:type="spellEnd"/>
          </w:p>
        </w:tc>
        <w:tc>
          <w:tcPr>
            <w:tcW w:w="914" w:type="dxa"/>
          </w:tcPr>
          <w:p w14:paraId="5EB4AAF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454" w:type="dxa"/>
          </w:tcPr>
          <w:p w14:paraId="540FA15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24</w:t>
            </w:r>
          </w:p>
        </w:tc>
        <w:tc>
          <w:tcPr>
            <w:tcW w:w="1454" w:type="dxa"/>
          </w:tcPr>
          <w:p w14:paraId="76AE729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14:paraId="1D6F8DE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w:t>
            </w:r>
          </w:p>
        </w:tc>
      </w:tr>
      <w:tr w:rsidR="00554F12" w:rsidRPr="00E54B95" w14:paraId="401358CA" w14:textId="77777777" w:rsidTr="00357465">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108" w:type="dxa"/>
            <w:vMerge/>
          </w:tcPr>
          <w:p w14:paraId="14A0639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784" w:type="dxa"/>
            <w:vMerge/>
          </w:tcPr>
          <w:p w14:paraId="681A96D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14" w:type="dxa"/>
          </w:tcPr>
          <w:p w14:paraId="5F189169"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454" w:type="dxa"/>
          </w:tcPr>
          <w:p w14:paraId="4C8F5FE8"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47</w:t>
            </w:r>
          </w:p>
        </w:tc>
        <w:tc>
          <w:tcPr>
            <w:tcW w:w="1454" w:type="dxa"/>
          </w:tcPr>
          <w:p w14:paraId="335F1D4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05" w:type="dxa"/>
          </w:tcPr>
          <w:p w14:paraId="62F3DA87"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r>
      <w:tr w:rsidR="00554F12" w:rsidRPr="00E54B95" w14:paraId="7E5702DE" w14:textId="77777777" w:rsidTr="0035746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808" w:type="dxa"/>
            <w:gridSpan w:val="3"/>
          </w:tcPr>
          <w:p w14:paraId="41421EDD"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Ukupno</w:t>
            </w:r>
            <w:proofErr w:type="spellEnd"/>
          </w:p>
        </w:tc>
        <w:tc>
          <w:tcPr>
            <w:tcW w:w="1454" w:type="dxa"/>
          </w:tcPr>
          <w:p w14:paraId="20A6EA3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182</w:t>
            </w:r>
          </w:p>
        </w:tc>
        <w:tc>
          <w:tcPr>
            <w:tcW w:w="1454" w:type="dxa"/>
          </w:tcPr>
          <w:p w14:paraId="3E730E7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214</w:t>
            </w:r>
          </w:p>
        </w:tc>
        <w:tc>
          <w:tcPr>
            <w:tcW w:w="1305" w:type="dxa"/>
          </w:tcPr>
          <w:p w14:paraId="5EFF2C6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208</w:t>
            </w:r>
          </w:p>
        </w:tc>
      </w:tr>
    </w:tbl>
    <w:p w14:paraId="6B15F93B" w14:textId="77777777" w:rsidR="00554F12" w:rsidRPr="00E54B95" w:rsidRDefault="00554F12" w:rsidP="00554F12">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*samo radno sposobni 15-65, bez djece koja se redovno školuju, studenata i radno nesposobnih</w:t>
      </w:r>
    </w:p>
    <w:p w14:paraId="45072C91"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3F459250" w14:textId="77777777" w:rsidR="00554F12" w:rsidRPr="00E54B95" w:rsidRDefault="00554F12" w:rsidP="00554F12">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Centar za socijalnu skrb Dubrovnik/Područni ured Zavoda za socijalni rad Dubrovnik</w:t>
      </w:r>
    </w:p>
    <w:p w14:paraId="6B0AE685"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1C3A65E5"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Prema prikazanim podacima, kad se radi o djeci, žrtve su uglavnom muškog spola, a među odraslima ženskog. Raste broj slučajeva nasilja među mladima, u dobnoj skupini od 18 do 30 godina. Prema radnom statusu među nezaposlenim žrtvama prevladavaju žene. Kad se radi o odnosu žrtve i počinitelja nasilja, uglavnom su to bračni, izvanbračni ili bivši partneri. Prema stručnoj spremi, žrtve u najvećem broju slučajeva imaju završeno srednjoškolsko obrazovanje.</w:t>
      </w:r>
    </w:p>
    <w:p w14:paraId="0763B320"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16DB7731"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b/>
          <w:color w:val="000000" w:themeColor="text1"/>
          <w:sz w:val="22"/>
          <w:szCs w:val="22"/>
          <w:lang w:eastAsia="en-US"/>
        </w:rPr>
        <w:t>Tablica 4:</w:t>
      </w:r>
      <w:r w:rsidRPr="00E54B95">
        <w:rPr>
          <w:rFonts w:ascii="Arial" w:eastAsiaTheme="minorHAnsi" w:hAnsi="Arial" w:cs="Arial"/>
          <w:color w:val="000000" w:themeColor="text1"/>
          <w:sz w:val="22"/>
          <w:szCs w:val="22"/>
          <w:lang w:eastAsia="en-US"/>
        </w:rPr>
        <w:t xml:space="preserve"> Obilježja počinitelja iz područja primjene Zakona o zaštiti od nasilja u obitelji Centra za socijalnu skrb Dubrovnik/Područnog ureda Zavoda za socijalni rad Dubrovnik (2021.-2023.)</w:t>
      </w:r>
    </w:p>
    <w:p w14:paraId="7C785EDA" w14:textId="77777777" w:rsidR="00554F12" w:rsidRPr="00E54B95" w:rsidRDefault="00554F12" w:rsidP="00554F12">
      <w:pPr>
        <w:jc w:val="both"/>
        <w:rPr>
          <w:rFonts w:ascii="Arial" w:eastAsiaTheme="minorHAnsi" w:hAnsi="Arial" w:cs="Arial"/>
          <w:color w:val="000000" w:themeColor="text1"/>
          <w:sz w:val="22"/>
          <w:szCs w:val="22"/>
          <w:lang w:eastAsia="en-US"/>
        </w:rPr>
      </w:pPr>
    </w:p>
    <w:tbl>
      <w:tblPr>
        <w:tblStyle w:val="Srednjesjenanje1-Isticanje2"/>
        <w:tblW w:w="0" w:type="auto"/>
        <w:tblLook w:val="04A0" w:firstRow="1" w:lastRow="0" w:firstColumn="1" w:lastColumn="0" w:noHBand="0" w:noVBand="1"/>
      </w:tblPr>
      <w:tblGrid>
        <w:gridCol w:w="2115"/>
        <w:gridCol w:w="1781"/>
        <w:gridCol w:w="922"/>
        <w:gridCol w:w="1462"/>
        <w:gridCol w:w="1462"/>
        <w:gridCol w:w="1310"/>
      </w:tblGrid>
      <w:tr w:rsidR="00554F12" w:rsidRPr="00E54B95" w14:paraId="01374233" w14:textId="77777777" w:rsidTr="0035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14:paraId="30DBB90C"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Počinitelji</w:t>
            </w:r>
            <w:proofErr w:type="spellEnd"/>
          </w:p>
        </w:tc>
        <w:tc>
          <w:tcPr>
            <w:tcW w:w="1559" w:type="dxa"/>
          </w:tcPr>
          <w:p w14:paraId="7856D1E7"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2021.</w:t>
            </w:r>
          </w:p>
        </w:tc>
        <w:tc>
          <w:tcPr>
            <w:tcW w:w="1559" w:type="dxa"/>
          </w:tcPr>
          <w:p w14:paraId="35BF953D"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2022.</w:t>
            </w:r>
          </w:p>
        </w:tc>
        <w:tc>
          <w:tcPr>
            <w:tcW w:w="1388" w:type="dxa"/>
          </w:tcPr>
          <w:p w14:paraId="11CD04A1" w14:textId="77777777" w:rsidR="00554F12" w:rsidRPr="00E54B95" w:rsidRDefault="00554F12" w:rsidP="0035746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2023.</w:t>
            </w:r>
          </w:p>
        </w:tc>
      </w:tr>
      <w:tr w:rsidR="00554F12" w:rsidRPr="00E54B95" w14:paraId="5DDE82F0"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3FF34A5C"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Kategorija</w:t>
            </w:r>
            <w:proofErr w:type="spellEnd"/>
          </w:p>
        </w:tc>
        <w:tc>
          <w:tcPr>
            <w:tcW w:w="1842" w:type="dxa"/>
            <w:vMerge w:val="restart"/>
          </w:tcPr>
          <w:p w14:paraId="73788F3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Djeca</w:t>
            </w:r>
            <w:proofErr w:type="spellEnd"/>
          </w:p>
        </w:tc>
        <w:tc>
          <w:tcPr>
            <w:tcW w:w="993" w:type="dxa"/>
          </w:tcPr>
          <w:p w14:paraId="731B8746"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02217528"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58982239"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14:paraId="5F65C25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56C7E18D"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C52158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34104B1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701E490F"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54E5C720"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559" w:type="dxa"/>
          </w:tcPr>
          <w:p w14:paraId="0E14E81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88" w:type="dxa"/>
          </w:tcPr>
          <w:p w14:paraId="5317E56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554F12" w:rsidRPr="00E54B95" w14:paraId="7A51F19B"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D24CF37"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182E478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Odrasli</w:t>
            </w:r>
            <w:proofErr w:type="spellEnd"/>
          </w:p>
        </w:tc>
        <w:tc>
          <w:tcPr>
            <w:tcW w:w="993" w:type="dxa"/>
          </w:tcPr>
          <w:p w14:paraId="427AB1A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77FE229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104</w:t>
            </w:r>
          </w:p>
        </w:tc>
        <w:tc>
          <w:tcPr>
            <w:tcW w:w="1559" w:type="dxa"/>
          </w:tcPr>
          <w:p w14:paraId="6B80F8C7"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119</w:t>
            </w:r>
          </w:p>
        </w:tc>
        <w:tc>
          <w:tcPr>
            <w:tcW w:w="1388" w:type="dxa"/>
          </w:tcPr>
          <w:p w14:paraId="4DD4DDE8"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145</w:t>
            </w:r>
          </w:p>
        </w:tc>
      </w:tr>
      <w:tr w:rsidR="00554F12" w:rsidRPr="00E54B95" w14:paraId="3B2034E3"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4AECFD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3167D00F"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76A59355"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4912137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48</w:t>
            </w:r>
          </w:p>
        </w:tc>
        <w:tc>
          <w:tcPr>
            <w:tcW w:w="1559" w:type="dxa"/>
          </w:tcPr>
          <w:p w14:paraId="5580E816"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33</w:t>
            </w:r>
          </w:p>
        </w:tc>
        <w:tc>
          <w:tcPr>
            <w:tcW w:w="1388" w:type="dxa"/>
          </w:tcPr>
          <w:p w14:paraId="4D546E81"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w:t>
            </w:r>
          </w:p>
        </w:tc>
      </w:tr>
      <w:tr w:rsidR="00554F12" w:rsidRPr="00E54B95" w14:paraId="2220A3A4" w14:textId="77777777" w:rsidTr="0035746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5D99C320" w14:textId="77777777" w:rsidR="00554F12" w:rsidRPr="00E54B95" w:rsidRDefault="00554F12" w:rsidP="00357465">
            <w:pPr>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Dob</w:t>
            </w:r>
          </w:p>
        </w:tc>
        <w:tc>
          <w:tcPr>
            <w:tcW w:w="1842" w:type="dxa"/>
            <w:vMerge w:val="restart"/>
          </w:tcPr>
          <w:p w14:paraId="6EDF9A95"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do</w:t>
            </w:r>
            <w:proofErr w:type="spellEnd"/>
            <w:r w:rsidRPr="00E54B95">
              <w:rPr>
                <w:rFonts w:ascii="Arial" w:eastAsia="Calibri" w:hAnsi="Arial" w:cs="Arial"/>
                <w:color w:val="000000" w:themeColor="text1"/>
                <w:sz w:val="20"/>
                <w:szCs w:val="20"/>
                <w:lang w:eastAsia="en-US"/>
              </w:rPr>
              <w:t xml:space="preserve"> 18</w:t>
            </w:r>
          </w:p>
        </w:tc>
        <w:tc>
          <w:tcPr>
            <w:tcW w:w="993" w:type="dxa"/>
          </w:tcPr>
          <w:p w14:paraId="133A3EE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3C8C695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71B2936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14:paraId="6ACEFF2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3681B57C" w14:textId="77777777" w:rsidTr="0035746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5" w:type="dxa"/>
            <w:vMerge/>
          </w:tcPr>
          <w:p w14:paraId="59327DE7"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0114F105"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1B6F0816"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0D96017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c>
          <w:tcPr>
            <w:tcW w:w="1559" w:type="dxa"/>
          </w:tcPr>
          <w:p w14:paraId="4EC336E4"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c>
          <w:tcPr>
            <w:tcW w:w="1388" w:type="dxa"/>
          </w:tcPr>
          <w:p w14:paraId="321DA64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554F12" w:rsidRPr="00E54B95" w14:paraId="6E730CB3"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91C23E6"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3799FDD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18-30</w:t>
            </w:r>
          </w:p>
        </w:tc>
        <w:tc>
          <w:tcPr>
            <w:tcW w:w="993" w:type="dxa"/>
          </w:tcPr>
          <w:p w14:paraId="29AB8E9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358A6298"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9</w:t>
            </w:r>
          </w:p>
        </w:tc>
        <w:tc>
          <w:tcPr>
            <w:tcW w:w="1559" w:type="dxa"/>
          </w:tcPr>
          <w:p w14:paraId="18F520FC"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18</w:t>
            </w:r>
          </w:p>
        </w:tc>
        <w:tc>
          <w:tcPr>
            <w:tcW w:w="1388" w:type="dxa"/>
          </w:tcPr>
          <w:p w14:paraId="0EFF2D2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r>
      <w:tr w:rsidR="00554F12" w:rsidRPr="00E54B95" w14:paraId="6CA0BE09"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EBB145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7A07CA88"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17F1B274"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2E57C71C"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787E552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14:paraId="219502FF"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554F12" w:rsidRPr="00E54B95" w14:paraId="0313258D"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6DA75175"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46ECEED0"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31-50</w:t>
            </w:r>
          </w:p>
        </w:tc>
        <w:tc>
          <w:tcPr>
            <w:tcW w:w="993" w:type="dxa"/>
          </w:tcPr>
          <w:p w14:paraId="0A927E6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3107EAE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76</w:t>
            </w:r>
          </w:p>
        </w:tc>
        <w:tc>
          <w:tcPr>
            <w:tcW w:w="1559" w:type="dxa"/>
          </w:tcPr>
          <w:p w14:paraId="17CC0760"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72</w:t>
            </w:r>
          </w:p>
        </w:tc>
        <w:tc>
          <w:tcPr>
            <w:tcW w:w="1388" w:type="dxa"/>
          </w:tcPr>
          <w:p w14:paraId="0943A4B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103</w:t>
            </w:r>
          </w:p>
        </w:tc>
      </w:tr>
      <w:tr w:rsidR="00554F12" w:rsidRPr="00E54B95" w14:paraId="0B37D937"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10944B9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2425CB7D"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58FC31C8"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5E0EA86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39</w:t>
            </w:r>
          </w:p>
        </w:tc>
        <w:tc>
          <w:tcPr>
            <w:tcW w:w="1559" w:type="dxa"/>
          </w:tcPr>
          <w:p w14:paraId="735FAD6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c>
          <w:tcPr>
            <w:tcW w:w="1388" w:type="dxa"/>
          </w:tcPr>
          <w:p w14:paraId="388CC394"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r>
      <w:tr w:rsidR="00554F12" w:rsidRPr="00E54B95" w14:paraId="113BCA3C"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7894BB4A"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7CE1FB71"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51-64</w:t>
            </w:r>
          </w:p>
        </w:tc>
        <w:tc>
          <w:tcPr>
            <w:tcW w:w="993" w:type="dxa"/>
          </w:tcPr>
          <w:p w14:paraId="04781E1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0F27B59F"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16</w:t>
            </w:r>
          </w:p>
        </w:tc>
        <w:tc>
          <w:tcPr>
            <w:tcW w:w="1559" w:type="dxa"/>
          </w:tcPr>
          <w:p w14:paraId="016F570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22</w:t>
            </w:r>
          </w:p>
        </w:tc>
        <w:tc>
          <w:tcPr>
            <w:tcW w:w="1388" w:type="dxa"/>
          </w:tcPr>
          <w:p w14:paraId="2769645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19</w:t>
            </w:r>
          </w:p>
        </w:tc>
      </w:tr>
      <w:tr w:rsidR="00554F12" w:rsidRPr="00E54B95" w14:paraId="337CF825"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DCA103D"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0BDDCB58"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56CE9C39"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4F4C2BD2"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3839ED7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14:paraId="21577700"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0</w:t>
            </w:r>
          </w:p>
        </w:tc>
      </w:tr>
      <w:tr w:rsidR="00554F12" w:rsidRPr="00E54B95" w14:paraId="3AAD867F"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5C485F4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5F7D388F"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xml:space="preserve">65 </w:t>
            </w:r>
            <w:proofErr w:type="spellStart"/>
            <w:r w:rsidRPr="00E54B95">
              <w:rPr>
                <w:rFonts w:ascii="Arial" w:eastAsia="Calibri" w:hAnsi="Arial" w:cs="Arial"/>
                <w:color w:val="000000" w:themeColor="text1"/>
                <w:sz w:val="20"/>
                <w:szCs w:val="20"/>
                <w:lang w:eastAsia="en-US"/>
              </w:rPr>
              <w:t>i</w:t>
            </w:r>
            <w:proofErr w:type="spellEnd"/>
            <w:r w:rsidRPr="00E54B95">
              <w:rPr>
                <w:rFonts w:ascii="Arial" w:eastAsia="Calibri" w:hAnsi="Arial" w:cs="Arial"/>
                <w:color w:val="000000" w:themeColor="text1"/>
                <w:sz w:val="20"/>
                <w:szCs w:val="20"/>
                <w:lang w:eastAsia="en-US"/>
              </w:rPr>
              <w:t xml:space="preserve"> </w:t>
            </w:r>
            <w:proofErr w:type="spellStart"/>
            <w:r w:rsidRPr="00E54B95">
              <w:rPr>
                <w:rFonts w:ascii="Arial" w:eastAsia="Calibri" w:hAnsi="Arial" w:cs="Arial"/>
                <w:color w:val="000000" w:themeColor="text1"/>
                <w:sz w:val="20"/>
                <w:szCs w:val="20"/>
                <w:lang w:eastAsia="en-US"/>
              </w:rPr>
              <w:t>više</w:t>
            </w:r>
            <w:proofErr w:type="spellEnd"/>
          </w:p>
        </w:tc>
        <w:tc>
          <w:tcPr>
            <w:tcW w:w="993" w:type="dxa"/>
          </w:tcPr>
          <w:p w14:paraId="61EF9E23"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40929CE6"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539A0AE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88" w:type="dxa"/>
          </w:tcPr>
          <w:p w14:paraId="57A04615"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r>
      <w:tr w:rsidR="00554F12" w:rsidRPr="00E54B95" w14:paraId="1165CC92"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E0D7B12"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56373F93"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208EC2A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1FCEF2EA"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w:t>
            </w:r>
          </w:p>
        </w:tc>
        <w:tc>
          <w:tcPr>
            <w:tcW w:w="1559" w:type="dxa"/>
          </w:tcPr>
          <w:p w14:paraId="6149B7D9"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w:t>
            </w:r>
          </w:p>
        </w:tc>
        <w:tc>
          <w:tcPr>
            <w:tcW w:w="1388" w:type="dxa"/>
          </w:tcPr>
          <w:p w14:paraId="641EEC8D"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w:t>
            </w:r>
          </w:p>
        </w:tc>
      </w:tr>
      <w:tr w:rsidR="00554F12" w:rsidRPr="00E54B95" w14:paraId="45E5D26E"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0965AD5F"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Radni</w:t>
            </w:r>
            <w:proofErr w:type="spellEnd"/>
            <w:r w:rsidRPr="00E54B95">
              <w:rPr>
                <w:rFonts w:ascii="Arial" w:eastAsia="Calibri" w:hAnsi="Arial" w:cs="Arial"/>
                <w:color w:val="000000" w:themeColor="text1"/>
                <w:sz w:val="20"/>
                <w:szCs w:val="20"/>
                <w:lang w:eastAsia="en-US"/>
              </w:rPr>
              <w:t xml:space="preserve"> status*</w:t>
            </w:r>
          </w:p>
        </w:tc>
        <w:tc>
          <w:tcPr>
            <w:tcW w:w="1842" w:type="dxa"/>
            <w:vMerge w:val="restart"/>
          </w:tcPr>
          <w:p w14:paraId="1CB8CF0F"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Zaposleni</w:t>
            </w:r>
            <w:proofErr w:type="spellEnd"/>
          </w:p>
        </w:tc>
        <w:tc>
          <w:tcPr>
            <w:tcW w:w="993" w:type="dxa"/>
          </w:tcPr>
          <w:p w14:paraId="78EC391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1957A5AA"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73</w:t>
            </w:r>
          </w:p>
        </w:tc>
        <w:tc>
          <w:tcPr>
            <w:tcW w:w="1559" w:type="dxa"/>
          </w:tcPr>
          <w:p w14:paraId="527B311D"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14:paraId="5B1814E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125</w:t>
            </w:r>
          </w:p>
        </w:tc>
      </w:tr>
      <w:tr w:rsidR="00554F12" w:rsidRPr="00E54B95" w14:paraId="3020FFC7"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1CC6A5DF"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0BD622A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30FCDEFA"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7002E307"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31</w:t>
            </w:r>
          </w:p>
        </w:tc>
        <w:tc>
          <w:tcPr>
            <w:tcW w:w="1559" w:type="dxa"/>
          </w:tcPr>
          <w:p w14:paraId="39CC64F3"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c>
          <w:tcPr>
            <w:tcW w:w="1388" w:type="dxa"/>
          </w:tcPr>
          <w:p w14:paraId="71499D3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6</w:t>
            </w:r>
          </w:p>
        </w:tc>
      </w:tr>
      <w:tr w:rsidR="00554F12" w:rsidRPr="00E54B95" w14:paraId="4632F897"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7D014324"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val="restart"/>
          </w:tcPr>
          <w:p w14:paraId="3479B1B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Nezaposleni</w:t>
            </w:r>
            <w:proofErr w:type="spellEnd"/>
          </w:p>
        </w:tc>
        <w:tc>
          <w:tcPr>
            <w:tcW w:w="993" w:type="dxa"/>
          </w:tcPr>
          <w:p w14:paraId="3BA39A3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M</w:t>
            </w:r>
          </w:p>
        </w:tc>
        <w:tc>
          <w:tcPr>
            <w:tcW w:w="1559" w:type="dxa"/>
          </w:tcPr>
          <w:p w14:paraId="0E5FF691"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36</w:t>
            </w:r>
          </w:p>
        </w:tc>
        <w:tc>
          <w:tcPr>
            <w:tcW w:w="1559" w:type="dxa"/>
          </w:tcPr>
          <w:p w14:paraId="1282D033"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14:paraId="3F79FEDB"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20</w:t>
            </w:r>
          </w:p>
        </w:tc>
      </w:tr>
      <w:tr w:rsidR="00554F12" w:rsidRPr="00E54B95" w14:paraId="71C3B747"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C779B50" w14:textId="77777777" w:rsidR="00554F12" w:rsidRPr="00E54B95" w:rsidRDefault="00554F12" w:rsidP="00357465">
            <w:pPr>
              <w:jc w:val="both"/>
              <w:rPr>
                <w:rFonts w:ascii="Arial" w:eastAsia="Calibri" w:hAnsi="Arial" w:cs="Arial"/>
                <w:color w:val="000000" w:themeColor="text1"/>
                <w:sz w:val="20"/>
                <w:szCs w:val="20"/>
                <w:lang w:eastAsia="en-US"/>
              </w:rPr>
            </w:pPr>
          </w:p>
        </w:tc>
        <w:tc>
          <w:tcPr>
            <w:tcW w:w="1842" w:type="dxa"/>
            <w:vMerge/>
          </w:tcPr>
          <w:p w14:paraId="038E1978"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p>
        </w:tc>
        <w:tc>
          <w:tcPr>
            <w:tcW w:w="993" w:type="dxa"/>
          </w:tcPr>
          <w:p w14:paraId="7D73B60E"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Ž</w:t>
            </w:r>
          </w:p>
        </w:tc>
        <w:tc>
          <w:tcPr>
            <w:tcW w:w="1559" w:type="dxa"/>
          </w:tcPr>
          <w:p w14:paraId="5B1C3065"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w:t>
            </w:r>
          </w:p>
        </w:tc>
        <w:tc>
          <w:tcPr>
            <w:tcW w:w="1559" w:type="dxa"/>
          </w:tcPr>
          <w:p w14:paraId="63796F87"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10</w:t>
            </w:r>
          </w:p>
        </w:tc>
        <w:tc>
          <w:tcPr>
            <w:tcW w:w="1388" w:type="dxa"/>
          </w:tcPr>
          <w:p w14:paraId="44B869E8" w14:textId="77777777" w:rsidR="00554F12" w:rsidRPr="00E54B95" w:rsidRDefault="00554F12" w:rsidP="00357465">
            <w:pPr>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7</w:t>
            </w:r>
          </w:p>
        </w:tc>
      </w:tr>
      <w:tr w:rsidR="00554F12" w:rsidRPr="00E54B95" w14:paraId="301D7B61"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070" w:type="dxa"/>
            <w:gridSpan w:val="3"/>
          </w:tcPr>
          <w:p w14:paraId="7C5B225D" w14:textId="77777777" w:rsidR="00554F12" w:rsidRPr="00E54B95" w:rsidRDefault="00554F12" w:rsidP="00357465">
            <w:pPr>
              <w:jc w:val="both"/>
              <w:rPr>
                <w:rFonts w:ascii="Arial" w:eastAsia="Calibri" w:hAnsi="Arial" w:cs="Arial"/>
                <w:color w:val="000000" w:themeColor="text1"/>
                <w:sz w:val="20"/>
                <w:szCs w:val="20"/>
                <w:lang w:eastAsia="en-US"/>
              </w:rPr>
            </w:pPr>
            <w:proofErr w:type="spellStart"/>
            <w:r w:rsidRPr="00E54B95">
              <w:rPr>
                <w:rFonts w:ascii="Arial" w:eastAsia="Calibri" w:hAnsi="Arial" w:cs="Arial"/>
                <w:color w:val="000000" w:themeColor="text1"/>
                <w:sz w:val="20"/>
                <w:szCs w:val="20"/>
                <w:lang w:eastAsia="en-US"/>
              </w:rPr>
              <w:t>Ukupno</w:t>
            </w:r>
            <w:proofErr w:type="spellEnd"/>
          </w:p>
        </w:tc>
        <w:tc>
          <w:tcPr>
            <w:tcW w:w="1559" w:type="dxa"/>
          </w:tcPr>
          <w:p w14:paraId="4F42487D"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156</w:t>
            </w:r>
          </w:p>
        </w:tc>
        <w:tc>
          <w:tcPr>
            <w:tcW w:w="1559" w:type="dxa"/>
          </w:tcPr>
          <w:p w14:paraId="3CE3C33E"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154</w:t>
            </w:r>
          </w:p>
        </w:tc>
        <w:tc>
          <w:tcPr>
            <w:tcW w:w="1388" w:type="dxa"/>
          </w:tcPr>
          <w:p w14:paraId="08C60794" w14:textId="77777777" w:rsidR="00554F12" w:rsidRPr="00E54B95" w:rsidRDefault="00554F12" w:rsidP="003574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158</w:t>
            </w:r>
          </w:p>
        </w:tc>
      </w:tr>
    </w:tbl>
    <w:p w14:paraId="7612FE12" w14:textId="77777777" w:rsidR="00554F12" w:rsidRPr="00E54B95" w:rsidRDefault="00554F12" w:rsidP="00554F12">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*samo radno sposobni 15-65, bez djece koja se redovno školuju, studenata i radno nesposobnih</w:t>
      </w:r>
    </w:p>
    <w:p w14:paraId="51A9DD77" w14:textId="77777777" w:rsidR="00554F12" w:rsidRPr="00E54B95" w:rsidRDefault="00554F12" w:rsidP="00554F12">
      <w:pPr>
        <w:jc w:val="both"/>
        <w:rPr>
          <w:rFonts w:ascii="Arial" w:eastAsiaTheme="minorHAnsi" w:hAnsi="Arial" w:cs="Arial"/>
          <w:color w:val="000000" w:themeColor="text1"/>
          <w:sz w:val="20"/>
          <w:szCs w:val="20"/>
          <w:lang w:eastAsia="en-US"/>
        </w:rPr>
      </w:pPr>
    </w:p>
    <w:p w14:paraId="7CA211D7" w14:textId="77777777" w:rsidR="00554F12" w:rsidRPr="00E54B95" w:rsidRDefault="00554F12" w:rsidP="00554F12">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Centar za socijalnu skrb Dubrovnik/Područni ured Zavoda za socijalni rad Dubrovnik</w:t>
      </w:r>
    </w:p>
    <w:p w14:paraId="70936FB8"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6331E78B"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Kad je riječ o počiniteljima nasilja, radi se uglavnom o odraslim osobama muškog spola, najčešće u dobnoj skupini od 31 do 50 godina, uglavnom sa završenim srednjoškolskim obrazovanjem. </w:t>
      </w:r>
    </w:p>
    <w:p w14:paraId="0C8CA986"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0B502DFC"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Od drugih Područnih ureda Zavoda za socijalni rad u Dubrovačko-neretvanskoj županiji (Korčula, Metković i Ploče) za potrebe ovog istraživanja podatke nam je ustupio jedino Područni ured Korčula. Podaci su u kumulativnom obliku za isto trogodišnje razdoblje. Prema tim podacima ukupno su imali 71 zaprimljenu obavijest o nasilju u obitelji, a od toga je 70 slučajeva nasilja u obitelji. Broj evidentiranih slučajeva prema djeci iznosio je 10, prema odraslim osobama 47 i 13 slučajeva nasilja istovremeno i prema djeci i prema odraslima. Najviše je bilo slučajeva psihičkog nasilja (23), tjelesnog nasilja (17), tjelesnog kažnjavanja ili drugog način ponižavajućeg postupanja prema djeci (11), zanemarivanje potreba osoba s invaliditetom (1) i istovremeno više oblika nasilja (18). Od evidentiranih slučajeva najviše je bilo slučajeva nasilja koji su se u pojedinoj obitelji dogodili prvi put (62), iz prethodnih godina (6) i više puta u godini (2). Bila su 64 slučaja jednokratnog nasilja prema iskazu žrtve i 6 slučajeva do godine dana trajanja. Žrtve su uglavnom odrasle osobe ženskog spola, u dobnoj skupini od 31 do 50 godina sa završenom srednjom školom. Nasilje se uglavnom događa </w:t>
      </w:r>
      <w:r w:rsidRPr="00E54B95">
        <w:rPr>
          <w:rFonts w:ascii="Arial" w:eastAsiaTheme="minorHAnsi" w:hAnsi="Arial" w:cs="Arial"/>
          <w:color w:val="000000" w:themeColor="text1"/>
          <w:sz w:val="22"/>
          <w:szCs w:val="22"/>
          <w:lang w:eastAsia="en-US"/>
        </w:rPr>
        <w:lastRenderedPageBreak/>
        <w:t xml:space="preserve">između bračnih, izvanbračnih i bivših partnera. Počinitelji su uglavnom odrasle osobe muškog spola u dobi od 31 do 50 godina sa završenim srednjoškolskim obrazovanjem. </w:t>
      </w:r>
    </w:p>
    <w:p w14:paraId="1E00C7C8"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ab/>
      </w:r>
    </w:p>
    <w:p w14:paraId="1EFD1614"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Prema statističkim podacima za trogodišnje razdoblje od 2021. do 2023. godine Udruge DEŠA, broj pruženih usluga u vezi nasilja u obitelji raste. Podaci su prikazani u Tablici 5.</w:t>
      </w:r>
    </w:p>
    <w:p w14:paraId="6E44CF9C"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60DD8569"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b/>
          <w:color w:val="000000" w:themeColor="text1"/>
          <w:sz w:val="22"/>
          <w:szCs w:val="22"/>
          <w:lang w:eastAsia="en-US"/>
        </w:rPr>
        <w:t>Tablica 5</w:t>
      </w:r>
      <w:r w:rsidRPr="00E54B95">
        <w:rPr>
          <w:rFonts w:ascii="Arial" w:eastAsiaTheme="minorHAnsi" w:hAnsi="Arial" w:cs="Arial"/>
          <w:color w:val="000000" w:themeColor="text1"/>
          <w:sz w:val="22"/>
          <w:szCs w:val="22"/>
          <w:lang w:eastAsia="en-US"/>
        </w:rPr>
        <w:t>: Podaci o slučajevima nasilja u obitelji Udruge DEŠA (2021.-2023.)</w:t>
      </w:r>
    </w:p>
    <w:p w14:paraId="2D540328" w14:textId="77777777" w:rsidR="00554F12" w:rsidRPr="00E54B95" w:rsidRDefault="00554F12" w:rsidP="00554F12">
      <w:pPr>
        <w:jc w:val="both"/>
        <w:rPr>
          <w:rFonts w:ascii="Arial" w:eastAsiaTheme="minorHAnsi" w:hAnsi="Arial" w:cs="Arial"/>
          <w:color w:val="000000" w:themeColor="text1"/>
          <w:sz w:val="22"/>
          <w:szCs w:val="22"/>
          <w:lang w:eastAsia="en-US"/>
        </w:rPr>
      </w:pPr>
    </w:p>
    <w:tbl>
      <w:tblPr>
        <w:tblStyle w:val="Srednjesjenanje1-Isticanje2"/>
        <w:tblW w:w="0" w:type="auto"/>
        <w:tblLook w:val="04A0" w:firstRow="1" w:lastRow="0" w:firstColumn="1" w:lastColumn="0" w:noHBand="0" w:noVBand="1"/>
      </w:tblPr>
      <w:tblGrid>
        <w:gridCol w:w="1175"/>
        <w:gridCol w:w="3733"/>
        <w:gridCol w:w="1476"/>
        <w:gridCol w:w="1347"/>
        <w:gridCol w:w="1321"/>
      </w:tblGrid>
      <w:tr w:rsidR="00554F12" w:rsidRPr="00E54B95" w14:paraId="43242120" w14:textId="77777777" w:rsidTr="0035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0B09F299" w14:textId="77777777" w:rsidR="00554F12" w:rsidRPr="00E54B95" w:rsidRDefault="00554F12" w:rsidP="0035746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Godina</w:t>
            </w:r>
          </w:p>
        </w:tc>
        <w:tc>
          <w:tcPr>
            <w:tcW w:w="1560" w:type="dxa"/>
          </w:tcPr>
          <w:p w14:paraId="17AC7BA0" w14:textId="77777777" w:rsidR="00554F12" w:rsidRPr="00E54B95" w:rsidRDefault="00554F12" w:rsidP="0035746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2021.</w:t>
            </w:r>
          </w:p>
        </w:tc>
        <w:tc>
          <w:tcPr>
            <w:tcW w:w="1417" w:type="dxa"/>
          </w:tcPr>
          <w:p w14:paraId="4F0F6AC3" w14:textId="77777777" w:rsidR="00554F12" w:rsidRPr="00E54B95" w:rsidRDefault="00554F12" w:rsidP="0035746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2022.</w:t>
            </w:r>
          </w:p>
        </w:tc>
        <w:tc>
          <w:tcPr>
            <w:tcW w:w="1388" w:type="dxa"/>
          </w:tcPr>
          <w:p w14:paraId="1D7F992D" w14:textId="77777777" w:rsidR="00554F12" w:rsidRPr="00E54B95" w:rsidRDefault="00554F12" w:rsidP="00357465">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2023.</w:t>
            </w:r>
          </w:p>
        </w:tc>
      </w:tr>
      <w:tr w:rsidR="00554F12" w:rsidRPr="00E54B95" w14:paraId="7558F681" w14:textId="77777777" w:rsidTr="0035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5C1790EE"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Ukupno</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pruženih</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usluga</w:t>
            </w:r>
            <w:proofErr w:type="spellEnd"/>
            <w:r w:rsidRPr="00E54B95">
              <w:rPr>
                <w:rFonts w:ascii="Arial" w:eastAsiaTheme="minorHAnsi" w:hAnsi="Arial" w:cs="Arial"/>
                <w:color w:val="000000" w:themeColor="text1"/>
                <w:sz w:val="20"/>
                <w:szCs w:val="20"/>
                <w:lang w:eastAsia="en-US"/>
              </w:rPr>
              <w:t>*</w:t>
            </w:r>
          </w:p>
        </w:tc>
        <w:tc>
          <w:tcPr>
            <w:tcW w:w="1560" w:type="dxa"/>
          </w:tcPr>
          <w:p w14:paraId="0F1FDF2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533</w:t>
            </w:r>
          </w:p>
        </w:tc>
        <w:tc>
          <w:tcPr>
            <w:tcW w:w="1417" w:type="dxa"/>
          </w:tcPr>
          <w:p w14:paraId="54C12CE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683</w:t>
            </w:r>
          </w:p>
        </w:tc>
        <w:tc>
          <w:tcPr>
            <w:tcW w:w="1388" w:type="dxa"/>
          </w:tcPr>
          <w:p w14:paraId="11E4107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670</w:t>
            </w:r>
          </w:p>
        </w:tc>
      </w:tr>
      <w:tr w:rsidR="00554F12" w:rsidRPr="00E54B95" w14:paraId="4790D769" w14:textId="77777777" w:rsidTr="00357465">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70F59910"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Upućeni</w:t>
            </w:r>
            <w:proofErr w:type="spellEnd"/>
            <w:r w:rsidRPr="00E54B95">
              <w:rPr>
                <w:rFonts w:ascii="Arial" w:eastAsiaTheme="minorHAnsi" w:hAnsi="Arial" w:cs="Arial"/>
                <w:color w:val="000000" w:themeColor="text1"/>
                <w:sz w:val="20"/>
                <w:szCs w:val="20"/>
                <w:lang w:eastAsia="en-US"/>
              </w:rPr>
              <w:t xml:space="preserve"> od </w:t>
            </w:r>
          </w:p>
        </w:tc>
        <w:tc>
          <w:tcPr>
            <w:tcW w:w="4016" w:type="dxa"/>
          </w:tcPr>
          <w:p w14:paraId="18FDF1BA"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 xml:space="preserve">PU Zavoda za </w:t>
            </w:r>
            <w:proofErr w:type="spellStart"/>
            <w:r w:rsidRPr="00E54B95">
              <w:rPr>
                <w:rFonts w:ascii="Arial" w:eastAsiaTheme="minorHAnsi" w:hAnsi="Arial" w:cs="Arial"/>
                <w:color w:val="000000" w:themeColor="text1"/>
                <w:sz w:val="20"/>
                <w:szCs w:val="20"/>
                <w:lang w:eastAsia="en-US"/>
              </w:rPr>
              <w:t>socijalni</w:t>
            </w:r>
            <w:proofErr w:type="spellEnd"/>
            <w:r w:rsidRPr="00E54B95">
              <w:rPr>
                <w:rFonts w:ascii="Arial" w:eastAsiaTheme="minorHAnsi" w:hAnsi="Arial" w:cs="Arial"/>
                <w:color w:val="000000" w:themeColor="text1"/>
                <w:sz w:val="20"/>
                <w:szCs w:val="20"/>
                <w:lang w:eastAsia="en-US"/>
              </w:rPr>
              <w:t xml:space="preserve"> rad</w:t>
            </w:r>
          </w:p>
        </w:tc>
        <w:tc>
          <w:tcPr>
            <w:tcW w:w="1560" w:type="dxa"/>
          </w:tcPr>
          <w:p w14:paraId="612F2A3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w:t>
            </w:r>
          </w:p>
        </w:tc>
        <w:tc>
          <w:tcPr>
            <w:tcW w:w="1417" w:type="dxa"/>
          </w:tcPr>
          <w:p w14:paraId="69742C71"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388" w:type="dxa"/>
          </w:tcPr>
          <w:p w14:paraId="28D9D36D"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r>
      <w:tr w:rsidR="00554F12" w:rsidRPr="00E54B95" w14:paraId="3F70BB31" w14:textId="77777777" w:rsidTr="0035746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95" w:type="dxa"/>
            <w:vMerge/>
          </w:tcPr>
          <w:p w14:paraId="1AA4B6AE"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3C00FB6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policije</w:t>
            </w:r>
            <w:proofErr w:type="spellEnd"/>
          </w:p>
        </w:tc>
        <w:tc>
          <w:tcPr>
            <w:tcW w:w="1560" w:type="dxa"/>
          </w:tcPr>
          <w:p w14:paraId="0CB8FE6D"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7</w:t>
            </w:r>
          </w:p>
        </w:tc>
        <w:tc>
          <w:tcPr>
            <w:tcW w:w="1417" w:type="dxa"/>
          </w:tcPr>
          <w:p w14:paraId="30055FEF"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7</w:t>
            </w:r>
          </w:p>
        </w:tc>
        <w:tc>
          <w:tcPr>
            <w:tcW w:w="1388" w:type="dxa"/>
          </w:tcPr>
          <w:p w14:paraId="593E207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12</w:t>
            </w:r>
          </w:p>
        </w:tc>
      </w:tr>
      <w:tr w:rsidR="00554F12" w:rsidRPr="00E54B95" w14:paraId="7B10629B" w14:textId="77777777" w:rsidTr="00357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62CA1C98"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Neprijavljenih</w:t>
            </w:r>
            <w:proofErr w:type="spellEnd"/>
          </w:p>
        </w:tc>
        <w:tc>
          <w:tcPr>
            <w:tcW w:w="1560" w:type="dxa"/>
          </w:tcPr>
          <w:p w14:paraId="7EB7CC3B"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19</w:t>
            </w:r>
          </w:p>
        </w:tc>
        <w:tc>
          <w:tcPr>
            <w:tcW w:w="1417" w:type="dxa"/>
          </w:tcPr>
          <w:p w14:paraId="6C22EB8B"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14</w:t>
            </w:r>
          </w:p>
        </w:tc>
        <w:tc>
          <w:tcPr>
            <w:tcW w:w="1388" w:type="dxa"/>
          </w:tcPr>
          <w:p w14:paraId="12B313EF"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21</w:t>
            </w:r>
          </w:p>
        </w:tc>
      </w:tr>
      <w:tr w:rsidR="00554F12" w:rsidRPr="00E54B95" w14:paraId="6A77AF95"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3EA3C9A6"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Pratnja</w:t>
            </w:r>
            <w:proofErr w:type="spellEnd"/>
          </w:p>
        </w:tc>
        <w:tc>
          <w:tcPr>
            <w:tcW w:w="4016" w:type="dxa"/>
          </w:tcPr>
          <w:p w14:paraId="2C7BAA2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sud</w:t>
            </w:r>
            <w:proofErr w:type="spellEnd"/>
          </w:p>
        </w:tc>
        <w:tc>
          <w:tcPr>
            <w:tcW w:w="1560" w:type="dxa"/>
          </w:tcPr>
          <w:p w14:paraId="1F3BE45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417" w:type="dxa"/>
          </w:tcPr>
          <w:p w14:paraId="57B3208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c>
          <w:tcPr>
            <w:tcW w:w="1388" w:type="dxa"/>
          </w:tcPr>
          <w:p w14:paraId="0DF4268D"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r>
      <w:tr w:rsidR="00554F12" w:rsidRPr="00E54B95" w14:paraId="22A3764B"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14:paraId="0C97E875"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3ABD979D"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druge</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institucije</w:t>
            </w:r>
            <w:proofErr w:type="spellEnd"/>
          </w:p>
        </w:tc>
        <w:tc>
          <w:tcPr>
            <w:tcW w:w="1560" w:type="dxa"/>
          </w:tcPr>
          <w:p w14:paraId="166E23FA"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c>
          <w:tcPr>
            <w:tcW w:w="1417" w:type="dxa"/>
          </w:tcPr>
          <w:p w14:paraId="1A66DB4E"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8</w:t>
            </w:r>
          </w:p>
        </w:tc>
        <w:tc>
          <w:tcPr>
            <w:tcW w:w="1388" w:type="dxa"/>
          </w:tcPr>
          <w:p w14:paraId="76F7FCA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r>
      <w:tr w:rsidR="00554F12" w:rsidRPr="00E54B95" w14:paraId="77E77231" w14:textId="77777777" w:rsidTr="0035746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73FDF1EF"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Mjesto</w:t>
            </w:r>
            <w:proofErr w:type="spellEnd"/>
          </w:p>
        </w:tc>
        <w:tc>
          <w:tcPr>
            <w:tcW w:w="4016" w:type="dxa"/>
          </w:tcPr>
          <w:p w14:paraId="70376418"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Dubrovnik</w:t>
            </w:r>
          </w:p>
        </w:tc>
        <w:tc>
          <w:tcPr>
            <w:tcW w:w="1560" w:type="dxa"/>
          </w:tcPr>
          <w:p w14:paraId="1807D9BE"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32</w:t>
            </w:r>
          </w:p>
        </w:tc>
        <w:tc>
          <w:tcPr>
            <w:tcW w:w="1417" w:type="dxa"/>
          </w:tcPr>
          <w:p w14:paraId="00390C98"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32</w:t>
            </w:r>
          </w:p>
        </w:tc>
        <w:tc>
          <w:tcPr>
            <w:tcW w:w="1388" w:type="dxa"/>
          </w:tcPr>
          <w:p w14:paraId="27A4CA09"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40</w:t>
            </w:r>
          </w:p>
        </w:tc>
      </w:tr>
      <w:tr w:rsidR="00554F12" w:rsidRPr="00E54B95" w14:paraId="130FBE0B" w14:textId="77777777" w:rsidTr="00357465">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0514AF80"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059D71F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Ruralna</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područja</w:t>
            </w:r>
            <w:proofErr w:type="spellEnd"/>
          </w:p>
        </w:tc>
        <w:tc>
          <w:tcPr>
            <w:tcW w:w="1560" w:type="dxa"/>
          </w:tcPr>
          <w:p w14:paraId="042A71AB"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13</w:t>
            </w:r>
          </w:p>
        </w:tc>
        <w:tc>
          <w:tcPr>
            <w:tcW w:w="1417" w:type="dxa"/>
          </w:tcPr>
          <w:p w14:paraId="6B576B89"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11</w:t>
            </w:r>
          </w:p>
        </w:tc>
        <w:tc>
          <w:tcPr>
            <w:tcW w:w="1388" w:type="dxa"/>
          </w:tcPr>
          <w:p w14:paraId="13C54C6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18</w:t>
            </w:r>
          </w:p>
        </w:tc>
      </w:tr>
      <w:tr w:rsidR="00554F12" w:rsidRPr="00E54B95" w14:paraId="2AABAB48" w14:textId="77777777" w:rsidTr="0035746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5DFA6431"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69E28E7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 xml:space="preserve">Druga </w:t>
            </w:r>
            <w:proofErr w:type="spellStart"/>
            <w:r w:rsidRPr="00E54B95">
              <w:rPr>
                <w:rFonts w:ascii="Arial" w:eastAsiaTheme="minorHAnsi" w:hAnsi="Arial" w:cs="Arial"/>
                <w:color w:val="000000" w:themeColor="text1"/>
                <w:sz w:val="20"/>
                <w:szCs w:val="20"/>
                <w:lang w:eastAsia="en-US"/>
              </w:rPr>
              <w:t>država</w:t>
            </w:r>
            <w:proofErr w:type="spellEnd"/>
          </w:p>
        </w:tc>
        <w:tc>
          <w:tcPr>
            <w:tcW w:w="1560" w:type="dxa"/>
          </w:tcPr>
          <w:p w14:paraId="3380E6FE"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14:paraId="732A5DBC"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w:t>
            </w:r>
          </w:p>
        </w:tc>
        <w:tc>
          <w:tcPr>
            <w:tcW w:w="1388" w:type="dxa"/>
          </w:tcPr>
          <w:p w14:paraId="3B5AEFBB"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r>
      <w:tr w:rsidR="00554F12" w:rsidRPr="00E54B95" w14:paraId="6C9B4E22" w14:textId="77777777" w:rsidTr="00357465">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16D6B489"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45D8BB45"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Druge</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županije</w:t>
            </w:r>
            <w:proofErr w:type="spellEnd"/>
          </w:p>
        </w:tc>
        <w:tc>
          <w:tcPr>
            <w:tcW w:w="1560" w:type="dxa"/>
          </w:tcPr>
          <w:p w14:paraId="26951531"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14:paraId="405ACB72"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c>
          <w:tcPr>
            <w:tcW w:w="1388" w:type="dxa"/>
          </w:tcPr>
          <w:p w14:paraId="763BBBAA"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w:t>
            </w:r>
          </w:p>
        </w:tc>
      </w:tr>
      <w:tr w:rsidR="00554F12" w:rsidRPr="00E54B95" w14:paraId="4C188B40" w14:textId="77777777" w:rsidTr="00357465">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1D11656A"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3F6C5F1C"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Nepoznato</w:t>
            </w:r>
            <w:proofErr w:type="spellEnd"/>
          </w:p>
        </w:tc>
        <w:tc>
          <w:tcPr>
            <w:tcW w:w="1560" w:type="dxa"/>
          </w:tcPr>
          <w:p w14:paraId="3B899994"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c>
          <w:tcPr>
            <w:tcW w:w="1417" w:type="dxa"/>
          </w:tcPr>
          <w:p w14:paraId="28D58587"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13</w:t>
            </w:r>
          </w:p>
        </w:tc>
        <w:tc>
          <w:tcPr>
            <w:tcW w:w="1388" w:type="dxa"/>
          </w:tcPr>
          <w:p w14:paraId="22705FD1"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w:t>
            </w:r>
          </w:p>
        </w:tc>
      </w:tr>
      <w:tr w:rsidR="00554F12" w:rsidRPr="00E54B95" w14:paraId="706DCECD" w14:textId="77777777" w:rsidTr="00357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64A2E42C"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Anonimni</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korisnici</w:t>
            </w:r>
            <w:proofErr w:type="spellEnd"/>
          </w:p>
        </w:tc>
        <w:tc>
          <w:tcPr>
            <w:tcW w:w="1560" w:type="dxa"/>
          </w:tcPr>
          <w:p w14:paraId="58186897"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w:t>
            </w:r>
          </w:p>
        </w:tc>
        <w:tc>
          <w:tcPr>
            <w:tcW w:w="1417" w:type="dxa"/>
          </w:tcPr>
          <w:p w14:paraId="3B714551"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9</w:t>
            </w:r>
          </w:p>
        </w:tc>
        <w:tc>
          <w:tcPr>
            <w:tcW w:w="1388" w:type="dxa"/>
          </w:tcPr>
          <w:p w14:paraId="037D13D0"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r>
      <w:tr w:rsidR="00554F12" w:rsidRPr="00E54B95" w14:paraId="7B7FB49D" w14:textId="77777777" w:rsidTr="003574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3FA3902D" w14:textId="77777777" w:rsidR="00554F12" w:rsidRPr="00E54B95" w:rsidRDefault="00554F12" w:rsidP="00357465">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Spol</w:t>
            </w:r>
          </w:p>
        </w:tc>
        <w:tc>
          <w:tcPr>
            <w:tcW w:w="4016" w:type="dxa"/>
          </w:tcPr>
          <w:p w14:paraId="00DED203"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M</w:t>
            </w:r>
          </w:p>
        </w:tc>
        <w:tc>
          <w:tcPr>
            <w:tcW w:w="1560" w:type="dxa"/>
          </w:tcPr>
          <w:p w14:paraId="7F2B7163"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43</w:t>
            </w:r>
          </w:p>
        </w:tc>
        <w:tc>
          <w:tcPr>
            <w:tcW w:w="1417" w:type="dxa"/>
          </w:tcPr>
          <w:p w14:paraId="40A9DAED"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56</w:t>
            </w:r>
          </w:p>
        </w:tc>
        <w:tc>
          <w:tcPr>
            <w:tcW w:w="1388" w:type="dxa"/>
          </w:tcPr>
          <w:p w14:paraId="4F409422"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51</w:t>
            </w:r>
          </w:p>
        </w:tc>
      </w:tr>
      <w:tr w:rsidR="00554F12" w:rsidRPr="00E54B95" w14:paraId="12487141" w14:textId="77777777" w:rsidTr="0035746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14:paraId="6D40EA30" w14:textId="77777777" w:rsidR="00554F12" w:rsidRPr="00E54B95" w:rsidRDefault="00554F12" w:rsidP="00357465">
            <w:pPr>
              <w:jc w:val="both"/>
              <w:rPr>
                <w:rFonts w:ascii="Arial" w:eastAsiaTheme="minorHAnsi" w:hAnsi="Arial" w:cs="Arial"/>
                <w:color w:val="000000" w:themeColor="text1"/>
                <w:sz w:val="20"/>
                <w:szCs w:val="20"/>
                <w:lang w:eastAsia="en-US"/>
              </w:rPr>
            </w:pPr>
          </w:p>
        </w:tc>
        <w:tc>
          <w:tcPr>
            <w:tcW w:w="4016" w:type="dxa"/>
          </w:tcPr>
          <w:p w14:paraId="6E6516B7"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Ž</w:t>
            </w:r>
          </w:p>
        </w:tc>
        <w:tc>
          <w:tcPr>
            <w:tcW w:w="1560" w:type="dxa"/>
          </w:tcPr>
          <w:p w14:paraId="37255E3F"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2</w:t>
            </w:r>
          </w:p>
        </w:tc>
        <w:tc>
          <w:tcPr>
            <w:tcW w:w="1417" w:type="dxa"/>
          </w:tcPr>
          <w:p w14:paraId="2F9D62CA"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w:t>
            </w:r>
          </w:p>
        </w:tc>
        <w:tc>
          <w:tcPr>
            <w:tcW w:w="1388" w:type="dxa"/>
          </w:tcPr>
          <w:p w14:paraId="43E3B94C" w14:textId="77777777" w:rsidR="00554F12" w:rsidRPr="00E54B95" w:rsidRDefault="00554F12" w:rsidP="0035746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w:t>
            </w:r>
          </w:p>
        </w:tc>
      </w:tr>
      <w:tr w:rsidR="00554F12" w:rsidRPr="00E54B95" w14:paraId="77681622" w14:textId="77777777" w:rsidTr="00357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002D7986" w14:textId="77777777" w:rsidR="00554F12" w:rsidRPr="00E54B95" w:rsidRDefault="00554F12" w:rsidP="00357465">
            <w:pPr>
              <w:jc w:val="both"/>
              <w:rPr>
                <w:rFonts w:ascii="Arial" w:eastAsiaTheme="minorHAnsi" w:hAnsi="Arial" w:cs="Arial"/>
                <w:color w:val="000000" w:themeColor="text1"/>
                <w:sz w:val="20"/>
                <w:szCs w:val="20"/>
                <w:lang w:eastAsia="en-US"/>
              </w:rPr>
            </w:pPr>
            <w:proofErr w:type="spellStart"/>
            <w:r w:rsidRPr="00E54B95">
              <w:rPr>
                <w:rFonts w:ascii="Arial" w:eastAsiaTheme="minorHAnsi" w:hAnsi="Arial" w:cs="Arial"/>
                <w:color w:val="000000" w:themeColor="text1"/>
                <w:sz w:val="20"/>
                <w:szCs w:val="20"/>
                <w:lang w:eastAsia="en-US"/>
              </w:rPr>
              <w:t>Broj</w:t>
            </w:r>
            <w:proofErr w:type="spellEnd"/>
            <w:r w:rsidRPr="00E54B95">
              <w:rPr>
                <w:rFonts w:ascii="Arial" w:eastAsiaTheme="minorHAnsi" w:hAnsi="Arial" w:cs="Arial"/>
                <w:color w:val="000000" w:themeColor="text1"/>
                <w:sz w:val="20"/>
                <w:szCs w:val="20"/>
                <w:lang w:eastAsia="en-US"/>
              </w:rPr>
              <w:t xml:space="preserve"> </w:t>
            </w:r>
            <w:proofErr w:type="spellStart"/>
            <w:r w:rsidRPr="00E54B95">
              <w:rPr>
                <w:rFonts w:ascii="Arial" w:eastAsiaTheme="minorHAnsi" w:hAnsi="Arial" w:cs="Arial"/>
                <w:color w:val="000000" w:themeColor="text1"/>
                <w:sz w:val="20"/>
                <w:szCs w:val="20"/>
                <w:lang w:eastAsia="en-US"/>
              </w:rPr>
              <w:t>korisnika</w:t>
            </w:r>
            <w:proofErr w:type="spellEnd"/>
          </w:p>
        </w:tc>
        <w:tc>
          <w:tcPr>
            <w:tcW w:w="1560" w:type="dxa"/>
          </w:tcPr>
          <w:p w14:paraId="6B9BB1E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45 (od 54)</w:t>
            </w:r>
          </w:p>
        </w:tc>
        <w:tc>
          <w:tcPr>
            <w:tcW w:w="1417" w:type="dxa"/>
          </w:tcPr>
          <w:p w14:paraId="4F054C9A"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61 (od 69)</w:t>
            </w:r>
          </w:p>
        </w:tc>
        <w:tc>
          <w:tcPr>
            <w:tcW w:w="1388" w:type="dxa"/>
          </w:tcPr>
          <w:p w14:paraId="19589C12" w14:textId="77777777" w:rsidR="00554F12" w:rsidRPr="00E54B95" w:rsidRDefault="00554F12" w:rsidP="0035746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56 (od 61)</w:t>
            </w:r>
          </w:p>
        </w:tc>
      </w:tr>
    </w:tbl>
    <w:p w14:paraId="6F260E02" w14:textId="77777777" w:rsidR="00554F12" w:rsidRPr="00E54B95" w:rsidRDefault="00554F12" w:rsidP="00554F12">
      <w:pPr>
        <w:widowControl w:val="0"/>
        <w:autoSpaceDE w:val="0"/>
        <w:autoSpaceDN w:val="0"/>
        <w:ind w:left="20"/>
        <w:jc w:val="both"/>
        <w:rPr>
          <w:rFonts w:ascii="Arial" w:eastAsia="Calibri" w:hAnsi="Arial" w:cs="Arial"/>
          <w:color w:val="000000" w:themeColor="text1"/>
          <w:sz w:val="20"/>
          <w:szCs w:val="20"/>
          <w:lang w:eastAsia="en-US"/>
        </w:rPr>
      </w:pPr>
      <w:r w:rsidRPr="00E54B95">
        <w:rPr>
          <w:rFonts w:ascii="Arial" w:eastAsia="Calibri" w:hAnsi="Arial" w:cs="Arial"/>
          <w:color w:val="000000" w:themeColor="text1"/>
          <w:sz w:val="20"/>
          <w:szCs w:val="20"/>
          <w:lang w:eastAsia="en-US"/>
        </w:rPr>
        <w:t>* emocionalna</w:t>
      </w:r>
      <w:r w:rsidRPr="00E54B95">
        <w:rPr>
          <w:rFonts w:ascii="Arial" w:eastAsia="Calibri" w:hAnsi="Arial" w:cs="Arial"/>
          <w:color w:val="000000" w:themeColor="text1"/>
          <w:spacing w:val="-3"/>
          <w:sz w:val="20"/>
          <w:szCs w:val="20"/>
          <w:lang w:eastAsia="en-US"/>
        </w:rPr>
        <w:t xml:space="preserve"> </w:t>
      </w:r>
      <w:r w:rsidRPr="00E54B95">
        <w:rPr>
          <w:rFonts w:ascii="Arial" w:eastAsia="Calibri" w:hAnsi="Arial" w:cs="Arial"/>
          <w:color w:val="000000" w:themeColor="text1"/>
          <w:sz w:val="20"/>
          <w:szCs w:val="20"/>
          <w:lang w:eastAsia="en-US"/>
        </w:rPr>
        <w:t>podrška,</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praktične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informacije</w:t>
      </w:r>
      <w:r w:rsidRPr="00E54B95">
        <w:rPr>
          <w:rFonts w:ascii="Arial" w:eastAsia="Calibri" w:hAnsi="Arial" w:cs="Arial"/>
          <w:color w:val="000000" w:themeColor="text1"/>
          <w:spacing w:val="-3"/>
          <w:sz w:val="20"/>
          <w:szCs w:val="20"/>
          <w:lang w:eastAsia="en-US"/>
        </w:rPr>
        <w:t xml:space="preserve"> </w:t>
      </w:r>
      <w:r w:rsidRPr="00E54B95">
        <w:rPr>
          <w:rFonts w:ascii="Arial" w:eastAsia="Calibri" w:hAnsi="Arial" w:cs="Arial"/>
          <w:color w:val="000000" w:themeColor="text1"/>
          <w:sz w:val="20"/>
          <w:szCs w:val="20"/>
          <w:lang w:eastAsia="en-US"/>
        </w:rPr>
        <w:t>i</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pomoć,</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informacije</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o</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pravima,</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pravno</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savjetovanje, psihološko</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savjetovanje,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pratnja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sud,</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pratnja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na</w:t>
      </w:r>
      <w:r w:rsidRPr="00E54B95">
        <w:rPr>
          <w:rFonts w:ascii="Arial" w:eastAsia="Calibri" w:hAnsi="Arial" w:cs="Arial"/>
          <w:color w:val="000000" w:themeColor="text1"/>
          <w:spacing w:val="-5"/>
          <w:sz w:val="20"/>
          <w:szCs w:val="20"/>
          <w:lang w:eastAsia="en-US"/>
        </w:rPr>
        <w:t xml:space="preserve"> </w:t>
      </w:r>
      <w:r w:rsidRPr="00E54B95">
        <w:rPr>
          <w:rFonts w:ascii="Arial" w:eastAsia="Calibri" w:hAnsi="Arial" w:cs="Arial"/>
          <w:color w:val="000000" w:themeColor="text1"/>
          <w:sz w:val="20"/>
          <w:szCs w:val="20"/>
          <w:lang w:eastAsia="en-US"/>
        </w:rPr>
        <w:t>druge</w:t>
      </w:r>
      <w:r w:rsidRPr="00E54B95">
        <w:rPr>
          <w:rFonts w:ascii="Arial" w:eastAsia="Calibri" w:hAnsi="Arial" w:cs="Arial"/>
          <w:color w:val="000000" w:themeColor="text1"/>
          <w:spacing w:val="-1"/>
          <w:sz w:val="20"/>
          <w:szCs w:val="20"/>
          <w:lang w:eastAsia="en-US"/>
        </w:rPr>
        <w:t xml:space="preserve"> </w:t>
      </w:r>
      <w:r w:rsidRPr="00E54B95">
        <w:rPr>
          <w:rFonts w:ascii="Arial" w:eastAsia="Calibri" w:hAnsi="Arial" w:cs="Arial"/>
          <w:color w:val="000000" w:themeColor="text1"/>
          <w:sz w:val="20"/>
          <w:szCs w:val="20"/>
          <w:lang w:eastAsia="en-US"/>
        </w:rPr>
        <w:t>institucije,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poslane</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preporuke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za ostvarivanje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posebnih</w:t>
      </w:r>
      <w:r w:rsidRPr="00E54B95">
        <w:rPr>
          <w:rFonts w:ascii="Arial" w:eastAsia="Calibri" w:hAnsi="Arial" w:cs="Arial"/>
          <w:color w:val="000000" w:themeColor="text1"/>
          <w:spacing w:val="-4"/>
          <w:sz w:val="20"/>
          <w:szCs w:val="20"/>
          <w:lang w:eastAsia="en-US"/>
        </w:rPr>
        <w:t xml:space="preserve"> </w:t>
      </w:r>
      <w:r w:rsidRPr="00E54B95">
        <w:rPr>
          <w:rFonts w:ascii="Arial" w:eastAsia="Calibri" w:hAnsi="Arial" w:cs="Arial"/>
          <w:color w:val="000000" w:themeColor="text1"/>
          <w:sz w:val="20"/>
          <w:szCs w:val="20"/>
          <w:lang w:eastAsia="en-US"/>
        </w:rPr>
        <w:t>mjera</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zaštite,</w:t>
      </w:r>
      <w:r w:rsidRPr="00E54B95">
        <w:rPr>
          <w:rFonts w:ascii="Arial" w:eastAsia="Calibri" w:hAnsi="Arial" w:cs="Arial"/>
          <w:color w:val="000000" w:themeColor="text1"/>
          <w:spacing w:val="-4"/>
          <w:sz w:val="20"/>
          <w:szCs w:val="20"/>
          <w:lang w:eastAsia="en-US"/>
        </w:rPr>
        <w:t xml:space="preserve"> s</w:t>
      </w:r>
      <w:r w:rsidRPr="00E54B95">
        <w:rPr>
          <w:rFonts w:ascii="Arial" w:eastAsia="Calibri" w:hAnsi="Arial" w:cs="Arial"/>
          <w:color w:val="000000" w:themeColor="text1"/>
          <w:sz w:val="20"/>
          <w:szCs w:val="20"/>
          <w:lang w:eastAsia="en-US"/>
        </w:rPr>
        <w:t>avjetovanje</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socijalnog</w:t>
      </w:r>
      <w:r w:rsidRPr="00E54B95">
        <w:rPr>
          <w:rFonts w:ascii="Arial" w:eastAsia="Calibri" w:hAnsi="Arial" w:cs="Arial"/>
          <w:color w:val="000000" w:themeColor="text1"/>
          <w:spacing w:val="-2"/>
          <w:sz w:val="20"/>
          <w:szCs w:val="20"/>
          <w:lang w:eastAsia="en-US"/>
        </w:rPr>
        <w:t xml:space="preserve"> </w:t>
      </w:r>
      <w:r w:rsidRPr="00E54B95">
        <w:rPr>
          <w:rFonts w:ascii="Arial" w:eastAsia="Calibri" w:hAnsi="Arial" w:cs="Arial"/>
          <w:color w:val="000000" w:themeColor="text1"/>
          <w:sz w:val="20"/>
          <w:szCs w:val="20"/>
          <w:lang w:eastAsia="en-US"/>
        </w:rPr>
        <w:t>radnika</w:t>
      </w:r>
    </w:p>
    <w:p w14:paraId="21F46614" w14:textId="77777777" w:rsidR="00554F12" w:rsidRPr="00E54B95" w:rsidRDefault="00554F12" w:rsidP="00554F12">
      <w:pPr>
        <w:jc w:val="both"/>
        <w:rPr>
          <w:rFonts w:ascii="Arial" w:eastAsiaTheme="minorHAnsi" w:hAnsi="Arial" w:cs="Arial"/>
          <w:color w:val="000000" w:themeColor="text1"/>
          <w:sz w:val="20"/>
          <w:szCs w:val="20"/>
          <w:lang w:eastAsia="en-US"/>
        </w:rPr>
      </w:pPr>
    </w:p>
    <w:p w14:paraId="37FCD0C7" w14:textId="77777777" w:rsidR="00554F12" w:rsidRPr="00E54B95" w:rsidRDefault="00554F12" w:rsidP="00554F12">
      <w:pPr>
        <w:jc w:val="both"/>
        <w:rPr>
          <w:rFonts w:ascii="Arial" w:eastAsiaTheme="minorHAnsi" w:hAnsi="Arial" w:cs="Arial"/>
          <w:color w:val="000000" w:themeColor="text1"/>
          <w:sz w:val="20"/>
          <w:szCs w:val="20"/>
          <w:lang w:eastAsia="en-US"/>
        </w:rPr>
      </w:pPr>
      <w:r w:rsidRPr="00E54B95">
        <w:rPr>
          <w:rFonts w:ascii="Arial" w:eastAsiaTheme="minorHAnsi" w:hAnsi="Arial" w:cs="Arial"/>
          <w:color w:val="000000" w:themeColor="text1"/>
          <w:sz w:val="20"/>
          <w:szCs w:val="20"/>
          <w:lang w:eastAsia="en-US"/>
        </w:rPr>
        <w:t>Izvor: Udruga DEŠA</w:t>
      </w:r>
    </w:p>
    <w:p w14:paraId="78E22F04" w14:textId="77777777" w:rsidR="00554F12" w:rsidRPr="00E54B95" w:rsidRDefault="00554F12" w:rsidP="00554F12">
      <w:pPr>
        <w:jc w:val="both"/>
        <w:rPr>
          <w:rFonts w:ascii="Arial" w:eastAsiaTheme="minorHAnsi" w:hAnsi="Arial" w:cs="Arial"/>
          <w:color w:val="000000" w:themeColor="text1"/>
          <w:sz w:val="22"/>
          <w:szCs w:val="22"/>
          <w:lang w:eastAsia="en-US"/>
        </w:rPr>
      </w:pPr>
    </w:p>
    <w:p w14:paraId="1832ACA8"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Istraživanje o prisutnosti nasilja u Dubrovačko-neretvanskoj županiji koje je provela Tomić (2017) ističe kako su u 71% slučajeva nasilja u obitelji žrtve bile žene, od čega u 26% slučajeva supruge. Autorica tvrdi da se </w:t>
      </w:r>
      <w:proofErr w:type="spellStart"/>
      <w:r w:rsidRPr="00E54B95">
        <w:rPr>
          <w:rFonts w:ascii="Arial" w:eastAsiaTheme="minorHAnsi" w:hAnsi="Arial" w:cs="Arial"/>
          <w:color w:val="000000" w:themeColor="text1"/>
          <w:sz w:val="22"/>
          <w:szCs w:val="22"/>
          <w:lang w:eastAsia="en-US"/>
        </w:rPr>
        <w:t>prevalencija</w:t>
      </w:r>
      <w:proofErr w:type="spellEnd"/>
      <w:r w:rsidRPr="00E54B95">
        <w:rPr>
          <w:rFonts w:ascii="Arial" w:eastAsiaTheme="minorHAnsi" w:hAnsi="Arial" w:cs="Arial"/>
          <w:color w:val="000000" w:themeColor="text1"/>
          <w:sz w:val="22"/>
          <w:szCs w:val="22"/>
          <w:lang w:eastAsia="en-US"/>
        </w:rPr>
        <w:t xml:space="preserve"> agresivnih nasrtaja na žene u ovoj županiji znatno ne razlikuje od podataka za cijelu Republiku Hrvatsku. No, autorica ističe kako pojedina područja Hrvatske imaju organiziranu kvalitetniju pomoć žrtvama. Prema podacima ove studije 94 % ispitanica misli da se žene ustručavaju govoriti o nasilju kojemu su izložene u vlastitoj obitelji; 93 % ispitanica smatra da su mjere koje se provode protiv počinitelja obiteljskog nasilja na razini Hrvatske nedovoljne i preblage; 95 % ispitanica slaže se s tvrdnjom da se nasilje prema ženama ne bi smjelo smatrati samo osobnim problemom zlostavljanih žena nego problemom cijele društvene zajednice; 92 % ispitanica smatra da incidencija nasilja prema ženama pokazuje da društvena zajednica nezadovoljavajuće štiti ljudska prava, odnosno rodno nejednako; 40 % žena smatra da se problem obiteljskog nasilja ne može pozitivno riješiti ako žrtva nema mogućnost trajnog odlaska od zlostavljača. Budući da je ova studija ispitivala potrebe za otvaranje sigurne kuće za područje Dubrovačko-neretvanske županije, kao osnovni zaključak ističe da „ako državne i lokalne institucije te udruge za ljudska prava ne zaštite ženu od nasilja, prenose poruku da se nasilje u zajednici odobrava. […] bez zaštite žrtve, prenosi se poruka da se žrtva ne treba truditi prijaviti nasilje jer ne može očekivati pozitivne rezultate“ (Tomić 2017: 281).</w:t>
      </w:r>
    </w:p>
    <w:p w14:paraId="6B167AC7" w14:textId="77777777" w:rsidR="00554F12" w:rsidRPr="00E54B95" w:rsidRDefault="00554F12" w:rsidP="00554F12">
      <w:pPr>
        <w:jc w:val="both"/>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 xml:space="preserve"> </w:t>
      </w:r>
    </w:p>
    <w:p w14:paraId="587104A6" w14:textId="77777777" w:rsidR="00554F12" w:rsidRPr="00E54B95" w:rsidRDefault="00554F12" w:rsidP="00554F12">
      <w:pPr>
        <w:jc w:val="both"/>
        <w:rPr>
          <w:rFonts w:ascii="Arial" w:eastAsiaTheme="minorHAnsi" w:hAnsi="Arial" w:cs="Arial"/>
          <w:b/>
          <w:color w:val="000000" w:themeColor="text1"/>
          <w:sz w:val="22"/>
          <w:szCs w:val="22"/>
          <w:lang w:eastAsia="en-US"/>
        </w:rPr>
      </w:pPr>
    </w:p>
    <w:p w14:paraId="02CC44ED" w14:textId="77777777" w:rsidR="00554F12" w:rsidRPr="00E54B95" w:rsidRDefault="00554F12" w:rsidP="00554F12">
      <w:pPr>
        <w:jc w:val="both"/>
        <w:rPr>
          <w:rFonts w:ascii="Arial" w:eastAsiaTheme="minorHAnsi" w:hAnsi="Arial" w:cs="Arial"/>
          <w:b/>
          <w:color w:val="000000" w:themeColor="text1"/>
          <w:sz w:val="22"/>
          <w:szCs w:val="22"/>
          <w:lang w:eastAsia="en-US"/>
        </w:rPr>
      </w:pPr>
      <w:r w:rsidRPr="00E54B95">
        <w:rPr>
          <w:rFonts w:ascii="Arial" w:eastAsiaTheme="minorHAnsi" w:hAnsi="Arial" w:cs="Arial"/>
          <w:b/>
          <w:color w:val="000000" w:themeColor="text1"/>
          <w:sz w:val="22"/>
          <w:szCs w:val="22"/>
          <w:lang w:eastAsia="en-US"/>
        </w:rPr>
        <w:t>PODRUČJE DJELOVANJA, AKTIVNOSTI, I PLAN PROVOĐENJA AKTIVNOSTI</w:t>
      </w:r>
    </w:p>
    <w:p w14:paraId="717CEBCC" w14:textId="77777777" w:rsidR="00554F12" w:rsidRPr="00E54B95" w:rsidRDefault="00554F12" w:rsidP="00554F12">
      <w:pPr>
        <w:jc w:val="both"/>
        <w:rPr>
          <w:rFonts w:ascii="Arial" w:eastAsiaTheme="minorHAns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Strategija borbe protiv nasilja u obitelji Grada Dubrovnika obuhvaća pet područja koje se planiraju provesti, razdoblje njihove provedbe, elemente uspješnosti te potrebna financijska sredstva. </w:t>
      </w:r>
    </w:p>
    <w:p w14:paraId="606ED7B0" w14:textId="77777777" w:rsidR="00554F12" w:rsidRPr="00E54B95" w:rsidRDefault="00554F12" w:rsidP="00554F12">
      <w:pPr>
        <w:jc w:val="both"/>
        <w:rPr>
          <w:rFonts w:ascii="Arial" w:eastAsia="Calibri" w:hAnsi="Arial" w:cs="Arial"/>
          <w:b/>
          <w:color w:val="000000" w:themeColor="text1"/>
          <w:sz w:val="22"/>
          <w:szCs w:val="22"/>
          <w:lang w:eastAsia="en-US"/>
        </w:rPr>
      </w:pPr>
    </w:p>
    <w:p w14:paraId="17555EF8" w14:textId="77777777" w:rsidR="00554F12" w:rsidRPr="00E54B95" w:rsidRDefault="00554F12" w:rsidP="00554F12">
      <w:pPr>
        <w:jc w:val="both"/>
        <w:rPr>
          <w:rFonts w:ascii="Arial" w:eastAsia="Calibri" w:hAnsi="Arial" w:cs="Arial"/>
          <w:b/>
          <w:color w:val="000000" w:themeColor="text1"/>
          <w:sz w:val="22"/>
          <w:szCs w:val="22"/>
          <w:lang w:eastAsia="en-US"/>
        </w:rPr>
      </w:pPr>
      <w:r w:rsidRPr="00E54B95">
        <w:rPr>
          <w:rFonts w:ascii="Arial" w:eastAsia="Calibri" w:hAnsi="Arial" w:cs="Arial"/>
          <w:b/>
          <w:color w:val="000000" w:themeColor="text1"/>
          <w:sz w:val="22"/>
          <w:szCs w:val="22"/>
          <w:lang w:eastAsia="en-US"/>
        </w:rPr>
        <w:t xml:space="preserve">Područja djelovanja su: </w:t>
      </w:r>
    </w:p>
    <w:p w14:paraId="41291660" w14:textId="77777777" w:rsidR="00554F12" w:rsidRPr="00E54B95" w:rsidRDefault="00554F12" w:rsidP="00554F12">
      <w:pPr>
        <w:jc w:val="both"/>
        <w:rPr>
          <w:rFonts w:ascii="Arial" w:eastAsia="Calibri" w:hAnsi="Arial" w:cs="Arial"/>
          <w:b/>
          <w:color w:val="000000" w:themeColor="text1"/>
          <w:sz w:val="22"/>
          <w:szCs w:val="22"/>
          <w:lang w:eastAsia="en-US"/>
        </w:rPr>
      </w:pPr>
    </w:p>
    <w:p w14:paraId="604C4940" w14:textId="77777777" w:rsidR="00554F12" w:rsidRPr="00E54B95" w:rsidRDefault="00554F12" w:rsidP="00554F12">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 xml:space="preserve">Prevencija nasilja u obitelji </w:t>
      </w:r>
      <w:bookmarkStart w:id="0" w:name="_Hlk168647467"/>
      <w:r w:rsidRPr="00E54B95">
        <w:rPr>
          <w:rFonts w:ascii="Arial" w:hAnsi="Arial" w:cs="Arial"/>
          <w:color w:val="000000" w:themeColor="text1"/>
          <w:spacing w:val="5"/>
          <w:sz w:val="22"/>
          <w:szCs w:val="22"/>
        </w:rPr>
        <w:t>i podizanje javne svijesti</w:t>
      </w:r>
      <w:bookmarkEnd w:id="0"/>
    </w:p>
    <w:p w14:paraId="69A2F710" w14:textId="77777777" w:rsidR="00554F12" w:rsidRPr="00E54B95" w:rsidRDefault="00554F12" w:rsidP="00554F12">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Dostupnost postojećih i razvoj novih usluga</w:t>
      </w:r>
    </w:p>
    <w:p w14:paraId="2BED0059" w14:textId="77777777" w:rsidR="00554F12" w:rsidRPr="00E54B95" w:rsidRDefault="00554F12" w:rsidP="00554F12">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Međuresorna suradnja između institucija i organizacija civilnog društva</w:t>
      </w:r>
    </w:p>
    <w:p w14:paraId="3E332083" w14:textId="77777777" w:rsidR="00554F12" w:rsidRPr="00E54B95" w:rsidRDefault="00554F12" w:rsidP="00554F12">
      <w:pPr>
        <w:numPr>
          <w:ilvl w:val="0"/>
          <w:numId w:val="115"/>
        </w:numPr>
        <w:rPr>
          <w:rFonts w:ascii="Arial" w:hAnsi="Arial" w:cs="Arial"/>
          <w:color w:val="000000" w:themeColor="text1"/>
          <w:sz w:val="22"/>
          <w:szCs w:val="22"/>
        </w:rPr>
      </w:pPr>
      <w:r w:rsidRPr="00E54B95">
        <w:rPr>
          <w:rFonts w:ascii="Arial" w:hAnsi="Arial" w:cs="Arial"/>
          <w:color w:val="000000" w:themeColor="text1"/>
          <w:spacing w:val="5"/>
          <w:sz w:val="22"/>
          <w:szCs w:val="22"/>
        </w:rPr>
        <w:t>Jačanje i osnaživanje ljudskih kapaciteta u sustavu podrške i zaštite žrtava nasilja</w:t>
      </w:r>
    </w:p>
    <w:p w14:paraId="4A7314AF" w14:textId="77777777" w:rsidR="00554F12" w:rsidRPr="00E54B95" w:rsidRDefault="00554F12" w:rsidP="00554F12">
      <w:pPr>
        <w:numPr>
          <w:ilvl w:val="0"/>
          <w:numId w:val="115"/>
        </w:numPr>
        <w:rPr>
          <w:rFonts w:ascii="Arial" w:hAnsi="Arial" w:cs="Arial"/>
          <w:color w:val="000000" w:themeColor="text1"/>
          <w:spacing w:val="5"/>
          <w:sz w:val="22"/>
          <w:szCs w:val="22"/>
        </w:rPr>
      </w:pPr>
      <w:r w:rsidRPr="00E54B95">
        <w:rPr>
          <w:rFonts w:ascii="Arial" w:hAnsi="Arial" w:cs="Arial"/>
          <w:color w:val="000000" w:themeColor="text1"/>
          <w:spacing w:val="5"/>
          <w:sz w:val="22"/>
          <w:szCs w:val="22"/>
        </w:rPr>
        <w:t>Održivost usluga podrške i pomoći žrtvama nasilja u obitelji </w:t>
      </w:r>
    </w:p>
    <w:p w14:paraId="3BED6846" w14:textId="77777777" w:rsidR="00554F12" w:rsidRPr="00E54B95" w:rsidRDefault="00554F12" w:rsidP="00554F12">
      <w:pPr>
        <w:rPr>
          <w:rFonts w:ascii="Arial" w:hAnsi="Arial" w:cs="Arial"/>
          <w:color w:val="000000" w:themeColor="text1"/>
          <w:sz w:val="22"/>
          <w:szCs w:val="22"/>
        </w:rPr>
      </w:pPr>
    </w:p>
    <w:p w14:paraId="1DC61215" w14:textId="77777777" w:rsidR="00554F12" w:rsidRPr="00E54B95" w:rsidRDefault="00554F12" w:rsidP="00554F12">
      <w:pPr>
        <w:rPr>
          <w:rFonts w:ascii="Arial" w:hAnsi="Arial" w:cs="Arial"/>
          <w:color w:val="000000" w:themeColor="text1"/>
          <w:sz w:val="22"/>
          <w:szCs w:val="22"/>
        </w:rPr>
      </w:pPr>
    </w:p>
    <w:p w14:paraId="52B08280" w14:textId="77777777" w:rsidR="00554F12" w:rsidRPr="00E54B95" w:rsidRDefault="00554F12" w:rsidP="00554F12">
      <w:pPr>
        <w:numPr>
          <w:ilvl w:val="0"/>
          <w:numId w:val="107"/>
        </w:numPr>
        <w:ind w:left="284" w:hanging="284"/>
        <w:rPr>
          <w:rFonts w:ascii="Arial" w:hAnsi="Arial" w:cs="Arial"/>
          <w:b/>
          <w:color w:val="000000" w:themeColor="text1"/>
          <w:sz w:val="22"/>
          <w:szCs w:val="22"/>
        </w:rPr>
      </w:pPr>
      <w:r w:rsidRPr="00E54B95">
        <w:rPr>
          <w:rFonts w:ascii="Arial" w:hAnsi="Arial" w:cs="Arial"/>
          <w:b/>
          <w:color w:val="000000" w:themeColor="text1"/>
          <w:sz w:val="22"/>
          <w:szCs w:val="22"/>
        </w:rPr>
        <w:t>PREVENCIJA NASILJA U OBITELJI I PODIZANJE JAVNE SVIJESTI</w:t>
      </w:r>
    </w:p>
    <w:p w14:paraId="588B3E4B" w14:textId="77777777" w:rsidR="00554F12" w:rsidRPr="00E54B95" w:rsidRDefault="00554F12" w:rsidP="00554F12">
      <w:pPr>
        <w:ind w:left="780"/>
        <w:rPr>
          <w:rFonts w:ascii="Arial" w:hAnsi="Arial" w:cs="Arial"/>
          <w:b/>
          <w:color w:val="000000" w:themeColor="text1"/>
          <w:sz w:val="22"/>
          <w:szCs w:val="22"/>
        </w:rPr>
      </w:pPr>
    </w:p>
    <w:p w14:paraId="70E19C42" w14:textId="77777777" w:rsidR="00554F12" w:rsidRPr="00E54B95" w:rsidRDefault="00554F12" w:rsidP="00554F12">
      <w:pPr>
        <w:jc w:val="both"/>
        <w:rPr>
          <w:rFonts w:ascii="Arial" w:hAnsi="Arial" w:cs="Arial"/>
          <w:color w:val="000000" w:themeColor="text1"/>
          <w:sz w:val="22"/>
          <w:szCs w:val="22"/>
        </w:rPr>
      </w:pPr>
      <w:bookmarkStart w:id="1" w:name="_Hlk168298207"/>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14:paraId="1A348817" w14:textId="77777777" w:rsidR="00554F12" w:rsidRPr="00E54B95" w:rsidRDefault="00554F12" w:rsidP="00554F12">
      <w:pPr>
        <w:autoSpaceDE w:val="0"/>
        <w:autoSpaceDN w:val="0"/>
        <w:adjustRightInd w:val="0"/>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Javne potrebe u području skrbi o djeci, mladima i obitelji, za koje se sredstva osiguravaju u Proračunu Grada Dubrovnika u razdjelu Upravnog Odjela za obrazovanje šport, socijalnu skrb i civilno društvo jesu skrb o djeci, mladima i obitelji te poslovi kojima je cilj poboljšati postojeće stanje u navedenim područjima, a koje su od interesa za Grad Dubrovnik. </w:t>
      </w:r>
    </w:p>
    <w:p w14:paraId="6C55946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Jedno od prioritetnih područja je razvoj programa sustavnog djelovanja više organizacija civilnog društva u </w:t>
      </w:r>
      <w:proofErr w:type="spellStart"/>
      <w:r w:rsidRPr="00E54B95">
        <w:rPr>
          <w:rFonts w:ascii="Arial" w:hAnsi="Arial" w:cs="Arial"/>
          <w:color w:val="000000" w:themeColor="text1"/>
          <w:sz w:val="22"/>
          <w:szCs w:val="22"/>
        </w:rPr>
        <w:t>preveniranju</w:t>
      </w:r>
      <w:proofErr w:type="spellEnd"/>
      <w:r w:rsidRPr="00E54B95">
        <w:rPr>
          <w:rFonts w:ascii="Arial" w:hAnsi="Arial" w:cs="Arial"/>
          <w:color w:val="000000" w:themeColor="text1"/>
          <w:sz w:val="22"/>
          <w:szCs w:val="22"/>
        </w:rPr>
        <w:t xml:space="preserve"> nasilja u obitelji i zajednici, skrbi o žrtvama nasilja te rada s počiniteljima nasilja. Ovdje je naglasak na savjetovalištima kao formi strukturirane i kontinuirane skrbi o obitelji kroz preventivne i savjetodavne-terapijske aktivnosti koje za cilj imaju </w:t>
      </w:r>
      <w:proofErr w:type="spellStart"/>
      <w:r w:rsidRPr="00E54B95">
        <w:rPr>
          <w:rFonts w:ascii="Arial" w:hAnsi="Arial" w:cs="Arial"/>
          <w:color w:val="000000" w:themeColor="text1"/>
          <w:sz w:val="22"/>
          <w:szCs w:val="22"/>
        </w:rPr>
        <w:t>preveniranje</w:t>
      </w:r>
      <w:proofErr w:type="spellEnd"/>
      <w:r w:rsidRPr="00E54B95">
        <w:rPr>
          <w:rFonts w:ascii="Arial" w:hAnsi="Arial" w:cs="Arial"/>
          <w:color w:val="000000" w:themeColor="text1"/>
          <w:sz w:val="22"/>
          <w:szCs w:val="22"/>
        </w:rPr>
        <w:t xml:space="preserve"> nasilja te skrb o žrtvama nasilja kao i rad s počiniteljima nasilja. Također obuhvaća i programe prihvatilišta i skloništa za žrtve nasilja. </w:t>
      </w:r>
    </w:p>
    <w:p w14:paraId="2A2BEAA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Rezultati Istraživanja Zaštita i prava žrtava nasilja u obitelji (područje Dubrovačko-neretvanske županije) su pokazali da je potrebno ojačati sustav: odgojno-obrazovne ustanove, zdravstveni sustav, socijalne skrbi, civilni sektor te pravosudni kroz koji bi se moglo djelovati na zajednicu i različite probleme koji direktno ili indirektno utječu na pojavu nasilja u obitelji. </w:t>
      </w:r>
    </w:p>
    <w:p w14:paraId="71D690A3"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Cilj je osim organizacija civilnog društva kroz Strategiju za prevenciju, zaštitu i podršku žrtvama nasilja u obitelji uključiti u Lokalnu Mrežu i institucije koje djeluju na području Grada Dubrovnika, a u svojoj djelatnosti se bave žrtvama nasilja u obitelji. </w:t>
      </w:r>
    </w:p>
    <w:p w14:paraId="4F77BA58" w14:textId="77777777" w:rsidR="00554F12" w:rsidRPr="00E54B95" w:rsidRDefault="00554F12" w:rsidP="00554F12">
      <w:pPr>
        <w:jc w:val="both"/>
        <w:rPr>
          <w:rFonts w:ascii="Arial" w:hAnsi="Arial" w:cs="Arial"/>
          <w:b/>
          <w:color w:val="000000" w:themeColor="text1"/>
          <w:sz w:val="22"/>
          <w:szCs w:val="22"/>
        </w:rPr>
      </w:pPr>
    </w:p>
    <w:p w14:paraId="3F34A8FF"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14:paraId="62440F1C" w14:textId="77777777" w:rsidR="00554F12" w:rsidRPr="00E54B95" w:rsidRDefault="00554F12" w:rsidP="00554F12">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Razviti preventivne, edukativne programe i informirati javnost o problemu nasilja u obitelji </w:t>
      </w:r>
    </w:p>
    <w:p w14:paraId="68048228" w14:textId="77777777" w:rsidR="00554F12" w:rsidRPr="00E54B95" w:rsidRDefault="00554F12" w:rsidP="00554F12">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Povećati djelotvornost i učinkovitost sustava podrške žrtvama nasilja u obitelji </w:t>
      </w:r>
    </w:p>
    <w:p w14:paraId="10022255" w14:textId="77777777" w:rsidR="00554F12" w:rsidRPr="00E54B95" w:rsidRDefault="00554F12" w:rsidP="00554F12">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Povećati učestalost prijava i dostupnost podrške žrtvama nasilja u obitelji </w:t>
      </w:r>
    </w:p>
    <w:p w14:paraId="3CEBDCA3" w14:textId="77777777" w:rsidR="00554F12" w:rsidRPr="00E54B95" w:rsidRDefault="00554F12" w:rsidP="00554F12">
      <w:pPr>
        <w:numPr>
          <w:ilvl w:val="0"/>
          <w:numId w:val="111"/>
        </w:numPr>
        <w:ind w:left="709" w:hanging="283"/>
        <w:jc w:val="both"/>
        <w:rPr>
          <w:rFonts w:ascii="Arial" w:hAnsi="Arial" w:cs="Arial"/>
          <w:bCs/>
          <w:color w:val="000000" w:themeColor="text1"/>
          <w:sz w:val="22"/>
          <w:szCs w:val="22"/>
        </w:rPr>
      </w:pPr>
      <w:r w:rsidRPr="00E54B95">
        <w:rPr>
          <w:rFonts w:ascii="Arial" w:hAnsi="Arial" w:cs="Arial"/>
          <w:bCs/>
          <w:color w:val="000000" w:themeColor="text1"/>
          <w:sz w:val="22"/>
          <w:szCs w:val="22"/>
        </w:rPr>
        <w:t xml:space="preserve">Razvijati i proširiti Lokalnu Mrežu pružatelja socijalnih usluga žrtvama nasilja u obitelji </w:t>
      </w:r>
    </w:p>
    <w:p w14:paraId="3F7C372D" w14:textId="77777777" w:rsidR="00554F12" w:rsidRPr="00E54B95" w:rsidRDefault="00554F12" w:rsidP="00554F12">
      <w:pPr>
        <w:ind w:left="1080"/>
        <w:jc w:val="both"/>
        <w:rPr>
          <w:rFonts w:ascii="Arial" w:hAnsi="Arial" w:cs="Arial"/>
          <w:bCs/>
          <w:color w:val="000000" w:themeColor="text1"/>
          <w:sz w:val="22"/>
          <w:szCs w:val="22"/>
        </w:rPr>
      </w:pPr>
    </w:p>
    <w:p w14:paraId="1B5D8AA6"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bCs/>
          <w:color w:val="000000" w:themeColor="text1"/>
          <w:sz w:val="22"/>
          <w:szCs w:val="22"/>
        </w:rPr>
        <w:t>Grad Dubrovnik</w:t>
      </w:r>
      <w:r w:rsidRPr="00E54B95">
        <w:rPr>
          <w:rFonts w:ascii="Arial" w:hAnsi="Arial" w:cs="Arial"/>
          <w:b/>
          <w:color w:val="000000" w:themeColor="text1"/>
          <w:sz w:val="22"/>
          <w:szCs w:val="22"/>
        </w:rPr>
        <w:t xml:space="preserve"> </w:t>
      </w:r>
    </w:p>
    <w:p w14:paraId="6E9CB8DA" w14:textId="77777777" w:rsidR="00554F12" w:rsidRPr="00E54B95" w:rsidRDefault="00554F12" w:rsidP="00554F12">
      <w:pPr>
        <w:jc w:val="both"/>
        <w:rPr>
          <w:rFonts w:ascii="Arial" w:hAnsi="Arial" w:cs="Arial"/>
          <w:b/>
          <w:color w:val="000000" w:themeColor="text1"/>
          <w:sz w:val="22"/>
          <w:szCs w:val="22"/>
        </w:rPr>
      </w:pPr>
    </w:p>
    <w:p w14:paraId="0D6C6607" w14:textId="77777777" w:rsidR="00554F12" w:rsidRPr="00E54B95" w:rsidRDefault="00554F12" w:rsidP="00554F12">
      <w:pPr>
        <w:jc w:val="both"/>
        <w:rPr>
          <w:rFonts w:ascii="Arial" w:hAnsi="Arial" w:cs="Arial"/>
          <w:color w:val="000000" w:themeColor="text1"/>
          <w:sz w:val="22"/>
          <w:szCs w:val="22"/>
        </w:rPr>
      </w:pPr>
      <w:proofErr w:type="spellStart"/>
      <w:r w:rsidRPr="00E54B95">
        <w:rPr>
          <w:rFonts w:ascii="Arial" w:hAnsi="Arial" w:cs="Arial"/>
          <w:b/>
          <w:color w:val="000000" w:themeColor="text1"/>
          <w:sz w:val="22"/>
          <w:szCs w:val="22"/>
        </w:rPr>
        <w:t>Sunositelji</w:t>
      </w:r>
      <w:proofErr w:type="spellEnd"/>
      <w:r w:rsidRPr="00E54B95">
        <w:rPr>
          <w:rFonts w:ascii="Arial" w:hAnsi="Arial" w:cs="Arial"/>
          <w:color w:val="000000" w:themeColor="text1"/>
          <w:sz w:val="22"/>
          <w:szCs w:val="22"/>
        </w:rPr>
        <w:t xml:space="preserve">: </w:t>
      </w:r>
      <w:bookmarkStart w:id="2" w:name="_Hlk171323106"/>
      <w:r w:rsidRPr="00E54B95">
        <w:rPr>
          <w:rFonts w:ascii="Arial" w:hAnsi="Arial" w:cs="Arial"/>
          <w:color w:val="000000" w:themeColor="text1"/>
          <w:sz w:val="22"/>
          <w:szCs w:val="22"/>
        </w:rPr>
        <w:t>odgojno - obrazovne ustanove, organizacije civilnog društva, zdravstvene ustanove na području Grada Dubrovnika, mediji, Hrvatski zavod za socijalni rad – Područni ured Dubrovnik, Obiteljski centar - Područna služba Dubrovačko - neretvanska, Policijska uprava DNŽ, klubovi umirovljenika, klubovi mladih te ostali dionici iz sustava</w:t>
      </w:r>
    </w:p>
    <w:bookmarkEnd w:id="2"/>
    <w:p w14:paraId="1292E480" w14:textId="77777777" w:rsidR="00554F12" w:rsidRPr="00E54B95" w:rsidRDefault="00554F12" w:rsidP="00554F12">
      <w:pPr>
        <w:jc w:val="both"/>
        <w:rPr>
          <w:rFonts w:ascii="Arial" w:hAnsi="Arial" w:cs="Arial"/>
          <w:b/>
          <w:color w:val="000000" w:themeColor="text1"/>
          <w:sz w:val="22"/>
          <w:szCs w:val="22"/>
          <w:u w:val="single"/>
        </w:rPr>
      </w:pPr>
    </w:p>
    <w:p w14:paraId="2854C0B1"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1: Preventivni programi usmjereni na opću populaciju</w:t>
      </w:r>
    </w:p>
    <w:p w14:paraId="567116FF"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14:paraId="4B8C2687" w14:textId="77777777" w:rsidR="00554F12" w:rsidRPr="00E54B95" w:rsidRDefault="00554F12" w:rsidP="00554F12">
      <w:pPr>
        <w:numPr>
          <w:ilvl w:val="0"/>
          <w:numId w:val="90"/>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Podizanje javne svijesti o nasilju u obitelji, kao i o seksualnom zlostavljanju kroz javne aktivnosti s posebnim naglaskom na prepoznavanje rizičnih faktora pojave nasilja u obitelji, načinima prepoznavanja i reakcijama na nasilje, šteti koje nasilje izaziva na individualnoj, obiteljskoj i društvenoj razini te načinima sankcioniranja nasilja i zaštite žrtava (kampanje, gostovanja u radijskim i televizijskim emisijama na ovu tematiku, intervjui s dionicima iz sustava u tiskanim i </w:t>
      </w:r>
      <w:r w:rsidRPr="00E54B95">
        <w:rPr>
          <w:rFonts w:ascii="Arial" w:hAnsi="Arial" w:cs="Arial"/>
          <w:i/>
          <w:color w:val="000000" w:themeColor="text1"/>
          <w:sz w:val="22"/>
          <w:szCs w:val="22"/>
        </w:rPr>
        <w:t>online</w:t>
      </w:r>
      <w:r w:rsidRPr="00E54B95">
        <w:rPr>
          <w:rFonts w:ascii="Arial" w:hAnsi="Arial" w:cs="Arial"/>
          <w:color w:val="000000" w:themeColor="text1"/>
          <w:sz w:val="22"/>
          <w:szCs w:val="22"/>
        </w:rPr>
        <w:t xml:space="preserve"> medijima, organiziranje javnih skupova i okruglih stolova, povećati informacije o nasilju u obitelji na web stranicama </w:t>
      </w:r>
      <w:r w:rsidRPr="00E54B95">
        <w:rPr>
          <w:rFonts w:ascii="Arial" w:hAnsi="Arial" w:cs="Arial"/>
          <w:color w:val="000000" w:themeColor="text1"/>
          <w:sz w:val="22"/>
          <w:szCs w:val="22"/>
        </w:rPr>
        <w:lastRenderedPageBreak/>
        <w:t xml:space="preserve">nositelja i pojedinih </w:t>
      </w:r>
      <w:proofErr w:type="spellStart"/>
      <w:r w:rsidRPr="00E54B95">
        <w:rPr>
          <w:rFonts w:ascii="Arial" w:hAnsi="Arial" w:cs="Arial"/>
          <w:color w:val="000000" w:themeColor="text1"/>
          <w:sz w:val="22"/>
          <w:szCs w:val="22"/>
        </w:rPr>
        <w:t>sunositelja</w:t>
      </w:r>
      <w:proofErr w:type="spellEnd"/>
      <w:r w:rsidRPr="00E54B95">
        <w:rPr>
          <w:rFonts w:ascii="Arial" w:hAnsi="Arial" w:cs="Arial"/>
          <w:color w:val="000000" w:themeColor="text1"/>
          <w:sz w:val="22"/>
          <w:szCs w:val="22"/>
        </w:rPr>
        <w:t xml:space="preserve">, kao i na društvenim mrežama, promovirati lokalnu mrežu pružatelja usluga na području grada Dubrovnika kroz web stranice i društvene mreže nositelja i </w:t>
      </w:r>
      <w:proofErr w:type="spellStart"/>
      <w:r w:rsidRPr="00E54B95">
        <w:rPr>
          <w:rFonts w:ascii="Arial" w:hAnsi="Arial" w:cs="Arial"/>
          <w:color w:val="000000" w:themeColor="text1"/>
          <w:sz w:val="22"/>
          <w:szCs w:val="22"/>
        </w:rPr>
        <w:t>sunositelja</w:t>
      </w:r>
      <w:proofErr w:type="spellEnd"/>
      <w:r w:rsidRPr="00E54B95">
        <w:rPr>
          <w:rFonts w:ascii="Arial" w:hAnsi="Arial" w:cs="Arial"/>
          <w:color w:val="000000" w:themeColor="text1"/>
          <w:sz w:val="22"/>
          <w:szCs w:val="22"/>
        </w:rPr>
        <w:t>).</w:t>
      </w:r>
    </w:p>
    <w:p w14:paraId="5AAEE67A" w14:textId="77777777" w:rsidR="00554F12" w:rsidRPr="00E54B95" w:rsidRDefault="00554F12" w:rsidP="00554F12">
      <w:pPr>
        <w:numPr>
          <w:ilvl w:val="0"/>
          <w:numId w:val="90"/>
        </w:numPr>
        <w:contextualSpacing/>
        <w:jc w:val="both"/>
        <w:rPr>
          <w:rFonts w:ascii="Arial" w:hAnsi="Arial" w:cs="Arial"/>
          <w:color w:val="000000" w:themeColor="text1"/>
          <w:sz w:val="22"/>
          <w:szCs w:val="22"/>
        </w:rPr>
      </w:pPr>
      <w:r w:rsidRPr="00E54B95">
        <w:rPr>
          <w:rFonts w:ascii="Arial" w:eastAsiaTheme="minorHAnsi" w:hAnsi="Arial" w:cs="Arial"/>
          <w:color w:val="000000" w:themeColor="text1"/>
          <w:sz w:val="22"/>
          <w:szCs w:val="22"/>
          <w:lang w:eastAsia="en-US"/>
        </w:rPr>
        <w:t xml:space="preserve">Povećanje dostupnosti informacija kroz različite kanale informiranja na lokalnoj razini (letci, plakati, brošure, obavijesti na društvenim mrežama i mrežnim stranicama, </w:t>
      </w:r>
      <w:r w:rsidRPr="00E54B95">
        <w:rPr>
          <w:rFonts w:ascii="Arial" w:hAnsi="Arial" w:cs="Arial"/>
          <w:color w:val="000000" w:themeColor="text1"/>
          <w:sz w:val="22"/>
          <w:szCs w:val="22"/>
        </w:rPr>
        <w:t>promocija kroz lokalne radio i TV postaje, objave u lokalnim tiskanim medijima…)</w:t>
      </w:r>
    </w:p>
    <w:p w14:paraId="02CCC392" w14:textId="77777777" w:rsidR="00554F12" w:rsidRPr="00E54B95" w:rsidRDefault="00554F12" w:rsidP="00554F12">
      <w:pPr>
        <w:numPr>
          <w:ilvl w:val="0"/>
          <w:numId w:val="90"/>
        </w:numPr>
        <w:contextualSpacing/>
        <w:jc w:val="both"/>
        <w:rPr>
          <w:rFonts w:ascii="Arial" w:hAnsi="Arial" w:cs="Arial"/>
          <w:color w:val="000000" w:themeColor="text1"/>
          <w:sz w:val="22"/>
          <w:szCs w:val="22"/>
        </w:rPr>
      </w:pPr>
      <w:r w:rsidRPr="00E54B95">
        <w:rPr>
          <w:rFonts w:ascii="Arial" w:hAnsi="Arial" w:cs="Arial"/>
          <w:color w:val="000000" w:themeColor="text1"/>
          <w:sz w:val="22"/>
          <w:szCs w:val="22"/>
        </w:rPr>
        <w:t xml:space="preserve">Uključivanje novih partnera, institucija/organizacija u Lokalnu Mrežu pružatelja socijalnih usluga žrtvama nasilja u obitelji. </w:t>
      </w:r>
    </w:p>
    <w:p w14:paraId="04776513" w14:textId="77777777" w:rsidR="00554F12" w:rsidRPr="00E54B95" w:rsidRDefault="00554F12" w:rsidP="00554F12">
      <w:pPr>
        <w:jc w:val="both"/>
        <w:rPr>
          <w:rFonts w:ascii="Arial" w:hAnsi="Arial" w:cs="Arial"/>
          <w:b/>
          <w:color w:val="000000" w:themeColor="text1"/>
          <w:sz w:val="22"/>
          <w:szCs w:val="22"/>
        </w:rPr>
      </w:pPr>
    </w:p>
    <w:p w14:paraId="736D43BF"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14:paraId="41CCEFE9" w14:textId="77777777" w:rsidR="00554F12" w:rsidRPr="00E54B95" w:rsidRDefault="00554F12" w:rsidP="00554F12">
      <w:pPr>
        <w:jc w:val="both"/>
        <w:rPr>
          <w:rFonts w:ascii="Arial" w:hAnsi="Arial" w:cs="Arial"/>
          <w:b/>
          <w:color w:val="000000" w:themeColor="text1"/>
          <w:sz w:val="22"/>
          <w:szCs w:val="22"/>
        </w:rPr>
      </w:pPr>
    </w:p>
    <w:p w14:paraId="6E1CA02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 xml:space="preserve">: </w:t>
      </w:r>
    </w:p>
    <w:p w14:paraId="5B39B2B7" w14:textId="77777777" w:rsidR="00554F12" w:rsidRPr="00E54B95" w:rsidRDefault="00554F12" w:rsidP="00554F12">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održanih događanja na temu nasilja u obitelji </w:t>
      </w:r>
    </w:p>
    <w:p w14:paraId="4F8A04B3" w14:textId="77777777" w:rsidR="00554F12" w:rsidRPr="00E54B95" w:rsidRDefault="00554F12" w:rsidP="00554F12">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javnih nastupa na temu nasilja u obitelji </w:t>
      </w:r>
    </w:p>
    <w:p w14:paraId="7CE32848" w14:textId="77777777" w:rsidR="00554F12" w:rsidRPr="00E54B95" w:rsidRDefault="00554F12" w:rsidP="00554F12">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objava na različitim web stranicama  i društvenim mrežama </w:t>
      </w:r>
    </w:p>
    <w:p w14:paraId="318D4985" w14:textId="77777777" w:rsidR="00554F12" w:rsidRPr="00E54B95" w:rsidRDefault="00554F12" w:rsidP="00554F12">
      <w:pPr>
        <w:numPr>
          <w:ilvl w:val="0"/>
          <w:numId w:val="9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novo uključenih partnera u Lokalnu Mrežu pružatelja socijalnih usluga žrtvama nasilja u obitelji  </w:t>
      </w:r>
    </w:p>
    <w:p w14:paraId="144A346F" w14:textId="77777777" w:rsidR="00554F12" w:rsidRPr="00E54B95" w:rsidRDefault="00554F12" w:rsidP="00554F12">
      <w:pPr>
        <w:ind w:left="720"/>
        <w:jc w:val="both"/>
        <w:rPr>
          <w:rFonts w:ascii="Arial" w:hAnsi="Arial" w:cs="Arial"/>
          <w:color w:val="000000" w:themeColor="text1"/>
          <w:sz w:val="22"/>
          <w:szCs w:val="22"/>
        </w:rPr>
      </w:pPr>
    </w:p>
    <w:p w14:paraId="7DCA33E1"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bCs/>
          <w:color w:val="000000" w:themeColor="text1"/>
          <w:sz w:val="22"/>
          <w:szCs w:val="22"/>
        </w:rPr>
        <w:t>Potrebna financijska sredstva</w:t>
      </w:r>
      <w:r w:rsidRPr="00E54B95">
        <w:rPr>
          <w:rFonts w:ascii="Arial" w:hAnsi="Arial" w:cs="Arial"/>
          <w:color w:val="000000" w:themeColor="text1"/>
          <w:sz w:val="22"/>
          <w:szCs w:val="22"/>
        </w:rPr>
        <w:t xml:space="preserve">: Potrebna financijska sredstva osigurat će se dijelom u proračunu Grada Dubrovnika te će </w:t>
      </w:r>
      <w:proofErr w:type="spellStart"/>
      <w:r w:rsidRPr="00E54B95">
        <w:rPr>
          <w:rFonts w:ascii="Arial" w:hAnsi="Arial" w:cs="Arial"/>
          <w:color w:val="000000" w:themeColor="text1"/>
          <w:sz w:val="22"/>
          <w:szCs w:val="22"/>
        </w:rPr>
        <w:t>sunositelji</w:t>
      </w:r>
      <w:proofErr w:type="spellEnd"/>
      <w:r w:rsidRPr="00E54B95">
        <w:rPr>
          <w:rFonts w:ascii="Arial" w:hAnsi="Arial" w:cs="Arial"/>
          <w:color w:val="000000" w:themeColor="text1"/>
          <w:sz w:val="22"/>
          <w:szCs w:val="22"/>
        </w:rPr>
        <w:t xml:space="preserve"> i nositelji u partnerstvu prijavljivati projekte na nacionalne i međunarodne natječaje. Potrebna financijska sredstva za rad Lokalne mreže pružatelja socijalnih usluga osigurati će se u cijelosti iz sredstava proračuna Grada Dubrovnika za dugoročnije razdoblje. </w:t>
      </w:r>
    </w:p>
    <w:p w14:paraId="5135295C" w14:textId="77777777" w:rsidR="00554F12" w:rsidRPr="00E54B95" w:rsidRDefault="00554F12" w:rsidP="00554F12">
      <w:pPr>
        <w:jc w:val="both"/>
        <w:rPr>
          <w:rFonts w:ascii="Arial" w:hAnsi="Arial" w:cs="Arial"/>
          <w:b/>
          <w:color w:val="000000" w:themeColor="text1"/>
          <w:sz w:val="22"/>
          <w:szCs w:val="22"/>
          <w:u w:val="single"/>
        </w:rPr>
      </w:pPr>
    </w:p>
    <w:p w14:paraId="7F809A8A" w14:textId="77777777" w:rsidR="00554F12" w:rsidRPr="00E54B95" w:rsidRDefault="00554F12" w:rsidP="00554F12">
      <w:pPr>
        <w:jc w:val="both"/>
        <w:rPr>
          <w:rFonts w:ascii="Arial" w:hAnsi="Arial" w:cs="Arial"/>
          <w:b/>
          <w:color w:val="000000" w:themeColor="text1"/>
          <w:sz w:val="22"/>
          <w:szCs w:val="22"/>
          <w:u w:val="single"/>
        </w:rPr>
      </w:pPr>
    </w:p>
    <w:p w14:paraId="03B5A476"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2: Provedba preventivnih aktivnosti u odgojno-obrazovnim i zdravstvenim i</w:t>
      </w:r>
    </w:p>
    <w:p w14:paraId="6A72EDF3"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institucijama</w:t>
      </w:r>
    </w:p>
    <w:p w14:paraId="561F6E20" w14:textId="77777777" w:rsidR="00554F12" w:rsidRPr="00E54B95" w:rsidRDefault="00554F12" w:rsidP="00554F12">
      <w:pPr>
        <w:jc w:val="both"/>
        <w:rPr>
          <w:rFonts w:ascii="Arial" w:hAnsi="Arial" w:cs="Arial"/>
          <w:b/>
          <w:color w:val="000000" w:themeColor="text1"/>
          <w:sz w:val="22"/>
          <w:szCs w:val="22"/>
        </w:rPr>
      </w:pPr>
    </w:p>
    <w:p w14:paraId="0ED09C3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14:paraId="7405B49B" w14:textId="77777777" w:rsidR="00554F12" w:rsidRPr="00E54B95" w:rsidRDefault="00554F12" w:rsidP="00554F12">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Provedba redovitih preventivnih programa u predškolskom i školskom sustavu odgoja i obrazovanja te jačanje ljudskih kapaciteta za provedbu tih programa </w:t>
      </w:r>
    </w:p>
    <w:p w14:paraId="19EE9B37" w14:textId="77777777" w:rsidR="00554F12" w:rsidRPr="00E54B95" w:rsidRDefault="00554F12" w:rsidP="00554F12">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Provedba radionica s mladima (u suradnji s drugim institucijama unutar sustava, npr. Obiteljskim centrom, Odjelom za mentalno zdravlje ZZJZDNŽ, Policijskom upravom, zdravstvenim ustanovama, ustanovama iz socijalne skrbi, organizacijama civilnog društva, medijima,…)</w:t>
      </w:r>
    </w:p>
    <w:p w14:paraId="71C55F06" w14:textId="77777777" w:rsidR="00554F12" w:rsidRPr="00E54B95" w:rsidRDefault="00554F12" w:rsidP="00554F12">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Poticati uvođenje evidencije o broju prijava nasilja u osnovnim i srednjim školama u Dubrovniku sukladno Protokolu o postupanju u slučajevima nasilja u obitelji, Protokolu o postupanju u slučaju seksualnog zlostavljanja i ostalim relevantnim protokolima </w:t>
      </w:r>
    </w:p>
    <w:p w14:paraId="3BDB6569" w14:textId="77777777" w:rsidR="00554F12" w:rsidRPr="00E54B95" w:rsidRDefault="00554F12" w:rsidP="00554F12">
      <w:pPr>
        <w:numPr>
          <w:ilvl w:val="0"/>
          <w:numId w:val="9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Provedba edukacija za odgojno – obrazovne i zdravstvene djelatnike </w:t>
      </w:r>
    </w:p>
    <w:p w14:paraId="6ACE4D46" w14:textId="77777777" w:rsidR="00554F12" w:rsidRPr="00E54B95" w:rsidRDefault="00554F12" w:rsidP="00554F12">
      <w:pPr>
        <w:ind w:left="720"/>
        <w:jc w:val="both"/>
        <w:rPr>
          <w:rFonts w:ascii="Arial" w:hAnsi="Arial" w:cs="Arial"/>
          <w:color w:val="000000" w:themeColor="text1"/>
          <w:sz w:val="22"/>
          <w:szCs w:val="22"/>
        </w:rPr>
      </w:pPr>
    </w:p>
    <w:p w14:paraId="0777785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14:paraId="0D5113B4" w14:textId="77777777" w:rsidR="00554F12" w:rsidRPr="00E54B95" w:rsidRDefault="00554F12" w:rsidP="00554F12">
      <w:pPr>
        <w:jc w:val="both"/>
        <w:rPr>
          <w:rFonts w:ascii="Arial" w:hAnsi="Arial" w:cs="Arial"/>
          <w:color w:val="000000" w:themeColor="text1"/>
          <w:sz w:val="22"/>
          <w:szCs w:val="22"/>
        </w:rPr>
      </w:pPr>
    </w:p>
    <w:p w14:paraId="7A6D8F4B"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14:paraId="581F2535" w14:textId="77777777" w:rsidR="00554F12" w:rsidRPr="00E54B95" w:rsidRDefault="00554F12" w:rsidP="00554F12">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Broj provedenih preventivnih programa i broj uključenih sudionica i sudionika</w:t>
      </w:r>
    </w:p>
    <w:p w14:paraId="3DE350EC" w14:textId="77777777" w:rsidR="00554F12" w:rsidRPr="00E54B95" w:rsidRDefault="00554F12" w:rsidP="00554F12">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provedenih radionica sa mladima i broj uključenih sudionika i sudionica </w:t>
      </w:r>
    </w:p>
    <w:p w14:paraId="54A45270" w14:textId="77777777" w:rsidR="00554F12" w:rsidRPr="00E54B95" w:rsidRDefault="00554F12" w:rsidP="00554F12">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evidentiranih prijava sukladno navedenim protokolima za suzbijanje nasilja </w:t>
      </w:r>
    </w:p>
    <w:p w14:paraId="3EFB7153" w14:textId="77777777" w:rsidR="00554F12" w:rsidRPr="00E54B95" w:rsidRDefault="00554F12" w:rsidP="00554F12">
      <w:pPr>
        <w:numPr>
          <w:ilvl w:val="0"/>
          <w:numId w:val="9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edukacija na kojima su sudjelovali djelatnici odgojno obrazovnih i zdravstvenih  ustanova </w:t>
      </w:r>
    </w:p>
    <w:p w14:paraId="4F374070" w14:textId="77777777" w:rsidR="00554F12" w:rsidRPr="00E54B95" w:rsidRDefault="00554F12" w:rsidP="00554F12">
      <w:pPr>
        <w:jc w:val="both"/>
        <w:rPr>
          <w:rFonts w:ascii="Arial" w:hAnsi="Arial" w:cs="Arial"/>
          <w:b/>
          <w:color w:val="000000" w:themeColor="text1"/>
          <w:sz w:val="22"/>
          <w:szCs w:val="22"/>
        </w:rPr>
      </w:pPr>
    </w:p>
    <w:p w14:paraId="15AFE6E0"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Potrebna financijska sredstva: </w:t>
      </w:r>
    </w:p>
    <w:p w14:paraId="1838DF3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Poticati će se predškolske, školske i visokoškolske ustanove na prijavu programa prevencije na javne pozive i natječaja Ministarstava kao i međunarodnih i EU fondova. Odgojno obrazovne ustanove kojima je Grad Dubrovnik osnivač će dio sredstava za preventivne programe osigurati u suradnji s Gradom Dubrovnikom. Dio sredstava će osigurati organizacije </w:t>
      </w:r>
      <w:r w:rsidRPr="00E54B95">
        <w:rPr>
          <w:rFonts w:ascii="Arial" w:hAnsi="Arial" w:cs="Arial"/>
          <w:color w:val="000000" w:themeColor="text1"/>
          <w:sz w:val="22"/>
          <w:szCs w:val="22"/>
        </w:rPr>
        <w:lastRenderedPageBreak/>
        <w:t xml:space="preserve">civilnog društva koje u svom području djelovanja provode projekte i programe na temu zaštite i  podrške žrtvama nasilja u obitelji, kroz prijavu na raznovrsne natječaje. </w:t>
      </w:r>
    </w:p>
    <w:p w14:paraId="58D81187" w14:textId="77777777" w:rsidR="00554F12" w:rsidRPr="00E54B95" w:rsidRDefault="00554F12" w:rsidP="00554F12">
      <w:pPr>
        <w:rPr>
          <w:rFonts w:ascii="Arial" w:hAnsi="Arial" w:cs="Arial"/>
          <w:b/>
          <w:color w:val="000000" w:themeColor="text1"/>
          <w:sz w:val="22"/>
          <w:szCs w:val="22"/>
        </w:rPr>
      </w:pPr>
    </w:p>
    <w:p w14:paraId="74254BFF" w14:textId="77777777" w:rsidR="00554F12" w:rsidRPr="00E54B95" w:rsidRDefault="00554F12" w:rsidP="00554F12">
      <w:pPr>
        <w:rPr>
          <w:rFonts w:ascii="Arial" w:hAnsi="Arial" w:cs="Arial"/>
          <w:b/>
          <w:color w:val="000000" w:themeColor="text1"/>
          <w:sz w:val="22"/>
          <w:szCs w:val="22"/>
        </w:rPr>
      </w:pPr>
    </w:p>
    <w:bookmarkEnd w:id="1"/>
    <w:p w14:paraId="55E15B50" w14:textId="77777777" w:rsidR="00554F12" w:rsidRPr="00E54B95" w:rsidRDefault="00554F12" w:rsidP="00554F12">
      <w:pPr>
        <w:numPr>
          <w:ilvl w:val="0"/>
          <w:numId w:val="107"/>
        </w:numPr>
        <w:ind w:left="284" w:hanging="284"/>
        <w:rPr>
          <w:rFonts w:ascii="Arial" w:hAnsi="Arial" w:cs="Arial"/>
          <w:b/>
          <w:color w:val="000000" w:themeColor="text1"/>
          <w:sz w:val="22"/>
          <w:szCs w:val="22"/>
        </w:rPr>
      </w:pPr>
      <w:r w:rsidRPr="00E54B95">
        <w:rPr>
          <w:rFonts w:ascii="Arial" w:hAnsi="Arial" w:cs="Arial"/>
          <w:b/>
          <w:color w:val="000000" w:themeColor="text1"/>
          <w:sz w:val="22"/>
          <w:szCs w:val="22"/>
        </w:rPr>
        <w:t>DOSTUPNOST POSTOJEĆIH I RAZVOJ NOVIH USLUGA</w:t>
      </w:r>
    </w:p>
    <w:p w14:paraId="4178F8A2" w14:textId="77777777" w:rsidR="00554F12" w:rsidRPr="00E54B95" w:rsidRDefault="00554F12" w:rsidP="00554F12">
      <w:pPr>
        <w:jc w:val="both"/>
        <w:rPr>
          <w:rFonts w:ascii="Arial" w:hAnsi="Arial" w:cs="Arial"/>
          <w:b/>
          <w:color w:val="000000" w:themeColor="text1"/>
          <w:sz w:val="22"/>
          <w:szCs w:val="22"/>
        </w:rPr>
      </w:pPr>
    </w:p>
    <w:p w14:paraId="58E74042"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14:paraId="3A9902E9" w14:textId="77777777" w:rsidR="00554F12" w:rsidRPr="00E54B95" w:rsidRDefault="00554F12" w:rsidP="00554F12">
      <w:pPr>
        <w:jc w:val="both"/>
        <w:rPr>
          <w:rFonts w:ascii="Arial" w:hAnsi="Arial" w:cs="Arial"/>
          <w:color w:val="000000" w:themeColor="text1"/>
          <w:sz w:val="22"/>
          <w:szCs w:val="22"/>
        </w:rPr>
      </w:pPr>
    </w:p>
    <w:p w14:paraId="1B1183CE" w14:textId="77777777" w:rsidR="00554F12" w:rsidRPr="00E54B95" w:rsidRDefault="00554F12" w:rsidP="00554F12">
      <w:pPr>
        <w:jc w:val="both"/>
        <w:rPr>
          <w:rFonts w:ascii="Arial" w:hAnsi="Arial" w:cs="Arial"/>
          <w:sz w:val="22"/>
          <w:szCs w:val="22"/>
        </w:rPr>
      </w:pPr>
      <w:r w:rsidRPr="00E54B95">
        <w:rPr>
          <w:rFonts w:ascii="Arial" w:hAnsi="Arial" w:cs="Arial"/>
          <w:color w:val="000000" w:themeColor="text1"/>
          <w:sz w:val="22"/>
          <w:szCs w:val="22"/>
        </w:rPr>
        <w:t>S obzirom na podatke dobivene empirijskim istraživanjem stručnjaci zaposleni u različitim institucijama unutar sustava kao jedan od većih problema kad se radi o nasilju u obitelji na području Dubrovačko-neretvanske županije ističu nedostatak usluga, čak i u gradskim područjima, a posebice u perifernim dijelovima županije</w:t>
      </w:r>
      <w:r w:rsidRPr="00E54B95">
        <w:rPr>
          <w:rFonts w:ascii="Arial" w:hAnsi="Arial" w:cs="Arial"/>
          <w:color w:val="FF0000"/>
          <w:sz w:val="22"/>
          <w:szCs w:val="22"/>
        </w:rPr>
        <w:t xml:space="preserve">. </w:t>
      </w:r>
      <w:r w:rsidRPr="00E54B95">
        <w:rPr>
          <w:rFonts w:ascii="Arial" w:hAnsi="Arial" w:cs="Arial"/>
          <w:sz w:val="22"/>
          <w:szCs w:val="22"/>
        </w:rPr>
        <w:t xml:space="preserve">Stoga je bitno razvijati nove usluge i širiti dostupnost postojećih. Obiteljski centar, Područna Služba Dubrovačko neretvanska je nadležna za područje cijele županije i nalazi se u Županijskom središtu, u gradu Dubrovniku. Područni uredi Zavoda za socijalni rad postoje u Dubrovniku, Metkoviću, Korčuli i Pločama. Kad je riječ o udrugama civilnog društva koje se bave problemom nasilja u obitelji na području Dubrovačko-neretvanske županije, to su samo udruga DEŠA  te Caritas Dubrovačke biskupije kroz Obiteljsko savjetovalište i Sklonište za žrtve nasilja u obitelji „Josipov dom“. </w:t>
      </w:r>
    </w:p>
    <w:p w14:paraId="09FA438A" w14:textId="77777777" w:rsidR="00554F12" w:rsidRPr="00E54B95" w:rsidRDefault="00554F12" w:rsidP="00554F12">
      <w:pPr>
        <w:shd w:val="clear" w:color="auto" w:fill="FFFFFF"/>
        <w:jc w:val="both"/>
        <w:rPr>
          <w:rFonts w:ascii="Arial" w:hAnsi="Arial" w:cs="Arial"/>
          <w:sz w:val="22"/>
          <w:szCs w:val="22"/>
        </w:rPr>
      </w:pPr>
      <w:r w:rsidRPr="00E54B95">
        <w:rPr>
          <w:rFonts w:ascii="Arial" w:eastAsiaTheme="minorHAnsi" w:hAnsi="Arial" w:cs="Arial"/>
          <w:sz w:val="22"/>
          <w:szCs w:val="22"/>
          <w:lang w:eastAsia="en-US"/>
        </w:rPr>
        <w:t xml:space="preserve">Nadležnost Policijske uprave DNŽ se prostire na područjima gradova: </w:t>
      </w:r>
      <w:r w:rsidRPr="00E54B95">
        <w:rPr>
          <w:rFonts w:ascii="Arial" w:hAnsi="Arial" w:cs="Arial"/>
          <w:sz w:val="22"/>
          <w:szCs w:val="22"/>
        </w:rPr>
        <w:t xml:space="preserve">Dubrovnik, Korčula, Metković, Opuzen i Ploče te općina:  Blato, Dubrovačko primorje, Janjina, Konavle, Kula </w:t>
      </w:r>
      <w:proofErr w:type="spellStart"/>
      <w:r w:rsidRPr="00E54B95">
        <w:rPr>
          <w:rFonts w:ascii="Arial" w:hAnsi="Arial" w:cs="Arial"/>
          <w:sz w:val="22"/>
          <w:szCs w:val="22"/>
        </w:rPr>
        <w:t>Norinska</w:t>
      </w:r>
      <w:proofErr w:type="spellEnd"/>
      <w:r w:rsidRPr="00E54B95">
        <w:rPr>
          <w:rFonts w:ascii="Arial" w:hAnsi="Arial" w:cs="Arial"/>
          <w:sz w:val="22"/>
          <w:szCs w:val="22"/>
        </w:rPr>
        <w:t xml:space="preserve">, Lastovo, Lumbarda, Mljet, Orebić, </w:t>
      </w:r>
      <w:proofErr w:type="spellStart"/>
      <w:r w:rsidRPr="00E54B95">
        <w:rPr>
          <w:rFonts w:ascii="Arial" w:hAnsi="Arial" w:cs="Arial"/>
          <w:sz w:val="22"/>
          <w:szCs w:val="22"/>
        </w:rPr>
        <w:t>Pojezerje</w:t>
      </w:r>
      <w:proofErr w:type="spellEnd"/>
      <w:r w:rsidRPr="00E54B95">
        <w:rPr>
          <w:rFonts w:ascii="Arial" w:hAnsi="Arial" w:cs="Arial"/>
          <w:sz w:val="22"/>
          <w:szCs w:val="22"/>
        </w:rPr>
        <w:t xml:space="preserve">, Slivno, Smokvica, Ston, Trpanj, Vela Luka, </w:t>
      </w:r>
      <w:proofErr w:type="spellStart"/>
      <w:r w:rsidRPr="00E54B95">
        <w:rPr>
          <w:rFonts w:ascii="Arial" w:hAnsi="Arial" w:cs="Arial"/>
          <w:sz w:val="22"/>
          <w:szCs w:val="22"/>
        </w:rPr>
        <w:t>Zažablje</w:t>
      </w:r>
      <w:proofErr w:type="spellEnd"/>
      <w:r w:rsidRPr="00E54B95">
        <w:rPr>
          <w:rFonts w:ascii="Arial" w:hAnsi="Arial" w:cs="Arial"/>
          <w:sz w:val="22"/>
          <w:szCs w:val="22"/>
        </w:rPr>
        <w:t xml:space="preserve"> i Župa dubrovačka.</w:t>
      </w:r>
    </w:p>
    <w:p w14:paraId="60FDC678" w14:textId="77777777" w:rsidR="00554F12" w:rsidRPr="00E54B95" w:rsidRDefault="00554F12" w:rsidP="00554F12">
      <w:pPr>
        <w:jc w:val="both"/>
        <w:rPr>
          <w:rFonts w:ascii="Arial" w:hAnsi="Arial" w:cs="Arial"/>
          <w:sz w:val="22"/>
          <w:szCs w:val="22"/>
        </w:rPr>
      </w:pPr>
      <w:r w:rsidRPr="00E54B95">
        <w:rPr>
          <w:rFonts w:ascii="Arial" w:hAnsi="Arial" w:cs="Arial"/>
          <w:sz w:val="22"/>
          <w:szCs w:val="22"/>
        </w:rPr>
        <w:t xml:space="preserve">Na području grada Dubrovnika se nalaze: Županijski i Općinski sud, kao i Općinsko i Županijsko državno odvjetništvo. U Metkoviću se nalazi Općinski sud i Općinsko državno odvjetništvo. Općinski sudovi imaju svoje stalne službe, u Korčuli, Lastovu i Blatu. Općinsko državno odvjetništvo ima organiziranu Stalnu službu u Korčuli. </w:t>
      </w:r>
    </w:p>
    <w:p w14:paraId="02B3D26C" w14:textId="77777777" w:rsidR="00554F12" w:rsidRPr="00E54B95" w:rsidRDefault="00554F12" w:rsidP="00554F12">
      <w:pPr>
        <w:jc w:val="both"/>
        <w:rPr>
          <w:rFonts w:ascii="Arial" w:hAnsi="Arial" w:cs="Arial"/>
          <w:sz w:val="22"/>
          <w:szCs w:val="22"/>
        </w:rPr>
      </w:pPr>
      <w:r w:rsidRPr="00E54B95">
        <w:rPr>
          <w:rFonts w:ascii="Arial" w:hAnsi="Arial" w:cs="Arial"/>
          <w:sz w:val="22"/>
          <w:szCs w:val="22"/>
        </w:rPr>
        <w:t>Od zdravstvenih ustanova na području Grada Dubrovnika postoji Opća bolnica Dubrovnik, Zavod za hitnu medicinu, Dnevna bolnica Metković, Hrvatski zavod za javno zdravstvo koji ima podružnice u Dubrovniku, Pločama, Metkoviću i na Korčuli.</w:t>
      </w:r>
    </w:p>
    <w:p w14:paraId="479C3121" w14:textId="77777777" w:rsidR="00554F12" w:rsidRPr="00E54B95" w:rsidRDefault="00554F12" w:rsidP="00554F12">
      <w:pPr>
        <w:jc w:val="both"/>
        <w:rPr>
          <w:rFonts w:ascii="Arial" w:hAnsi="Arial" w:cs="Arial"/>
          <w:sz w:val="22"/>
          <w:szCs w:val="22"/>
        </w:rPr>
      </w:pPr>
      <w:r w:rsidRPr="00E54B95">
        <w:rPr>
          <w:rFonts w:ascii="Arial" w:hAnsi="Arial" w:cs="Arial"/>
          <w:sz w:val="22"/>
          <w:szCs w:val="22"/>
        </w:rPr>
        <w:t xml:space="preserve">Domovi zdravlja u Korčuli, Metkoviću i Pločama, Dom zdravlja Dr. Ante </w:t>
      </w:r>
      <w:proofErr w:type="spellStart"/>
      <w:r w:rsidRPr="00E54B95">
        <w:rPr>
          <w:rFonts w:ascii="Arial" w:hAnsi="Arial" w:cs="Arial"/>
          <w:sz w:val="22"/>
          <w:szCs w:val="22"/>
        </w:rPr>
        <w:t>Franulovć</w:t>
      </w:r>
      <w:proofErr w:type="spellEnd"/>
      <w:r w:rsidRPr="00E54B95">
        <w:rPr>
          <w:rFonts w:ascii="Arial" w:hAnsi="Arial" w:cs="Arial"/>
          <w:sz w:val="22"/>
          <w:szCs w:val="22"/>
        </w:rPr>
        <w:t xml:space="preserve"> te specijalna bolnica za medicinsku rehabilitaciju </w:t>
      </w:r>
      <w:proofErr w:type="spellStart"/>
      <w:r w:rsidRPr="00E54B95">
        <w:rPr>
          <w:rFonts w:ascii="Arial" w:hAnsi="Arial" w:cs="Arial"/>
          <w:sz w:val="22"/>
          <w:szCs w:val="22"/>
        </w:rPr>
        <w:t>Kalos</w:t>
      </w:r>
      <w:proofErr w:type="spellEnd"/>
      <w:r w:rsidRPr="00E54B95">
        <w:rPr>
          <w:rFonts w:ascii="Arial" w:hAnsi="Arial" w:cs="Arial"/>
          <w:sz w:val="22"/>
          <w:szCs w:val="22"/>
        </w:rPr>
        <w:t xml:space="preserve">. </w:t>
      </w:r>
    </w:p>
    <w:p w14:paraId="4E15AC29" w14:textId="77777777" w:rsidR="00554F12" w:rsidRPr="00E54B95" w:rsidRDefault="00554F12" w:rsidP="00554F12">
      <w:pPr>
        <w:jc w:val="both"/>
        <w:rPr>
          <w:rFonts w:ascii="Arial" w:hAnsi="Arial" w:cs="Arial"/>
          <w:sz w:val="22"/>
          <w:szCs w:val="22"/>
        </w:rPr>
      </w:pPr>
    </w:p>
    <w:p w14:paraId="307A8453" w14:textId="77777777" w:rsidR="00554F12" w:rsidRPr="00E54B95" w:rsidRDefault="00554F12" w:rsidP="00554F12">
      <w:pPr>
        <w:jc w:val="both"/>
        <w:rPr>
          <w:rFonts w:ascii="Arial" w:hAnsi="Arial" w:cs="Arial"/>
          <w:sz w:val="22"/>
          <w:szCs w:val="22"/>
        </w:rPr>
      </w:pPr>
      <w:r w:rsidRPr="00E54B95">
        <w:rPr>
          <w:rFonts w:ascii="Arial" w:hAnsi="Arial" w:cs="Arial"/>
          <w:sz w:val="22"/>
          <w:szCs w:val="22"/>
        </w:rPr>
        <w:t xml:space="preserve">Više informacija, o organizacijama i institucijama na području Dubrovačko-neretvanske županije koje pružaju pomoć i podršku ranjivim skupinama možete pronaći u </w:t>
      </w:r>
      <w:r w:rsidRPr="00E54B95">
        <w:rPr>
          <w:rFonts w:ascii="Arial" w:hAnsi="Arial" w:cs="Arial"/>
          <w:b/>
          <w:i/>
          <w:sz w:val="22"/>
          <w:szCs w:val="22"/>
        </w:rPr>
        <w:t>Vodiču za socijalno i radno uključivanje žrtava nasilja u obitelji</w:t>
      </w:r>
      <w:r w:rsidRPr="00E54B95">
        <w:rPr>
          <w:rFonts w:ascii="Arial" w:hAnsi="Arial" w:cs="Arial"/>
          <w:sz w:val="22"/>
          <w:szCs w:val="22"/>
        </w:rPr>
        <w:t xml:space="preserve">, koji je dostupan na službenim stranicama Grada Dubrovnika, odnosno Upravnog odjela za obrazovanje, šport, socijalnu skrb i civilno društvo. </w:t>
      </w:r>
    </w:p>
    <w:p w14:paraId="67333F6A" w14:textId="77777777" w:rsidR="00554F12" w:rsidRPr="00E54B95" w:rsidRDefault="00554F12" w:rsidP="00554F12">
      <w:pPr>
        <w:jc w:val="both"/>
        <w:rPr>
          <w:rFonts w:ascii="Arial" w:hAnsi="Arial" w:cs="Arial"/>
          <w:sz w:val="22"/>
          <w:szCs w:val="22"/>
        </w:rPr>
      </w:pPr>
      <w:r w:rsidRPr="00E54B95">
        <w:rPr>
          <w:rFonts w:ascii="Arial" w:hAnsi="Arial" w:cs="Arial"/>
          <w:sz w:val="22"/>
          <w:szCs w:val="22"/>
        </w:rPr>
        <w:t xml:space="preserve">U nastavku se nalazi prateći link za pristup na web stranicu: </w:t>
      </w:r>
    </w:p>
    <w:p w14:paraId="3414A87D" w14:textId="77777777" w:rsidR="00554F12" w:rsidRPr="00E54B95" w:rsidRDefault="00554F12" w:rsidP="00554F12">
      <w:pPr>
        <w:jc w:val="both"/>
        <w:rPr>
          <w:rFonts w:ascii="Arial" w:hAnsi="Arial" w:cs="Arial"/>
          <w:color w:val="000000" w:themeColor="text1"/>
          <w:sz w:val="22"/>
          <w:szCs w:val="22"/>
        </w:rPr>
      </w:pPr>
      <w:hyperlink r:id="rId8" w:history="1">
        <w:r w:rsidRPr="00E54B95">
          <w:rPr>
            <w:rFonts w:ascii="Arial" w:hAnsi="Arial" w:cs="Arial"/>
            <w:color w:val="0563C1" w:themeColor="hyperlink"/>
            <w:sz w:val="22"/>
            <w:szCs w:val="22"/>
            <w:u w:val="single"/>
          </w:rPr>
          <w:t>https://www.dubrovnik.hr/uploads/pages/7/Vodic%CC%8C%20za%20socijalno%20i%20radno%20ukljuc%CC%8Civanje%20z%CC%8Crtava%20nasilja%20u%20obitelji.pdf</w:t>
        </w:r>
      </w:hyperlink>
    </w:p>
    <w:p w14:paraId="17909B3B" w14:textId="77777777" w:rsidR="00554F12" w:rsidRPr="00E54B95" w:rsidRDefault="00554F12" w:rsidP="00554F12">
      <w:pPr>
        <w:jc w:val="both"/>
        <w:rPr>
          <w:rFonts w:ascii="Arial" w:hAnsi="Arial" w:cs="Arial"/>
          <w:b/>
          <w:color w:val="000000" w:themeColor="text1"/>
          <w:sz w:val="22"/>
          <w:szCs w:val="22"/>
        </w:rPr>
      </w:pPr>
    </w:p>
    <w:p w14:paraId="219FD56A"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Ciljevi područja</w:t>
      </w:r>
      <w:r w:rsidRPr="00E54B95">
        <w:rPr>
          <w:rFonts w:ascii="Arial" w:hAnsi="Arial" w:cs="Arial"/>
          <w:color w:val="000000" w:themeColor="text1"/>
          <w:sz w:val="22"/>
          <w:szCs w:val="22"/>
        </w:rPr>
        <w:t xml:space="preserve">: </w:t>
      </w:r>
    </w:p>
    <w:p w14:paraId="0BCB1914" w14:textId="77777777" w:rsidR="00554F12" w:rsidRPr="00E54B95" w:rsidRDefault="00554F12" w:rsidP="00554F12">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Proširiti dostupnost postojećih usluga na udaljena i periferna područja županije </w:t>
      </w:r>
    </w:p>
    <w:p w14:paraId="098DD861" w14:textId="77777777" w:rsidR="00554F12" w:rsidRPr="00E54B95" w:rsidRDefault="00554F12" w:rsidP="00554F12">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Razvijati nove usluge koje do sad nisu postojale ili su prestale funkcionirati </w:t>
      </w:r>
    </w:p>
    <w:p w14:paraId="21B2B8FD" w14:textId="77777777" w:rsidR="00554F12" w:rsidRPr="00E54B95" w:rsidRDefault="00554F12" w:rsidP="00554F12">
      <w:pPr>
        <w:jc w:val="both"/>
        <w:rPr>
          <w:rFonts w:ascii="Arial" w:hAnsi="Arial" w:cs="Arial"/>
          <w:b/>
          <w:color w:val="000000" w:themeColor="text1"/>
          <w:sz w:val="22"/>
          <w:szCs w:val="22"/>
        </w:rPr>
      </w:pPr>
    </w:p>
    <w:p w14:paraId="606F7AC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Nositelj: </w:t>
      </w:r>
      <w:r w:rsidRPr="00E54B95">
        <w:rPr>
          <w:rFonts w:ascii="Arial" w:hAnsi="Arial" w:cs="Arial"/>
          <w:color w:val="000000" w:themeColor="text1"/>
          <w:sz w:val="22"/>
          <w:szCs w:val="22"/>
        </w:rPr>
        <w:t>Grad Dubrovnik, organizacije civilnog društva</w:t>
      </w:r>
    </w:p>
    <w:p w14:paraId="2FC61F54" w14:textId="77777777" w:rsidR="00554F12" w:rsidRPr="00E54B95" w:rsidRDefault="00554F12" w:rsidP="00554F12">
      <w:pPr>
        <w:jc w:val="both"/>
        <w:rPr>
          <w:rFonts w:ascii="Arial" w:hAnsi="Arial" w:cs="Arial"/>
          <w:color w:val="000000" w:themeColor="text1"/>
          <w:sz w:val="22"/>
          <w:szCs w:val="22"/>
        </w:rPr>
      </w:pPr>
    </w:p>
    <w:p w14:paraId="5EAC96BB" w14:textId="77777777" w:rsidR="00554F12" w:rsidRPr="00E54B95" w:rsidRDefault="00554F12" w:rsidP="00554F12">
      <w:pPr>
        <w:jc w:val="both"/>
        <w:rPr>
          <w:rFonts w:ascii="Arial" w:hAnsi="Arial" w:cs="Arial"/>
          <w:color w:val="000000" w:themeColor="text1"/>
          <w:sz w:val="22"/>
          <w:szCs w:val="22"/>
        </w:rPr>
      </w:pPr>
      <w:proofErr w:type="spellStart"/>
      <w:r w:rsidRPr="00E54B95">
        <w:rPr>
          <w:rFonts w:ascii="Arial" w:hAnsi="Arial" w:cs="Arial"/>
          <w:b/>
          <w:color w:val="000000" w:themeColor="text1"/>
          <w:sz w:val="22"/>
          <w:szCs w:val="22"/>
        </w:rPr>
        <w:t>Sunositelji</w:t>
      </w:r>
      <w:proofErr w:type="spellEnd"/>
      <w:r w:rsidRPr="00E54B95">
        <w:rPr>
          <w:rFonts w:ascii="Arial" w:hAnsi="Arial" w:cs="Arial"/>
          <w:b/>
          <w:color w:val="000000" w:themeColor="text1"/>
          <w:sz w:val="22"/>
          <w:szCs w:val="22"/>
        </w:rPr>
        <w:t xml:space="preserve">: </w:t>
      </w:r>
      <w:bookmarkStart w:id="3" w:name="_Hlk171326575"/>
      <w:r w:rsidRPr="00E54B95">
        <w:rPr>
          <w:rFonts w:ascii="Arial" w:hAnsi="Arial" w:cs="Arial"/>
          <w:b/>
          <w:color w:val="000000" w:themeColor="text1"/>
          <w:sz w:val="22"/>
          <w:szCs w:val="22"/>
        </w:rPr>
        <w:t xml:space="preserve">Dubrovačko – neretvanska županija, </w:t>
      </w:r>
      <w:r w:rsidRPr="00E54B95">
        <w:rPr>
          <w:rFonts w:ascii="Arial" w:hAnsi="Arial" w:cs="Arial"/>
          <w:color w:val="000000" w:themeColor="text1"/>
          <w:sz w:val="22"/>
          <w:szCs w:val="22"/>
        </w:rPr>
        <w:t xml:space="preserve">odgojno - obrazovne ustanove, organizacije civilnog društva, zdravstvene ustanove, mediji, Hrvatski zavod za socijalni rad – Područni ured Dubrovnik, Obiteljski centar - Područna služba Dubrovačko - neretvanska, Policijska uprava DNŽ, </w:t>
      </w:r>
      <w:proofErr w:type="spellStart"/>
      <w:r w:rsidRPr="00E54B95">
        <w:rPr>
          <w:rFonts w:ascii="Arial" w:hAnsi="Arial" w:cs="Arial"/>
          <w:color w:val="000000" w:themeColor="text1"/>
          <w:sz w:val="22"/>
          <w:szCs w:val="22"/>
        </w:rPr>
        <w:t>Probacijski</w:t>
      </w:r>
      <w:proofErr w:type="spellEnd"/>
      <w:r w:rsidRPr="00E54B95">
        <w:rPr>
          <w:rFonts w:ascii="Arial" w:hAnsi="Arial" w:cs="Arial"/>
          <w:color w:val="000000" w:themeColor="text1"/>
          <w:sz w:val="22"/>
          <w:szCs w:val="22"/>
        </w:rPr>
        <w:t xml:space="preserve"> ured Dubrovnik, Županijski sud u Dubrovniku te ostali dionici iz sustava na koje se ova mjera odnosi.</w:t>
      </w:r>
    </w:p>
    <w:bookmarkEnd w:id="3"/>
    <w:p w14:paraId="1E1F6D23" w14:textId="77777777" w:rsidR="00554F12" w:rsidRPr="00E54B95" w:rsidRDefault="00554F12" w:rsidP="00554F12">
      <w:pPr>
        <w:jc w:val="both"/>
        <w:rPr>
          <w:rFonts w:ascii="Arial" w:hAnsi="Arial" w:cs="Arial"/>
          <w:b/>
          <w:color w:val="000000" w:themeColor="text1"/>
          <w:sz w:val="22"/>
          <w:szCs w:val="22"/>
          <w:u w:val="single"/>
        </w:rPr>
      </w:pPr>
    </w:p>
    <w:p w14:paraId="36AA8C17"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1: Širenje i jačanje dostupnosti postojećih usluga za žrtve nasilja u obitelji</w:t>
      </w:r>
    </w:p>
    <w:p w14:paraId="47CD26EC" w14:textId="77777777" w:rsidR="00554F12" w:rsidRPr="00E54B95" w:rsidRDefault="00554F12" w:rsidP="00554F12">
      <w:pPr>
        <w:jc w:val="both"/>
        <w:rPr>
          <w:rFonts w:ascii="Arial" w:hAnsi="Arial" w:cs="Arial"/>
          <w:b/>
          <w:color w:val="000000" w:themeColor="text1"/>
          <w:sz w:val="22"/>
          <w:szCs w:val="22"/>
        </w:rPr>
      </w:pPr>
    </w:p>
    <w:p w14:paraId="245AFA09"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lastRenderedPageBreak/>
        <w:t>Aktivnosti</w:t>
      </w:r>
      <w:r w:rsidRPr="00E54B95">
        <w:rPr>
          <w:rFonts w:ascii="Arial" w:hAnsi="Arial" w:cs="Arial"/>
          <w:color w:val="000000" w:themeColor="text1"/>
          <w:sz w:val="22"/>
          <w:szCs w:val="22"/>
        </w:rPr>
        <w:t>:</w:t>
      </w:r>
    </w:p>
    <w:p w14:paraId="5136FDFD" w14:textId="77777777" w:rsidR="00554F12" w:rsidRPr="00E54B95" w:rsidRDefault="00554F12" w:rsidP="00554F12">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Poticanje formiranje mobilnih timova za pružanje podrške žrtvama nasilja u obitelji</w:t>
      </w:r>
    </w:p>
    <w:p w14:paraId="45BAC121" w14:textId="77777777" w:rsidR="00554F12" w:rsidRPr="00E54B95" w:rsidRDefault="00554F12" w:rsidP="00554F12">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Praćenje provedbe Odluke o najmu stanova u vlasništvu Grada Dubrovnika u dijelu vezanom za stambeno zbrinjavanje žrtava nasilja u obitelji</w:t>
      </w:r>
    </w:p>
    <w:p w14:paraId="288FF03F" w14:textId="77777777" w:rsidR="00554F12" w:rsidRPr="00E54B95" w:rsidRDefault="00554F12" w:rsidP="00554F12">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Osiguranje prostorne uvjete za osnivanje Odjela za podršku ž</w:t>
      </w:r>
    </w:p>
    <w:p w14:paraId="350071E3" w14:textId="77777777" w:rsidR="00554F12" w:rsidRPr="00E54B95" w:rsidRDefault="00554F12" w:rsidP="00554F12">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Osnivanje Odjela za podršku žrtvama  i svjedocima pri Županijskom sudu u Dubrovniku po uzoru na ostale Odjele u drugim Županijama Republike Hrvatske </w:t>
      </w:r>
    </w:p>
    <w:p w14:paraId="6D1DD280" w14:textId="77777777" w:rsidR="00554F12" w:rsidRPr="00E54B95" w:rsidRDefault="00554F12" w:rsidP="00554F12">
      <w:pPr>
        <w:numPr>
          <w:ilvl w:val="0"/>
          <w:numId w:val="94"/>
        </w:numPr>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i prostorne podrške organizacijama civilnog društva koje pružaju usluge žrtvama nasilja u obitelji, od strane jedinca lokalne i područne uprave i samouprave</w:t>
      </w:r>
    </w:p>
    <w:p w14:paraId="2C216BD1" w14:textId="77777777" w:rsidR="00554F12" w:rsidRPr="00E54B95" w:rsidRDefault="00554F12" w:rsidP="00554F12">
      <w:pPr>
        <w:numPr>
          <w:ilvl w:val="0"/>
          <w:numId w:val="94"/>
        </w:numPr>
        <w:spacing w:line="259" w:lineRule="auto"/>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podrške žrtvama nasilja u obitelji nakon izlaska iz skrbi</w:t>
      </w:r>
      <w:bookmarkStart w:id="4" w:name="_Hlk170128453"/>
    </w:p>
    <w:bookmarkEnd w:id="4"/>
    <w:p w14:paraId="1931F962" w14:textId="77777777" w:rsidR="00554F12" w:rsidRPr="00E54B95" w:rsidRDefault="00554F12" w:rsidP="00554F12">
      <w:pPr>
        <w:jc w:val="both"/>
        <w:rPr>
          <w:rFonts w:ascii="Arial" w:hAnsi="Arial" w:cs="Arial"/>
          <w:b/>
          <w:color w:val="000000" w:themeColor="text1"/>
          <w:sz w:val="22"/>
          <w:szCs w:val="22"/>
        </w:rPr>
      </w:pPr>
    </w:p>
    <w:p w14:paraId="2D38F0E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Rok: </w:t>
      </w:r>
      <w:r w:rsidRPr="00E54B95">
        <w:rPr>
          <w:rFonts w:ascii="Arial" w:hAnsi="Arial" w:cs="Arial"/>
          <w:color w:val="000000" w:themeColor="text1"/>
          <w:sz w:val="22"/>
          <w:szCs w:val="22"/>
        </w:rPr>
        <w:t>kontinuirano</w:t>
      </w:r>
    </w:p>
    <w:p w14:paraId="7C7DBE21" w14:textId="77777777" w:rsidR="00554F12" w:rsidRPr="00E54B95" w:rsidRDefault="00554F12" w:rsidP="00554F12">
      <w:pPr>
        <w:jc w:val="both"/>
        <w:rPr>
          <w:rFonts w:ascii="Arial" w:hAnsi="Arial" w:cs="Arial"/>
          <w:b/>
          <w:color w:val="000000" w:themeColor="text1"/>
          <w:sz w:val="22"/>
          <w:szCs w:val="22"/>
        </w:rPr>
      </w:pPr>
    </w:p>
    <w:p w14:paraId="7EF3E262"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 xml:space="preserve">: </w:t>
      </w:r>
    </w:p>
    <w:p w14:paraId="6D40C71B" w14:textId="77777777" w:rsidR="00554F12" w:rsidRPr="00E54B95" w:rsidRDefault="00554F12" w:rsidP="00554F12">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Osviještena šira zajednica za potrebu formiranja mobilnih timova za pružanje podrške žrtvama nasilja u obitelji</w:t>
      </w:r>
    </w:p>
    <w:p w14:paraId="69233A3C" w14:textId="77777777" w:rsidR="00554F12" w:rsidRPr="00E54B95" w:rsidRDefault="00554F12" w:rsidP="00554F12">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Razvijeni alati za praćenje provedbe stambenog zbrinjavanja žrtava nasilja u obitelji u nadležnosti Grada Dubrovnika</w:t>
      </w:r>
    </w:p>
    <w:p w14:paraId="077E1180" w14:textId="77777777" w:rsidR="00554F12" w:rsidRPr="00E54B95" w:rsidRDefault="00554F12" w:rsidP="00554F12">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Osigurani prostorni uvjete za djelovanje Odjela za podršku žrtvama i svjedocima pri Županijskom sudu u Dubrovniku </w:t>
      </w:r>
    </w:p>
    <w:p w14:paraId="0A721F17" w14:textId="77777777" w:rsidR="00554F12" w:rsidRPr="00E54B95" w:rsidRDefault="00554F12" w:rsidP="00554F12">
      <w:pPr>
        <w:numPr>
          <w:ilvl w:val="0"/>
          <w:numId w:val="95"/>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i vrsta osiguranih podrški organizacijama civilnog društva od strane jedinica lokalne uprave i samouprave </w:t>
      </w:r>
    </w:p>
    <w:p w14:paraId="571F62B0" w14:textId="77777777" w:rsidR="00554F12" w:rsidRPr="00E54B95" w:rsidRDefault="00554F12" w:rsidP="00554F12">
      <w:pPr>
        <w:numPr>
          <w:ilvl w:val="0"/>
          <w:numId w:val="95"/>
        </w:numPr>
        <w:jc w:val="both"/>
        <w:rPr>
          <w:rFonts w:ascii="Arial" w:hAnsi="Arial" w:cs="Arial"/>
          <w:sz w:val="22"/>
          <w:szCs w:val="22"/>
        </w:rPr>
      </w:pPr>
      <w:r w:rsidRPr="00E54B95">
        <w:rPr>
          <w:rFonts w:ascii="Arial" w:hAnsi="Arial" w:cs="Arial"/>
          <w:sz w:val="22"/>
          <w:szCs w:val="22"/>
        </w:rPr>
        <w:t>Broj financijskih podrški  i suradnji kod pružanja pomoći i podrške žrtvama nasilja u obitelji nakon izlaska iz skrbi</w:t>
      </w:r>
    </w:p>
    <w:p w14:paraId="6A19CFA7" w14:textId="77777777" w:rsidR="00554F12" w:rsidRPr="00E54B95" w:rsidRDefault="00554F12" w:rsidP="00554F12">
      <w:pPr>
        <w:jc w:val="both"/>
        <w:rPr>
          <w:rFonts w:ascii="Arial" w:hAnsi="Arial" w:cs="Arial"/>
          <w:b/>
          <w:color w:val="000000" w:themeColor="text1"/>
          <w:sz w:val="22"/>
          <w:szCs w:val="22"/>
          <w:u w:val="single"/>
        </w:rPr>
      </w:pPr>
    </w:p>
    <w:p w14:paraId="7B403213"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Mjera 2: Obnavljanje ugašenih usluga i  razvoj novih usluga</w:t>
      </w:r>
    </w:p>
    <w:p w14:paraId="68CDFF22" w14:textId="77777777" w:rsidR="00554F12" w:rsidRPr="00E54B95" w:rsidRDefault="00554F12" w:rsidP="00554F12">
      <w:pPr>
        <w:jc w:val="both"/>
        <w:rPr>
          <w:rFonts w:ascii="Arial" w:hAnsi="Arial" w:cs="Arial"/>
          <w:b/>
          <w:color w:val="000000" w:themeColor="text1"/>
          <w:sz w:val="22"/>
          <w:szCs w:val="22"/>
        </w:rPr>
      </w:pPr>
    </w:p>
    <w:p w14:paraId="41C19B7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w:t>
      </w:r>
    </w:p>
    <w:p w14:paraId="3B76BF9C" w14:textId="77777777" w:rsidR="00554F12" w:rsidRPr="00E54B95" w:rsidRDefault="00554F12" w:rsidP="00554F12">
      <w:pPr>
        <w:numPr>
          <w:ilvl w:val="0"/>
          <w:numId w:val="96"/>
        </w:numPr>
        <w:jc w:val="both"/>
        <w:rPr>
          <w:rFonts w:ascii="Arial" w:hAnsi="Arial" w:cs="Arial"/>
          <w:color w:val="000000" w:themeColor="text1"/>
          <w:sz w:val="22"/>
          <w:szCs w:val="22"/>
        </w:rPr>
      </w:pPr>
      <w:r w:rsidRPr="00E54B95">
        <w:rPr>
          <w:rFonts w:ascii="Arial" w:hAnsi="Arial" w:cs="Arial"/>
          <w:color w:val="000000" w:themeColor="text1"/>
          <w:sz w:val="22"/>
          <w:szCs w:val="22"/>
        </w:rPr>
        <w:t>Razvijanje mehanizama potpore za počinitelje nasilja, osobito u dva područja</w:t>
      </w:r>
    </w:p>
    <w:p w14:paraId="55A19C29" w14:textId="77777777" w:rsidR="00554F12" w:rsidRPr="00E54B95" w:rsidRDefault="00554F12" w:rsidP="00554F12">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Osiguranje edukacije za postojeće i potencijalne pružatelje psihosocijalnog tretmana za počinitelje prekršajnih i kaznenih djela nasilja u obitelji</w:t>
      </w:r>
    </w:p>
    <w:p w14:paraId="33F0BE97" w14:textId="77777777" w:rsidR="00554F12" w:rsidRPr="00E54B95" w:rsidRDefault="00554F12" w:rsidP="00554F12">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Poticanje formiranja timova za provedbu psihosocijalnog tretmana počinitelja  prekršajnih i kaznenih djela nasilja u obitelji</w:t>
      </w:r>
    </w:p>
    <w:p w14:paraId="35CC7DB3" w14:textId="77777777" w:rsidR="00554F12" w:rsidRPr="00E54B95" w:rsidRDefault="00554F12" w:rsidP="00554F12">
      <w:pPr>
        <w:numPr>
          <w:ilvl w:val="0"/>
          <w:numId w:val="97"/>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Osvještavanje javnosti o postojanju programa </w:t>
      </w:r>
      <w:proofErr w:type="spellStart"/>
      <w:r w:rsidRPr="00E54B95">
        <w:rPr>
          <w:rFonts w:ascii="Arial" w:hAnsi="Arial" w:cs="Arial"/>
          <w:color w:val="000000" w:themeColor="text1"/>
          <w:sz w:val="22"/>
          <w:szCs w:val="22"/>
        </w:rPr>
        <w:t>postpenalnog</w:t>
      </w:r>
      <w:proofErr w:type="spellEnd"/>
      <w:r w:rsidRPr="00E54B95">
        <w:rPr>
          <w:rFonts w:ascii="Arial" w:hAnsi="Arial" w:cs="Arial"/>
          <w:color w:val="000000" w:themeColor="text1"/>
          <w:sz w:val="22"/>
          <w:szCs w:val="22"/>
        </w:rPr>
        <w:t xml:space="preserve"> uključivanja u društvo za počinitelje i počiniteljice nasilja (društveno korisni rad, radionice)</w:t>
      </w:r>
    </w:p>
    <w:p w14:paraId="00FF0383" w14:textId="77777777" w:rsidR="00554F12" w:rsidRPr="00E54B95" w:rsidRDefault="00554F12" w:rsidP="00554F12">
      <w:pPr>
        <w:numPr>
          <w:ilvl w:val="0"/>
          <w:numId w:val="98"/>
        </w:numPr>
        <w:jc w:val="both"/>
        <w:rPr>
          <w:rFonts w:ascii="Arial" w:hAnsi="Arial" w:cs="Arial"/>
          <w:color w:val="000000" w:themeColor="text1"/>
          <w:sz w:val="22"/>
          <w:szCs w:val="22"/>
        </w:rPr>
      </w:pPr>
      <w:r w:rsidRPr="00E54B95">
        <w:rPr>
          <w:rFonts w:ascii="Arial" w:hAnsi="Arial" w:cs="Arial"/>
          <w:color w:val="000000" w:themeColor="text1"/>
          <w:sz w:val="22"/>
          <w:szCs w:val="22"/>
        </w:rPr>
        <w:t>Poticanje izricanja mjera psihosocijalnog tretmana za počinitelje prekršajnih i kaznenih djela nasilja u obitelji</w:t>
      </w:r>
    </w:p>
    <w:p w14:paraId="52367701" w14:textId="77777777" w:rsidR="00554F12" w:rsidRPr="00E54B95" w:rsidRDefault="00554F12" w:rsidP="00554F12">
      <w:pPr>
        <w:numPr>
          <w:ilvl w:val="0"/>
          <w:numId w:val="98"/>
        </w:numPr>
        <w:jc w:val="both"/>
        <w:rPr>
          <w:rFonts w:ascii="Arial" w:hAnsi="Arial" w:cs="Arial"/>
          <w:color w:val="000000" w:themeColor="text1"/>
          <w:sz w:val="22"/>
          <w:szCs w:val="22"/>
        </w:rPr>
      </w:pPr>
      <w:r w:rsidRPr="00E54B95">
        <w:rPr>
          <w:rFonts w:ascii="Arial" w:hAnsi="Arial" w:cs="Arial"/>
          <w:color w:val="000000" w:themeColor="text1"/>
          <w:sz w:val="22"/>
          <w:szCs w:val="22"/>
        </w:rPr>
        <w:t>Osiguranje posebnih čekaonica za žrtve/svjedoke/oštećenike i njihove osobe od povjerenja na sudovima i državnim odvjetništvima</w:t>
      </w:r>
    </w:p>
    <w:p w14:paraId="0E8046F8" w14:textId="77777777" w:rsidR="00554F12" w:rsidRPr="00E54B95" w:rsidRDefault="00554F12" w:rsidP="00554F12">
      <w:pPr>
        <w:ind w:left="420"/>
        <w:jc w:val="both"/>
        <w:rPr>
          <w:rFonts w:ascii="Arial" w:hAnsi="Arial" w:cs="Arial"/>
          <w:b/>
          <w:color w:val="000000" w:themeColor="text1"/>
          <w:sz w:val="22"/>
          <w:szCs w:val="22"/>
        </w:rPr>
      </w:pPr>
    </w:p>
    <w:p w14:paraId="6A2F62B8" w14:textId="77777777" w:rsidR="00554F12" w:rsidRPr="00E54B95" w:rsidRDefault="00554F12" w:rsidP="00554F12">
      <w:pPr>
        <w:ind w:left="420"/>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Rok: </w:t>
      </w:r>
      <w:r w:rsidRPr="00E54B95">
        <w:rPr>
          <w:rFonts w:ascii="Arial" w:hAnsi="Arial" w:cs="Arial"/>
          <w:color w:val="000000" w:themeColor="text1"/>
          <w:sz w:val="22"/>
          <w:szCs w:val="22"/>
        </w:rPr>
        <w:t>kontinuirano</w:t>
      </w:r>
    </w:p>
    <w:p w14:paraId="36EB29C0" w14:textId="77777777" w:rsidR="00554F12" w:rsidRPr="00E54B95" w:rsidRDefault="00554F12" w:rsidP="00554F12">
      <w:pPr>
        <w:jc w:val="both"/>
        <w:rPr>
          <w:rFonts w:ascii="Arial" w:hAnsi="Arial" w:cs="Arial"/>
          <w:b/>
          <w:color w:val="000000" w:themeColor="text1"/>
          <w:sz w:val="22"/>
          <w:szCs w:val="22"/>
        </w:rPr>
      </w:pPr>
    </w:p>
    <w:p w14:paraId="76AD7CB8"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 xml:space="preserve">: </w:t>
      </w:r>
    </w:p>
    <w:p w14:paraId="7896941A" w14:textId="77777777" w:rsidR="00554F12" w:rsidRPr="00E54B95" w:rsidRDefault="00554F12" w:rsidP="00554F12">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Osigurani mehanizmi potpore za počinitelje nasilja: </w:t>
      </w:r>
    </w:p>
    <w:p w14:paraId="43BCB3FD" w14:textId="77777777" w:rsidR="00554F12" w:rsidRPr="00E54B95" w:rsidRDefault="00554F12" w:rsidP="00554F12">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broj provedenih edukacija za postojeće i potencijalne pružatelje psihosocijalnog tretmana za počinitelje prekršajnih i kaznenih djela nasilja u obitelji</w:t>
      </w:r>
    </w:p>
    <w:p w14:paraId="3951C535" w14:textId="77777777" w:rsidR="00554F12" w:rsidRPr="00E54B95" w:rsidRDefault="00554F12" w:rsidP="00554F12">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 broj organiziranih susreta sa relevantnim dionicima na temu formiranja timova za provedbu psihosocijalnog tretmana počinitelja  prekršajnih i kaznenih djela nasilja u obitelji</w:t>
      </w:r>
    </w:p>
    <w:p w14:paraId="110742FF" w14:textId="77777777" w:rsidR="00554F12" w:rsidRPr="00E54B95" w:rsidRDefault="00554F12" w:rsidP="00554F12">
      <w:pPr>
        <w:numPr>
          <w:ilvl w:val="0"/>
          <w:numId w:val="112"/>
        </w:numPr>
        <w:ind w:left="1134" w:hanging="349"/>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održanih javnih skupova o programima </w:t>
      </w:r>
      <w:proofErr w:type="spellStart"/>
      <w:r w:rsidRPr="00E54B95">
        <w:rPr>
          <w:rFonts w:ascii="Arial" w:hAnsi="Arial" w:cs="Arial"/>
          <w:color w:val="000000" w:themeColor="text1"/>
          <w:sz w:val="22"/>
          <w:szCs w:val="22"/>
        </w:rPr>
        <w:t>postpenalnog</w:t>
      </w:r>
      <w:proofErr w:type="spellEnd"/>
      <w:r w:rsidRPr="00E54B95">
        <w:rPr>
          <w:rFonts w:ascii="Arial" w:hAnsi="Arial" w:cs="Arial"/>
          <w:color w:val="000000" w:themeColor="text1"/>
          <w:sz w:val="22"/>
          <w:szCs w:val="22"/>
        </w:rPr>
        <w:t xml:space="preserve"> uključivanja u društvo za počinitelje i počiniteljice nasilja</w:t>
      </w:r>
    </w:p>
    <w:p w14:paraId="5EA1E1B7" w14:textId="77777777" w:rsidR="00554F12" w:rsidRPr="00E54B95" w:rsidRDefault="00554F12" w:rsidP="00554F12">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t>Broj izrečenih mjera psihosocijalnog tretmana za počinitelje prekršajnih i kaznenih djela nasilja u obitelji</w:t>
      </w:r>
    </w:p>
    <w:p w14:paraId="035D0259" w14:textId="77777777" w:rsidR="00554F12" w:rsidRPr="00E54B95" w:rsidRDefault="00554F12" w:rsidP="00554F12">
      <w:pPr>
        <w:numPr>
          <w:ilvl w:val="0"/>
          <w:numId w:val="99"/>
        </w:numPr>
        <w:ind w:left="709" w:hanging="349"/>
        <w:jc w:val="both"/>
        <w:rPr>
          <w:rFonts w:ascii="Arial" w:hAnsi="Arial" w:cs="Arial"/>
          <w:color w:val="000000" w:themeColor="text1"/>
          <w:sz w:val="22"/>
          <w:szCs w:val="22"/>
        </w:rPr>
      </w:pPr>
      <w:r w:rsidRPr="00E54B95">
        <w:rPr>
          <w:rFonts w:ascii="Arial" w:hAnsi="Arial" w:cs="Arial"/>
          <w:color w:val="000000" w:themeColor="text1"/>
          <w:sz w:val="22"/>
          <w:szCs w:val="22"/>
        </w:rPr>
        <w:lastRenderedPageBreak/>
        <w:t>Osigurane posebne čekaonice na sudovima i državnim odvjetništvima za žrtve/svjedoke/oštećenike</w:t>
      </w:r>
    </w:p>
    <w:p w14:paraId="222FD425" w14:textId="77777777" w:rsidR="00554F12" w:rsidRPr="00E54B95" w:rsidRDefault="00554F12" w:rsidP="00554F12">
      <w:pPr>
        <w:ind w:left="709" w:hanging="349"/>
        <w:jc w:val="both"/>
        <w:rPr>
          <w:rFonts w:ascii="Arial" w:hAnsi="Arial" w:cs="Arial"/>
          <w:color w:val="000000" w:themeColor="text1"/>
          <w:sz w:val="22"/>
          <w:szCs w:val="22"/>
        </w:rPr>
      </w:pPr>
    </w:p>
    <w:p w14:paraId="1FEA51AE"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7B4C4990"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Partnerskim prijavama na međunarodne i nacionalne natječaje te sredstvima državnog i lokalnog proračuna.</w:t>
      </w:r>
    </w:p>
    <w:p w14:paraId="38AF12D9" w14:textId="77777777" w:rsidR="00554F12" w:rsidRPr="00E54B95" w:rsidRDefault="00554F12" w:rsidP="00554F12">
      <w:pPr>
        <w:jc w:val="both"/>
        <w:rPr>
          <w:rFonts w:ascii="Arial" w:hAnsi="Arial" w:cs="Arial"/>
          <w:color w:val="000000" w:themeColor="text1"/>
          <w:sz w:val="22"/>
          <w:szCs w:val="22"/>
        </w:rPr>
      </w:pPr>
    </w:p>
    <w:p w14:paraId="2F72DA49"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   </w:t>
      </w:r>
    </w:p>
    <w:p w14:paraId="642CF8FC"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3. </w:t>
      </w:r>
      <w:r w:rsidRPr="00E54B95">
        <w:rPr>
          <w:rFonts w:ascii="Arial" w:hAnsi="Arial" w:cs="Arial"/>
          <w:b/>
          <w:color w:val="000000" w:themeColor="text1"/>
          <w:spacing w:val="5"/>
          <w:sz w:val="22"/>
          <w:szCs w:val="22"/>
        </w:rPr>
        <w:t>MEĐURESORNA SURADNJA IZMEĐU INSTITUCIJA I ORGANIZACIJA CIVILNOG DRUŠTVA</w:t>
      </w:r>
    </w:p>
    <w:p w14:paraId="2C58CCEA" w14:textId="77777777" w:rsidR="00554F12" w:rsidRPr="00E54B95" w:rsidRDefault="00554F12" w:rsidP="00554F12">
      <w:pPr>
        <w:jc w:val="both"/>
        <w:rPr>
          <w:rFonts w:ascii="Arial" w:hAnsi="Arial" w:cs="Arial"/>
          <w:color w:val="000000" w:themeColor="text1"/>
          <w:sz w:val="22"/>
          <w:szCs w:val="22"/>
        </w:rPr>
      </w:pPr>
    </w:p>
    <w:p w14:paraId="65BA000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Opis stanja:</w:t>
      </w:r>
      <w:r w:rsidRPr="00E54B95">
        <w:rPr>
          <w:rFonts w:ascii="Arial" w:hAnsi="Arial" w:cs="Arial"/>
          <w:color w:val="000000" w:themeColor="text1"/>
          <w:sz w:val="22"/>
          <w:szCs w:val="22"/>
        </w:rPr>
        <w:t xml:space="preserve"> </w:t>
      </w:r>
    </w:p>
    <w:p w14:paraId="2B9FF046" w14:textId="77777777" w:rsidR="00554F12" w:rsidRPr="00E54B95" w:rsidRDefault="00554F12" w:rsidP="00554F12">
      <w:pPr>
        <w:jc w:val="both"/>
        <w:rPr>
          <w:rFonts w:ascii="Arial" w:hAnsi="Arial" w:cs="Arial"/>
          <w:color w:val="000000" w:themeColor="text1"/>
          <w:sz w:val="22"/>
          <w:szCs w:val="22"/>
        </w:rPr>
      </w:pPr>
    </w:p>
    <w:p w14:paraId="31D17E34"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U rješavanju problema vezanih uz nasilje u obitelji potrebna je uska suradnja cijelog niza institucija. Podaci dobiveni istraživanjem ukazuju da se suradnja na području Dubrovačko-neretvanske županije često odvija neformalnim kanalima, budući da čisto formalna suradnja usporava reakciju sustava. Ostali problemi koji se tiču međuresorne suradnje odnose se na slabu i nedostatnu komunikaciju između institucija, nedostatak povratnih informacija, „podijeljenost“ sustava gdje svaka ustanova radi samo do određene granice pa u sustavu nedostaje objedinjenosti ili koordinacije koja bi pomogla žrtvama nasilja u obitelji. Iako po pitanju međuresorne suradnje postoje brojni elementi dobre prakse među institucijama nadležnima za postupanje u slučajevima nasilja u obitelji, ipak je uputno kontinuirano raditi na poboljšanju suradnje te na razmjeni iskustava i informacija vezanih za nasilje u obitelji.</w:t>
      </w:r>
    </w:p>
    <w:p w14:paraId="4CE36363" w14:textId="77777777" w:rsidR="00554F12" w:rsidRPr="00E54B95" w:rsidRDefault="00554F12" w:rsidP="00554F12">
      <w:pPr>
        <w:jc w:val="both"/>
        <w:rPr>
          <w:rFonts w:ascii="Arial" w:hAnsi="Arial" w:cs="Arial"/>
          <w:b/>
          <w:color w:val="000000" w:themeColor="text1"/>
          <w:sz w:val="22"/>
          <w:szCs w:val="22"/>
        </w:rPr>
      </w:pPr>
    </w:p>
    <w:p w14:paraId="4A68A64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Ciljevi područja</w:t>
      </w:r>
      <w:r w:rsidRPr="00E54B95">
        <w:rPr>
          <w:rFonts w:ascii="Arial" w:hAnsi="Arial" w:cs="Arial"/>
          <w:color w:val="000000" w:themeColor="text1"/>
          <w:sz w:val="22"/>
          <w:szCs w:val="22"/>
        </w:rPr>
        <w:t xml:space="preserve">: </w:t>
      </w:r>
    </w:p>
    <w:p w14:paraId="2BBFDF6A" w14:textId="77777777" w:rsidR="00554F12" w:rsidRPr="00E54B95" w:rsidRDefault="00554F12" w:rsidP="00554F12">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unaprijediti suradnju među različitim institucijama i organizacijama civilnog društva unutar sustava te ubrzati i olakšati protok informacija</w:t>
      </w:r>
    </w:p>
    <w:p w14:paraId="7AEAB561" w14:textId="77777777" w:rsidR="00554F12" w:rsidRPr="00E54B95" w:rsidRDefault="00554F12" w:rsidP="00554F12">
      <w:pPr>
        <w:jc w:val="both"/>
        <w:rPr>
          <w:rFonts w:ascii="Arial" w:hAnsi="Arial" w:cs="Arial"/>
          <w:b/>
          <w:color w:val="000000" w:themeColor="text1"/>
          <w:sz w:val="22"/>
          <w:szCs w:val="22"/>
        </w:rPr>
      </w:pPr>
      <w:bookmarkStart w:id="5" w:name="_Hlk168298307"/>
    </w:p>
    <w:p w14:paraId="193D3C35"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color w:val="000000" w:themeColor="text1"/>
          <w:sz w:val="22"/>
          <w:szCs w:val="22"/>
        </w:rPr>
        <w:t xml:space="preserve">Grad Dubrovnik, organizacije civilnog društva </w:t>
      </w:r>
    </w:p>
    <w:p w14:paraId="5D3B7B5E" w14:textId="77777777" w:rsidR="00554F12" w:rsidRPr="00E54B95" w:rsidRDefault="00554F12" w:rsidP="00554F12">
      <w:pPr>
        <w:rPr>
          <w:rFonts w:ascii="Arial" w:hAnsi="Arial" w:cs="Arial"/>
          <w:color w:val="000000" w:themeColor="text1"/>
          <w:sz w:val="22"/>
          <w:szCs w:val="22"/>
        </w:rPr>
      </w:pPr>
      <w:proofErr w:type="spellStart"/>
      <w:r w:rsidRPr="00E54B95">
        <w:rPr>
          <w:rFonts w:ascii="Arial" w:eastAsiaTheme="minorHAnsi" w:hAnsi="Arial" w:cs="Arial"/>
          <w:b/>
          <w:color w:val="000000" w:themeColor="text1"/>
          <w:sz w:val="22"/>
          <w:szCs w:val="22"/>
          <w:lang w:eastAsia="en-US"/>
        </w:rPr>
        <w:t>Sunositelji</w:t>
      </w:r>
      <w:proofErr w:type="spellEnd"/>
      <w:r w:rsidRPr="00E54B95">
        <w:rPr>
          <w:rFonts w:ascii="Arial" w:eastAsiaTheme="minorHAnsi" w:hAnsi="Arial" w:cs="Arial"/>
          <w:color w:val="000000" w:themeColor="text1"/>
          <w:sz w:val="22"/>
          <w:szCs w:val="22"/>
          <w:lang w:eastAsia="en-US"/>
        </w:rPr>
        <w:t xml:space="preserve">:  </w:t>
      </w:r>
      <w:r w:rsidRPr="00E54B95">
        <w:rPr>
          <w:rFonts w:ascii="Arial" w:hAnsi="Arial" w:cs="Arial"/>
          <w:color w:val="000000" w:themeColor="text1"/>
          <w:sz w:val="22"/>
          <w:szCs w:val="22"/>
        </w:rPr>
        <w:t xml:space="preserve">odgojno - obrazovne ustanove, organizacije civilnog društva, zdravstvene ustanove na području Grada Dubrovnika,  Hrvatski zavod za socijalni rad – Područni ured Dubrovnik, Obiteljski centar - Područna služba Dubrovačko - neretvanska, Policijska uprava DNŽ, Gradsko društvo Crvenog križa Dubrovnik, </w:t>
      </w:r>
      <w:proofErr w:type="spellStart"/>
      <w:r w:rsidRPr="00E54B95">
        <w:rPr>
          <w:rFonts w:ascii="Arial" w:hAnsi="Arial" w:cs="Arial"/>
          <w:color w:val="000000" w:themeColor="text1"/>
          <w:sz w:val="22"/>
          <w:szCs w:val="22"/>
        </w:rPr>
        <w:t>Probacijski</w:t>
      </w:r>
      <w:proofErr w:type="spellEnd"/>
      <w:r w:rsidRPr="00E54B95">
        <w:rPr>
          <w:rFonts w:ascii="Arial" w:hAnsi="Arial" w:cs="Arial"/>
          <w:color w:val="000000" w:themeColor="text1"/>
          <w:sz w:val="22"/>
          <w:szCs w:val="22"/>
        </w:rPr>
        <w:t xml:space="preserve"> ured Dubrovnik, te ostali dionici iz sustava na koje se ova mjera odnosi.</w:t>
      </w:r>
    </w:p>
    <w:p w14:paraId="4DF8B53E" w14:textId="77777777" w:rsidR="00554F12" w:rsidRPr="00E54B95" w:rsidRDefault="00554F12" w:rsidP="00554F12">
      <w:pPr>
        <w:jc w:val="both"/>
        <w:rPr>
          <w:rFonts w:ascii="Arial" w:hAnsi="Arial" w:cs="Arial"/>
          <w:b/>
          <w:color w:val="000000" w:themeColor="text1"/>
          <w:sz w:val="22"/>
          <w:szCs w:val="22"/>
          <w:u w:val="single"/>
        </w:rPr>
      </w:pPr>
    </w:p>
    <w:p w14:paraId="594DDB2C"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 xml:space="preserve">Mjera 1: Unaprjeđenje suradnje između institucija i organizacija civilnog društva </w:t>
      </w:r>
    </w:p>
    <w:p w14:paraId="1ADE040C" w14:textId="77777777" w:rsidR="00554F12" w:rsidRPr="00E54B95" w:rsidRDefault="00554F12" w:rsidP="00554F12">
      <w:pPr>
        <w:jc w:val="both"/>
        <w:rPr>
          <w:rFonts w:ascii="Arial" w:hAnsi="Arial" w:cs="Arial"/>
          <w:b/>
          <w:color w:val="000000" w:themeColor="text1"/>
          <w:sz w:val="22"/>
          <w:szCs w:val="22"/>
        </w:rPr>
      </w:pPr>
    </w:p>
    <w:p w14:paraId="524E0AC3"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14:paraId="16FFC2D8" w14:textId="77777777" w:rsidR="00554F12" w:rsidRPr="00E54B95" w:rsidRDefault="00554F12" w:rsidP="00554F12">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Osiguranje dugoročnog financiranja lokalne Mreže pružatelja socijalnih usluga žrtvama nasilja u obitelji</w:t>
      </w:r>
    </w:p>
    <w:p w14:paraId="6CE29070" w14:textId="77777777" w:rsidR="00554F12" w:rsidRPr="00E54B95" w:rsidRDefault="00554F12" w:rsidP="00554F12">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Uključivanje novih partnera u Lokalnu Mrežu pružatelja socijalnih usluga žrtvama nasilja u obitelji</w:t>
      </w:r>
    </w:p>
    <w:p w14:paraId="4ACC0CD3" w14:textId="77777777" w:rsidR="00554F12" w:rsidRPr="00E54B95" w:rsidRDefault="00554F12" w:rsidP="00554F12">
      <w:pPr>
        <w:numPr>
          <w:ilvl w:val="0"/>
          <w:numId w:val="100"/>
        </w:numPr>
        <w:jc w:val="both"/>
        <w:rPr>
          <w:rFonts w:ascii="Arial" w:hAnsi="Arial" w:cs="Arial"/>
          <w:bCs/>
          <w:color w:val="000000" w:themeColor="text1"/>
          <w:sz w:val="22"/>
          <w:szCs w:val="22"/>
        </w:rPr>
      </w:pPr>
      <w:r w:rsidRPr="00E54B95">
        <w:rPr>
          <w:rFonts w:ascii="Arial" w:hAnsi="Arial" w:cs="Arial"/>
          <w:bCs/>
          <w:color w:val="000000" w:themeColor="text1"/>
          <w:sz w:val="22"/>
          <w:szCs w:val="22"/>
        </w:rPr>
        <w:t>Izrada zajedničkog hodograma Lokalne Mreže pružatelja socijalnih usluga žrtvama nasilja u obitelji</w:t>
      </w:r>
    </w:p>
    <w:p w14:paraId="1114E979" w14:textId="77777777" w:rsidR="00554F12" w:rsidRPr="00E54B95" w:rsidRDefault="00554F12" w:rsidP="00554F12">
      <w:pPr>
        <w:ind w:left="720"/>
        <w:jc w:val="both"/>
        <w:rPr>
          <w:rFonts w:ascii="Arial" w:hAnsi="Arial" w:cs="Arial"/>
          <w:b/>
          <w:color w:val="000000" w:themeColor="text1"/>
          <w:sz w:val="22"/>
          <w:szCs w:val="22"/>
          <w:u w:val="single"/>
        </w:rPr>
      </w:pPr>
    </w:p>
    <w:p w14:paraId="6A4D933B"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Pokazatelji uspješnosti</w:t>
      </w:r>
      <w:r w:rsidRPr="00E54B95">
        <w:rPr>
          <w:rFonts w:ascii="Arial" w:hAnsi="Arial" w:cs="Arial"/>
          <w:color w:val="000000" w:themeColor="text1"/>
          <w:sz w:val="22"/>
          <w:szCs w:val="22"/>
        </w:rPr>
        <w:t>:</w:t>
      </w:r>
    </w:p>
    <w:p w14:paraId="3D163B31" w14:textId="77777777" w:rsidR="00554F12" w:rsidRPr="00E54B95" w:rsidRDefault="00554F12" w:rsidP="00554F12">
      <w:pPr>
        <w:numPr>
          <w:ilvl w:val="0"/>
          <w:numId w:val="113"/>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Osigurano minimalno trogodišnje financiranje </w:t>
      </w:r>
      <w:r w:rsidRPr="00E54B95">
        <w:rPr>
          <w:rFonts w:ascii="Arial" w:hAnsi="Arial" w:cs="Arial"/>
          <w:bCs/>
          <w:color w:val="000000" w:themeColor="text1"/>
          <w:sz w:val="22"/>
          <w:szCs w:val="22"/>
        </w:rPr>
        <w:t>Lokalne Mreže pružatelja socijalnih usluga žrtvama nasilja u obitelji</w:t>
      </w:r>
    </w:p>
    <w:p w14:paraId="18E98AD7" w14:textId="77777777" w:rsidR="00554F12" w:rsidRPr="00E54B95" w:rsidRDefault="00554F12" w:rsidP="00554F12">
      <w:pPr>
        <w:numPr>
          <w:ilvl w:val="0"/>
          <w:numId w:val="100"/>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Broj uključenih novih partnera u </w:t>
      </w:r>
      <w:r w:rsidRPr="00E54B95">
        <w:rPr>
          <w:rFonts w:ascii="Arial" w:hAnsi="Arial" w:cs="Arial"/>
          <w:bCs/>
          <w:color w:val="000000" w:themeColor="text1"/>
          <w:sz w:val="22"/>
          <w:szCs w:val="22"/>
        </w:rPr>
        <w:t>Lokalnu Mrežu pružatelja socijalnih usluga žrtvama nasilja u obitelji</w:t>
      </w:r>
    </w:p>
    <w:p w14:paraId="52800AE2" w14:textId="77777777" w:rsidR="00554F12" w:rsidRPr="00E54B95" w:rsidRDefault="00554F12" w:rsidP="00554F12">
      <w:pPr>
        <w:numPr>
          <w:ilvl w:val="0"/>
          <w:numId w:val="100"/>
        </w:numPr>
        <w:jc w:val="both"/>
        <w:rPr>
          <w:rFonts w:ascii="Arial" w:hAnsi="Arial" w:cs="Arial"/>
          <w:bCs/>
          <w:color w:val="000000" w:themeColor="text1"/>
          <w:sz w:val="22"/>
          <w:szCs w:val="22"/>
        </w:rPr>
      </w:pPr>
      <w:r w:rsidRPr="00E54B95">
        <w:rPr>
          <w:rFonts w:ascii="Arial" w:hAnsi="Arial" w:cs="Arial"/>
          <w:color w:val="000000" w:themeColor="text1"/>
          <w:sz w:val="22"/>
          <w:szCs w:val="22"/>
        </w:rPr>
        <w:t xml:space="preserve">Izrađen zajednički hodogram lokalne </w:t>
      </w:r>
      <w:r w:rsidRPr="00E54B95">
        <w:rPr>
          <w:rFonts w:ascii="Arial" w:hAnsi="Arial" w:cs="Arial"/>
          <w:bCs/>
          <w:color w:val="000000" w:themeColor="text1"/>
          <w:sz w:val="22"/>
          <w:szCs w:val="22"/>
        </w:rPr>
        <w:t>Mreže pružatelja socijalnih usluga žrtvama nasilja u obitelji</w:t>
      </w:r>
    </w:p>
    <w:p w14:paraId="152E6376" w14:textId="77777777" w:rsidR="00554F12" w:rsidRPr="00E54B95" w:rsidRDefault="00554F12" w:rsidP="00554F12">
      <w:pPr>
        <w:jc w:val="both"/>
        <w:rPr>
          <w:rFonts w:ascii="Arial" w:hAnsi="Arial" w:cs="Arial"/>
          <w:color w:val="000000" w:themeColor="text1"/>
          <w:sz w:val="22"/>
          <w:szCs w:val="22"/>
        </w:rPr>
      </w:pPr>
    </w:p>
    <w:p w14:paraId="2FAA53CD"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345DA036"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lastRenderedPageBreak/>
        <w:t xml:space="preserve">Grad Dubrovnik će osigurati sredstva putem Javnog poziva za predlaganje projekata, programa i manifestacija iz područja skrbi o djeci, mladima i obitelji za minimalno trogodišnje razdoblje. </w:t>
      </w:r>
    </w:p>
    <w:p w14:paraId="06D80F10" w14:textId="77777777" w:rsidR="00554F12" w:rsidRPr="00E54B95" w:rsidRDefault="00554F12" w:rsidP="00554F12">
      <w:pPr>
        <w:jc w:val="both"/>
        <w:rPr>
          <w:rFonts w:ascii="Arial" w:hAnsi="Arial" w:cs="Arial"/>
          <w:b/>
          <w:color w:val="000000" w:themeColor="text1"/>
          <w:sz w:val="22"/>
          <w:szCs w:val="22"/>
          <w:u w:val="single"/>
        </w:rPr>
      </w:pPr>
    </w:p>
    <w:p w14:paraId="29C68B51" w14:textId="77777777" w:rsidR="00554F12" w:rsidRPr="00E54B95" w:rsidRDefault="00554F12" w:rsidP="00554F12">
      <w:pPr>
        <w:jc w:val="both"/>
        <w:rPr>
          <w:rFonts w:ascii="Arial" w:hAnsi="Arial" w:cs="Arial"/>
          <w:b/>
          <w:color w:val="000000" w:themeColor="text1"/>
          <w:sz w:val="22"/>
          <w:szCs w:val="22"/>
          <w:u w:val="single"/>
        </w:rPr>
      </w:pPr>
      <w:r w:rsidRPr="00E54B95">
        <w:rPr>
          <w:rFonts w:ascii="Arial" w:hAnsi="Arial" w:cs="Arial"/>
          <w:b/>
          <w:color w:val="000000" w:themeColor="text1"/>
          <w:sz w:val="22"/>
          <w:szCs w:val="22"/>
          <w:u w:val="single"/>
        </w:rPr>
        <w:t xml:space="preserve">Mjera 2: Jačanje provedbe prava i potreba žrtava nasilja u obitelji u prethodnom i sudskom postupku te jačanje provedbe potreba žrtava nasilja u obitelji nakon izlaska iz skrbi </w:t>
      </w:r>
    </w:p>
    <w:p w14:paraId="40DB663C" w14:textId="77777777" w:rsidR="00554F12" w:rsidRPr="00E54B95" w:rsidRDefault="00554F12" w:rsidP="00554F12">
      <w:pPr>
        <w:jc w:val="both"/>
        <w:rPr>
          <w:rFonts w:ascii="Arial" w:hAnsi="Arial" w:cs="Arial"/>
          <w:color w:val="000000" w:themeColor="text1"/>
          <w:sz w:val="22"/>
          <w:szCs w:val="22"/>
        </w:rPr>
      </w:pPr>
    </w:p>
    <w:p w14:paraId="3BEDF466"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Aktivnosti:</w:t>
      </w:r>
    </w:p>
    <w:p w14:paraId="32C5B669" w14:textId="77777777" w:rsidR="00554F12" w:rsidRPr="00E54B95" w:rsidRDefault="00554F12" w:rsidP="00554F12">
      <w:pPr>
        <w:numPr>
          <w:ilvl w:val="0"/>
          <w:numId w:val="101"/>
        </w:numPr>
        <w:jc w:val="both"/>
        <w:rPr>
          <w:rFonts w:ascii="Arial" w:hAnsi="Arial" w:cs="Arial"/>
          <w:color w:val="000000" w:themeColor="text1"/>
          <w:sz w:val="22"/>
          <w:szCs w:val="22"/>
        </w:rPr>
      </w:pPr>
      <w:r w:rsidRPr="00E54B95">
        <w:rPr>
          <w:rFonts w:ascii="Arial" w:hAnsi="Arial" w:cs="Arial"/>
          <w:color w:val="000000" w:themeColor="text1"/>
          <w:sz w:val="22"/>
          <w:szCs w:val="22"/>
        </w:rPr>
        <w:t>Praćenje ostvarivanje prava i potreba žrtava nasilja u obitelji u pojedinačnim slučajevima kroz suradnju tijela prethodnog i sudskog postupka s tijelima, ustanovama i organizacijama koje pružaju pomoć i podršku žrtvama nasilja u obitelji  (Obiteljski centar, područni uredi Zavoda za socijalni rad, DEŠA, Sklonište „Josipov dom“, ostale organizacije civilnog društva, sudovi, državna odvjetništva i policija)</w:t>
      </w:r>
    </w:p>
    <w:p w14:paraId="65F3AD50" w14:textId="77777777" w:rsidR="00554F12" w:rsidRPr="00E54B95" w:rsidRDefault="00554F12" w:rsidP="00554F12">
      <w:pPr>
        <w:numPr>
          <w:ilvl w:val="0"/>
          <w:numId w:val="101"/>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Praćenje ostvarivanja potreba žrtava nasilja u obitelji nakon izlaska iz skrbi </w:t>
      </w:r>
    </w:p>
    <w:p w14:paraId="504CC7BA" w14:textId="77777777" w:rsidR="00554F12" w:rsidRPr="00E54B95" w:rsidRDefault="00554F12" w:rsidP="00554F12">
      <w:pPr>
        <w:jc w:val="both"/>
        <w:rPr>
          <w:rFonts w:ascii="Arial" w:hAnsi="Arial" w:cs="Arial"/>
          <w:b/>
          <w:color w:val="000000" w:themeColor="text1"/>
          <w:sz w:val="22"/>
          <w:szCs w:val="22"/>
        </w:rPr>
      </w:pPr>
    </w:p>
    <w:p w14:paraId="2C971977"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14:paraId="3BB8BD7A" w14:textId="77777777" w:rsidR="00554F12" w:rsidRPr="00E54B95" w:rsidRDefault="00554F12" w:rsidP="00554F12">
      <w:pPr>
        <w:numPr>
          <w:ilvl w:val="0"/>
          <w:numId w:val="10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suradnji tijela prethodnog i sudskog postupka s tijelima, ustanovama i organizacijama koje pružaju pomoć i podršku žrtvama nasilja u obitelji </w:t>
      </w:r>
    </w:p>
    <w:p w14:paraId="3949C398" w14:textId="77777777" w:rsidR="00554F12" w:rsidRPr="00E54B95" w:rsidRDefault="00554F12" w:rsidP="00554F12">
      <w:pPr>
        <w:numPr>
          <w:ilvl w:val="0"/>
          <w:numId w:val="104"/>
        </w:numPr>
        <w:jc w:val="both"/>
        <w:rPr>
          <w:rFonts w:ascii="Arial" w:hAnsi="Arial" w:cs="Arial"/>
          <w:color w:val="000000" w:themeColor="text1"/>
          <w:sz w:val="22"/>
          <w:szCs w:val="22"/>
        </w:rPr>
      </w:pPr>
      <w:r w:rsidRPr="00E54B95">
        <w:rPr>
          <w:rFonts w:ascii="Arial" w:hAnsi="Arial" w:cs="Arial"/>
          <w:color w:val="000000" w:themeColor="text1"/>
          <w:sz w:val="22"/>
          <w:szCs w:val="22"/>
        </w:rPr>
        <w:t>Broj i način ostvarivanje potreba žrtava nasilja u obitelji nakon izlaska iz skrbi</w:t>
      </w:r>
    </w:p>
    <w:p w14:paraId="5DE162A0" w14:textId="77777777" w:rsidR="00554F12" w:rsidRPr="00E54B95" w:rsidRDefault="00554F12" w:rsidP="00554F12">
      <w:pPr>
        <w:jc w:val="both"/>
        <w:rPr>
          <w:rFonts w:ascii="Arial" w:hAnsi="Arial" w:cs="Arial"/>
          <w:b/>
          <w:color w:val="000000" w:themeColor="text1"/>
          <w:sz w:val="22"/>
          <w:szCs w:val="22"/>
        </w:rPr>
      </w:pPr>
    </w:p>
    <w:p w14:paraId="2A918E1C"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14:paraId="2D0596EC" w14:textId="77777777" w:rsidR="00554F12" w:rsidRPr="00E54B95" w:rsidRDefault="00554F12" w:rsidP="00554F12">
      <w:pPr>
        <w:jc w:val="both"/>
        <w:rPr>
          <w:rFonts w:ascii="Arial" w:hAnsi="Arial" w:cs="Arial"/>
          <w:color w:val="000000" w:themeColor="text1"/>
          <w:sz w:val="22"/>
          <w:szCs w:val="22"/>
        </w:rPr>
      </w:pPr>
    </w:p>
    <w:p w14:paraId="4A7BB1E7"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0664C06A"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Grad Dubrovnik putem Javnog poziva za predlaganje projekata, programa i manifestacija iz područja skrbi o djeci, mladima i obitelji za trogodišnje. Partnerskim prijavama na međunarodne, EU i nacionalne natječaje. </w:t>
      </w:r>
    </w:p>
    <w:p w14:paraId="62365FA6" w14:textId="77777777" w:rsidR="00554F12" w:rsidRPr="00E54B95" w:rsidRDefault="00554F12" w:rsidP="00554F12">
      <w:pPr>
        <w:jc w:val="both"/>
        <w:rPr>
          <w:rFonts w:ascii="Arial" w:hAnsi="Arial" w:cs="Arial"/>
          <w:b/>
          <w:color w:val="000000" w:themeColor="text1"/>
          <w:sz w:val="22"/>
          <w:szCs w:val="22"/>
          <w:u w:val="single"/>
        </w:rPr>
      </w:pPr>
    </w:p>
    <w:p w14:paraId="5B004589" w14:textId="77777777" w:rsidR="00554F12" w:rsidRPr="00E54B95" w:rsidRDefault="00554F12" w:rsidP="00554F12">
      <w:pPr>
        <w:jc w:val="both"/>
        <w:rPr>
          <w:rFonts w:ascii="Arial" w:hAnsi="Arial" w:cs="Arial"/>
          <w:b/>
          <w:color w:val="000000" w:themeColor="text1"/>
          <w:sz w:val="22"/>
          <w:szCs w:val="22"/>
        </w:rPr>
      </w:pPr>
    </w:p>
    <w:p w14:paraId="347877A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4.</w:t>
      </w:r>
      <w:bookmarkEnd w:id="5"/>
      <w:r w:rsidRPr="00E54B95">
        <w:rPr>
          <w:rFonts w:ascii="Arial" w:hAnsi="Arial" w:cs="Arial"/>
          <w:b/>
          <w:color w:val="000000" w:themeColor="text1"/>
          <w:sz w:val="22"/>
          <w:szCs w:val="22"/>
        </w:rPr>
        <w:t xml:space="preserve"> </w:t>
      </w:r>
      <w:r w:rsidRPr="00E54B95">
        <w:rPr>
          <w:rFonts w:ascii="Arial" w:hAnsi="Arial" w:cs="Arial"/>
          <w:b/>
          <w:color w:val="000000" w:themeColor="text1"/>
          <w:spacing w:val="5"/>
          <w:sz w:val="22"/>
          <w:szCs w:val="22"/>
        </w:rPr>
        <w:t>JAČANJE I OSNAŽIVANJE LJUDSKIH KAPACITETA U SUSTAVU PODRŠKE I ZAŠTITE ŽRTAVA NASILJA</w:t>
      </w:r>
    </w:p>
    <w:p w14:paraId="0C9233AF" w14:textId="77777777" w:rsidR="00554F12" w:rsidRPr="00E54B95" w:rsidRDefault="00554F12" w:rsidP="00554F12">
      <w:pPr>
        <w:jc w:val="both"/>
        <w:rPr>
          <w:rFonts w:ascii="Arial" w:hAnsi="Arial" w:cs="Arial"/>
          <w:b/>
          <w:color w:val="000000" w:themeColor="text1"/>
          <w:sz w:val="22"/>
          <w:szCs w:val="22"/>
        </w:rPr>
      </w:pPr>
    </w:p>
    <w:p w14:paraId="5FD56C08"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Opis stanja: </w:t>
      </w:r>
    </w:p>
    <w:p w14:paraId="199E563C" w14:textId="77777777" w:rsidR="00554F12" w:rsidRPr="00E54B95" w:rsidRDefault="00554F12" w:rsidP="00554F12">
      <w:pPr>
        <w:jc w:val="both"/>
        <w:rPr>
          <w:rFonts w:ascii="Arial" w:hAnsi="Arial" w:cs="Arial"/>
          <w:b/>
          <w:color w:val="000000" w:themeColor="text1"/>
          <w:sz w:val="22"/>
          <w:szCs w:val="22"/>
        </w:rPr>
      </w:pPr>
    </w:p>
    <w:p w14:paraId="6A5F01C7"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U gradu Dubrovniku, kao i u ostatku županije, nedostaje edukacija namijenjenih stručnjacima koje se bave problematikom nasilja u obitelji. Budući da je DNŽ udaljena i od ostatka Hrvatske, osiguravanje potrebnih edukacija zahtjevno je za same stručnjake (u smislu vremena koje iziskuje samo putovanje i prisustvovanje edukacijama), kao i za institucije u kojim rade (u smislu povećanih troškova, izostanaka s posla i poteškoća sa zamjenama i nadoknadama). Stoga bi bilo potrebno poticati edukacije za stručnjake koje bi bile organizirane u samoj županiji, ali i odvojiti veća financijska sredstva i osigurati uvjete za prisustvovanje edukacijama koje se održavaju na udaljenijim mjestima. </w:t>
      </w:r>
    </w:p>
    <w:p w14:paraId="59D42228" w14:textId="77777777" w:rsidR="00554F12" w:rsidRPr="00E54B95" w:rsidRDefault="00554F12" w:rsidP="00554F12">
      <w:pPr>
        <w:jc w:val="both"/>
        <w:rPr>
          <w:rFonts w:ascii="Arial" w:hAnsi="Arial" w:cs="Arial"/>
          <w:b/>
          <w:color w:val="000000" w:themeColor="text1"/>
          <w:sz w:val="22"/>
          <w:szCs w:val="22"/>
        </w:rPr>
      </w:pPr>
    </w:p>
    <w:p w14:paraId="3A2F43D4"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14:paraId="4249FA0D" w14:textId="77777777" w:rsidR="00554F12" w:rsidRPr="00E54B95" w:rsidRDefault="00554F12" w:rsidP="00554F12">
      <w:pPr>
        <w:numPr>
          <w:ilvl w:val="0"/>
          <w:numId w:val="111"/>
        </w:numPr>
        <w:jc w:val="both"/>
        <w:rPr>
          <w:rFonts w:ascii="Arial" w:hAnsi="Arial" w:cs="Arial"/>
          <w:color w:val="000000" w:themeColor="text1"/>
          <w:sz w:val="22"/>
          <w:szCs w:val="22"/>
        </w:rPr>
      </w:pPr>
      <w:r w:rsidRPr="00E54B95">
        <w:rPr>
          <w:rFonts w:ascii="Arial" w:hAnsi="Arial" w:cs="Arial"/>
          <w:color w:val="000000" w:themeColor="text1"/>
          <w:sz w:val="22"/>
          <w:szCs w:val="22"/>
        </w:rPr>
        <w:t>Osigurati stručnjacima kontinuiranu edukaciju sukladno potrebama na terenu.</w:t>
      </w:r>
    </w:p>
    <w:p w14:paraId="2B0A9CFD" w14:textId="77777777" w:rsidR="00554F12" w:rsidRPr="00E54B95" w:rsidRDefault="00554F12" w:rsidP="00554F12">
      <w:pPr>
        <w:jc w:val="both"/>
        <w:rPr>
          <w:rFonts w:ascii="Arial" w:hAnsi="Arial" w:cs="Arial"/>
          <w:b/>
          <w:color w:val="000000" w:themeColor="text1"/>
          <w:sz w:val="22"/>
          <w:szCs w:val="22"/>
        </w:rPr>
      </w:pPr>
    </w:p>
    <w:p w14:paraId="51356EB3"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Nositelji: </w:t>
      </w:r>
      <w:r w:rsidRPr="00E54B95">
        <w:rPr>
          <w:rFonts w:ascii="Arial" w:hAnsi="Arial" w:cs="Arial"/>
          <w:color w:val="000000" w:themeColor="text1"/>
          <w:sz w:val="22"/>
          <w:szCs w:val="22"/>
        </w:rPr>
        <w:t>Grad Dubrovnik</w:t>
      </w:r>
      <w:r w:rsidRPr="00E54B95">
        <w:rPr>
          <w:rFonts w:ascii="Arial" w:hAnsi="Arial" w:cs="Arial"/>
          <w:b/>
          <w:color w:val="000000" w:themeColor="text1"/>
          <w:sz w:val="22"/>
          <w:szCs w:val="22"/>
        </w:rPr>
        <w:t>, organizacije civilnog društva</w:t>
      </w:r>
    </w:p>
    <w:p w14:paraId="09E4AC3C" w14:textId="77777777" w:rsidR="00554F12" w:rsidRPr="00E54B95" w:rsidRDefault="00554F12" w:rsidP="00554F12">
      <w:pPr>
        <w:jc w:val="both"/>
        <w:rPr>
          <w:rFonts w:ascii="Arial" w:hAnsi="Arial" w:cs="Arial"/>
          <w:color w:val="000000" w:themeColor="text1"/>
          <w:sz w:val="22"/>
          <w:szCs w:val="22"/>
        </w:rPr>
      </w:pPr>
      <w:proofErr w:type="spellStart"/>
      <w:r w:rsidRPr="00E54B95">
        <w:rPr>
          <w:rFonts w:ascii="Arial" w:hAnsi="Arial" w:cs="Arial"/>
          <w:b/>
          <w:color w:val="000000" w:themeColor="text1"/>
          <w:sz w:val="22"/>
          <w:szCs w:val="22"/>
        </w:rPr>
        <w:t>Sunositelji</w:t>
      </w:r>
      <w:proofErr w:type="spellEnd"/>
      <w:r w:rsidRPr="00E54B95">
        <w:rPr>
          <w:rFonts w:ascii="Arial" w:hAnsi="Arial" w:cs="Arial"/>
          <w:b/>
          <w:color w:val="000000" w:themeColor="text1"/>
          <w:sz w:val="22"/>
          <w:szCs w:val="22"/>
        </w:rPr>
        <w:t xml:space="preserve">: </w:t>
      </w:r>
      <w:r w:rsidRPr="00E54B95">
        <w:rPr>
          <w:rFonts w:ascii="Arial" w:hAnsi="Arial" w:cs="Arial"/>
          <w:color w:val="000000" w:themeColor="text1"/>
          <w:sz w:val="22"/>
          <w:szCs w:val="22"/>
        </w:rPr>
        <w:t>organizacije civilnog društva, Županijski tim sprečavanje i borbu protiv nasilja nad ženama i nasilja u obitelji, Povjerenstvo za ravnopravnost spolova, Vijeće za prevenciju kriminaliteta i narušavanje javnog reda i mira, Policijska uprava DNŽ, ustanove u području socijalne skrbi,.…</w:t>
      </w:r>
    </w:p>
    <w:p w14:paraId="24B04028" w14:textId="77777777" w:rsidR="00554F12" w:rsidRPr="00E54B95" w:rsidRDefault="00554F12" w:rsidP="00554F12">
      <w:pPr>
        <w:jc w:val="both"/>
        <w:rPr>
          <w:rFonts w:ascii="Arial" w:hAnsi="Arial" w:cs="Arial"/>
          <w:color w:val="000000" w:themeColor="text1"/>
          <w:sz w:val="22"/>
          <w:szCs w:val="22"/>
        </w:rPr>
      </w:pPr>
    </w:p>
    <w:p w14:paraId="189A0784"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Mjera 1: Osigurati izobrazbu i osnaživanje ljudskih kapaciteta u području nasilja u obitelji</w:t>
      </w:r>
    </w:p>
    <w:p w14:paraId="681F0348" w14:textId="77777777" w:rsidR="00554F12" w:rsidRPr="00E54B95" w:rsidRDefault="00554F12" w:rsidP="00554F12">
      <w:pPr>
        <w:jc w:val="both"/>
        <w:rPr>
          <w:rFonts w:ascii="Arial" w:hAnsi="Arial" w:cs="Arial"/>
          <w:b/>
          <w:color w:val="000000" w:themeColor="text1"/>
          <w:sz w:val="22"/>
          <w:szCs w:val="22"/>
        </w:rPr>
      </w:pPr>
    </w:p>
    <w:p w14:paraId="08CDC11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lastRenderedPageBreak/>
        <w:t xml:space="preserve">Aktivnosti: </w:t>
      </w:r>
    </w:p>
    <w:p w14:paraId="58746FD5" w14:textId="77777777" w:rsidR="00554F12" w:rsidRPr="00E54B95" w:rsidRDefault="00554F12" w:rsidP="00554F12">
      <w:pPr>
        <w:numPr>
          <w:ilvl w:val="0"/>
          <w:numId w:val="105"/>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Organiziranje međuresorne edukacije, okrugle stolove, konferencije i dr. u suradnji s djelatnicima gradskih upravih tijela, odgojno-obrazovnim djelatnicima, djelatnicima u sustavu socijalne skrbi, zdravstva, pravosuđa i organizacija civilnog društva,</w:t>
      </w:r>
    </w:p>
    <w:p w14:paraId="05F3233C" w14:textId="77777777" w:rsidR="00554F12" w:rsidRPr="00E54B95" w:rsidRDefault="00554F12" w:rsidP="00554F12">
      <w:pPr>
        <w:numPr>
          <w:ilvl w:val="0"/>
          <w:numId w:val="105"/>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Organiziranje supervizije za stručnjake koji direktno rade sa žrtvama nasilja u obitelji</w:t>
      </w:r>
    </w:p>
    <w:p w14:paraId="5B9B7B01" w14:textId="77777777" w:rsidR="00554F12" w:rsidRPr="00E54B95" w:rsidRDefault="00554F12" w:rsidP="00554F12">
      <w:pPr>
        <w:rPr>
          <w:rFonts w:ascii="Arial" w:eastAsiaTheme="minorHAnsi" w:hAnsi="Arial" w:cs="Arial"/>
          <w:color w:val="000000" w:themeColor="text1"/>
          <w:sz w:val="22"/>
          <w:szCs w:val="22"/>
          <w:lang w:eastAsia="en-US"/>
        </w:rPr>
      </w:pPr>
    </w:p>
    <w:p w14:paraId="76CAB6C4" w14:textId="77777777" w:rsidR="00554F12" w:rsidRPr="00E54B95" w:rsidRDefault="00554F12" w:rsidP="00554F12">
      <w:pPr>
        <w:rPr>
          <w:rFonts w:ascii="Arial" w:eastAsiaTheme="minorHAnsi" w:hAnsi="Arial" w:cs="Arial"/>
          <w:color w:val="000000" w:themeColor="text1"/>
          <w:sz w:val="22"/>
          <w:szCs w:val="22"/>
          <w:lang w:eastAsia="en-US"/>
        </w:rPr>
      </w:pPr>
      <w:r w:rsidRPr="00E54B95">
        <w:rPr>
          <w:rFonts w:ascii="Arial" w:eastAsiaTheme="minorHAnsi" w:hAnsi="Arial" w:cs="Arial"/>
          <w:b/>
          <w:iCs/>
          <w:color w:val="000000" w:themeColor="text1"/>
          <w:sz w:val="22"/>
          <w:szCs w:val="22"/>
          <w:lang w:eastAsia="en-US"/>
        </w:rPr>
        <w:t>Rok</w:t>
      </w:r>
      <w:r w:rsidRPr="00E54B95">
        <w:rPr>
          <w:rFonts w:ascii="Arial" w:eastAsiaTheme="minorHAnsi" w:hAnsi="Arial" w:cs="Arial"/>
          <w:i/>
          <w:iCs/>
          <w:color w:val="000000" w:themeColor="text1"/>
          <w:sz w:val="22"/>
          <w:szCs w:val="22"/>
          <w:lang w:eastAsia="en-US"/>
        </w:rPr>
        <w:t>:</w:t>
      </w:r>
      <w:r w:rsidRPr="00E54B95">
        <w:rPr>
          <w:rFonts w:ascii="Arial" w:eastAsiaTheme="minorHAnsi" w:hAnsi="Arial" w:cs="Arial"/>
          <w:color w:val="000000" w:themeColor="text1"/>
          <w:sz w:val="22"/>
          <w:szCs w:val="22"/>
          <w:lang w:eastAsia="en-US"/>
        </w:rPr>
        <w:t xml:space="preserve"> kontinuirano</w:t>
      </w:r>
    </w:p>
    <w:p w14:paraId="59D28280" w14:textId="77777777" w:rsidR="00554F12" w:rsidRPr="00E54B95" w:rsidRDefault="00554F12" w:rsidP="00554F12">
      <w:pPr>
        <w:rPr>
          <w:rFonts w:ascii="Arial" w:eastAsiaTheme="minorHAnsi" w:hAnsi="Arial" w:cs="Arial"/>
          <w:color w:val="000000" w:themeColor="text1"/>
          <w:sz w:val="22"/>
          <w:szCs w:val="22"/>
          <w:lang w:eastAsia="en-US"/>
        </w:rPr>
      </w:pPr>
    </w:p>
    <w:p w14:paraId="7BE547BB"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14:paraId="25FDCBF8" w14:textId="77777777" w:rsidR="00554F12" w:rsidRPr="00E54B95" w:rsidRDefault="00554F12" w:rsidP="00554F12">
      <w:pPr>
        <w:numPr>
          <w:ilvl w:val="0"/>
          <w:numId w:val="106"/>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Broj organiziranih međuresornih edukacija, konferencija, okruglih stolova itd. te broj osoba iz  sustava i organizacija civilnog društva koje su sudjelovale na edukacijama</w:t>
      </w:r>
    </w:p>
    <w:p w14:paraId="1486A677" w14:textId="77777777" w:rsidR="00554F12" w:rsidRPr="00E54B95" w:rsidRDefault="00554F12" w:rsidP="00554F12">
      <w:pPr>
        <w:numPr>
          <w:ilvl w:val="0"/>
          <w:numId w:val="106"/>
        </w:numPr>
        <w:spacing w:after="160"/>
        <w:contextualSpacing/>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Broj održanih supervizija i broj stručnjaka koji su na njima sudjelovali</w:t>
      </w:r>
    </w:p>
    <w:p w14:paraId="0CACCDA5" w14:textId="77777777" w:rsidR="00554F12" w:rsidRPr="00E54B95" w:rsidRDefault="00554F12" w:rsidP="00554F12">
      <w:pPr>
        <w:jc w:val="both"/>
        <w:rPr>
          <w:rFonts w:ascii="Arial" w:hAnsi="Arial" w:cs="Arial"/>
          <w:b/>
          <w:color w:val="000000" w:themeColor="text1"/>
          <w:sz w:val="22"/>
          <w:szCs w:val="22"/>
        </w:rPr>
      </w:pPr>
    </w:p>
    <w:p w14:paraId="5C59DF13"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 xml:space="preserve">Rok: </w:t>
      </w:r>
      <w:r w:rsidRPr="00E54B95">
        <w:rPr>
          <w:rFonts w:ascii="Arial" w:hAnsi="Arial" w:cs="Arial"/>
          <w:color w:val="000000" w:themeColor="text1"/>
          <w:sz w:val="22"/>
          <w:szCs w:val="22"/>
        </w:rPr>
        <w:t>kontinuirano</w:t>
      </w:r>
    </w:p>
    <w:p w14:paraId="7ECFB537" w14:textId="77777777" w:rsidR="00554F12" w:rsidRPr="00E54B95" w:rsidRDefault="00554F12" w:rsidP="00554F12">
      <w:pPr>
        <w:jc w:val="both"/>
        <w:rPr>
          <w:rFonts w:ascii="Arial" w:hAnsi="Arial" w:cs="Arial"/>
          <w:b/>
          <w:color w:val="000000" w:themeColor="text1"/>
          <w:sz w:val="22"/>
          <w:szCs w:val="22"/>
        </w:rPr>
      </w:pPr>
    </w:p>
    <w:p w14:paraId="0167EC9B"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0AEC9FE6"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color w:val="000000" w:themeColor="text1"/>
          <w:sz w:val="22"/>
          <w:szCs w:val="22"/>
        </w:rPr>
        <w:t xml:space="preserve">Partnerskim prijavama na međunarodne i nacionalne natječaje te dijelom iz proračuna grada Dubrovnik i Dubrovačko neretvanske županije. </w:t>
      </w:r>
    </w:p>
    <w:p w14:paraId="32BEE6C4" w14:textId="77777777" w:rsidR="00554F12" w:rsidRPr="00E54B95" w:rsidRDefault="00554F12" w:rsidP="00554F12">
      <w:pPr>
        <w:jc w:val="both"/>
        <w:rPr>
          <w:rFonts w:ascii="Arial" w:hAnsi="Arial" w:cs="Arial"/>
          <w:b/>
          <w:color w:val="000000" w:themeColor="text1"/>
          <w:sz w:val="22"/>
          <w:szCs w:val="22"/>
        </w:rPr>
      </w:pPr>
    </w:p>
    <w:p w14:paraId="60A7B29F" w14:textId="77777777" w:rsidR="00554F12" w:rsidRPr="00E54B95" w:rsidRDefault="00554F12" w:rsidP="00554F12">
      <w:pPr>
        <w:jc w:val="both"/>
        <w:rPr>
          <w:rFonts w:ascii="Arial" w:hAnsi="Arial" w:cs="Arial"/>
          <w:b/>
          <w:color w:val="000000" w:themeColor="text1"/>
          <w:sz w:val="22"/>
          <w:szCs w:val="22"/>
        </w:rPr>
      </w:pPr>
    </w:p>
    <w:p w14:paraId="1C7C75E9" w14:textId="77777777" w:rsidR="00554F12" w:rsidRPr="00E54B95" w:rsidRDefault="00554F12" w:rsidP="00554F12">
      <w:pPr>
        <w:rPr>
          <w:rFonts w:ascii="Arial" w:hAnsi="Arial" w:cs="Arial"/>
          <w:b/>
          <w:color w:val="000000" w:themeColor="text1"/>
          <w:spacing w:val="5"/>
          <w:sz w:val="22"/>
          <w:szCs w:val="22"/>
        </w:rPr>
      </w:pPr>
      <w:r w:rsidRPr="00E54B95">
        <w:rPr>
          <w:rFonts w:ascii="Arial" w:hAnsi="Arial" w:cs="Arial"/>
          <w:b/>
          <w:color w:val="000000" w:themeColor="text1"/>
          <w:spacing w:val="5"/>
          <w:sz w:val="22"/>
          <w:szCs w:val="22"/>
        </w:rPr>
        <w:t>5.ODRŽIVOST USLUGA PODRŠKE I POMOĆI ŽRTVAMA NASILJA U OBITELJI</w:t>
      </w:r>
    </w:p>
    <w:p w14:paraId="6DC43C44" w14:textId="77777777" w:rsidR="00554F12" w:rsidRPr="00E54B95" w:rsidRDefault="00554F12" w:rsidP="00554F12">
      <w:pPr>
        <w:rPr>
          <w:rFonts w:ascii="Arial" w:hAnsi="Arial" w:cs="Arial"/>
          <w:b/>
          <w:color w:val="000000" w:themeColor="text1"/>
          <w:spacing w:val="5"/>
          <w:sz w:val="22"/>
          <w:szCs w:val="22"/>
        </w:rPr>
      </w:pPr>
    </w:p>
    <w:p w14:paraId="1C48E7A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Opis stanja: </w:t>
      </w:r>
    </w:p>
    <w:p w14:paraId="33EAC6C2" w14:textId="77777777" w:rsidR="00554F12" w:rsidRPr="00E54B95" w:rsidRDefault="00554F12" w:rsidP="00554F12">
      <w:pPr>
        <w:rPr>
          <w:rFonts w:ascii="Arial" w:hAnsi="Arial" w:cs="Arial"/>
          <w:color w:val="000000" w:themeColor="text1"/>
          <w:spacing w:val="5"/>
          <w:sz w:val="22"/>
          <w:szCs w:val="22"/>
        </w:rPr>
      </w:pPr>
    </w:p>
    <w:p w14:paraId="50D7CDF4" w14:textId="77777777" w:rsidR="00554F12" w:rsidRPr="00E54B95" w:rsidRDefault="00554F12" w:rsidP="00554F12">
      <w:pPr>
        <w:jc w:val="both"/>
        <w:rPr>
          <w:rFonts w:ascii="Arial" w:hAnsi="Arial" w:cs="Arial"/>
          <w:color w:val="000000" w:themeColor="text1"/>
          <w:spacing w:val="5"/>
          <w:sz w:val="22"/>
          <w:szCs w:val="22"/>
        </w:rPr>
      </w:pPr>
      <w:r w:rsidRPr="00E54B95">
        <w:rPr>
          <w:rFonts w:ascii="Arial" w:hAnsi="Arial" w:cs="Arial"/>
          <w:color w:val="000000" w:themeColor="text1"/>
          <w:spacing w:val="5"/>
          <w:sz w:val="22"/>
          <w:szCs w:val="22"/>
        </w:rPr>
        <w:t xml:space="preserve">Istraživanje Zaštita i prava žrtava nasilja u obitelji na području DNŽ, kao i postojeći pokazatelji, upućuju da je potrebno mijenjati postojeće stanje, jer sustav unatoč određenim pomacima, i dalje nema zadovoljavajuću kvalitetu i standarde kako bi se adekvatno pružila podrška i pomoć žrtvama nasilja u obitelji. Jedan od ključnih izazova jest održivost usluga podrške te pomoći žrtvama nasilja u obitelji. Kako bi se taj izazov adresirao, potrebno je osigurati kontinuirana financijska sredstva, iz lokalnog/regionalnog proračuna, te time omogućiti razvoj izvaninstitucionalnih usluga koje pokrivaju područja pomoći i podrške žrtvama nasilja u obitelji koje sustav ne pokriva. Osim toga, važno je i motivirati osobe za zapošljavanje u tim područjima djelovanja, što se jedino može postići kroz planiranje i poduzimanje određenih radnji kroz izvjesno razdoblje, na što upućuje ova Strategija te pripadajući akcijski plan.  </w:t>
      </w:r>
    </w:p>
    <w:p w14:paraId="0204DC71" w14:textId="77777777" w:rsidR="00554F12" w:rsidRPr="00E54B95" w:rsidRDefault="00554F12" w:rsidP="00554F12">
      <w:pPr>
        <w:rPr>
          <w:rFonts w:ascii="Arial" w:hAnsi="Arial" w:cs="Arial"/>
          <w:b/>
          <w:color w:val="000000" w:themeColor="text1"/>
          <w:spacing w:val="5"/>
          <w:sz w:val="22"/>
          <w:szCs w:val="22"/>
        </w:rPr>
      </w:pPr>
    </w:p>
    <w:p w14:paraId="0F898384"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Ciljevi područja: </w:t>
      </w:r>
    </w:p>
    <w:p w14:paraId="298715BB" w14:textId="77777777" w:rsidR="00554F12" w:rsidRPr="00E54B95" w:rsidRDefault="00554F12" w:rsidP="00554F12">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Osiguranje financijske potpore radu organizacija civilnog društva koje se bave pružanjem podrške žrtvama nasilja u obitelji</w:t>
      </w:r>
    </w:p>
    <w:p w14:paraId="3E5968F2" w14:textId="77777777" w:rsidR="00554F12" w:rsidRPr="00E54B95" w:rsidRDefault="00554F12" w:rsidP="00554F12">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Osiguranje financijske potpore (putem subvencija) za zapošljavanje psihologa, pravnika, socijalnih radnika i drugih stručnjaka ovisno o potrebama na terenu </w:t>
      </w:r>
    </w:p>
    <w:p w14:paraId="071BE6BB" w14:textId="77777777" w:rsidR="00554F12" w:rsidRPr="00E54B95" w:rsidRDefault="00554F12" w:rsidP="00554F12">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Ostvarivanje boljih uvjete rada kroz osiguranje dovoljnog broja zaposlenih u pojedinim sektorima  u sustavu i izvan sustava </w:t>
      </w:r>
    </w:p>
    <w:p w14:paraId="546F4D1A" w14:textId="77777777" w:rsidR="00554F12" w:rsidRPr="00E54B95" w:rsidRDefault="00554F12" w:rsidP="00554F12">
      <w:pPr>
        <w:numPr>
          <w:ilvl w:val="0"/>
          <w:numId w:val="103"/>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Osnaživanje Fonda za podršku ženama u potrebi i ženama žrtvama nasilja </w:t>
      </w:r>
    </w:p>
    <w:p w14:paraId="4CEDCEFD" w14:textId="77777777" w:rsidR="00554F12" w:rsidRPr="00E54B95" w:rsidRDefault="00554F12" w:rsidP="00554F12">
      <w:pPr>
        <w:jc w:val="both"/>
        <w:rPr>
          <w:rFonts w:ascii="Arial" w:hAnsi="Arial" w:cs="Arial"/>
          <w:color w:val="000000" w:themeColor="text1"/>
          <w:sz w:val="22"/>
          <w:szCs w:val="22"/>
        </w:rPr>
      </w:pPr>
    </w:p>
    <w:p w14:paraId="5A2A9301"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Nositelj:</w:t>
      </w:r>
      <w:r w:rsidRPr="00E54B95">
        <w:rPr>
          <w:rFonts w:ascii="Arial" w:hAnsi="Arial" w:cs="Arial"/>
          <w:color w:val="000000" w:themeColor="text1"/>
          <w:sz w:val="22"/>
          <w:szCs w:val="22"/>
        </w:rPr>
        <w:t xml:space="preserve"> Grad Dubrovnik </w:t>
      </w:r>
    </w:p>
    <w:p w14:paraId="2E567810" w14:textId="77777777" w:rsidR="00554F12" w:rsidRPr="00E54B95" w:rsidRDefault="00554F12" w:rsidP="00554F12">
      <w:pPr>
        <w:jc w:val="both"/>
        <w:rPr>
          <w:rFonts w:ascii="Arial" w:hAnsi="Arial" w:cs="Arial"/>
          <w:color w:val="000000" w:themeColor="text1"/>
          <w:sz w:val="22"/>
          <w:szCs w:val="22"/>
        </w:rPr>
      </w:pPr>
      <w:proofErr w:type="spellStart"/>
      <w:r w:rsidRPr="00E54B95">
        <w:rPr>
          <w:rFonts w:ascii="Arial" w:hAnsi="Arial" w:cs="Arial"/>
          <w:b/>
          <w:color w:val="000000" w:themeColor="text1"/>
          <w:sz w:val="22"/>
          <w:szCs w:val="22"/>
        </w:rPr>
        <w:t>Sunositelji</w:t>
      </w:r>
      <w:proofErr w:type="spellEnd"/>
      <w:r w:rsidRPr="00E54B95">
        <w:rPr>
          <w:rFonts w:ascii="Arial" w:hAnsi="Arial" w:cs="Arial"/>
          <w:b/>
          <w:color w:val="000000" w:themeColor="text1"/>
          <w:sz w:val="22"/>
          <w:szCs w:val="22"/>
        </w:rPr>
        <w:t>:</w:t>
      </w:r>
      <w:r w:rsidRPr="00E54B95">
        <w:rPr>
          <w:rFonts w:ascii="Arial" w:hAnsi="Arial" w:cs="Arial"/>
          <w:color w:val="000000" w:themeColor="text1"/>
          <w:sz w:val="22"/>
          <w:szCs w:val="22"/>
        </w:rPr>
        <w:t xml:space="preserve"> organizacije civilnog društva, ustanove socijalne skrbi, zdravstvene ustanove, Hrvatski zavod za zapošljavanje, Područni ured Dubrovnik, gradska i županijska razvojna agencija </w:t>
      </w:r>
    </w:p>
    <w:p w14:paraId="4648CA77" w14:textId="77777777" w:rsidR="00554F12" w:rsidRPr="00E54B95" w:rsidRDefault="00554F12" w:rsidP="00554F12">
      <w:pPr>
        <w:jc w:val="both"/>
        <w:rPr>
          <w:rFonts w:ascii="Arial" w:hAnsi="Arial" w:cs="Arial"/>
          <w:b/>
          <w:color w:val="000000" w:themeColor="text1"/>
          <w:sz w:val="22"/>
          <w:szCs w:val="22"/>
          <w:u w:val="single"/>
        </w:rPr>
      </w:pPr>
    </w:p>
    <w:p w14:paraId="718C0A19" w14:textId="77777777" w:rsidR="00554F12" w:rsidRPr="00E54B95" w:rsidRDefault="00554F12" w:rsidP="00554F12">
      <w:pPr>
        <w:numPr>
          <w:ilvl w:val="0"/>
          <w:numId w:val="109"/>
        </w:numPr>
        <w:jc w:val="both"/>
        <w:rPr>
          <w:rFonts w:ascii="Arial" w:hAnsi="Arial" w:cs="Arial"/>
          <w:color w:val="000000" w:themeColor="text1"/>
          <w:sz w:val="22"/>
          <w:szCs w:val="22"/>
        </w:rPr>
      </w:pPr>
      <w:r w:rsidRPr="00E54B95">
        <w:rPr>
          <w:rFonts w:ascii="Arial" w:hAnsi="Arial" w:cs="Arial"/>
          <w:b/>
          <w:color w:val="000000" w:themeColor="text1"/>
          <w:sz w:val="22"/>
          <w:szCs w:val="22"/>
          <w:u w:val="single"/>
        </w:rPr>
        <w:t>Mjera 1: Izobrazba budućih stručnjaka za radu u području pružanja socijalnih usluga</w:t>
      </w:r>
    </w:p>
    <w:p w14:paraId="246C5D3D" w14:textId="77777777" w:rsidR="00554F12" w:rsidRPr="00E54B95" w:rsidRDefault="00554F12" w:rsidP="00554F12">
      <w:pPr>
        <w:ind w:left="720"/>
        <w:jc w:val="both"/>
        <w:rPr>
          <w:rFonts w:ascii="Arial" w:hAnsi="Arial" w:cs="Arial"/>
          <w:b/>
          <w:color w:val="000000" w:themeColor="text1"/>
          <w:sz w:val="22"/>
          <w:szCs w:val="22"/>
          <w:u w:val="single"/>
        </w:rPr>
      </w:pPr>
    </w:p>
    <w:p w14:paraId="6C41C63F"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Aktivnosti:</w:t>
      </w:r>
    </w:p>
    <w:p w14:paraId="325F5DF7" w14:textId="77777777" w:rsidR="00554F12" w:rsidRPr="00E54B95" w:rsidRDefault="00554F12" w:rsidP="00554F12">
      <w:pPr>
        <w:numPr>
          <w:ilvl w:val="0"/>
          <w:numId w:val="114"/>
        </w:numPr>
        <w:jc w:val="both"/>
        <w:rPr>
          <w:rFonts w:ascii="Arial" w:hAnsi="Arial" w:cs="Arial"/>
          <w:color w:val="000000" w:themeColor="text1"/>
          <w:sz w:val="22"/>
          <w:szCs w:val="22"/>
        </w:rPr>
      </w:pPr>
      <w:r w:rsidRPr="00E54B95">
        <w:rPr>
          <w:rFonts w:ascii="Arial" w:hAnsi="Arial" w:cs="Arial"/>
          <w:color w:val="000000" w:themeColor="text1"/>
          <w:sz w:val="22"/>
          <w:szCs w:val="22"/>
        </w:rPr>
        <w:lastRenderedPageBreak/>
        <w:t xml:space="preserve">Osiguranje mogućnosti volontiranja u organizacijama civilnog društva i u okviru institucija </w:t>
      </w:r>
    </w:p>
    <w:p w14:paraId="0FA4A8F8" w14:textId="77777777" w:rsidR="00554F12" w:rsidRPr="00E54B95" w:rsidRDefault="00554F12" w:rsidP="00554F12">
      <w:pPr>
        <w:numPr>
          <w:ilvl w:val="0"/>
          <w:numId w:val="114"/>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Omogućavanje i poticanje stručne i kliničke prakse u organizacijama civilnog društva i u okviru institucija </w:t>
      </w:r>
    </w:p>
    <w:p w14:paraId="3AF2FC93" w14:textId="77777777" w:rsidR="00554F12" w:rsidRPr="00E54B95" w:rsidRDefault="00554F12" w:rsidP="00554F12">
      <w:pPr>
        <w:jc w:val="both"/>
        <w:rPr>
          <w:rFonts w:ascii="Arial" w:hAnsi="Arial" w:cs="Arial"/>
          <w:b/>
          <w:color w:val="000000" w:themeColor="text1"/>
          <w:sz w:val="22"/>
          <w:szCs w:val="22"/>
        </w:rPr>
      </w:pPr>
    </w:p>
    <w:p w14:paraId="16D05C03"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Pokazatelji uspješnosti: </w:t>
      </w:r>
    </w:p>
    <w:p w14:paraId="526692F0" w14:textId="77777777" w:rsidR="00554F12" w:rsidRPr="00E54B95" w:rsidRDefault="00554F12" w:rsidP="00554F12">
      <w:pPr>
        <w:numPr>
          <w:ilvl w:val="0"/>
          <w:numId w:val="110"/>
        </w:numPr>
        <w:contextualSpacing/>
        <w:rPr>
          <w:rFonts w:ascii="Arial" w:hAnsi="Arial" w:cs="Arial"/>
          <w:color w:val="000000" w:themeColor="text1"/>
          <w:sz w:val="22"/>
          <w:szCs w:val="22"/>
        </w:rPr>
      </w:pPr>
      <w:r w:rsidRPr="00E54B95">
        <w:rPr>
          <w:rFonts w:ascii="Arial" w:hAnsi="Arial" w:cs="Arial"/>
          <w:color w:val="000000" w:themeColor="text1"/>
          <w:sz w:val="22"/>
          <w:szCs w:val="22"/>
        </w:rPr>
        <w:t xml:space="preserve">Broj osoba koje volontiranju </w:t>
      </w:r>
    </w:p>
    <w:p w14:paraId="441FF5B3" w14:textId="77777777" w:rsidR="00554F12" w:rsidRPr="00E54B95" w:rsidRDefault="00554F12" w:rsidP="00554F12">
      <w:pPr>
        <w:numPr>
          <w:ilvl w:val="0"/>
          <w:numId w:val="110"/>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osoba na stručnoj i kliničkoj praksi </w:t>
      </w:r>
    </w:p>
    <w:p w14:paraId="1921BF2D" w14:textId="77777777" w:rsidR="00554F12" w:rsidRPr="00E54B95" w:rsidRDefault="00554F12" w:rsidP="00554F12">
      <w:pPr>
        <w:ind w:left="720"/>
        <w:jc w:val="both"/>
        <w:rPr>
          <w:rFonts w:ascii="Arial" w:hAnsi="Arial" w:cs="Arial"/>
          <w:color w:val="000000" w:themeColor="text1"/>
          <w:sz w:val="22"/>
          <w:szCs w:val="22"/>
        </w:rPr>
      </w:pPr>
    </w:p>
    <w:p w14:paraId="3EAFF172"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7ECE82EB"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Partnerskim prijavama na lokalne, nacionalne, EU i međunarodne natječaje.</w:t>
      </w:r>
    </w:p>
    <w:p w14:paraId="53816FC6" w14:textId="77777777" w:rsidR="00554F12" w:rsidRPr="00E54B95" w:rsidRDefault="00554F12" w:rsidP="00554F12">
      <w:pPr>
        <w:jc w:val="both"/>
        <w:rPr>
          <w:rFonts w:ascii="Arial" w:hAnsi="Arial" w:cs="Arial"/>
          <w:b/>
          <w:color w:val="000000" w:themeColor="text1"/>
          <w:sz w:val="22"/>
          <w:szCs w:val="22"/>
        </w:rPr>
      </w:pPr>
    </w:p>
    <w:p w14:paraId="27A9E94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 xml:space="preserve">Mjera 2: Osigurati financijska sredstva za razvoj i dostupnost sustava podrške žrtvama nasilja u obitelji </w:t>
      </w:r>
    </w:p>
    <w:p w14:paraId="3C6632C9" w14:textId="77777777" w:rsidR="00554F12" w:rsidRDefault="00554F12" w:rsidP="00554F12">
      <w:pPr>
        <w:jc w:val="both"/>
        <w:rPr>
          <w:rFonts w:ascii="Arial" w:hAnsi="Arial" w:cs="Arial"/>
          <w:b/>
          <w:color w:val="000000" w:themeColor="text1"/>
          <w:sz w:val="22"/>
          <w:szCs w:val="22"/>
        </w:rPr>
      </w:pPr>
    </w:p>
    <w:p w14:paraId="37B7307F"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Aktivnosti</w:t>
      </w:r>
      <w:r w:rsidRPr="00E54B95">
        <w:rPr>
          <w:rFonts w:ascii="Arial" w:hAnsi="Arial" w:cs="Arial"/>
          <w:color w:val="000000" w:themeColor="text1"/>
          <w:sz w:val="22"/>
          <w:szCs w:val="22"/>
        </w:rPr>
        <w:t xml:space="preserve">: </w:t>
      </w:r>
    </w:p>
    <w:p w14:paraId="09CC4C0F" w14:textId="77777777" w:rsidR="00554F12" w:rsidRPr="00E54B95" w:rsidRDefault="00554F12" w:rsidP="00554F12">
      <w:pPr>
        <w:numPr>
          <w:ilvl w:val="0"/>
          <w:numId w:val="108"/>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Osnaživanje DEŠINOG Fonda za podršku ženama u potrebi i ženama žrtvama nasilja kroz zajedničke inicijative i suradnje </w:t>
      </w:r>
    </w:p>
    <w:p w14:paraId="7D8E9FB5" w14:textId="77777777" w:rsidR="00554F12" w:rsidRPr="00E54B95" w:rsidRDefault="00554F12" w:rsidP="00554F12">
      <w:pPr>
        <w:numPr>
          <w:ilvl w:val="0"/>
          <w:numId w:val="108"/>
        </w:numPr>
        <w:jc w:val="both"/>
        <w:rPr>
          <w:rFonts w:ascii="Arial" w:hAnsi="Arial" w:cs="Arial"/>
          <w:color w:val="000000" w:themeColor="text1"/>
          <w:sz w:val="22"/>
          <w:szCs w:val="22"/>
        </w:rPr>
      </w:pPr>
      <w:r w:rsidRPr="00E54B95">
        <w:rPr>
          <w:rFonts w:ascii="Arial" w:hAnsi="Arial" w:cs="Arial"/>
          <w:color w:val="000000" w:themeColor="text1"/>
          <w:sz w:val="22"/>
          <w:szCs w:val="22"/>
        </w:rPr>
        <w:t>Poticanje prijavljivanja projekata i programa na međunarodne natječaje u partnerstvu dionika zajednice</w:t>
      </w:r>
    </w:p>
    <w:p w14:paraId="6391CECC" w14:textId="77777777" w:rsidR="00554F12" w:rsidRPr="00E54B95" w:rsidRDefault="00554F12" w:rsidP="00554F12">
      <w:pPr>
        <w:ind w:left="720"/>
        <w:jc w:val="both"/>
        <w:rPr>
          <w:rFonts w:ascii="Arial" w:hAnsi="Arial" w:cs="Arial"/>
          <w:color w:val="000000" w:themeColor="text1"/>
          <w:sz w:val="22"/>
          <w:szCs w:val="22"/>
        </w:rPr>
      </w:pPr>
    </w:p>
    <w:p w14:paraId="6BB7659D"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Pokazatelji uspješnosti</w:t>
      </w:r>
    </w:p>
    <w:p w14:paraId="75C21B63" w14:textId="77777777" w:rsidR="00554F12" w:rsidRPr="00E54B95" w:rsidRDefault="00554F12" w:rsidP="00554F12">
      <w:pPr>
        <w:numPr>
          <w:ilvl w:val="0"/>
          <w:numId w:val="102"/>
        </w:numPr>
        <w:jc w:val="both"/>
        <w:rPr>
          <w:rFonts w:ascii="Arial" w:hAnsi="Arial" w:cs="Arial"/>
          <w:color w:val="000000" w:themeColor="text1"/>
          <w:sz w:val="22"/>
          <w:szCs w:val="22"/>
        </w:rPr>
      </w:pPr>
      <w:r w:rsidRPr="00E54B95">
        <w:rPr>
          <w:rFonts w:ascii="Arial" w:hAnsi="Arial" w:cs="Arial"/>
          <w:color w:val="000000" w:themeColor="text1"/>
          <w:sz w:val="22"/>
          <w:szCs w:val="22"/>
        </w:rPr>
        <w:t>Broj akcija/suradnji s ciljem prikupljanja sredstava za Fond za podršku ženama u potrebi i ženama žrtvama nasilja</w:t>
      </w:r>
    </w:p>
    <w:p w14:paraId="32A19FC6" w14:textId="77777777" w:rsidR="00554F12" w:rsidRPr="00E54B95" w:rsidRDefault="00554F12" w:rsidP="00554F12">
      <w:pPr>
        <w:numPr>
          <w:ilvl w:val="0"/>
          <w:numId w:val="102"/>
        </w:numPr>
        <w:jc w:val="both"/>
        <w:rPr>
          <w:rFonts w:ascii="Arial" w:hAnsi="Arial" w:cs="Arial"/>
          <w:color w:val="000000" w:themeColor="text1"/>
          <w:sz w:val="22"/>
          <w:szCs w:val="22"/>
        </w:rPr>
      </w:pPr>
      <w:r w:rsidRPr="00E54B95">
        <w:rPr>
          <w:rFonts w:ascii="Arial" w:hAnsi="Arial" w:cs="Arial"/>
          <w:color w:val="000000" w:themeColor="text1"/>
          <w:sz w:val="22"/>
          <w:szCs w:val="22"/>
        </w:rPr>
        <w:t xml:space="preserve">Broj prijavljenih  i odobrenih partnerskih projekata </w:t>
      </w:r>
    </w:p>
    <w:p w14:paraId="7D7B3DAD" w14:textId="77777777" w:rsidR="00554F12" w:rsidRPr="00E54B95" w:rsidRDefault="00554F12" w:rsidP="00554F12">
      <w:pPr>
        <w:ind w:left="720"/>
        <w:jc w:val="both"/>
        <w:rPr>
          <w:rFonts w:ascii="Arial" w:hAnsi="Arial" w:cs="Arial"/>
          <w:color w:val="000000" w:themeColor="text1"/>
          <w:sz w:val="22"/>
          <w:szCs w:val="22"/>
        </w:rPr>
      </w:pPr>
    </w:p>
    <w:p w14:paraId="7BFA1260"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b/>
          <w:color w:val="000000" w:themeColor="text1"/>
          <w:sz w:val="22"/>
          <w:szCs w:val="22"/>
        </w:rPr>
        <w:t>Rok</w:t>
      </w:r>
      <w:r w:rsidRPr="00E54B95">
        <w:rPr>
          <w:rFonts w:ascii="Arial" w:hAnsi="Arial" w:cs="Arial"/>
          <w:color w:val="000000" w:themeColor="text1"/>
          <w:sz w:val="22"/>
          <w:szCs w:val="22"/>
        </w:rPr>
        <w:t>: kontinuirano</w:t>
      </w:r>
    </w:p>
    <w:p w14:paraId="439FE8E2" w14:textId="77777777" w:rsidR="00554F12" w:rsidRPr="00E54B95" w:rsidRDefault="00554F12" w:rsidP="00554F12">
      <w:pPr>
        <w:jc w:val="both"/>
        <w:rPr>
          <w:rFonts w:ascii="Arial" w:hAnsi="Arial" w:cs="Arial"/>
          <w:b/>
          <w:color w:val="000000" w:themeColor="text1"/>
          <w:sz w:val="22"/>
          <w:szCs w:val="22"/>
        </w:rPr>
      </w:pPr>
    </w:p>
    <w:p w14:paraId="68B5F141" w14:textId="77777777" w:rsidR="00554F12" w:rsidRPr="00E54B95" w:rsidRDefault="00554F12" w:rsidP="00554F12">
      <w:pPr>
        <w:jc w:val="both"/>
        <w:rPr>
          <w:rFonts w:ascii="Arial" w:hAnsi="Arial" w:cs="Arial"/>
          <w:b/>
          <w:color w:val="000000" w:themeColor="text1"/>
          <w:sz w:val="22"/>
          <w:szCs w:val="22"/>
        </w:rPr>
      </w:pPr>
      <w:r w:rsidRPr="00E54B95">
        <w:rPr>
          <w:rFonts w:ascii="Arial" w:hAnsi="Arial" w:cs="Arial"/>
          <w:b/>
          <w:color w:val="000000" w:themeColor="text1"/>
          <w:sz w:val="22"/>
          <w:szCs w:val="22"/>
        </w:rPr>
        <w:t>Potrebna financijska sredstva</w:t>
      </w:r>
    </w:p>
    <w:p w14:paraId="26F52B93" w14:textId="77777777" w:rsidR="00554F12" w:rsidRPr="00E54B95" w:rsidRDefault="00554F12" w:rsidP="00554F12">
      <w:pPr>
        <w:jc w:val="both"/>
        <w:rPr>
          <w:rFonts w:ascii="Arial" w:hAnsi="Arial" w:cs="Arial"/>
          <w:color w:val="000000" w:themeColor="text1"/>
          <w:sz w:val="22"/>
          <w:szCs w:val="22"/>
        </w:rPr>
      </w:pPr>
      <w:r w:rsidRPr="00E54B95">
        <w:rPr>
          <w:rFonts w:ascii="Arial" w:hAnsi="Arial" w:cs="Arial"/>
          <w:color w:val="000000" w:themeColor="text1"/>
          <w:sz w:val="22"/>
          <w:szCs w:val="22"/>
        </w:rPr>
        <w:t>Humanitarne akcije te partnerskim prijavama na lokalne, nacionalne, EU i međunarodne natječaje</w:t>
      </w:r>
      <w:r w:rsidRPr="00E54B95" w:rsidDel="00137656">
        <w:rPr>
          <w:rFonts w:ascii="Arial" w:hAnsi="Arial" w:cs="Arial"/>
          <w:color w:val="000000" w:themeColor="text1"/>
          <w:sz w:val="22"/>
          <w:szCs w:val="22"/>
        </w:rPr>
        <w:t xml:space="preserve"> </w:t>
      </w:r>
    </w:p>
    <w:p w14:paraId="26955B87" w14:textId="77777777" w:rsidR="00554F12" w:rsidRPr="00E54B95" w:rsidRDefault="00554F12" w:rsidP="00554F12">
      <w:pPr>
        <w:jc w:val="both"/>
        <w:rPr>
          <w:rFonts w:ascii="Arial" w:hAnsi="Arial" w:cs="Arial"/>
          <w:color w:val="000000" w:themeColor="text1"/>
          <w:sz w:val="22"/>
          <w:szCs w:val="22"/>
        </w:rPr>
      </w:pPr>
    </w:p>
    <w:p w14:paraId="4AE51B91" w14:textId="77777777" w:rsidR="00554F12" w:rsidRPr="00E54B95" w:rsidRDefault="00554F12" w:rsidP="00554F12">
      <w:pPr>
        <w:jc w:val="both"/>
        <w:rPr>
          <w:rFonts w:ascii="Arial" w:eastAsiaTheme="minorHAnsi" w:hAnsi="Arial" w:cs="Arial"/>
          <w:color w:val="000000" w:themeColor="text1"/>
          <w:sz w:val="22"/>
          <w:szCs w:val="22"/>
          <w:lang w:eastAsia="en-US"/>
        </w:rPr>
      </w:pPr>
      <w:r w:rsidRPr="00E54B95">
        <w:rPr>
          <w:rFonts w:ascii="Arial" w:eastAsiaTheme="minorHAnsi" w:hAnsi="Arial" w:cs="Arial"/>
          <w:color w:val="000000" w:themeColor="text1"/>
          <w:sz w:val="22"/>
          <w:szCs w:val="22"/>
          <w:lang w:eastAsia="en-US"/>
        </w:rPr>
        <w:t xml:space="preserve">Napomena: Strategija prevencije, zaštite i podrške žrtvama nasilja u obitelji Grada Dubrovnika nastala je u suradnji udruge DEŠA Dubrovnik i Grada Dubrovnika pod mentorstvom dr.sc. Nikoline </w:t>
      </w:r>
      <w:proofErr w:type="spellStart"/>
      <w:r w:rsidRPr="00E54B95">
        <w:rPr>
          <w:rFonts w:ascii="Arial" w:eastAsiaTheme="minorHAnsi" w:hAnsi="Arial" w:cs="Arial"/>
          <w:color w:val="000000" w:themeColor="text1"/>
          <w:sz w:val="22"/>
          <w:szCs w:val="22"/>
          <w:lang w:eastAsia="en-US"/>
        </w:rPr>
        <w:t>Hazdovac</w:t>
      </w:r>
      <w:proofErr w:type="spellEnd"/>
      <w:r w:rsidRPr="00E54B95">
        <w:rPr>
          <w:rFonts w:ascii="Arial" w:eastAsiaTheme="minorHAnsi" w:hAnsi="Arial" w:cs="Arial"/>
          <w:color w:val="000000" w:themeColor="text1"/>
          <w:sz w:val="22"/>
          <w:szCs w:val="22"/>
          <w:lang w:eastAsia="en-US"/>
        </w:rPr>
        <w:t xml:space="preserve"> Bajić i </w:t>
      </w:r>
      <w:proofErr w:type="spellStart"/>
      <w:r w:rsidRPr="00E54B95">
        <w:rPr>
          <w:rFonts w:ascii="Arial" w:eastAsiaTheme="minorHAnsi" w:hAnsi="Arial" w:cs="Arial"/>
          <w:color w:val="000000" w:themeColor="text1"/>
          <w:sz w:val="22"/>
          <w:szCs w:val="22"/>
          <w:lang w:eastAsia="en-US"/>
        </w:rPr>
        <w:t>M.Phil</w:t>
      </w:r>
      <w:proofErr w:type="spellEnd"/>
      <w:r w:rsidRPr="00E54B95">
        <w:rPr>
          <w:rFonts w:ascii="Arial" w:eastAsiaTheme="minorHAnsi" w:hAnsi="Arial" w:cs="Arial"/>
          <w:color w:val="000000" w:themeColor="text1"/>
          <w:sz w:val="22"/>
          <w:szCs w:val="22"/>
          <w:lang w:eastAsia="en-US"/>
        </w:rPr>
        <w:t xml:space="preserve">., </w:t>
      </w:r>
      <w:proofErr w:type="spellStart"/>
      <w:r w:rsidRPr="00E54B95">
        <w:rPr>
          <w:rFonts w:ascii="Arial" w:eastAsiaTheme="minorHAnsi" w:hAnsi="Arial" w:cs="Arial"/>
          <w:color w:val="000000" w:themeColor="text1"/>
          <w:sz w:val="22"/>
          <w:szCs w:val="22"/>
          <w:lang w:eastAsia="en-US"/>
        </w:rPr>
        <w:t>mag.pol</w:t>
      </w:r>
      <w:proofErr w:type="spellEnd"/>
      <w:r w:rsidRPr="00E54B95">
        <w:rPr>
          <w:rFonts w:ascii="Arial" w:eastAsiaTheme="minorHAnsi" w:hAnsi="Arial" w:cs="Arial"/>
          <w:color w:val="000000" w:themeColor="text1"/>
          <w:sz w:val="22"/>
          <w:szCs w:val="22"/>
          <w:lang w:eastAsia="en-US"/>
        </w:rPr>
        <w:t xml:space="preserve">. Ane Budimir. </w:t>
      </w:r>
    </w:p>
    <w:p w14:paraId="525F5521" w14:textId="77777777" w:rsidR="00554F12" w:rsidRPr="00E54B95" w:rsidRDefault="00554F12" w:rsidP="00554F12">
      <w:pPr>
        <w:jc w:val="both"/>
        <w:rPr>
          <w:rFonts w:ascii="Arial" w:eastAsiaTheme="minorHAnsi" w:hAnsi="Arial" w:cs="Arial"/>
          <w:color w:val="FF0000"/>
          <w:sz w:val="22"/>
          <w:szCs w:val="22"/>
          <w:lang w:eastAsia="en-US"/>
        </w:rPr>
      </w:pPr>
    </w:p>
    <w:p w14:paraId="5D730033" w14:textId="77777777" w:rsidR="00301771" w:rsidRDefault="00301771"/>
    <w:sectPr w:rsidR="003017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3621" w14:textId="77777777" w:rsidR="00C20C2A" w:rsidRDefault="00C20C2A" w:rsidP="00554F12">
      <w:r>
        <w:separator/>
      </w:r>
    </w:p>
  </w:endnote>
  <w:endnote w:type="continuationSeparator" w:id="0">
    <w:p w14:paraId="5A89FDF5" w14:textId="77777777" w:rsidR="00C20C2A" w:rsidRDefault="00C20C2A" w:rsidP="005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wis721 Ex BT">
    <w:altName w:val="Calibri"/>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Futura I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R_Times New Roman">
    <w:altName w:val="Times New Roman"/>
    <w:charset w:val="00"/>
    <w:family w:val="roman"/>
    <w:pitch w:val="variable"/>
    <w:sig w:usb0="00000003" w:usb1="00000000" w:usb2="00000000" w:usb3="00000000" w:csb0="00000001" w:csb1="00000000"/>
  </w:font>
  <w:font w:name="CRO_Swiss-Normal">
    <w:altName w:val="Times New Roman"/>
    <w:charset w:val="00"/>
    <w:family w:val="auto"/>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HRHelvetica_Light">
    <w:altName w:val="Arial Narrow"/>
    <w:charset w:val="00"/>
    <w:family w:val="swiss"/>
    <w:pitch w:val="variable"/>
    <w:sig w:usb0="00000003" w:usb1="00000000" w:usb2="00000000" w:usb3="00000000" w:csb0="00000001" w:csb1="00000000"/>
  </w:font>
  <w:font w:name="Aldine401 BT">
    <w:altName w:val="Book Antiqua"/>
    <w:charset w:val="00"/>
    <w:family w:val="roman"/>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RO_Garamond-Normal">
    <w:altName w:val="Times New Roman"/>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955E" w14:textId="77777777" w:rsidR="00C20C2A" w:rsidRDefault="00C20C2A" w:rsidP="00554F12">
      <w:r>
        <w:separator/>
      </w:r>
    </w:p>
  </w:footnote>
  <w:footnote w:type="continuationSeparator" w:id="0">
    <w:p w14:paraId="1A5422EB" w14:textId="77777777" w:rsidR="00C20C2A" w:rsidRDefault="00C20C2A" w:rsidP="00554F12">
      <w:r>
        <w:continuationSeparator/>
      </w:r>
    </w:p>
  </w:footnote>
  <w:footnote w:id="1">
    <w:p w14:paraId="34592640" w14:textId="77777777" w:rsidR="00554F12" w:rsidRPr="001F45B0" w:rsidRDefault="00554F12" w:rsidP="00554F12">
      <w:pPr>
        <w:pStyle w:val="Tekstfusnote"/>
        <w:rPr>
          <w:rFonts w:ascii="Times New Roman" w:hAnsi="Times New Roman"/>
          <w:lang w:val="hr-HR"/>
        </w:rPr>
      </w:pPr>
    </w:p>
  </w:footnote>
  <w:footnote w:id="2">
    <w:p w14:paraId="5B1D229D" w14:textId="77777777" w:rsidR="00554F12" w:rsidRPr="00993A9F" w:rsidRDefault="00554F12" w:rsidP="00554F12">
      <w:pPr>
        <w:pStyle w:val="Tekstfusnote"/>
        <w:rPr>
          <w:rFonts w:cstheme="minorHAnsi"/>
          <w:lang w:val="hr-HR"/>
        </w:rPr>
      </w:pPr>
      <w:r w:rsidRPr="00993A9F">
        <w:rPr>
          <w:rStyle w:val="Referencafusnote"/>
          <w:rFonts w:cstheme="minorHAnsi"/>
        </w:rPr>
        <w:footnoteRef/>
      </w:r>
      <w:r w:rsidRPr="00D36867">
        <w:rPr>
          <w:rFonts w:cstheme="minorHAnsi"/>
          <w:lang w:val="hr-HR"/>
        </w:rPr>
        <w:t xml:space="preserve"> </w:t>
      </w:r>
      <w:r w:rsidRPr="00993A9F">
        <w:rPr>
          <w:rFonts w:cstheme="minorHAnsi"/>
          <w:lang w:val="hr-HR"/>
        </w:rPr>
        <w:t xml:space="preserve">Ministarstvo prostornog uređenja, graditeljstva </w:t>
      </w:r>
      <w:r>
        <w:rPr>
          <w:rFonts w:cstheme="minorHAnsi"/>
          <w:lang w:val="hr-HR"/>
        </w:rPr>
        <w:t xml:space="preserve">i državne imovine (dostupno na </w:t>
      </w:r>
      <w:r w:rsidRPr="00993A9F">
        <w:rPr>
          <w:rFonts w:cstheme="minorHAnsi"/>
          <w:lang w:val="hr-HR"/>
        </w:rPr>
        <w:t xml:space="preserve"> </w:t>
      </w:r>
      <w:hyperlink r:id="rId1" w:history="1">
        <w:r w:rsidRPr="003765BD">
          <w:rPr>
            <w:rStyle w:val="Hiperveza"/>
            <w:rFonts w:cstheme="minorHAnsi"/>
            <w:lang w:val="hr-HR"/>
          </w:rPr>
          <w:t>h</w:t>
        </w:r>
        <w:r w:rsidRPr="00D36867">
          <w:rPr>
            <w:rStyle w:val="Hiperveza"/>
            <w:rFonts w:cstheme="minorHAnsi"/>
            <w:lang w:val="hr-HR"/>
          </w:rPr>
          <w:t>ttps://mpgi.gov.hr/vijesti-8/gdje-su-u-hrvatskoj-stanovi-najskuplji-a-gdje-najjeftiniji/13785</w:t>
        </w:r>
      </w:hyperlink>
      <w:r w:rsidRPr="00D36867">
        <w:rPr>
          <w:rFonts w:cstheme="minorHAnsi"/>
          <w:lang w:val="hr-HR"/>
        </w:rPr>
        <w:t>, preuzeto 10.6.2024.)</w:t>
      </w:r>
    </w:p>
  </w:footnote>
  <w:footnote w:id="3">
    <w:p w14:paraId="07C5D82D" w14:textId="77777777" w:rsidR="00554F12" w:rsidRPr="0074043E" w:rsidRDefault="00554F12" w:rsidP="00554F12">
      <w:pPr>
        <w:pStyle w:val="Tekstfusnote"/>
        <w:rPr>
          <w:lang w:val="hr-HR"/>
        </w:rPr>
      </w:pPr>
      <w:r>
        <w:rPr>
          <w:rStyle w:val="Referencafusnote"/>
        </w:rPr>
        <w:footnoteRef/>
      </w:r>
      <w:r w:rsidRPr="00D36867">
        <w:rPr>
          <w:lang w:val="de-DE"/>
        </w:rPr>
        <w:t xml:space="preserve"> Grad Dubrovnik (</w:t>
      </w:r>
      <w:proofErr w:type="spellStart"/>
      <w:r w:rsidRPr="00D36867">
        <w:rPr>
          <w:lang w:val="de-DE"/>
        </w:rPr>
        <w:t>dostupno</w:t>
      </w:r>
      <w:proofErr w:type="spellEnd"/>
      <w:r w:rsidRPr="00D36867">
        <w:rPr>
          <w:lang w:val="de-DE"/>
        </w:rPr>
        <w:t xml:space="preserve"> na </w:t>
      </w:r>
      <w:hyperlink r:id="rId2" w:history="1">
        <w:r w:rsidRPr="00D36867">
          <w:rPr>
            <w:rStyle w:val="Hiperveza"/>
            <w:lang w:val="de-DE"/>
          </w:rPr>
          <w:t>https://www.dubrovnik.hr/vijesti/dubrovnik-najsigurniji-europski-grad-i-osma-najsretnija-destinacija-za-putovanje-u-svijetu-17563</w:t>
        </w:r>
      </w:hyperlink>
      <w:r w:rsidRPr="00D36867">
        <w:rPr>
          <w:lang w:val="de-DE"/>
        </w:rPr>
        <w:t xml:space="preserve">, </w:t>
      </w:r>
      <w:proofErr w:type="spellStart"/>
      <w:r w:rsidRPr="00D36867">
        <w:rPr>
          <w:lang w:val="de-DE"/>
        </w:rPr>
        <w:t>preuzeto</w:t>
      </w:r>
      <w:proofErr w:type="spellEnd"/>
      <w:r w:rsidRPr="00D36867">
        <w:rPr>
          <w:lang w:val="de-DE"/>
        </w:rPr>
        <w:t xml:space="preserve"> 10.6.2024.)</w:t>
      </w:r>
    </w:p>
  </w:footnote>
  <w:footnote w:id="4">
    <w:p w14:paraId="4C02E27B" w14:textId="77777777" w:rsidR="00554F12" w:rsidRPr="00280BA6" w:rsidRDefault="00554F12" w:rsidP="00554F12">
      <w:pPr>
        <w:pStyle w:val="Tekstfusnote"/>
        <w:rPr>
          <w:lang w:val="hr-HR"/>
        </w:rPr>
      </w:pPr>
      <w:r>
        <w:rPr>
          <w:rStyle w:val="Referencafusnote"/>
        </w:rPr>
        <w:footnoteRef/>
      </w:r>
      <w:r w:rsidRPr="00D36867">
        <w:rPr>
          <w:lang w:val="de-DE"/>
        </w:rPr>
        <w:t xml:space="preserve"> Zaštita.hr (</w:t>
      </w:r>
      <w:proofErr w:type="spellStart"/>
      <w:r w:rsidRPr="00D36867">
        <w:rPr>
          <w:lang w:val="de-DE"/>
        </w:rPr>
        <w:t>dostupno</w:t>
      </w:r>
      <w:proofErr w:type="spellEnd"/>
      <w:r w:rsidRPr="00D36867">
        <w:rPr>
          <w:lang w:val="de-DE"/>
        </w:rPr>
        <w:t xml:space="preserve"> na </w:t>
      </w:r>
      <w:hyperlink r:id="rId3" w:history="1">
        <w:r w:rsidRPr="00D36867">
          <w:rPr>
            <w:rStyle w:val="Hiperveza"/>
            <w:lang w:val="de-DE"/>
          </w:rPr>
          <w:t>https://zastita.info/hr/casopis/clanak/pula-i-slavonski-brod-su-najopasnijia-pozega-i-krizevci-najsigurniji-hrvatski,1509.html</w:t>
        </w:r>
      </w:hyperlink>
      <w:r w:rsidRPr="00D36867">
        <w:rPr>
          <w:lang w:val="de-DE"/>
        </w:rPr>
        <w:t xml:space="preserve">, </w:t>
      </w:r>
      <w:proofErr w:type="spellStart"/>
      <w:r w:rsidRPr="00D36867">
        <w:rPr>
          <w:lang w:val="de-DE"/>
        </w:rPr>
        <w:t>preuzeto</w:t>
      </w:r>
      <w:proofErr w:type="spellEnd"/>
      <w:r w:rsidRPr="00D36867">
        <w:rPr>
          <w:lang w:val="de-DE"/>
        </w:rPr>
        <w:t xml:space="preserve"> 10.6.2024.)</w:t>
      </w:r>
    </w:p>
  </w:footnote>
  <w:footnote w:id="5">
    <w:p w14:paraId="25B76200" w14:textId="77777777" w:rsidR="00554F12" w:rsidRPr="00657124" w:rsidRDefault="00554F12" w:rsidP="00554F12">
      <w:pPr>
        <w:pStyle w:val="Tekstfusnote"/>
        <w:jc w:val="left"/>
        <w:rPr>
          <w:rFonts w:ascii="Times New Roman" w:hAnsi="Times New Roman"/>
          <w:lang w:val="hr-HR"/>
        </w:rPr>
      </w:pPr>
      <w:r w:rsidRPr="00657124">
        <w:rPr>
          <w:rStyle w:val="Referencafusnote"/>
          <w:rFonts w:ascii="Times New Roman" w:hAnsi="Times New Roman"/>
          <w:lang w:val="hr-HR"/>
        </w:rPr>
        <w:footnoteRef/>
      </w:r>
      <w:r w:rsidRPr="00657124">
        <w:rPr>
          <w:rFonts w:ascii="Times New Roman" w:hAnsi="Times New Roman"/>
          <w:lang w:val="hr-HR"/>
        </w:rPr>
        <w:t xml:space="preserve"> </w:t>
      </w:r>
      <w:r w:rsidRPr="00657124">
        <w:rPr>
          <w:rFonts w:ascii="Times New Roman" w:hAnsi="Times New Roman"/>
          <w:lang w:val="hr-HR"/>
        </w:rPr>
        <w:t xml:space="preserve">Podaci iz 2017. (dostupni na </w:t>
      </w:r>
      <w:hyperlink r:id="rId4" w:history="1">
        <w:r w:rsidRPr="00657124">
          <w:rPr>
            <w:rStyle w:val="Hiperveza"/>
            <w:rFonts w:ascii="Times New Roman" w:hAnsi="Times New Roman"/>
            <w:lang w:val="hr-HR"/>
          </w:rPr>
          <w:t>https://www.google.com/url?sa=t&amp;source=web&amp;rct=j&amp;opi=89978449&amp;url=https://esavjetovanja.gov.hr/ECon/Slicing/GetDocx/5697&amp;ved=2ahUKEwiX8bmXyPuFAxUFQPEDHf-NDB0QFnoECCoQAQ&amp;usg=AOvVaw00Sk1pqt-e_-wctillWKIr</w:t>
        </w:r>
      </w:hyperlink>
      <w:r w:rsidRPr="00657124">
        <w:rPr>
          <w:rFonts w:ascii="Times New Roman" w:hAnsi="Times New Roman"/>
          <w:lang w:val="hr-HR"/>
        </w:rPr>
        <w:t xml:space="preserve">, preuzeto 24.4.2024.) i </w:t>
      </w:r>
      <w:r>
        <w:rPr>
          <w:rFonts w:ascii="Times New Roman" w:hAnsi="Times New Roman"/>
          <w:lang w:val="hr-HR"/>
        </w:rPr>
        <w:t xml:space="preserve">iz 2020. (dostupni na </w:t>
      </w:r>
      <w:hyperlink r:id="rId5" w:history="1">
        <w:r w:rsidRPr="00971C05">
          <w:rPr>
            <w:rStyle w:val="Hiperveza"/>
            <w:rFonts w:ascii="Times New Roman" w:hAnsi="Times New Roman"/>
            <w:lang w:val="hr-HR"/>
          </w:rPr>
          <w:t>https://udruge.gov.hr/UserDocsImages/dokumenti/udruge_u_RH_2020.pdf</w:t>
        </w:r>
      </w:hyperlink>
      <w:r>
        <w:rPr>
          <w:rFonts w:ascii="Times New Roman" w:hAnsi="Times New Roman"/>
          <w:lang w:val="hr-HR"/>
        </w:rPr>
        <w:t xml:space="preserve">, preuzeto 24.4.2024.). </w:t>
      </w:r>
    </w:p>
  </w:footnote>
  <w:footnote w:id="6">
    <w:p w14:paraId="07376143" w14:textId="77777777" w:rsidR="00554F12" w:rsidRPr="00D36867" w:rsidRDefault="00554F12" w:rsidP="00554F12">
      <w:pPr>
        <w:pStyle w:val="Tekstfusnote"/>
        <w:rPr>
          <w:rFonts w:ascii="Times New Roman" w:hAnsi="Times New Roman"/>
          <w:lang w:val="de-DE"/>
        </w:rPr>
      </w:pPr>
      <w:r w:rsidRPr="00D058B4">
        <w:rPr>
          <w:rStyle w:val="Referencafusnote"/>
          <w:rFonts w:ascii="Times New Roman" w:hAnsi="Times New Roman"/>
        </w:rPr>
        <w:footnoteRef/>
      </w:r>
      <w:r w:rsidRPr="00D36867">
        <w:rPr>
          <w:rFonts w:ascii="Times New Roman" w:hAnsi="Times New Roman"/>
          <w:lang w:val="hr-HR"/>
        </w:rPr>
        <w:t xml:space="preserve"> </w:t>
      </w:r>
      <w:r w:rsidRPr="00D36867">
        <w:rPr>
          <w:rFonts w:ascii="Times New Roman" w:hAnsi="Times New Roman"/>
          <w:lang w:val="hr-HR"/>
        </w:rPr>
        <w:t xml:space="preserve">GREVIO (Group </w:t>
      </w:r>
      <w:proofErr w:type="spellStart"/>
      <w:r w:rsidRPr="00D36867">
        <w:rPr>
          <w:rFonts w:ascii="Times New Roman" w:hAnsi="Times New Roman"/>
          <w:lang w:val="hr-HR"/>
        </w:rPr>
        <w:t>of</w:t>
      </w:r>
      <w:proofErr w:type="spellEnd"/>
      <w:r w:rsidRPr="00D36867">
        <w:rPr>
          <w:rFonts w:ascii="Times New Roman" w:hAnsi="Times New Roman"/>
          <w:lang w:val="hr-HR"/>
        </w:rPr>
        <w:t xml:space="preserve"> </w:t>
      </w:r>
      <w:proofErr w:type="spellStart"/>
      <w:r w:rsidRPr="00D36867">
        <w:rPr>
          <w:rFonts w:ascii="Times New Roman" w:hAnsi="Times New Roman"/>
          <w:lang w:val="hr-HR"/>
        </w:rPr>
        <w:t>Experts</w:t>
      </w:r>
      <w:proofErr w:type="spellEnd"/>
      <w:r w:rsidRPr="00D36867">
        <w:rPr>
          <w:rFonts w:ascii="Times New Roman" w:hAnsi="Times New Roman"/>
          <w:lang w:val="hr-HR"/>
        </w:rPr>
        <w:t xml:space="preserve"> on </w:t>
      </w:r>
      <w:proofErr w:type="spellStart"/>
      <w:r w:rsidRPr="00D36867">
        <w:rPr>
          <w:rFonts w:ascii="Times New Roman" w:hAnsi="Times New Roman"/>
          <w:lang w:val="hr-HR"/>
        </w:rPr>
        <w:t>Action</w:t>
      </w:r>
      <w:proofErr w:type="spellEnd"/>
      <w:r w:rsidRPr="00D36867">
        <w:rPr>
          <w:rFonts w:ascii="Times New Roman" w:hAnsi="Times New Roman"/>
          <w:lang w:val="hr-HR"/>
        </w:rPr>
        <w:t xml:space="preserve"> </w:t>
      </w:r>
      <w:proofErr w:type="spellStart"/>
      <w:r w:rsidRPr="00D36867">
        <w:rPr>
          <w:rFonts w:ascii="Times New Roman" w:hAnsi="Times New Roman"/>
          <w:lang w:val="hr-HR"/>
        </w:rPr>
        <w:t>against</w:t>
      </w:r>
      <w:proofErr w:type="spellEnd"/>
      <w:r w:rsidRPr="00D36867">
        <w:rPr>
          <w:rFonts w:ascii="Times New Roman" w:hAnsi="Times New Roman"/>
          <w:lang w:val="hr-HR"/>
        </w:rPr>
        <w:t xml:space="preserve"> </w:t>
      </w:r>
      <w:proofErr w:type="spellStart"/>
      <w:r w:rsidRPr="00D36867">
        <w:rPr>
          <w:rFonts w:ascii="Times New Roman" w:hAnsi="Times New Roman"/>
          <w:lang w:val="hr-HR"/>
        </w:rPr>
        <w:t>Violence</w:t>
      </w:r>
      <w:proofErr w:type="spellEnd"/>
      <w:r w:rsidRPr="00D36867">
        <w:rPr>
          <w:rFonts w:ascii="Times New Roman" w:hAnsi="Times New Roman"/>
          <w:lang w:val="hr-HR"/>
        </w:rPr>
        <w:t xml:space="preserve"> </w:t>
      </w:r>
      <w:proofErr w:type="spellStart"/>
      <w:r w:rsidRPr="00D36867">
        <w:rPr>
          <w:rFonts w:ascii="Times New Roman" w:hAnsi="Times New Roman"/>
          <w:lang w:val="hr-HR"/>
        </w:rPr>
        <w:t>against</w:t>
      </w:r>
      <w:proofErr w:type="spellEnd"/>
      <w:r w:rsidRPr="00D36867">
        <w:rPr>
          <w:rFonts w:ascii="Times New Roman" w:hAnsi="Times New Roman"/>
          <w:lang w:val="hr-HR"/>
        </w:rPr>
        <w:t xml:space="preserve"> </w:t>
      </w:r>
      <w:proofErr w:type="spellStart"/>
      <w:r w:rsidRPr="00D36867">
        <w:rPr>
          <w:rFonts w:ascii="Times New Roman" w:hAnsi="Times New Roman"/>
          <w:lang w:val="hr-HR"/>
        </w:rPr>
        <w:t>Women</w:t>
      </w:r>
      <w:proofErr w:type="spellEnd"/>
      <w:r w:rsidRPr="00D36867">
        <w:rPr>
          <w:rFonts w:ascii="Times New Roman" w:hAnsi="Times New Roman"/>
          <w:lang w:val="hr-HR"/>
        </w:rPr>
        <w:t xml:space="preserve"> </w:t>
      </w:r>
      <w:proofErr w:type="spellStart"/>
      <w:r w:rsidRPr="00D36867">
        <w:rPr>
          <w:rFonts w:ascii="Times New Roman" w:hAnsi="Times New Roman"/>
          <w:lang w:val="hr-HR"/>
        </w:rPr>
        <w:t>and</w:t>
      </w:r>
      <w:proofErr w:type="spellEnd"/>
      <w:r w:rsidRPr="00D36867">
        <w:rPr>
          <w:rFonts w:ascii="Times New Roman" w:hAnsi="Times New Roman"/>
          <w:lang w:val="hr-HR"/>
        </w:rPr>
        <w:t xml:space="preserve"> </w:t>
      </w:r>
      <w:proofErr w:type="spellStart"/>
      <w:r w:rsidRPr="00D36867">
        <w:rPr>
          <w:rFonts w:ascii="Times New Roman" w:hAnsi="Times New Roman"/>
          <w:lang w:val="hr-HR"/>
        </w:rPr>
        <w:t>Domestic</w:t>
      </w:r>
      <w:proofErr w:type="spellEnd"/>
      <w:r w:rsidRPr="00D36867">
        <w:rPr>
          <w:rFonts w:ascii="Times New Roman" w:hAnsi="Times New Roman"/>
          <w:lang w:val="hr-HR"/>
        </w:rPr>
        <w:t xml:space="preserve"> </w:t>
      </w:r>
      <w:proofErr w:type="spellStart"/>
      <w:r w:rsidRPr="00D36867">
        <w:rPr>
          <w:rFonts w:ascii="Times New Roman" w:hAnsi="Times New Roman"/>
          <w:lang w:val="hr-HR"/>
        </w:rPr>
        <w:t>Violence</w:t>
      </w:r>
      <w:proofErr w:type="spellEnd"/>
      <w:r w:rsidRPr="00D36867">
        <w:rPr>
          <w:rFonts w:ascii="Times New Roman" w:hAnsi="Times New Roman"/>
          <w:lang w:val="hr-HR"/>
        </w:rPr>
        <w:t>), Osnovno evaluacijsko izvješće GREVIO-a o zakonodavnim i drugim mjerama kojima se provode odredbe Konvencije Vijeća Europe o sprečavanju i borbi protiv nasilja nad ženama i nasilja u obitelji (</w:t>
      </w:r>
      <w:proofErr w:type="spellStart"/>
      <w:r w:rsidRPr="00D36867">
        <w:rPr>
          <w:rFonts w:ascii="Times New Roman" w:hAnsi="Times New Roman"/>
          <w:lang w:val="hr-HR"/>
        </w:rPr>
        <w:t>Istanbulska</w:t>
      </w:r>
      <w:proofErr w:type="spellEnd"/>
      <w:r w:rsidRPr="00D36867">
        <w:rPr>
          <w:rFonts w:ascii="Times New Roman" w:hAnsi="Times New Roman"/>
          <w:lang w:val="hr-HR"/>
        </w:rPr>
        <w:t xml:space="preserve"> konvencija), Hrvatska. </w:t>
      </w:r>
      <w:r w:rsidRPr="00D36867">
        <w:rPr>
          <w:rFonts w:ascii="Times New Roman" w:hAnsi="Times New Roman"/>
          <w:lang w:val="de-DE"/>
        </w:rPr>
        <w:t>(</w:t>
      </w:r>
      <w:proofErr w:type="spellStart"/>
      <w:r w:rsidRPr="00D36867">
        <w:rPr>
          <w:rFonts w:ascii="Times New Roman" w:hAnsi="Times New Roman"/>
          <w:lang w:val="de-DE"/>
        </w:rPr>
        <w:t>dostupno</w:t>
      </w:r>
      <w:proofErr w:type="spellEnd"/>
      <w:r w:rsidRPr="00D36867">
        <w:rPr>
          <w:rFonts w:ascii="Times New Roman" w:hAnsi="Times New Roman"/>
          <w:lang w:val="de-DE"/>
        </w:rPr>
        <w:t xml:space="preserve"> na </w:t>
      </w:r>
      <w:hyperlink r:id="rId6" w:history="1">
        <w:r w:rsidRPr="00D36867">
          <w:rPr>
            <w:rStyle w:val="Hiperveza"/>
            <w:rFonts w:ascii="Times New Roman" w:hAnsi="Times New Roman"/>
            <w:lang w:val="de-DE"/>
          </w:rPr>
          <w:t>https://mrosp.gov.hr/UserDocsImages/dokumenti/Socijalna%20politika/Obitelj%20i%20djeca/GREVIO/GREVIO%20IZVJE%C5%A0%C4%86E%20O%20PROVEDBI%20KONVENCIJE%20VE%20O%20SPRE%C4%8CAVANJU%20I%20BORBI%20PROTIV%20NASILJA%20NAD%20%C5%BDENAMA%20I%20NASILJA%20U%20OBITELJI%20ZA%20REPUBLIKU%20HRVATSKU.pdf</w:t>
        </w:r>
      </w:hyperlink>
      <w:r w:rsidRPr="00D36867">
        <w:rPr>
          <w:rFonts w:ascii="Times New Roman" w:hAnsi="Times New Roman"/>
          <w:lang w:val="de-DE"/>
        </w:rPr>
        <w:t xml:space="preserve">, </w:t>
      </w:r>
      <w:proofErr w:type="spellStart"/>
      <w:r w:rsidRPr="00D36867">
        <w:rPr>
          <w:rFonts w:ascii="Times New Roman" w:hAnsi="Times New Roman"/>
          <w:lang w:val="de-DE"/>
        </w:rPr>
        <w:t>preuzeto</w:t>
      </w:r>
      <w:proofErr w:type="spellEnd"/>
      <w:r w:rsidRPr="00D36867">
        <w:rPr>
          <w:rFonts w:ascii="Times New Roman" w:hAnsi="Times New Roman"/>
          <w:lang w:val="de-DE"/>
        </w:rPr>
        <w:t xml:space="preserve"> 8. 5. 2024.). </w:t>
      </w:r>
    </w:p>
  </w:footnote>
  <w:footnote w:id="7">
    <w:p w14:paraId="729AF0D9" w14:textId="77777777" w:rsidR="00554F12" w:rsidRPr="008048C4" w:rsidRDefault="00554F12" w:rsidP="00554F12">
      <w:pPr>
        <w:pStyle w:val="Tekstfusnote"/>
        <w:rPr>
          <w:rFonts w:ascii="Times New Roman" w:hAnsi="Times New Roman"/>
          <w:lang w:val="hr-HR"/>
        </w:rPr>
      </w:pPr>
      <w:r w:rsidRPr="008048C4">
        <w:rPr>
          <w:rStyle w:val="Referencafusnote"/>
          <w:rFonts w:ascii="Times New Roman" w:hAnsi="Times New Roman"/>
        </w:rPr>
        <w:footnoteRef/>
      </w:r>
      <w:r w:rsidRPr="00D36867">
        <w:rPr>
          <w:rFonts w:ascii="Times New Roman" w:hAnsi="Times New Roman"/>
          <w:lang w:val="de-DE"/>
        </w:rPr>
        <w:t xml:space="preserve"> </w:t>
      </w:r>
      <w:proofErr w:type="spellStart"/>
      <w:r w:rsidRPr="00D36867">
        <w:rPr>
          <w:rFonts w:ascii="Times New Roman" w:hAnsi="Times New Roman"/>
          <w:lang w:val="de-DE"/>
        </w:rPr>
        <w:t>Dostupno</w:t>
      </w:r>
      <w:proofErr w:type="spellEnd"/>
      <w:r w:rsidRPr="00D36867">
        <w:rPr>
          <w:rFonts w:ascii="Times New Roman" w:hAnsi="Times New Roman"/>
          <w:lang w:val="de-DE"/>
        </w:rPr>
        <w:t xml:space="preserve"> na </w:t>
      </w:r>
      <w:hyperlink r:id="rId7" w:anchor="/app/akt?id=1ac0cdc1-3983-4f04-bac1-db9675cae7d1" w:history="1">
        <w:r w:rsidRPr="00D36867">
          <w:rPr>
            <w:rStyle w:val="Hiperveza"/>
            <w:rFonts w:ascii="Times New Roman" w:hAnsi="Times New Roman"/>
            <w:lang w:val="de-DE"/>
          </w:rPr>
          <w:t>https://www1.zagreb.hr/sluzbeni-glasnik/#/app/akt?id=1ac0cdc1-3983-4f04-bac1-db9675cae7d1</w:t>
        </w:r>
      </w:hyperlink>
      <w:r w:rsidRPr="00D36867">
        <w:rPr>
          <w:rFonts w:ascii="Times New Roman" w:hAnsi="Times New Roman"/>
          <w:lang w:val="de-DE"/>
        </w:rPr>
        <w:t xml:space="preserve"> (</w:t>
      </w:r>
      <w:proofErr w:type="spellStart"/>
      <w:r w:rsidRPr="00D36867">
        <w:rPr>
          <w:rFonts w:ascii="Times New Roman" w:hAnsi="Times New Roman"/>
          <w:lang w:val="de-DE"/>
        </w:rPr>
        <w:t>preuzeto</w:t>
      </w:r>
      <w:proofErr w:type="spellEnd"/>
      <w:r w:rsidRPr="00D36867">
        <w:rPr>
          <w:rFonts w:ascii="Times New Roman" w:hAnsi="Times New Roman"/>
          <w:lang w:val="de-DE"/>
        </w:rPr>
        <w:t xml:space="preserve"> 28.4.2024.).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D27B7"/>
    <w:multiLevelType w:val="multilevel"/>
    <w:tmpl w:val="A70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531E2"/>
    <w:multiLevelType w:val="hybridMultilevel"/>
    <w:tmpl w:val="B5783D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8E097A"/>
    <w:multiLevelType w:val="hybridMultilevel"/>
    <w:tmpl w:val="BE0A2CC2"/>
    <w:lvl w:ilvl="0" w:tplc="84B47D2A">
      <w:start w:val="1"/>
      <w:numFmt w:val="bullet"/>
      <w:lvlText w:val=""/>
      <w:lvlJc w:val="left"/>
      <w:pPr>
        <w:ind w:left="720" w:hanging="360"/>
      </w:pPr>
      <w:rPr>
        <w:rFonts w:ascii="Symbol" w:hAnsi="Symbol" w:hint="default"/>
      </w:rPr>
    </w:lvl>
    <w:lvl w:ilvl="1" w:tplc="987A2000">
      <w:numFmt w:val="bullet"/>
      <w:lvlText w:val="-"/>
      <w:lvlJc w:val="left"/>
      <w:pPr>
        <w:ind w:left="1500" w:hanging="420"/>
      </w:pPr>
      <w:rPr>
        <w:rFonts w:ascii="Arial" w:eastAsia="TimesNewRomanPSMT"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9A2754"/>
    <w:multiLevelType w:val="hybridMultilevel"/>
    <w:tmpl w:val="450C539A"/>
    <w:lvl w:ilvl="0" w:tplc="828CD296">
      <w:numFmt w:val="bullet"/>
      <w:lvlText w:val="-"/>
      <w:lvlJc w:val="left"/>
      <w:pPr>
        <w:ind w:left="740" w:hanging="38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51E1077"/>
    <w:multiLevelType w:val="hybridMultilevel"/>
    <w:tmpl w:val="C9DA3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5AE0F4E"/>
    <w:multiLevelType w:val="multilevel"/>
    <w:tmpl w:val="2132C78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B5B55DD"/>
    <w:multiLevelType w:val="hybridMultilevel"/>
    <w:tmpl w:val="A1B2CB64"/>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0B79510C"/>
    <w:multiLevelType w:val="hybridMultilevel"/>
    <w:tmpl w:val="E62A8D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E63B54"/>
    <w:multiLevelType w:val="hybridMultilevel"/>
    <w:tmpl w:val="9B2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E0994"/>
    <w:multiLevelType w:val="hybridMultilevel"/>
    <w:tmpl w:val="60181280"/>
    <w:lvl w:ilvl="0" w:tplc="4E163636">
      <w:start w:val="3"/>
      <w:numFmt w:val="bullet"/>
      <w:lvlText w:val="-"/>
      <w:lvlJc w:val="left"/>
      <w:pPr>
        <w:ind w:left="780" w:hanging="360"/>
      </w:pPr>
      <w:rPr>
        <w:rFonts w:ascii="Helvetica" w:eastAsia="Helvetica" w:hAnsi="Helvetica" w:cs="Helvetica"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0EB60ADC"/>
    <w:multiLevelType w:val="hybridMultilevel"/>
    <w:tmpl w:val="E39EC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1307AC"/>
    <w:multiLevelType w:val="multilevel"/>
    <w:tmpl w:val="2D50D9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DD4640"/>
    <w:multiLevelType w:val="hybridMultilevel"/>
    <w:tmpl w:val="7574864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512349"/>
    <w:multiLevelType w:val="hybridMultilevel"/>
    <w:tmpl w:val="A582E608"/>
    <w:lvl w:ilvl="0" w:tplc="76785584">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E1643"/>
    <w:multiLevelType w:val="hybridMultilevel"/>
    <w:tmpl w:val="CF3498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2697B11"/>
    <w:multiLevelType w:val="hybridMultilevel"/>
    <w:tmpl w:val="3E62BD4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2E22594"/>
    <w:multiLevelType w:val="hybridMultilevel"/>
    <w:tmpl w:val="90E2A7F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DB33F4"/>
    <w:multiLevelType w:val="multilevel"/>
    <w:tmpl w:val="C9FE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737E72"/>
    <w:multiLevelType w:val="hybridMultilevel"/>
    <w:tmpl w:val="84B245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7665931"/>
    <w:multiLevelType w:val="multilevel"/>
    <w:tmpl w:val="C5F60E36"/>
    <w:lvl w:ilvl="0">
      <w:start w:val="1"/>
      <w:numFmt w:val="upperRoman"/>
      <w:lvlText w:val="%1."/>
      <w:lvlJc w:val="left"/>
      <w:pPr>
        <w:ind w:left="1420" w:hanging="720"/>
      </w:pPr>
      <w:rPr>
        <w:rFonts w:hint="default"/>
      </w:rPr>
    </w:lvl>
    <w:lvl w:ilvl="1">
      <w:start w:val="1"/>
      <w:numFmt w:val="decimal"/>
      <w:isLgl/>
      <w:lvlText w:val="%1.%2."/>
      <w:lvlJc w:val="left"/>
      <w:pPr>
        <w:ind w:left="1420" w:hanging="720"/>
      </w:pPr>
      <w:rPr>
        <w:rFonts w:eastAsia="Helvetica Neue" w:hint="default"/>
      </w:rPr>
    </w:lvl>
    <w:lvl w:ilvl="2">
      <w:start w:val="1"/>
      <w:numFmt w:val="decimal"/>
      <w:isLgl/>
      <w:lvlText w:val="%1.%2.%3."/>
      <w:lvlJc w:val="left"/>
      <w:pPr>
        <w:ind w:left="1420" w:hanging="720"/>
      </w:pPr>
      <w:rPr>
        <w:rFonts w:eastAsia="Helvetica Neue" w:hint="default"/>
      </w:rPr>
    </w:lvl>
    <w:lvl w:ilvl="3">
      <w:start w:val="1"/>
      <w:numFmt w:val="decimal"/>
      <w:isLgl/>
      <w:lvlText w:val="%1.%2.%3.%4."/>
      <w:lvlJc w:val="left"/>
      <w:pPr>
        <w:ind w:left="1780" w:hanging="1080"/>
      </w:pPr>
      <w:rPr>
        <w:rFonts w:eastAsia="Helvetica Neue" w:hint="default"/>
      </w:rPr>
    </w:lvl>
    <w:lvl w:ilvl="4">
      <w:start w:val="1"/>
      <w:numFmt w:val="decimal"/>
      <w:isLgl/>
      <w:lvlText w:val="%1.%2.%3.%4.%5."/>
      <w:lvlJc w:val="left"/>
      <w:pPr>
        <w:ind w:left="1780" w:hanging="1080"/>
      </w:pPr>
      <w:rPr>
        <w:rFonts w:eastAsia="Helvetica Neue" w:hint="default"/>
      </w:rPr>
    </w:lvl>
    <w:lvl w:ilvl="5">
      <w:start w:val="1"/>
      <w:numFmt w:val="decimal"/>
      <w:isLgl/>
      <w:lvlText w:val="%1.%2.%3.%4.%5.%6."/>
      <w:lvlJc w:val="left"/>
      <w:pPr>
        <w:ind w:left="2140" w:hanging="1440"/>
      </w:pPr>
      <w:rPr>
        <w:rFonts w:eastAsia="Helvetica Neue" w:hint="default"/>
      </w:rPr>
    </w:lvl>
    <w:lvl w:ilvl="6">
      <w:start w:val="1"/>
      <w:numFmt w:val="decimal"/>
      <w:isLgl/>
      <w:lvlText w:val="%1.%2.%3.%4.%5.%6.%7."/>
      <w:lvlJc w:val="left"/>
      <w:pPr>
        <w:ind w:left="2140" w:hanging="1440"/>
      </w:pPr>
      <w:rPr>
        <w:rFonts w:eastAsia="Helvetica Neue" w:hint="default"/>
      </w:rPr>
    </w:lvl>
    <w:lvl w:ilvl="7">
      <w:start w:val="1"/>
      <w:numFmt w:val="decimal"/>
      <w:isLgl/>
      <w:lvlText w:val="%1.%2.%3.%4.%5.%6.%7.%8."/>
      <w:lvlJc w:val="left"/>
      <w:pPr>
        <w:ind w:left="2500" w:hanging="1800"/>
      </w:pPr>
      <w:rPr>
        <w:rFonts w:eastAsia="Helvetica Neue" w:hint="default"/>
      </w:rPr>
    </w:lvl>
    <w:lvl w:ilvl="8">
      <w:start w:val="1"/>
      <w:numFmt w:val="decimal"/>
      <w:isLgl/>
      <w:lvlText w:val="%1.%2.%3.%4.%5.%6.%7.%8.%9."/>
      <w:lvlJc w:val="left"/>
      <w:pPr>
        <w:ind w:left="2500" w:hanging="1800"/>
      </w:pPr>
      <w:rPr>
        <w:rFonts w:eastAsia="Helvetica Neue" w:hint="default"/>
      </w:rPr>
    </w:lvl>
  </w:abstractNum>
  <w:abstractNum w:abstractNumId="23" w15:restartNumberingAfterBreak="0">
    <w:nsid w:val="181E7BD2"/>
    <w:multiLevelType w:val="hybridMultilevel"/>
    <w:tmpl w:val="F09C2F9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92B29C5"/>
    <w:multiLevelType w:val="hybridMultilevel"/>
    <w:tmpl w:val="430ED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93C41E5"/>
    <w:multiLevelType w:val="hybridMultilevel"/>
    <w:tmpl w:val="705C14A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9C25B34"/>
    <w:multiLevelType w:val="hybridMultilevel"/>
    <w:tmpl w:val="45C4C268"/>
    <w:lvl w:ilvl="0" w:tplc="196EDEC0">
      <w:start w:val="1"/>
      <w:numFmt w:val="upperRoman"/>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A4505A9"/>
    <w:multiLevelType w:val="multilevel"/>
    <w:tmpl w:val="BF86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0098C"/>
    <w:multiLevelType w:val="hybridMultilevel"/>
    <w:tmpl w:val="F2C61FE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C0B79CF"/>
    <w:multiLevelType w:val="hybridMultilevel"/>
    <w:tmpl w:val="119CF194"/>
    <w:lvl w:ilvl="0" w:tplc="652E343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31" w15:restartNumberingAfterBreak="0">
    <w:nsid w:val="1C4C379F"/>
    <w:multiLevelType w:val="hybridMultilevel"/>
    <w:tmpl w:val="7E50486A"/>
    <w:lvl w:ilvl="0" w:tplc="D9FC18AE">
      <w:start w:val="1"/>
      <w:numFmt w:val="decimal"/>
      <w:lvlText w:val="%1."/>
      <w:lvlJc w:val="left"/>
      <w:pPr>
        <w:ind w:left="785"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CF813C7"/>
    <w:multiLevelType w:val="multilevel"/>
    <w:tmpl w:val="C74ADB1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1B42B4"/>
    <w:multiLevelType w:val="hybridMultilevel"/>
    <w:tmpl w:val="E8A8F6BE"/>
    <w:lvl w:ilvl="0" w:tplc="89227E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723729"/>
    <w:multiLevelType w:val="hybridMultilevel"/>
    <w:tmpl w:val="010EC09C"/>
    <w:lvl w:ilvl="0" w:tplc="4F3C17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0116285"/>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424BCA"/>
    <w:multiLevelType w:val="hybridMultilevel"/>
    <w:tmpl w:val="86C0FB9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7B2007"/>
    <w:multiLevelType w:val="hybridMultilevel"/>
    <w:tmpl w:val="E90E85A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298603A"/>
    <w:multiLevelType w:val="hybridMultilevel"/>
    <w:tmpl w:val="C81A1E6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29A24AE"/>
    <w:multiLevelType w:val="hybridMultilevel"/>
    <w:tmpl w:val="E2F2F632"/>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1" w15:restartNumberingAfterBreak="0">
    <w:nsid w:val="23EF2F8A"/>
    <w:multiLevelType w:val="multilevel"/>
    <w:tmpl w:val="7B226D86"/>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42B5158"/>
    <w:multiLevelType w:val="hybridMultilevel"/>
    <w:tmpl w:val="C890CFF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57414E1"/>
    <w:multiLevelType w:val="hybridMultilevel"/>
    <w:tmpl w:val="4274CC9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7483008"/>
    <w:multiLevelType w:val="hybridMultilevel"/>
    <w:tmpl w:val="39A82A74"/>
    <w:lvl w:ilvl="0" w:tplc="1282890A">
      <w:start w:val="4"/>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8ED3997"/>
    <w:multiLevelType w:val="hybridMultilevel"/>
    <w:tmpl w:val="23D27EA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9FA26BB"/>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BE036B"/>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DE30A66"/>
    <w:multiLevelType w:val="hybridMultilevel"/>
    <w:tmpl w:val="1618F5C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01308B9"/>
    <w:multiLevelType w:val="hybridMultilevel"/>
    <w:tmpl w:val="C38C71E8"/>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0" w15:restartNumberingAfterBreak="0">
    <w:nsid w:val="304B7A4D"/>
    <w:multiLevelType w:val="hybridMultilevel"/>
    <w:tmpl w:val="5E8A3724"/>
    <w:lvl w:ilvl="0" w:tplc="5EB23F50">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1" w15:restartNumberingAfterBreak="0">
    <w:nsid w:val="30E878DB"/>
    <w:multiLevelType w:val="hybridMultilevel"/>
    <w:tmpl w:val="7AF476A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1820135"/>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2686EED"/>
    <w:multiLevelType w:val="hybridMultilevel"/>
    <w:tmpl w:val="93384CD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2883B51"/>
    <w:multiLevelType w:val="hybridMultilevel"/>
    <w:tmpl w:val="9018869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2DB2DA1"/>
    <w:multiLevelType w:val="hybridMultilevel"/>
    <w:tmpl w:val="8ED85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32DD1780"/>
    <w:multiLevelType w:val="hybridMultilevel"/>
    <w:tmpl w:val="5E7C560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39D5847"/>
    <w:multiLevelType w:val="hybridMultilevel"/>
    <w:tmpl w:val="EF400F80"/>
    <w:lvl w:ilvl="0" w:tplc="4E163636">
      <w:start w:val="3"/>
      <w:numFmt w:val="bullet"/>
      <w:lvlText w:val="-"/>
      <w:lvlJc w:val="left"/>
      <w:pPr>
        <w:ind w:left="1077" w:hanging="360"/>
      </w:pPr>
      <w:rPr>
        <w:rFonts w:ascii="Helvetica" w:eastAsia="Helvetica" w:hAnsi="Helvetica" w:cs="Helvetic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9" w15:restartNumberingAfterBreak="0">
    <w:nsid w:val="34084D34"/>
    <w:multiLevelType w:val="hybridMultilevel"/>
    <w:tmpl w:val="C88E8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69D528A"/>
    <w:multiLevelType w:val="hybridMultilevel"/>
    <w:tmpl w:val="A2B8E34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7BB3277"/>
    <w:multiLevelType w:val="hybridMultilevel"/>
    <w:tmpl w:val="84F2A3D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7C37A3A"/>
    <w:multiLevelType w:val="hybridMultilevel"/>
    <w:tmpl w:val="D06AF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37F9192C"/>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82E6A51"/>
    <w:multiLevelType w:val="hybridMultilevel"/>
    <w:tmpl w:val="1F2AEC3C"/>
    <w:lvl w:ilvl="0" w:tplc="3C0E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B357E9"/>
    <w:multiLevelType w:val="hybridMultilevel"/>
    <w:tmpl w:val="ED1C013C"/>
    <w:lvl w:ilvl="0" w:tplc="97AACEA4">
      <w:start w:val="2"/>
      <w:numFmt w:val="upperRoman"/>
      <w:pStyle w:val="Naslov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9D270A8"/>
    <w:multiLevelType w:val="hybridMultilevel"/>
    <w:tmpl w:val="2D94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E532CB"/>
    <w:multiLevelType w:val="hybridMultilevel"/>
    <w:tmpl w:val="C30E7E4A"/>
    <w:lvl w:ilvl="0" w:tplc="84B47D2A">
      <w:start w:val="1"/>
      <w:numFmt w:val="bullet"/>
      <w:lvlText w:val=""/>
      <w:lvlJc w:val="left"/>
      <w:pPr>
        <w:ind w:left="820" w:hanging="360"/>
      </w:pPr>
      <w:rPr>
        <w:rFonts w:ascii="Symbol" w:hAnsi="Symbol" w:hint="default"/>
      </w:rPr>
    </w:lvl>
    <w:lvl w:ilvl="1" w:tplc="84B47D2A">
      <w:start w:val="1"/>
      <w:numFmt w:val="bullet"/>
      <w:lvlText w:val=""/>
      <w:lvlJc w:val="left"/>
      <w:pPr>
        <w:ind w:left="1540" w:hanging="360"/>
      </w:pPr>
      <w:rPr>
        <w:rFonts w:ascii="Symbol" w:hAnsi="Symbol"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68" w15:restartNumberingAfterBreak="0">
    <w:nsid w:val="3B212456"/>
    <w:multiLevelType w:val="hybridMultilevel"/>
    <w:tmpl w:val="49DE4EE0"/>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9" w15:restartNumberingAfterBreak="0">
    <w:nsid w:val="3C525E78"/>
    <w:multiLevelType w:val="hybridMultilevel"/>
    <w:tmpl w:val="E6D8A2D6"/>
    <w:lvl w:ilvl="0" w:tplc="4E163636">
      <w:start w:val="3"/>
      <w:numFmt w:val="bullet"/>
      <w:lvlText w:val="-"/>
      <w:lvlJc w:val="left"/>
      <w:pPr>
        <w:ind w:left="1428" w:hanging="360"/>
      </w:pPr>
      <w:rPr>
        <w:rFonts w:ascii="Helvetica" w:eastAsia="Helvetica" w:hAnsi="Helvetica" w:cs="Helvetica"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0" w15:restartNumberingAfterBreak="0">
    <w:nsid w:val="3C582AFF"/>
    <w:multiLevelType w:val="hybridMultilevel"/>
    <w:tmpl w:val="5844B6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3C820A18"/>
    <w:multiLevelType w:val="hybridMultilevel"/>
    <w:tmpl w:val="EFEE126A"/>
    <w:lvl w:ilvl="0" w:tplc="4F76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E092E2E"/>
    <w:multiLevelType w:val="hybridMultilevel"/>
    <w:tmpl w:val="8FC60D4E"/>
    <w:lvl w:ilvl="0" w:tplc="84B47D2A">
      <w:start w:val="1"/>
      <w:numFmt w:val="bullet"/>
      <w:lvlText w:val=""/>
      <w:lvlJc w:val="left"/>
      <w:pPr>
        <w:ind w:left="74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2253F2"/>
    <w:multiLevelType w:val="hybridMultilevel"/>
    <w:tmpl w:val="872072A0"/>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751AE0"/>
    <w:multiLevelType w:val="hybridMultilevel"/>
    <w:tmpl w:val="97CE67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FD87764"/>
    <w:multiLevelType w:val="hybridMultilevel"/>
    <w:tmpl w:val="17543DC4"/>
    <w:lvl w:ilvl="0" w:tplc="51886726">
      <w:start w:val="1"/>
      <w:numFmt w:val="bullet"/>
      <w:lvlText w:val="-"/>
      <w:lvlJc w:val="center"/>
      <w:pPr>
        <w:ind w:left="720" w:hanging="360"/>
      </w:pPr>
      <w:rPr>
        <w:rFonts w:ascii="Swis721 Ex BT" w:hAnsi="Swis721 Ex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0386D82"/>
    <w:multiLevelType w:val="hybridMultilevel"/>
    <w:tmpl w:val="08D2C08E"/>
    <w:lvl w:ilvl="0" w:tplc="7AC8E294">
      <w:start w:val="1"/>
      <w:numFmt w:val="upperLetter"/>
      <w:lvlText w:val="%1."/>
      <w:lvlJc w:val="left"/>
      <w:pPr>
        <w:ind w:left="3540" w:hanging="31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056761E"/>
    <w:multiLevelType w:val="hybridMultilevel"/>
    <w:tmpl w:val="4BBE38B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DF6878"/>
    <w:multiLevelType w:val="hybridMultilevel"/>
    <w:tmpl w:val="6B10D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1452337"/>
    <w:multiLevelType w:val="hybridMultilevel"/>
    <w:tmpl w:val="0B66B9CA"/>
    <w:lvl w:ilvl="0" w:tplc="16E474F0">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19B07C9"/>
    <w:multiLevelType w:val="hybridMultilevel"/>
    <w:tmpl w:val="C01EDE1A"/>
    <w:lvl w:ilvl="0" w:tplc="DBA6F1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2091478"/>
    <w:multiLevelType w:val="hybridMultilevel"/>
    <w:tmpl w:val="D5BAEA56"/>
    <w:lvl w:ilvl="0" w:tplc="62E678F8">
      <w:start w:val="1"/>
      <w:numFmt w:val="decimal"/>
      <w:pStyle w:val="clanak"/>
      <w:lvlText w:val="Članak %1."/>
      <w:lvlJc w:val="left"/>
      <w:pPr>
        <w:tabs>
          <w:tab w:val="num" w:pos="1080"/>
        </w:tabs>
        <w:ind w:left="0" w:firstLine="0"/>
      </w:pPr>
      <w:rPr>
        <w:rFonts w:ascii="Times New Roman" w:hAnsi="Times New Roman" w:cs="Times New Roman" w:hint="default"/>
        <w:b/>
        <w:i w:val="0"/>
        <w:sz w:val="24"/>
        <w:szCs w:val="24"/>
      </w:rPr>
    </w:lvl>
    <w:lvl w:ilvl="1" w:tplc="FD10E714">
      <w:start w:val="3"/>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43097FD4"/>
    <w:multiLevelType w:val="hybridMultilevel"/>
    <w:tmpl w:val="47969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4429179B"/>
    <w:multiLevelType w:val="hybridMultilevel"/>
    <w:tmpl w:val="CDE8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B04A5A"/>
    <w:multiLevelType w:val="hybridMultilevel"/>
    <w:tmpl w:val="2B8015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4D5555F"/>
    <w:multiLevelType w:val="hybridMultilevel"/>
    <w:tmpl w:val="B04A9374"/>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0003E6"/>
    <w:multiLevelType w:val="hybridMultilevel"/>
    <w:tmpl w:val="0AC813B4"/>
    <w:lvl w:ilvl="0" w:tplc="CE9CBA1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7E67639"/>
    <w:multiLevelType w:val="hybridMultilevel"/>
    <w:tmpl w:val="CAF21D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786B9A"/>
    <w:multiLevelType w:val="hybridMultilevel"/>
    <w:tmpl w:val="96CE02E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4AB1267E"/>
    <w:multiLevelType w:val="hybridMultilevel"/>
    <w:tmpl w:val="CA64E0F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4AF43388"/>
    <w:multiLevelType w:val="hybridMultilevel"/>
    <w:tmpl w:val="448E6BF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4B0243FE"/>
    <w:multiLevelType w:val="hybridMultilevel"/>
    <w:tmpl w:val="7570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1122F8"/>
    <w:multiLevelType w:val="hybridMultilevel"/>
    <w:tmpl w:val="6B5644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4B153507"/>
    <w:multiLevelType w:val="hybridMultilevel"/>
    <w:tmpl w:val="6FAA32A6"/>
    <w:lvl w:ilvl="0" w:tplc="317A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AE5A56"/>
    <w:multiLevelType w:val="hybridMultilevel"/>
    <w:tmpl w:val="CFCECC0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4DBB3D1F"/>
    <w:multiLevelType w:val="multilevel"/>
    <w:tmpl w:val="EBC819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4DEA5371"/>
    <w:multiLevelType w:val="hybridMultilevel"/>
    <w:tmpl w:val="15B05AD4"/>
    <w:lvl w:ilvl="0" w:tplc="E4E0FD04">
      <w:start w:val="1"/>
      <w:numFmt w:val="decimal"/>
      <w:lvlText w:val="%1."/>
      <w:lvlJc w:val="left"/>
      <w:pPr>
        <w:ind w:left="720" w:hanging="360"/>
      </w:pPr>
      <w:rPr>
        <w:rFonts w:eastAsia="Calibr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E014176"/>
    <w:multiLevelType w:val="hybridMultilevel"/>
    <w:tmpl w:val="FABA6384"/>
    <w:lvl w:ilvl="0" w:tplc="84B47D2A">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2" w15:restartNumberingAfterBreak="0">
    <w:nsid w:val="4EF84AA9"/>
    <w:multiLevelType w:val="hybridMultilevel"/>
    <w:tmpl w:val="DD6C342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17122"/>
    <w:multiLevelType w:val="hybridMultilevel"/>
    <w:tmpl w:val="37FE65DE"/>
    <w:lvl w:ilvl="0" w:tplc="84B47D2A">
      <w:start w:val="1"/>
      <w:numFmt w:val="bullet"/>
      <w:lvlText w:val=""/>
      <w:lvlJc w:val="left"/>
      <w:pPr>
        <w:tabs>
          <w:tab w:val="num" w:pos="720"/>
        </w:tabs>
        <w:ind w:left="720" w:hanging="360"/>
      </w:pPr>
      <w:rPr>
        <w:rFonts w:ascii="Symbol" w:hAnsi="Symbol" w:hint="default"/>
      </w:rPr>
    </w:lvl>
    <w:lvl w:ilvl="1" w:tplc="56101648">
      <w:start w:val="9"/>
      <w:numFmt w:val="bullet"/>
      <w:lvlText w:val="-"/>
      <w:lvlJc w:val="left"/>
      <w:pPr>
        <w:ind w:left="1785" w:hanging="705"/>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C6145A"/>
    <w:multiLevelType w:val="hybridMultilevel"/>
    <w:tmpl w:val="0B16C72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16D7F0C"/>
    <w:multiLevelType w:val="hybridMultilevel"/>
    <w:tmpl w:val="14EE5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27B0F5B"/>
    <w:multiLevelType w:val="hybridMultilevel"/>
    <w:tmpl w:val="B0A421C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2BA6A90"/>
    <w:multiLevelType w:val="hybridMultilevel"/>
    <w:tmpl w:val="35E28EF2"/>
    <w:lvl w:ilvl="0" w:tplc="4A6EDE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44656BD"/>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9" w15:restartNumberingAfterBreak="0">
    <w:nsid w:val="54686808"/>
    <w:multiLevelType w:val="hybridMultilevel"/>
    <w:tmpl w:val="9F224C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4A20F4B"/>
    <w:multiLevelType w:val="hybridMultilevel"/>
    <w:tmpl w:val="23E09E76"/>
    <w:lvl w:ilvl="0" w:tplc="C742C9B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2" w15:restartNumberingAfterBreak="0">
    <w:nsid w:val="54C00A03"/>
    <w:multiLevelType w:val="hybridMultilevel"/>
    <w:tmpl w:val="F718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660345"/>
    <w:multiLevelType w:val="hybridMultilevel"/>
    <w:tmpl w:val="6FBE58DA"/>
    <w:lvl w:ilvl="0" w:tplc="87CABE2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65B2C76"/>
    <w:multiLevelType w:val="hybridMultilevel"/>
    <w:tmpl w:val="D3B4234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8157504"/>
    <w:multiLevelType w:val="hybridMultilevel"/>
    <w:tmpl w:val="D88E7FC2"/>
    <w:lvl w:ilvl="0" w:tplc="3454C81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8684D13"/>
    <w:multiLevelType w:val="hybridMultilevel"/>
    <w:tmpl w:val="16AAC7A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58AF705D"/>
    <w:multiLevelType w:val="hybridMultilevel"/>
    <w:tmpl w:val="BB1A644A"/>
    <w:lvl w:ilvl="0" w:tplc="8C064CFA">
      <w:start w:val="1"/>
      <w:numFmt w:val="bullet"/>
      <w:lvlText w:val=""/>
      <w:lvlJc w:val="center"/>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8C54F82"/>
    <w:multiLevelType w:val="hybridMultilevel"/>
    <w:tmpl w:val="D9067E8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59111707"/>
    <w:multiLevelType w:val="hybridMultilevel"/>
    <w:tmpl w:val="3C82BBC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52525B"/>
    <w:multiLevelType w:val="hybridMultilevel"/>
    <w:tmpl w:val="727A3FB6"/>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5D084518"/>
    <w:multiLevelType w:val="hybridMultilevel"/>
    <w:tmpl w:val="D950550E"/>
    <w:lvl w:ilvl="0" w:tplc="8B4A14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1944FE"/>
    <w:multiLevelType w:val="hybridMultilevel"/>
    <w:tmpl w:val="0988294A"/>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63A32090"/>
    <w:multiLevelType w:val="hybridMultilevel"/>
    <w:tmpl w:val="F0EAEA8C"/>
    <w:lvl w:ilvl="0" w:tplc="84B47D2A">
      <w:start w:val="1"/>
      <w:numFmt w:val="bullet"/>
      <w:lvlText w:val=""/>
      <w:lvlJc w:val="left"/>
      <w:pPr>
        <w:ind w:left="820" w:hanging="360"/>
      </w:pPr>
      <w:rPr>
        <w:rFonts w:ascii="Symbol" w:hAnsi="Symbol"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124" w15:restartNumberingAfterBreak="0">
    <w:nsid w:val="641A148A"/>
    <w:multiLevelType w:val="hybridMultilevel"/>
    <w:tmpl w:val="27DC7EB2"/>
    <w:lvl w:ilvl="0" w:tplc="A5786088">
      <w:start w:val="5"/>
      <w:numFmt w:val="lowerLetter"/>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4E574BD"/>
    <w:multiLevelType w:val="hybridMultilevel"/>
    <w:tmpl w:val="A21C7ACC"/>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678C2B47"/>
    <w:multiLevelType w:val="hybridMultilevel"/>
    <w:tmpl w:val="DDE8BC0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67FC7240"/>
    <w:multiLevelType w:val="hybridMultilevel"/>
    <w:tmpl w:val="8A38238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683E7028"/>
    <w:multiLevelType w:val="hybridMultilevel"/>
    <w:tmpl w:val="22D6B82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6984471C"/>
    <w:multiLevelType w:val="hybridMultilevel"/>
    <w:tmpl w:val="7BDAC6E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9890A10"/>
    <w:multiLevelType w:val="hybridMultilevel"/>
    <w:tmpl w:val="73F6024C"/>
    <w:lvl w:ilvl="0" w:tplc="0D1099D4">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A1C04EF"/>
    <w:multiLevelType w:val="hybridMultilevel"/>
    <w:tmpl w:val="97ECA34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AF04E1C"/>
    <w:multiLevelType w:val="hybridMultilevel"/>
    <w:tmpl w:val="8D5EE0B4"/>
    <w:lvl w:ilvl="0" w:tplc="BFF8027E">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B8D52F1"/>
    <w:multiLevelType w:val="hybridMultilevel"/>
    <w:tmpl w:val="BAB6773E"/>
    <w:lvl w:ilvl="0" w:tplc="9FDC2152">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6" w15:restartNumberingAfterBreak="0">
    <w:nsid w:val="6B95796B"/>
    <w:multiLevelType w:val="hybridMultilevel"/>
    <w:tmpl w:val="B0B6B8F0"/>
    <w:lvl w:ilvl="0" w:tplc="101A000F">
      <w:start w:val="1"/>
      <w:numFmt w:val="decimal"/>
      <w:lvlText w:val="%1."/>
      <w:lvlJc w:val="left"/>
      <w:pPr>
        <w:tabs>
          <w:tab w:val="num" w:pos="1062"/>
        </w:tabs>
        <w:ind w:left="1062" w:hanging="360"/>
      </w:pPr>
    </w:lvl>
    <w:lvl w:ilvl="1" w:tplc="101A0019" w:tentative="1">
      <w:start w:val="1"/>
      <w:numFmt w:val="lowerLetter"/>
      <w:lvlText w:val="%2."/>
      <w:lvlJc w:val="left"/>
      <w:pPr>
        <w:tabs>
          <w:tab w:val="num" w:pos="1782"/>
        </w:tabs>
        <w:ind w:left="1782" w:hanging="360"/>
      </w:pPr>
    </w:lvl>
    <w:lvl w:ilvl="2" w:tplc="101A001B" w:tentative="1">
      <w:start w:val="1"/>
      <w:numFmt w:val="lowerRoman"/>
      <w:lvlText w:val="%3."/>
      <w:lvlJc w:val="right"/>
      <w:pPr>
        <w:tabs>
          <w:tab w:val="num" w:pos="2502"/>
        </w:tabs>
        <w:ind w:left="2502" w:hanging="180"/>
      </w:pPr>
    </w:lvl>
    <w:lvl w:ilvl="3" w:tplc="101A000F" w:tentative="1">
      <w:start w:val="1"/>
      <w:numFmt w:val="decimal"/>
      <w:lvlText w:val="%4."/>
      <w:lvlJc w:val="left"/>
      <w:pPr>
        <w:tabs>
          <w:tab w:val="num" w:pos="3222"/>
        </w:tabs>
        <w:ind w:left="3222" w:hanging="360"/>
      </w:pPr>
    </w:lvl>
    <w:lvl w:ilvl="4" w:tplc="101A0019" w:tentative="1">
      <w:start w:val="1"/>
      <w:numFmt w:val="lowerLetter"/>
      <w:lvlText w:val="%5."/>
      <w:lvlJc w:val="left"/>
      <w:pPr>
        <w:tabs>
          <w:tab w:val="num" w:pos="3942"/>
        </w:tabs>
        <w:ind w:left="3942" w:hanging="360"/>
      </w:pPr>
    </w:lvl>
    <w:lvl w:ilvl="5" w:tplc="101A001B" w:tentative="1">
      <w:start w:val="1"/>
      <w:numFmt w:val="lowerRoman"/>
      <w:lvlText w:val="%6."/>
      <w:lvlJc w:val="right"/>
      <w:pPr>
        <w:tabs>
          <w:tab w:val="num" w:pos="4662"/>
        </w:tabs>
        <w:ind w:left="4662" w:hanging="180"/>
      </w:pPr>
    </w:lvl>
    <w:lvl w:ilvl="6" w:tplc="101A000F" w:tentative="1">
      <w:start w:val="1"/>
      <w:numFmt w:val="decimal"/>
      <w:lvlText w:val="%7."/>
      <w:lvlJc w:val="left"/>
      <w:pPr>
        <w:tabs>
          <w:tab w:val="num" w:pos="5382"/>
        </w:tabs>
        <w:ind w:left="5382" w:hanging="360"/>
      </w:pPr>
    </w:lvl>
    <w:lvl w:ilvl="7" w:tplc="101A0019" w:tentative="1">
      <w:start w:val="1"/>
      <w:numFmt w:val="lowerLetter"/>
      <w:lvlText w:val="%8."/>
      <w:lvlJc w:val="left"/>
      <w:pPr>
        <w:tabs>
          <w:tab w:val="num" w:pos="6102"/>
        </w:tabs>
        <w:ind w:left="6102" w:hanging="360"/>
      </w:pPr>
    </w:lvl>
    <w:lvl w:ilvl="8" w:tplc="101A001B" w:tentative="1">
      <w:start w:val="1"/>
      <w:numFmt w:val="lowerRoman"/>
      <w:lvlText w:val="%9."/>
      <w:lvlJc w:val="right"/>
      <w:pPr>
        <w:tabs>
          <w:tab w:val="num" w:pos="6822"/>
        </w:tabs>
        <w:ind w:left="6822" w:hanging="180"/>
      </w:pPr>
    </w:lvl>
  </w:abstractNum>
  <w:abstractNum w:abstractNumId="137" w15:restartNumberingAfterBreak="0">
    <w:nsid w:val="6BE86E1F"/>
    <w:multiLevelType w:val="hybridMultilevel"/>
    <w:tmpl w:val="C4EAF20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8" w15:restartNumberingAfterBreak="0">
    <w:nsid w:val="6BFD1C85"/>
    <w:multiLevelType w:val="hybridMultilevel"/>
    <w:tmpl w:val="B45E081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0FF46D8"/>
    <w:multiLevelType w:val="hybridMultilevel"/>
    <w:tmpl w:val="BBEE4342"/>
    <w:lvl w:ilvl="0" w:tplc="84B47D2A">
      <w:start w:val="1"/>
      <w:numFmt w:val="bullet"/>
      <w:lvlText w:val=""/>
      <w:lvlJc w:val="left"/>
      <w:pPr>
        <w:ind w:left="720" w:hanging="360"/>
      </w:pPr>
      <w:rPr>
        <w:rFonts w:ascii="Symbol" w:hAnsi="Symbol" w:hint="default"/>
      </w:rPr>
    </w:lvl>
    <w:lvl w:ilvl="1" w:tplc="AA40CDA4">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71440519"/>
    <w:multiLevelType w:val="hybridMultilevel"/>
    <w:tmpl w:val="7BAE638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575626"/>
    <w:multiLevelType w:val="hybridMultilevel"/>
    <w:tmpl w:val="653417C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734273FF"/>
    <w:multiLevelType w:val="hybridMultilevel"/>
    <w:tmpl w:val="97621B3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4FA67F8"/>
    <w:multiLevelType w:val="hybridMultilevel"/>
    <w:tmpl w:val="5E0A00D8"/>
    <w:lvl w:ilvl="0" w:tplc="4E163636">
      <w:start w:val="3"/>
      <w:numFmt w:val="bullet"/>
      <w:lvlText w:val="-"/>
      <w:lvlJc w:val="left"/>
      <w:pPr>
        <w:ind w:left="720" w:hanging="360"/>
      </w:pPr>
      <w:rPr>
        <w:rFonts w:ascii="Helvetica" w:eastAsia="Helvetica" w:hAnsi="Helvetica" w:cs="Helvetica" w:hint="default"/>
      </w:rPr>
    </w:lvl>
    <w:lvl w:ilvl="1" w:tplc="C512C024">
      <w:start w:val="5"/>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75575D61"/>
    <w:multiLevelType w:val="hybridMultilevel"/>
    <w:tmpl w:val="26AC0A1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76600C7C"/>
    <w:multiLevelType w:val="hybridMultilevel"/>
    <w:tmpl w:val="57BC50B6"/>
    <w:lvl w:ilvl="0" w:tplc="2CDC409C">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76B710E9"/>
    <w:multiLevelType w:val="multilevel"/>
    <w:tmpl w:val="CC0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046ABA"/>
    <w:multiLevelType w:val="hybridMultilevel"/>
    <w:tmpl w:val="51823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9712CF5"/>
    <w:multiLevelType w:val="hybridMultilevel"/>
    <w:tmpl w:val="F4BEAC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79DE7BA4"/>
    <w:multiLevelType w:val="hybridMultilevel"/>
    <w:tmpl w:val="1D6894C0"/>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7A683D3B"/>
    <w:multiLevelType w:val="hybridMultilevel"/>
    <w:tmpl w:val="8FFC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AF263BE"/>
    <w:multiLevelType w:val="multilevel"/>
    <w:tmpl w:val="8AD2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4F39DB"/>
    <w:multiLevelType w:val="hybridMultilevel"/>
    <w:tmpl w:val="9E6AB222"/>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7E9859BC"/>
    <w:multiLevelType w:val="hybridMultilevel"/>
    <w:tmpl w:val="932EB57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7F495F2A"/>
    <w:multiLevelType w:val="hybridMultilevel"/>
    <w:tmpl w:val="3610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BC245C"/>
    <w:multiLevelType w:val="hybridMultilevel"/>
    <w:tmpl w:val="504275B6"/>
    <w:lvl w:ilvl="0" w:tplc="3A0E7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FD27B5D"/>
    <w:multiLevelType w:val="hybridMultilevel"/>
    <w:tmpl w:val="B7F25564"/>
    <w:lvl w:ilvl="0" w:tplc="3BAEF58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600482">
    <w:abstractNumId w:val="65"/>
  </w:num>
  <w:num w:numId="2" w16cid:durableId="707991246">
    <w:abstractNumId w:val="82"/>
  </w:num>
  <w:num w:numId="3" w16cid:durableId="432364575">
    <w:abstractNumId w:val="117"/>
  </w:num>
  <w:num w:numId="4" w16cid:durableId="1799762395">
    <w:abstractNumId w:val="32"/>
  </w:num>
  <w:num w:numId="5" w16cid:durableId="1991597646">
    <w:abstractNumId w:val="116"/>
  </w:num>
  <w:num w:numId="6" w16cid:durableId="419259496">
    <w:abstractNumId w:val="20"/>
  </w:num>
  <w:num w:numId="7" w16cid:durableId="2117943122">
    <w:abstractNumId w:val="45"/>
  </w:num>
  <w:num w:numId="8" w16cid:durableId="1327588257">
    <w:abstractNumId w:val="42"/>
  </w:num>
  <w:num w:numId="9" w16cid:durableId="17590662">
    <w:abstractNumId w:val="109"/>
  </w:num>
  <w:num w:numId="10" w16cid:durableId="1699309147">
    <w:abstractNumId w:val="155"/>
  </w:num>
  <w:num w:numId="11" w16cid:durableId="1552307930">
    <w:abstractNumId w:val="138"/>
  </w:num>
  <w:num w:numId="12" w16cid:durableId="974987472">
    <w:abstractNumId w:val="60"/>
  </w:num>
  <w:num w:numId="13" w16cid:durableId="1946304046">
    <w:abstractNumId w:val="37"/>
  </w:num>
  <w:num w:numId="14" w16cid:durableId="811488105">
    <w:abstractNumId w:val="142"/>
  </w:num>
  <w:num w:numId="15" w16cid:durableId="529033944">
    <w:abstractNumId w:val="27"/>
  </w:num>
  <w:num w:numId="16" w16cid:durableId="873544396">
    <w:abstractNumId w:val="153"/>
  </w:num>
  <w:num w:numId="17" w16cid:durableId="136076762">
    <w:abstractNumId w:val="19"/>
  </w:num>
  <w:num w:numId="18" w16cid:durableId="1797601898">
    <w:abstractNumId w:val="4"/>
  </w:num>
  <w:num w:numId="19" w16cid:durableId="1239511865">
    <w:abstractNumId w:val="72"/>
  </w:num>
  <w:num w:numId="20" w16cid:durableId="809175701">
    <w:abstractNumId w:val="33"/>
  </w:num>
  <w:num w:numId="21" w16cid:durableId="1955019519">
    <w:abstractNumId w:val="76"/>
  </w:num>
  <w:num w:numId="22" w16cid:durableId="1306397771">
    <w:abstractNumId w:val="110"/>
  </w:num>
  <w:num w:numId="23" w16cid:durableId="350180894">
    <w:abstractNumId w:val="130"/>
  </w:num>
  <w:num w:numId="24" w16cid:durableId="965935864">
    <w:abstractNumId w:val="0"/>
  </w:num>
  <w:num w:numId="25" w16cid:durableId="310141926">
    <w:abstractNumId w:val="7"/>
  </w:num>
  <w:num w:numId="26" w16cid:durableId="104931819">
    <w:abstractNumId w:val="84"/>
  </w:num>
  <w:num w:numId="27" w16cid:durableId="1584220497">
    <w:abstractNumId w:val="31"/>
  </w:num>
  <w:num w:numId="28" w16cid:durableId="218789786">
    <w:abstractNumId w:val="99"/>
  </w:num>
  <w:num w:numId="29" w16cid:durableId="1967930573">
    <w:abstractNumId w:val="75"/>
  </w:num>
  <w:num w:numId="30" w16cid:durableId="1931810427">
    <w:abstractNumId w:val="35"/>
  </w:num>
  <w:num w:numId="31" w16cid:durableId="1423919197">
    <w:abstractNumId w:val="16"/>
  </w:num>
  <w:num w:numId="32" w16cid:durableId="1774550253">
    <w:abstractNumId w:val="12"/>
  </w:num>
  <w:num w:numId="33" w16cid:durableId="626470769">
    <w:abstractNumId w:val="132"/>
  </w:num>
  <w:num w:numId="34" w16cid:durableId="283120040">
    <w:abstractNumId w:val="88"/>
  </w:num>
  <w:num w:numId="35" w16cid:durableId="2113351825">
    <w:abstractNumId w:val="115"/>
  </w:num>
  <w:num w:numId="36" w16cid:durableId="1556627841">
    <w:abstractNumId w:val="21"/>
  </w:num>
  <w:num w:numId="37" w16cid:durableId="1243678910">
    <w:abstractNumId w:val="134"/>
  </w:num>
  <w:num w:numId="38" w16cid:durableId="766119046">
    <w:abstractNumId w:val="144"/>
  </w:num>
  <w:num w:numId="39" w16cid:durableId="1348865708">
    <w:abstractNumId w:val="131"/>
  </w:num>
  <w:num w:numId="40" w16cid:durableId="360588653">
    <w:abstractNumId w:val="113"/>
  </w:num>
  <w:num w:numId="41" w16cid:durableId="1928423067">
    <w:abstractNumId w:val="149"/>
  </w:num>
  <w:num w:numId="42" w16cid:durableId="1849831666">
    <w:abstractNumId w:val="133"/>
  </w:num>
  <w:num w:numId="43" w16cid:durableId="1470974026">
    <w:abstractNumId w:val="147"/>
  </w:num>
  <w:num w:numId="44" w16cid:durableId="783502937">
    <w:abstractNumId w:val="125"/>
  </w:num>
  <w:num w:numId="45" w16cid:durableId="69736021">
    <w:abstractNumId w:val="124"/>
  </w:num>
  <w:num w:numId="46" w16cid:durableId="1543978450">
    <w:abstractNumId w:val="108"/>
  </w:num>
  <w:num w:numId="47" w16cid:durableId="246619521">
    <w:abstractNumId w:val="104"/>
  </w:num>
  <w:num w:numId="48" w16cid:durableId="841744939">
    <w:abstractNumId w:val="101"/>
  </w:num>
  <w:num w:numId="49" w16cid:durableId="1400904442">
    <w:abstractNumId w:val="137"/>
  </w:num>
  <w:num w:numId="50" w16cid:durableId="576138443">
    <w:abstractNumId w:val="96"/>
  </w:num>
  <w:num w:numId="51" w16cid:durableId="1491404613">
    <w:abstractNumId w:val="26"/>
  </w:num>
  <w:num w:numId="52" w16cid:durableId="259148128">
    <w:abstractNumId w:val="80"/>
  </w:num>
  <w:num w:numId="53" w16cid:durableId="2097240057">
    <w:abstractNumId w:val="9"/>
  </w:num>
  <w:num w:numId="54" w16cid:durableId="1977105417">
    <w:abstractNumId w:val="48"/>
  </w:num>
  <w:num w:numId="55" w16cid:durableId="874199995">
    <w:abstractNumId w:val="151"/>
  </w:num>
  <w:num w:numId="56" w16cid:durableId="11344200">
    <w:abstractNumId w:val="44"/>
  </w:num>
  <w:num w:numId="57" w16cid:durableId="1281450209">
    <w:abstractNumId w:val="49"/>
  </w:num>
  <w:num w:numId="58" w16cid:durableId="1906256834">
    <w:abstractNumId w:val="154"/>
  </w:num>
  <w:num w:numId="59" w16cid:durableId="577442671">
    <w:abstractNumId w:val="122"/>
  </w:num>
  <w:num w:numId="60" w16cid:durableId="1497843869">
    <w:abstractNumId w:val="8"/>
  </w:num>
  <w:num w:numId="61" w16cid:durableId="1287617428">
    <w:abstractNumId w:val="120"/>
  </w:num>
  <w:num w:numId="62" w16cid:durableId="2112240961">
    <w:abstractNumId w:val="118"/>
  </w:num>
  <w:num w:numId="63" w16cid:durableId="453906119">
    <w:abstractNumId w:val="54"/>
  </w:num>
  <w:num w:numId="64" w16cid:durableId="1952321610">
    <w:abstractNumId w:val="57"/>
  </w:num>
  <w:num w:numId="65" w16cid:durableId="1684436458">
    <w:abstractNumId w:val="93"/>
  </w:num>
  <w:num w:numId="66" w16cid:durableId="1513451333">
    <w:abstractNumId w:val="51"/>
  </w:num>
  <w:num w:numId="67" w16cid:durableId="455493240">
    <w:abstractNumId w:val="22"/>
  </w:num>
  <w:num w:numId="68" w16cid:durableId="2050492498">
    <w:abstractNumId w:val="100"/>
  </w:num>
  <w:num w:numId="69" w16cid:durableId="1512985662">
    <w:abstractNumId w:val="25"/>
  </w:num>
  <w:num w:numId="70" w16cid:durableId="1274509877">
    <w:abstractNumId w:val="150"/>
  </w:num>
  <w:num w:numId="71" w16cid:durableId="1347946534">
    <w:abstractNumId w:val="58"/>
  </w:num>
  <w:num w:numId="72" w16cid:durableId="1087460065">
    <w:abstractNumId w:val="87"/>
  </w:num>
  <w:num w:numId="73" w16cid:durableId="1683389109">
    <w:abstractNumId w:val="126"/>
  </w:num>
  <w:num w:numId="74" w16cid:durableId="1732997070">
    <w:abstractNumId w:val="69"/>
  </w:num>
  <w:num w:numId="75" w16cid:durableId="1013265329">
    <w:abstractNumId w:val="40"/>
  </w:num>
  <w:num w:numId="76" w16cid:durableId="276255537">
    <w:abstractNumId w:val="68"/>
  </w:num>
  <w:num w:numId="77" w16cid:durableId="171772193">
    <w:abstractNumId w:val="28"/>
  </w:num>
  <w:num w:numId="78" w16cid:durableId="1671637730">
    <w:abstractNumId w:val="92"/>
  </w:num>
  <w:num w:numId="79" w16cid:durableId="2002347799">
    <w:abstractNumId w:val="11"/>
  </w:num>
  <w:num w:numId="80" w16cid:durableId="443427251">
    <w:abstractNumId w:val="30"/>
  </w:num>
  <w:num w:numId="81" w16cid:durableId="32537716">
    <w:abstractNumId w:val="98"/>
  </w:num>
  <w:num w:numId="82" w16cid:durableId="219631991">
    <w:abstractNumId w:val="53"/>
  </w:num>
  <w:num w:numId="83" w16cid:durableId="185794606">
    <w:abstractNumId w:val="145"/>
  </w:num>
  <w:num w:numId="84" w16cid:durableId="37708537">
    <w:abstractNumId w:val="5"/>
  </w:num>
  <w:num w:numId="85" w16cid:durableId="1509441676">
    <w:abstractNumId w:val="13"/>
  </w:num>
  <w:num w:numId="86" w16cid:durableId="610668123">
    <w:abstractNumId w:val="30"/>
    <w:lvlOverride w:ilvl="0">
      <w:lvl w:ilvl="0">
        <w:start w:val="1"/>
        <w:numFmt w:val="decimal"/>
        <w:lvlText w:val="%1."/>
        <w:lvlJc w:val="left"/>
        <w:pPr>
          <w:ind w:left="720" w:hanging="360"/>
        </w:pPr>
        <w:rPr>
          <w:rFonts w:hint="default"/>
          <w:b/>
          <w:i w:val="0"/>
        </w:rPr>
      </w:lvl>
    </w:lvlOverride>
    <w:lvlOverride w:ilvl="1">
      <w:lvl w:ilvl="1">
        <w:start w:val="2"/>
        <w:numFmt w:val="decimal"/>
        <w:isLgl/>
        <w:lvlText w:val="%1.%2."/>
        <w:lvlJc w:val="left"/>
        <w:pPr>
          <w:ind w:left="1080" w:hanging="720"/>
        </w:pPr>
        <w:rPr>
          <w:rFonts w:ascii="Arial" w:eastAsia="Helvetica Neue" w:hAnsi="Arial" w:cs="Helvetica Neue" w:hint="default"/>
          <w:b/>
        </w:rPr>
      </w:lvl>
    </w:lvlOverride>
    <w:lvlOverride w:ilvl="2">
      <w:lvl w:ilvl="2">
        <w:start w:val="1"/>
        <w:numFmt w:val="decimal"/>
        <w:isLgl/>
        <w:lvlText w:val="%1.%2.%3."/>
        <w:lvlJc w:val="left"/>
        <w:pPr>
          <w:ind w:left="1080" w:hanging="720"/>
        </w:pPr>
        <w:rPr>
          <w:rFonts w:ascii="Arial" w:eastAsia="Helvetica Neue" w:hAnsi="Arial" w:cs="Helvetica Neue" w:hint="default"/>
        </w:rPr>
      </w:lvl>
    </w:lvlOverride>
    <w:lvlOverride w:ilvl="3">
      <w:lvl w:ilvl="3">
        <w:start w:val="1"/>
        <w:numFmt w:val="decimal"/>
        <w:isLgl/>
        <w:lvlText w:val="%1.%2.%3.%4."/>
        <w:lvlJc w:val="left"/>
        <w:pPr>
          <w:ind w:left="1440" w:hanging="1080"/>
        </w:pPr>
        <w:rPr>
          <w:rFonts w:ascii="Arial" w:eastAsia="Helvetica Neue" w:hAnsi="Arial" w:cs="Helvetica Neue" w:hint="default"/>
        </w:rPr>
      </w:lvl>
    </w:lvlOverride>
    <w:lvlOverride w:ilvl="4">
      <w:lvl w:ilvl="4">
        <w:start w:val="1"/>
        <w:numFmt w:val="decimal"/>
        <w:isLgl/>
        <w:lvlText w:val="%1.%2.%3.%4.%5."/>
        <w:lvlJc w:val="left"/>
        <w:pPr>
          <w:ind w:left="1440" w:hanging="1080"/>
        </w:pPr>
        <w:rPr>
          <w:rFonts w:ascii="Arial" w:eastAsia="Helvetica Neue" w:hAnsi="Arial" w:cs="Helvetica Neue" w:hint="default"/>
        </w:rPr>
      </w:lvl>
    </w:lvlOverride>
    <w:lvlOverride w:ilvl="5">
      <w:lvl w:ilvl="5">
        <w:start w:val="1"/>
        <w:numFmt w:val="decimal"/>
        <w:isLgl/>
        <w:lvlText w:val="%1.%2.%3.%4.%5.%6."/>
        <w:lvlJc w:val="left"/>
        <w:pPr>
          <w:ind w:left="1800" w:hanging="1440"/>
        </w:pPr>
        <w:rPr>
          <w:rFonts w:ascii="Arial" w:eastAsia="Helvetica Neue" w:hAnsi="Arial" w:cs="Helvetica Neue" w:hint="default"/>
        </w:rPr>
      </w:lvl>
    </w:lvlOverride>
    <w:lvlOverride w:ilvl="6">
      <w:lvl w:ilvl="6">
        <w:start w:val="1"/>
        <w:numFmt w:val="decimal"/>
        <w:isLgl/>
        <w:lvlText w:val="%1.%2.%3.%4.%5.%6.%7."/>
        <w:lvlJc w:val="left"/>
        <w:pPr>
          <w:ind w:left="1800" w:hanging="1440"/>
        </w:pPr>
        <w:rPr>
          <w:rFonts w:ascii="Arial" w:eastAsia="Helvetica Neue" w:hAnsi="Arial" w:cs="Helvetica Neue" w:hint="default"/>
        </w:rPr>
      </w:lvl>
    </w:lvlOverride>
    <w:lvlOverride w:ilvl="7">
      <w:lvl w:ilvl="7">
        <w:start w:val="1"/>
        <w:numFmt w:val="decimal"/>
        <w:isLgl/>
        <w:lvlText w:val="%1.%2.%3.%4.%5.%6.%7.%8."/>
        <w:lvlJc w:val="left"/>
        <w:pPr>
          <w:ind w:left="2160" w:hanging="1800"/>
        </w:pPr>
        <w:rPr>
          <w:rFonts w:ascii="Arial" w:eastAsia="Helvetica Neue" w:hAnsi="Arial" w:cs="Helvetica Neue" w:hint="default"/>
        </w:rPr>
      </w:lvl>
    </w:lvlOverride>
    <w:lvlOverride w:ilvl="8">
      <w:lvl w:ilvl="8">
        <w:start w:val="1"/>
        <w:numFmt w:val="decimal"/>
        <w:isLgl/>
        <w:lvlText w:val="%1.%2.%3.%4.%5.%6.%7.%8.%9."/>
        <w:lvlJc w:val="left"/>
        <w:pPr>
          <w:ind w:left="2160" w:hanging="1800"/>
        </w:pPr>
        <w:rPr>
          <w:rFonts w:ascii="Arial" w:eastAsia="Helvetica Neue" w:hAnsi="Arial" w:cs="Helvetica Neue" w:hint="default"/>
        </w:rPr>
      </w:lvl>
    </w:lvlOverride>
  </w:num>
  <w:num w:numId="87" w16cid:durableId="1622803906">
    <w:abstractNumId w:val="70"/>
  </w:num>
  <w:num w:numId="88" w16cid:durableId="1716198637">
    <w:abstractNumId w:val="2"/>
  </w:num>
  <w:num w:numId="89" w16cid:durableId="470907020">
    <w:abstractNumId w:val="41"/>
  </w:num>
  <w:num w:numId="90" w16cid:durableId="984504348">
    <w:abstractNumId w:val="10"/>
  </w:num>
  <w:num w:numId="91" w16cid:durableId="242688450">
    <w:abstractNumId w:val="152"/>
  </w:num>
  <w:num w:numId="92" w16cid:durableId="857088278">
    <w:abstractNumId w:val="66"/>
  </w:num>
  <w:num w:numId="93" w16cid:durableId="1365597772">
    <w:abstractNumId w:val="85"/>
  </w:num>
  <w:num w:numId="94" w16cid:durableId="941836981">
    <w:abstractNumId w:val="91"/>
  </w:num>
  <w:num w:numId="95" w16cid:durableId="2140143727">
    <w:abstractNumId w:val="121"/>
  </w:num>
  <w:num w:numId="96" w16cid:durableId="1616399587">
    <w:abstractNumId w:val="156"/>
  </w:num>
  <w:num w:numId="97" w16cid:durableId="2087343308">
    <w:abstractNumId w:val="71"/>
  </w:num>
  <w:num w:numId="98" w16cid:durableId="1418480714">
    <w:abstractNumId w:val="15"/>
  </w:num>
  <w:num w:numId="99" w16cid:durableId="128013289">
    <w:abstractNumId w:val="158"/>
  </w:num>
  <w:num w:numId="100" w16cid:durableId="1986665980">
    <w:abstractNumId w:val="46"/>
  </w:num>
  <w:num w:numId="101" w16cid:durableId="585919013">
    <w:abstractNumId w:val="97"/>
  </w:num>
  <w:num w:numId="102" w16cid:durableId="407507529">
    <w:abstractNumId w:val="64"/>
  </w:num>
  <w:num w:numId="103" w16cid:durableId="832913638">
    <w:abstractNumId w:val="157"/>
  </w:num>
  <w:num w:numId="104" w16cid:durableId="325784161">
    <w:abstractNumId w:val="90"/>
  </w:num>
  <w:num w:numId="105" w16cid:durableId="1548057940">
    <w:abstractNumId w:val="105"/>
  </w:num>
  <w:num w:numId="106" w16cid:durableId="974673931">
    <w:abstractNumId w:val="83"/>
  </w:num>
  <w:num w:numId="107" w16cid:durableId="705447801">
    <w:abstractNumId w:val="50"/>
  </w:num>
  <w:num w:numId="108" w16cid:durableId="1742095428">
    <w:abstractNumId w:val="59"/>
  </w:num>
  <w:num w:numId="109" w16cid:durableId="994576529">
    <w:abstractNumId w:val="63"/>
  </w:num>
  <w:num w:numId="110" w16cid:durableId="1135367141">
    <w:abstractNumId w:val="24"/>
  </w:num>
  <w:num w:numId="111" w16cid:durableId="358357646">
    <w:abstractNumId w:val="34"/>
  </w:num>
  <w:num w:numId="112" w16cid:durableId="766580284">
    <w:abstractNumId w:val="135"/>
  </w:num>
  <w:num w:numId="113" w16cid:durableId="341274788">
    <w:abstractNumId w:val="36"/>
  </w:num>
  <w:num w:numId="114" w16cid:durableId="1532189229">
    <w:abstractNumId w:val="47"/>
  </w:num>
  <w:num w:numId="115" w16cid:durableId="1233812834">
    <w:abstractNumId w:val="143"/>
  </w:num>
  <w:num w:numId="116" w16cid:durableId="1216283203">
    <w:abstractNumId w:val="52"/>
  </w:num>
  <w:num w:numId="117" w16cid:durableId="817187151">
    <w:abstractNumId w:val="140"/>
  </w:num>
  <w:num w:numId="118" w16cid:durableId="299965420">
    <w:abstractNumId w:val="89"/>
  </w:num>
  <w:num w:numId="119" w16cid:durableId="213079035">
    <w:abstractNumId w:val="56"/>
  </w:num>
  <w:num w:numId="120" w16cid:durableId="1502117829">
    <w:abstractNumId w:val="106"/>
  </w:num>
  <w:num w:numId="121" w16cid:durableId="1397820710">
    <w:abstractNumId w:val="129"/>
  </w:num>
  <w:num w:numId="122" w16cid:durableId="1598516167">
    <w:abstractNumId w:val="146"/>
  </w:num>
  <w:num w:numId="123" w16cid:durableId="1987198858">
    <w:abstractNumId w:val="119"/>
  </w:num>
  <w:num w:numId="124" w16cid:durableId="557937693">
    <w:abstractNumId w:val="102"/>
  </w:num>
  <w:num w:numId="125" w16cid:durableId="1751542820">
    <w:abstractNumId w:val="114"/>
  </w:num>
  <w:num w:numId="126" w16cid:durableId="872421912">
    <w:abstractNumId w:val="78"/>
  </w:num>
  <w:num w:numId="127" w16cid:durableId="1431051492">
    <w:abstractNumId w:val="141"/>
  </w:num>
  <w:num w:numId="128" w16cid:durableId="610665598">
    <w:abstractNumId w:val="23"/>
  </w:num>
  <w:num w:numId="129" w16cid:durableId="1304119601">
    <w:abstractNumId w:val="62"/>
  </w:num>
  <w:num w:numId="130" w16cid:durableId="440299340">
    <w:abstractNumId w:val="18"/>
  </w:num>
  <w:num w:numId="131" w16cid:durableId="458106229">
    <w:abstractNumId w:val="73"/>
  </w:num>
  <w:num w:numId="132" w16cid:durableId="1632784140">
    <w:abstractNumId w:val="74"/>
  </w:num>
  <w:num w:numId="133" w16cid:durableId="698549917">
    <w:abstractNumId w:val="1"/>
  </w:num>
  <w:num w:numId="134" w16cid:durableId="1969624340">
    <w:abstractNumId w:val="95"/>
  </w:num>
  <w:num w:numId="135" w16cid:durableId="1186165937">
    <w:abstractNumId w:val="107"/>
  </w:num>
  <w:num w:numId="136" w16cid:durableId="1448351691">
    <w:abstractNumId w:val="61"/>
  </w:num>
  <w:num w:numId="137" w16cid:durableId="14967791">
    <w:abstractNumId w:val="17"/>
  </w:num>
  <w:num w:numId="138" w16cid:durableId="332996319">
    <w:abstractNumId w:val="94"/>
  </w:num>
  <w:num w:numId="139" w16cid:durableId="1329015771">
    <w:abstractNumId w:val="3"/>
  </w:num>
  <w:num w:numId="140" w16cid:durableId="1857428038">
    <w:abstractNumId w:val="38"/>
  </w:num>
  <w:num w:numId="141" w16cid:durableId="447547040">
    <w:abstractNumId w:val="55"/>
  </w:num>
  <w:num w:numId="142" w16cid:durableId="1557007487">
    <w:abstractNumId w:val="14"/>
  </w:num>
  <w:num w:numId="143" w16cid:durableId="186406329">
    <w:abstractNumId w:val="136"/>
  </w:num>
  <w:num w:numId="144" w16cid:durableId="775295692">
    <w:abstractNumId w:val="79"/>
  </w:num>
  <w:num w:numId="145" w16cid:durableId="188833630">
    <w:abstractNumId w:val="6"/>
  </w:num>
  <w:num w:numId="146" w16cid:durableId="1262759033">
    <w:abstractNumId w:val="29"/>
  </w:num>
  <w:num w:numId="147" w16cid:durableId="1544706701">
    <w:abstractNumId w:val="127"/>
  </w:num>
  <w:num w:numId="148" w16cid:durableId="1529833147">
    <w:abstractNumId w:val="39"/>
  </w:num>
  <w:num w:numId="149" w16cid:durableId="1411542187">
    <w:abstractNumId w:val="103"/>
  </w:num>
  <w:num w:numId="150" w16cid:durableId="842470161">
    <w:abstractNumId w:val="128"/>
  </w:num>
  <w:num w:numId="151" w16cid:durableId="947783976">
    <w:abstractNumId w:val="43"/>
  </w:num>
  <w:num w:numId="152" w16cid:durableId="1561870021">
    <w:abstractNumId w:val="67"/>
  </w:num>
  <w:num w:numId="153" w16cid:durableId="521475684">
    <w:abstractNumId w:val="123"/>
  </w:num>
  <w:num w:numId="154" w16cid:durableId="1764376630">
    <w:abstractNumId w:val="139"/>
  </w:num>
  <w:num w:numId="155" w16cid:durableId="1830512624">
    <w:abstractNumId w:val="112"/>
  </w:num>
  <w:num w:numId="156" w16cid:durableId="96101322">
    <w:abstractNumId w:val="148"/>
  </w:num>
  <w:num w:numId="157" w16cid:durableId="1354578609">
    <w:abstractNumId w:val="111"/>
  </w:num>
  <w:num w:numId="158" w16cid:durableId="17245559">
    <w:abstractNumId w:val="77"/>
  </w:num>
  <w:num w:numId="159" w16cid:durableId="848065374">
    <w:abstractNumId w:val="86"/>
  </w:num>
  <w:num w:numId="160" w16cid:durableId="24460643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12"/>
    <w:rsid w:val="000D0B39"/>
    <w:rsid w:val="00123BDF"/>
    <w:rsid w:val="001B0189"/>
    <w:rsid w:val="002C0402"/>
    <w:rsid w:val="002D0579"/>
    <w:rsid w:val="002F09DA"/>
    <w:rsid w:val="00301771"/>
    <w:rsid w:val="003C5D96"/>
    <w:rsid w:val="003C7DAF"/>
    <w:rsid w:val="0040201C"/>
    <w:rsid w:val="0048095E"/>
    <w:rsid w:val="004879B4"/>
    <w:rsid w:val="004E7EB0"/>
    <w:rsid w:val="00511E04"/>
    <w:rsid w:val="00554F12"/>
    <w:rsid w:val="00641443"/>
    <w:rsid w:val="00645BC4"/>
    <w:rsid w:val="006B35C2"/>
    <w:rsid w:val="006C5D00"/>
    <w:rsid w:val="007104DF"/>
    <w:rsid w:val="007D3460"/>
    <w:rsid w:val="007F1CE6"/>
    <w:rsid w:val="009574DB"/>
    <w:rsid w:val="00984028"/>
    <w:rsid w:val="009E26BC"/>
    <w:rsid w:val="00A31397"/>
    <w:rsid w:val="00A55AE4"/>
    <w:rsid w:val="00A9316E"/>
    <w:rsid w:val="00AA3588"/>
    <w:rsid w:val="00B22951"/>
    <w:rsid w:val="00B43CE8"/>
    <w:rsid w:val="00B91894"/>
    <w:rsid w:val="00B92B87"/>
    <w:rsid w:val="00C20C2A"/>
    <w:rsid w:val="00F62E91"/>
    <w:rsid w:val="00FC297F"/>
    <w:rsid w:val="00FC79C7"/>
    <w:rsid w:val="00FE6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6153"/>
  <w15:chartTrackingRefBased/>
  <w15:docId w15:val="{6E91B178-AF36-4E33-A1F2-9B19489D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12"/>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qFormat/>
    <w:rsid w:val="00554F12"/>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Naslov2">
    <w:name w:val="heading 2"/>
    <w:basedOn w:val="Normal"/>
    <w:next w:val="Normal"/>
    <w:link w:val="Naslov2Char"/>
    <w:uiPriority w:val="9"/>
    <w:unhideWhenUsed/>
    <w:qFormat/>
    <w:rsid w:val="00554F12"/>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Naslov3">
    <w:name w:val="heading 3"/>
    <w:basedOn w:val="Normal"/>
    <w:next w:val="Normal"/>
    <w:link w:val="Naslov3Char"/>
    <w:qFormat/>
    <w:rsid w:val="00554F12"/>
    <w:pPr>
      <w:keepNext/>
      <w:tabs>
        <w:tab w:val="right" w:pos="567"/>
        <w:tab w:val="left" w:pos="851"/>
        <w:tab w:val="right" w:pos="9356"/>
        <w:tab w:val="right" w:pos="9639"/>
      </w:tabs>
      <w:jc w:val="both"/>
      <w:outlineLvl w:val="2"/>
    </w:pPr>
    <w:rPr>
      <w:b/>
      <w:bCs/>
      <w:lang w:val="en-GB" w:eastAsia="en-US"/>
    </w:rPr>
  </w:style>
  <w:style w:type="paragraph" w:styleId="Naslov4">
    <w:name w:val="heading 4"/>
    <w:basedOn w:val="Normal"/>
    <w:next w:val="Normal"/>
    <w:link w:val="Naslov4Char"/>
    <w:qFormat/>
    <w:rsid w:val="00554F12"/>
    <w:pPr>
      <w:keepNext/>
      <w:numPr>
        <w:numId w:val="1"/>
      </w:numPr>
      <w:outlineLvl w:val="3"/>
    </w:pPr>
    <w:rPr>
      <w:b/>
      <w:bCs/>
      <w:lang w:val="en-GB" w:eastAsia="en-US"/>
    </w:rPr>
  </w:style>
  <w:style w:type="paragraph" w:styleId="Naslov5">
    <w:name w:val="heading 5"/>
    <w:basedOn w:val="Normal"/>
    <w:next w:val="Normal"/>
    <w:link w:val="Naslov5Char"/>
    <w:qFormat/>
    <w:rsid w:val="00554F12"/>
    <w:pPr>
      <w:keepNext/>
      <w:outlineLvl w:val="4"/>
    </w:pPr>
    <w:rPr>
      <w:b/>
      <w:bCs/>
      <w:lang w:val="en-GB" w:eastAsia="en-US"/>
    </w:rPr>
  </w:style>
  <w:style w:type="paragraph" w:styleId="Naslov6">
    <w:name w:val="heading 6"/>
    <w:basedOn w:val="Normal"/>
    <w:next w:val="Normal"/>
    <w:link w:val="Naslov6Char"/>
    <w:qFormat/>
    <w:rsid w:val="00554F12"/>
    <w:pPr>
      <w:keepNext/>
      <w:jc w:val="center"/>
      <w:outlineLvl w:val="5"/>
    </w:pPr>
    <w:rPr>
      <w:b/>
      <w:bCs/>
      <w:lang w:val="x-none" w:eastAsia="en-US"/>
    </w:rPr>
  </w:style>
  <w:style w:type="paragraph" w:styleId="Naslov7">
    <w:name w:val="heading 7"/>
    <w:basedOn w:val="Normal"/>
    <w:next w:val="Normal"/>
    <w:link w:val="Naslov7Char"/>
    <w:uiPriority w:val="99"/>
    <w:qFormat/>
    <w:rsid w:val="00554F12"/>
    <w:pPr>
      <w:keepNext/>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outlineLvl w:val="6"/>
    </w:pPr>
    <w:rPr>
      <w:rFonts w:ascii="Futura II" w:hAnsi="Futura II"/>
      <w:b/>
      <w:bCs/>
      <w:sz w:val="28"/>
      <w:szCs w:val="28"/>
      <w:lang w:val="x-none" w:eastAsia="en-US"/>
    </w:rPr>
  </w:style>
  <w:style w:type="paragraph" w:styleId="Naslov8">
    <w:name w:val="heading 8"/>
    <w:basedOn w:val="Normal"/>
    <w:next w:val="Normal"/>
    <w:link w:val="Naslov8Char"/>
    <w:uiPriority w:val="99"/>
    <w:qFormat/>
    <w:rsid w:val="00554F12"/>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ind w:right="96"/>
      <w:jc w:val="both"/>
      <w:outlineLvl w:val="7"/>
    </w:pPr>
    <w:rPr>
      <w:b/>
      <w:bCs/>
      <w:lang w:val="x-none" w:eastAsia="en-US"/>
    </w:rPr>
  </w:style>
  <w:style w:type="paragraph" w:styleId="Naslov9">
    <w:name w:val="heading 9"/>
    <w:basedOn w:val="Normal"/>
    <w:next w:val="Normal"/>
    <w:link w:val="Naslov9Char"/>
    <w:uiPriority w:val="99"/>
    <w:qFormat/>
    <w:rsid w:val="00554F12"/>
    <w:pPr>
      <w:keepNext/>
      <w:jc w:val="both"/>
      <w:outlineLvl w:val="8"/>
    </w:pPr>
    <w:rPr>
      <w:b/>
      <w:bCs/>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54F12"/>
    <w:rPr>
      <w:rFonts w:ascii="Times New Roman" w:eastAsia="Times New Roman" w:hAnsi="Times New Roman" w:cs="Times New Roman"/>
      <w:b/>
      <w:bCs/>
      <w:color w:val="000000"/>
      <w:kern w:val="0"/>
      <w:sz w:val="24"/>
      <w:szCs w:val="20"/>
      <w:lang w:eastAsia="hr-HR"/>
    </w:rPr>
  </w:style>
  <w:style w:type="character" w:customStyle="1" w:styleId="Naslov2Char">
    <w:name w:val="Naslov 2 Char"/>
    <w:basedOn w:val="Zadanifontodlomka"/>
    <w:link w:val="Naslov2"/>
    <w:uiPriority w:val="9"/>
    <w:rsid w:val="00554F12"/>
    <w:rPr>
      <w:rFonts w:ascii="Cambria" w:eastAsia="Times New Roman" w:hAnsi="Cambria" w:cs="Times New Roman"/>
      <w:b/>
      <w:bCs/>
      <w:i/>
      <w:iCs/>
      <w:kern w:val="0"/>
      <w:sz w:val="28"/>
      <w:szCs w:val="28"/>
      <w:lang w:val="x-none" w:eastAsia="x-none"/>
    </w:rPr>
  </w:style>
  <w:style w:type="character" w:customStyle="1" w:styleId="Naslov3Char">
    <w:name w:val="Naslov 3 Char"/>
    <w:basedOn w:val="Zadanifontodlomka"/>
    <w:link w:val="Naslov3"/>
    <w:rsid w:val="00554F12"/>
    <w:rPr>
      <w:rFonts w:ascii="Times New Roman" w:eastAsia="Times New Roman" w:hAnsi="Times New Roman" w:cs="Times New Roman"/>
      <w:b/>
      <w:bCs/>
      <w:kern w:val="0"/>
      <w:sz w:val="24"/>
      <w:szCs w:val="24"/>
      <w:lang w:val="en-GB"/>
    </w:rPr>
  </w:style>
  <w:style w:type="character" w:customStyle="1" w:styleId="Naslov4Char">
    <w:name w:val="Naslov 4 Char"/>
    <w:basedOn w:val="Zadanifontodlomka"/>
    <w:link w:val="Naslov4"/>
    <w:rsid w:val="00554F12"/>
    <w:rPr>
      <w:rFonts w:ascii="Times New Roman" w:eastAsia="Times New Roman" w:hAnsi="Times New Roman" w:cs="Times New Roman"/>
      <w:b/>
      <w:bCs/>
      <w:kern w:val="0"/>
      <w:sz w:val="24"/>
      <w:szCs w:val="24"/>
      <w:lang w:val="en-GB"/>
    </w:rPr>
  </w:style>
  <w:style w:type="character" w:customStyle="1" w:styleId="Naslov5Char">
    <w:name w:val="Naslov 5 Char"/>
    <w:basedOn w:val="Zadanifontodlomka"/>
    <w:link w:val="Naslov5"/>
    <w:rsid w:val="00554F12"/>
    <w:rPr>
      <w:rFonts w:ascii="Times New Roman" w:eastAsia="Times New Roman" w:hAnsi="Times New Roman" w:cs="Times New Roman"/>
      <w:b/>
      <w:bCs/>
      <w:kern w:val="0"/>
      <w:sz w:val="24"/>
      <w:szCs w:val="24"/>
      <w:lang w:val="en-GB"/>
    </w:rPr>
  </w:style>
  <w:style w:type="character" w:customStyle="1" w:styleId="Naslov6Char">
    <w:name w:val="Naslov 6 Char"/>
    <w:basedOn w:val="Zadanifontodlomka"/>
    <w:link w:val="Naslov6"/>
    <w:rsid w:val="00554F12"/>
    <w:rPr>
      <w:rFonts w:ascii="Times New Roman" w:eastAsia="Times New Roman" w:hAnsi="Times New Roman" w:cs="Times New Roman"/>
      <w:b/>
      <w:bCs/>
      <w:kern w:val="0"/>
      <w:sz w:val="24"/>
      <w:szCs w:val="24"/>
      <w:lang w:val="x-none"/>
    </w:rPr>
  </w:style>
  <w:style w:type="character" w:customStyle="1" w:styleId="Naslov7Char">
    <w:name w:val="Naslov 7 Char"/>
    <w:basedOn w:val="Zadanifontodlomka"/>
    <w:link w:val="Naslov7"/>
    <w:uiPriority w:val="99"/>
    <w:rsid w:val="00554F12"/>
    <w:rPr>
      <w:rFonts w:ascii="Futura II" w:eastAsia="Times New Roman" w:hAnsi="Futura II" w:cs="Times New Roman"/>
      <w:b/>
      <w:bCs/>
      <w:kern w:val="0"/>
      <w:sz w:val="28"/>
      <w:szCs w:val="28"/>
      <w:lang w:val="x-none"/>
    </w:rPr>
  </w:style>
  <w:style w:type="character" w:customStyle="1" w:styleId="Naslov8Char">
    <w:name w:val="Naslov 8 Char"/>
    <w:basedOn w:val="Zadanifontodlomka"/>
    <w:link w:val="Naslov8"/>
    <w:uiPriority w:val="99"/>
    <w:rsid w:val="00554F12"/>
    <w:rPr>
      <w:rFonts w:ascii="Times New Roman" w:eastAsia="Times New Roman" w:hAnsi="Times New Roman" w:cs="Times New Roman"/>
      <w:b/>
      <w:bCs/>
      <w:kern w:val="0"/>
      <w:sz w:val="24"/>
      <w:szCs w:val="24"/>
      <w:lang w:val="x-none"/>
    </w:rPr>
  </w:style>
  <w:style w:type="character" w:customStyle="1" w:styleId="Naslov9Char">
    <w:name w:val="Naslov 9 Char"/>
    <w:basedOn w:val="Zadanifontodlomka"/>
    <w:link w:val="Naslov9"/>
    <w:uiPriority w:val="99"/>
    <w:rsid w:val="00554F12"/>
    <w:rPr>
      <w:rFonts w:ascii="Times New Roman" w:eastAsia="Times New Roman" w:hAnsi="Times New Roman" w:cs="Times New Roman"/>
      <w:b/>
      <w:bCs/>
      <w:kern w:val="0"/>
      <w:sz w:val="24"/>
      <w:szCs w:val="24"/>
      <w:lang w:val="x-none"/>
    </w:rPr>
  </w:style>
  <w:style w:type="character" w:customStyle="1" w:styleId="zadanifontodlomka0">
    <w:name w:val="zadanifontodlomka"/>
    <w:basedOn w:val="Zadanifontodlomka"/>
    <w:rsid w:val="00554F12"/>
  </w:style>
  <w:style w:type="numbering" w:customStyle="1" w:styleId="NoList1">
    <w:name w:val="No List1"/>
    <w:next w:val="Bezpopisa"/>
    <w:semiHidden/>
    <w:rsid w:val="00554F12"/>
  </w:style>
  <w:style w:type="paragraph" w:styleId="Tijeloteksta">
    <w:name w:val="Body Text"/>
    <w:basedOn w:val="Normal"/>
    <w:link w:val="TijelotekstaChar"/>
    <w:qFormat/>
    <w:rsid w:val="00554F12"/>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rsid w:val="00554F12"/>
    <w:rPr>
      <w:rFonts w:ascii="Times New Roman" w:eastAsia="Times New Roman" w:hAnsi="Times New Roman" w:cs="Times New Roman"/>
      <w:kern w:val="0"/>
      <w:sz w:val="24"/>
      <w:szCs w:val="20"/>
      <w:lang w:val="x-none" w:eastAsia="x-none"/>
    </w:rPr>
  </w:style>
  <w:style w:type="paragraph" w:styleId="Tekstbalonia">
    <w:name w:val="Balloon Text"/>
    <w:basedOn w:val="Normal"/>
    <w:link w:val="TekstbaloniaChar"/>
    <w:uiPriority w:val="99"/>
    <w:rsid w:val="00554F12"/>
    <w:pPr>
      <w:overflowPunct w:val="0"/>
      <w:autoSpaceDE w:val="0"/>
      <w:autoSpaceDN w:val="0"/>
      <w:adjustRightInd w:val="0"/>
      <w:textAlignment w:val="baseline"/>
    </w:pPr>
    <w:rPr>
      <w:rFonts w:ascii="Tahoma" w:hAnsi="Tahoma" w:cs="Tahoma"/>
      <w:sz w:val="16"/>
      <w:szCs w:val="16"/>
    </w:rPr>
  </w:style>
  <w:style w:type="character" w:customStyle="1" w:styleId="TekstbaloniaChar">
    <w:name w:val="Tekst balončića Char"/>
    <w:basedOn w:val="Zadanifontodlomka"/>
    <w:link w:val="Tekstbalonia"/>
    <w:uiPriority w:val="99"/>
    <w:rsid w:val="00554F12"/>
    <w:rPr>
      <w:rFonts w:ascii="Tahoma" w:eastAsia="Times New Roman" w:hAnsi="Tahoma" w:cs="Tahoma"/>
      <w:kern w:val="0"/>
      <w:sz w:val="16"/>
      <w:szCs w:val="16"/>
      <w:lang w:eastAsia="hr-HR"/>
    </w:rPr>
  </w:style>
  <w:style w:type="character" w:customStyle="1" w:styleId="selected">
    <w:name w:val="selected"/>
    <w:basedOn w:val="Zadanifontodlomka"/>
    <w:rsid w:val="00554F12"/>
  </w:style>
  <w:style w:type="character" w:styleId="Hiperveza">
    <w:name w:val="Hyperlink"/>
    <w:uiPriority w:val="99"/>
    <w:unhideWhenUsed/>
    <w:rsid w:val="00554F12"/>
    <w:rPr>
      <w:color w:val="0000FF"/>
      <w:u w:val="single"/>
    </w:rPr>
  </w:style>
  <w:style w:type="character" w:styleId="Naglaeno">
    <w:name w:val="Strong"/>
    <w:uiPriority w:val="22"/>
    <w:qFormat/>
    <w:rsid w:val="00554F12"/>
    <w:rPr>
      <w:b/>
      <w:bCs/>
    </w:rPr>
  </w:style>
  <w:style w:type="character" w:styleId="SlijeenaHiperveza">
    <w:name w:val="FollowedHyperlink"/>
    <w:uiPriority w:val="99"/>
    <w:unhideWhenUsed/>
    <w:rsid w:val="00554F12"/>
    <w:rPr>
      <w:color w:val="800080"/>
      <w:u w:val="single"/>
    </w:rPr>
  </w:style>
  <w:style w:type="paragraph" w:styleId="Zaglavlje">
    <w:name w:val="header"/>
    <w:basedOn w:val="Normal"/>
    <w:link w:val="ZaglavljeChar"/>
    <w:uiPriority w:val="99"/>
    <w:unhideWhenUsed/>
    <w:rsid w:val="00554F12"/>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554F12"/>
    <w:rPr>
      <w:rFonts w:ascii="Times New Roman" w:eastAsia="Times New Roman" w:hAnsi="Times New Roman" w:cs="Times New Roman"/>
      <w:kern w:val="0"/>
      <w:sz w:val="24"/>
      <w:szCs w:val="20"/>
      <w:lang w:val="x-none" w:eastAsia="x-none"/>
    </w:rPr>
  </w:style>
  <w:style w:type="paragraph" w:styleId="Podnoje">
    <w:name w:val="footer"/>
    <w:basedOn w:val="Normal"/>
    <w:link w:val="PodnojeChar"/>
    <w:uiPriority w:val="99"/>
    <w:unhideWhenUsed/>
    <w:rsid w:val="00554F12"/>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554F12"/>
    <w:rPr>
      <w:rFonts w:ascii="Times New Roman" w:eastAsia="Times New Roman" w:hAnsi="Times New Roman" w:cs="Times New Roman"/>
      <w:kern w:val="0"/>
      <w:sz w:val="24"/>
      <w:szCs w:val="20"/>
      <w:lang w:val="x-none" w:eastAsia="x-none"/>
    </w:rPr>
  </w:style>
  <w:style w:type="paragraph" w:customStyle="1" w:styleId="box471275">
    <w:name w:val="box_471275"/>
    <w:basedOn w:val="Normal"/>
    <w:rsid w:val="00554F12"/>
    <w:pPr>
      <w:spacing w:before="100" w:beforeAutospacing="1" w:after="100" w:afterAutospacing="1"/>
    </w:pPr>
  </w:style>
  <w:style w:type="character" w:customStyle="1" w:styleId="kurziv">
    <w:name w:val="kurziv"/>
    <w:basedOn w:val="Zadanifontodlomka"/>
    <w:rsid w:val="00554F12"/>
  </w:style>
  <w:style w:type="character" w:customStyle="1" w:styleId="bold">
    <w:name w:val="bold"/>
    <w:basedOn w:val="Zadanifontodlomka"/>
    <w:rsid w:val="00554F12"/>
  </w:style>
  <w:style w:type="paragraph" w:customStyle="1" w:styleId="bezreda">
    <w:name w:val="bezreda"/>
    <w:basedOn w:val="Normal"/>
    <w:rsid w:val="00554F12"/>
    <w:pPr>
      <w:spacing w:before="100" w:beforeAutospacing="1" w:after="100" w:afterAutospacing="1"/>
    </w:pPr>
  </w:style>
  <w:style w:type="numbering" w:customStyle="1" w:styleId="NoList2">
    <w:name w:val="No List2"/>
    <w:next w:val="Bezpopisa"/>
    <w:uiPriority w:val="99"/>
    <w:semiHidden/>
    <w:unhideWhenUsed/>
    <w:rsid w:val="00554F12"/>
  </w:style>
  <w:style w:type="paragraph" w:customStyle="1" w:styleId="msonormal0">
    <w:name w:val="msonormal"/>
    <w:basedOn w:val="Normal"/>
    <w:rsid w:val="00554F12"/>
    <w:pPr>
      <w:spacing w:before="100" w:beforeAutospacing="1" w:after="100" w:afterAutospacing="1"/>
    </w:pPr>
  </w:style>
  <w:style w:type="numbering" w:customStyle="1" w:styleId="NoList3">
    <w:name w:val="No List3"/>
    <w:next w:val="Bezpopisa"/>
    <w:semiHidden/>
    <w:rsid w:val="00554F12"/>
  </w:style>
  <w:style w:type="character" w:styleId="Brojretka">
    <w:name w:val="line number"/>
    <w:basedOn w:val="Zadanifontodlomka"/>
    <w:rsid w:val="00554F12"/>
  </w:style>
  <w:style w:type="character" w:styleId="Brojstranice">
    <w:name w:val="page number"/>
    <w:basedOn w:val="Zadanifontodlomka"/>
    <w:rsid w:val="00554F12"/>
  </w:style>
  <w:style w:type="paragraph" w:styleId="Uvuenotijeloteksta">
    <w:name w:val="Body Text Indent"/>
    <w:basedOn w:val="Normal"/>
    <w:link w:val="UvuenotijelotekstaChar1"/>
    <w:rsid w:val="00554F12"/>
    <w:pPr>
      <w:tabs>
        <w:tab w:val="right" w:pos="284"/>
        <w:tab w:val="left" w:pos="567"/>
      </w:tabs>
      <w:ind w:left="570"/>
      <w:jc w:val="both"/>
    </w:pPr>
    <w:rPr>
      <w:lang w:val="en-GB" w:eastAsia="en-US"/>
    </w:rPr>
  </w:style>
  <w:style w:type="character" w:customStyle="1" w:styleId="UvuenotijelotekstaChar">
    <w:name w:val="Uvučeno tijelo teksta Char"/>
    <w:basedOn w:val="Zadanifontodlomka"/>
    <w:rsid w:val="00554F12"/>
    <w:rPr>
      <w:rFonts w:ascii="Times New Roman" w:eastAsia="Times New Roman" w:hAnsi="Times New Roman" w:cs="Times New Roman"/>
      <w:kern w:val="0"/>
      <w:sz w:val="24"/>
      <w:szCs w:val="24"/>
      <w:lang w:eastAsia="hr-HR"/>
      <w14:ligatures w14:val="none"/>
    </w:rPr>
  </w:style>
  <w:style w:type="character" w:customStyle="1" w:styleId="UvuenotijelotekstaChar1">
    <w:name w:val="Uvučeno tijelo teksta Char1"/>
    <w:basedOn w:val="Zadanifontodlomka"/>
    <w:link w:val="Uvuenotijeloteksta"/>
    <w:rsid w:val="00554F12"/>
    <w:rPr>
      <w:rFonts w:ascii="Times New Roman" w:eastAsia="Times New Roman" w:hAnsi="Times New Roman" w:cs="Times New Roman"/>
      <w:kern w:val="0"/>
      <w:sz w:val="24"/>
      <w:szCs w:val="24"/>
      <w:lang w:val="en-GB"/>
    </w:rPr>
  </w:style>
  <w:style w:type="paragraph" w:styleId="Tijeloteksta-uvlaka2">
    <w:name w:val="Body Text Indent 2"/>
    <w:basedOn w:val="Normal"/>
    <w:link w:val="Tijeloteksta-uvlaka2Char"/>
    <w:uiPriority w:val="99"/>
    <w:rsid w:val="00554F12"/>
    <w:pPr>
      <w:tabs>
        <w:tab w:val="right" w:pos="284"/>
        <w:tab w:val="left" w:pos="567"/>
      </w:tabs>
      <w:ind w:left="567"/>
      <w:jc w:val="both"/>
    </w:pPr>
    <w:rPr>
      <w:lang w:val="en-GB" w:eastAsia="en-US"/>
    </w:rPr>
  </w:style>
  <w:style w:type="character" w:customStyle="1" w:styleId="Tijeloteksta-uvlaka2Char">
    <w:name w:val="Tijelo teksta - uvlaka 2 Char"/>
    <w:basedOn w:val="Zadanifontodlomka"/>
    <w:link w:val="Tijeloteksta-uvlaka2"/>
    <w:uiPriority w:val="99"/>
    <w:rsid w:val="00554F12"/>
    <w:rPr>
      <w:rFonts w:ascii="Times New Roman" w:eastAsia="Times New Roman" w:hAnsi="Times New Roman" w:cs="Times New Roman"/>
      <w:kern w:val="0"/>
      <w:sz w:val="24"/>
      <w:szCs w:val="24"/>
      <w:lang w:val="en-GB"/>
    </w:rPr>
  </w:style>
  <w:style w:type="paragraph" w:styleId="Tijeloteksta2">
    <w:name w:val="Body Text 2"/>
    <w:basedOn w:val="Normal"/>
    <w:link w:val="Tijeloteksta2Char"/>
    <w:uiPriority w:val="99"/>
    <w:rsid w:val="00554F12"/>
    <w:pPr>
      <w:tabs>
        <w:tab w:val="right" w:pos="567"/>
        <w:tab w:val="left" w:pos="851"/>
        <w:tab w:val="right" w:pos="4253"/>
      </w:tabs>
    </w:pPr>
    <w:rPr>
      <w:rFonts w:ascii="Arial" w:hAnsi="Arial"/>
      <w:sz w:val="12"/>
      <w:lang w:val="x-none" w:eastAsia="en-US"/>
    </w:rPr>
  </w:style>
  <w:style w:type="character" w:customStyle="1" w:styleId="Tijeloteksta2Char">
    <w:name w:val="Tijelo teksta 2 Char"/>
    <w:basedOn w:val="Zadanifontodlomka"/>
    <w:link w:val="Tijeloteksta2"/>
    <w:uiPriority w:val="99"/>
    <w:rsid w:val="00554F12"/>
    <w:rPr>
      <w:rFonts w:ascii="Arial" w:eastAsia="Times New Roman" w:hAnsi="Arial" w:cs="Times New Roman"/>
      <w:kern w:val="0"/>
      <w:sz w:val="12"/>
      <w:szCs w:val="24"/>
      <w:lang w:val="x-none"/>
    </w:rPr>
  </w:style>
  <w:style w:type="paragraph" w:styleId="Tijeloteksta3">
    <w:name w:val="Body Text 3"/>
    <w:basedOn w:val="Normal"/>
    <w:link w:val="Tijeloteksta3Char"/>
    <w:uiPriority w:val="99"/>
    <w:rsid w:val="00554F12"/>
    <w:pPr>
      <w:tabs>
        <w:tab w:val="left" w:pos="142"/>
        <w:tab w:val="left" w:pos="576"/>
        <w:tab w:val="left" w:pos="1296"/>
        <w:tab w:val="left" w:pos="2016"/>
        <w:tab w:val="left" w:pos="2736"/>
        <w:tab w:val="left" w:pos="3456"/>
        <w:tab w:val="left" w:pos="4176"/>
        <w:tab w:val="left" w:pos="4896"/>
        <w:tab w:val="left" w:pos="5616"/>
        <w:tab w:val="left" w:pos="6336"/>
        <w:tab w:val="left" w:pos="7056"/>
        <w:tab w:val="left" w:pos="7776"/>
        <w:tab w:val="left" w:pos="8505"/>
      </w:tabs>
      <w:ind w:right="96"/>
      <w:jc w:val="right"/>
    </w:pPr>
    <w:rPr>
      <w:b/>
      <w:bCs/>
      <w:sz w:val="28"/>
      <w:szCs w:val="28"/>
      <w:lang w:val="x-none" w:eastAsia="en-US"/>
    </w:rPr>
  </w:style>
  <w:style w:type="character" w:customStyle="1" w:styleId="Tijeloteksta3Char">
    <w:name w:val="Tijelo teksta 3 Char"/>
    <w:basedOn w:val="Zadanifontodlomka"/>
    <w:link w:val="Tijeloteksta3"/>
    <w:uiPriority w:val="99"/>
    <w:rsid w:val="00554F12"/>
    <w:rPr>
      <w:rFonts w:ascii="Times New Roman" w:eastAsia="Times New Roman" w:hAnsi="Times New Roman" w:cs="Times New Roman"/>
      <w:b/>
      <w:bCs/>
      <w:kern w:val="0"/>
      <w:sz w:val="28"/>
      <w:szCs w:val="28"/>
      <w:lang w:val="x-none"/>
    </w:rPr>
  </w:style>
  <w:style w:type="paragraph" w:customStyle="1" w:styleId="3">
    <w:name w:val="3"/>
    <w:basedOn w:val="Normal"/>
    <w:rsid w:val="00554F12"/>
    <w:pPr>
      <w:autoSpaceDE w:val="0"/>
      <w:autoSpaceDN w:val="0"/>
      <w:spacing w:line="288" w:lineRule="atLeast"/>
      <w:jc w:val="both"/>
    </w:pPr>
    <w:rPr>
      <w:rFonts w:ascii="HR_Times New Roman" w:hAnsi="HR_Times New Roman"/>
      <w:sz w:val="20"/>
      <w:lang w:val="en-GB"/>
    </w:rPr>
  </w:style>
  <w:style w:type="paragraph" w:styleId="Obinouvueno">
    <w:name w:val="Normal Indent"/>
    <w:basedOn w:val="Normal"/>
    <w:rsid w:val="00554F12"/>
    <w:pPr>
      <w:tabs>
        <w:tab w:val="left" w:pos="0"/>
        <w:tab w:val="left" w:pos="1702"/>
        <w:tab w:val="left" w:pos="7088"/>
      </w:tabs>
      <w:jc w:val="both"/>
    </w:pPr>
    <w:rPr>
      <w:rFonts w:ascii="HR_Times New Roman" w:hAnsi="HR_Times New Roman"/>
      <w:szCs w:val="20"/>
      <w:lang w:val="en-GB" w:eastAsia="en-US"/>
    </w:rPr>
  </w:style>
  <w:style w:type="paragraph" w:styleId="Obinitekst">
    <w:name w:val="Plain Text"/>
    <w:basedOn w:val="Normal"/>
    <w:link w:val="ObinitekstChar"/>
    <w:uiPriority w:val="99"/>
    <w:rsid w:val="00554F12"/>
    <w:rPr>
      <w:rFonts w:ascii="Courier New" w:hAnsi="Courier New"/>
      <w:sz w:val="20"/>
      <w:szCs w:val="20"/>
      <w:lang w:val="en-GB" w:eastAsia="en-US"/>
    </w:rPr>
  </w:style>
  <w:style w:type="character" w:customStyle="1" w:styleId="ObinitekstChar">
    <w:name w:val="Obični tekst Char"/>
    <w:basedOn w:val="Zadanifontodlomka"/>
    <w:link w:val="Obinitekst"/>
    <w:uiPriority w:val="99"/>
    <w:rsid w:val="00554F12"/>
    <w:rPr>
      <w:rFonts w:ascii="Courier New" w:eastAsia="Times New Roman" w:hAnsi="Courier New" w:cs="Times New Roman"/>
      <w:kern w:val="0"/>
      <w:sz w:val="20"/>
      <w:szCs w:val="20"/>
      <w:lang w:val="en-GB"/>
    </w:rPr>
  </w:style>
  <w:style w:type="paragraph" w:styleId="Indeks1">
    <w:name w:val="index 1"/>
    <w:basedOn w:val="Normal"/>
    <w:next w:val="Normal"/>
    <w:autoRedefine/>
    <w:semiHidden/>
    <w:rsid w:val="00554F12"/>
    <w:pPr>
      <w:jc w:val="both"/>
    </w:pPr>
    <w:rPr>
      <w:rFonts w:ascii="HR_Times New Roman" w:hAnsi="HR_Times New Roman"/>
      <w:szCs w:val="20"/>
      <w:lang w:val="en-GB" w:eastAsia="en-US"/>
    </w:rPr>
  </w:style>
  <w:style w:type="paragraph" w:styleId="Blokteksta">
    <w:name w:val="Block Text"/>
    <w:basedOn w:val="Normal"/>
    <w:rsid w:val="00554F12"/>
    <w:pPr>
      <w:tabs>
        <w:tab w:val="left" w:pos="576"/>
        <w:tab w:val="left" w:pos="1296"/>
        <w:tab w:val="left" w:pos="2016"/>
        <w:tab w:val="left" w:pos="2736"/>
        <w:tab w:val="left" w:pos="3456"/>
        <w:tab w:val="left" w:pos="4176"/>
        <w:tab w:val="left" w:pos="4896"/>
        <w:tab w:val="left" w:pos="6336"/>
        <w:tab w:val="left" w:pos="7056"/>
        <w:tab w:val="left" w:pos="7776"/>
        <w:tab w:val="left" w:pos="8505"/>
      </w:tabs>
      <w:ind w:left="4962" w:right="96"/>
      <w:jc w:val="right"/>
    </w:pPr>
    <w:rPr>
      <w:b/>
      <w:bCs/>
      <w:lang w:eastAsia="en-US"/>
    </w:rPr>
  </w:style>
  <w:style w:type="paragraph" w:styleId="Kartadokumenta">
    <w:name w:val="Document Map"/>
    <w:basedOn w:val="Normal"/>
    <w:link w:val="KartadokumentaChar"/>
    <w:uiPriority w:val="99"/>
    <w:semiHidden/>
    <w:rsid w:val="00554F12"/>
    <w:pPr>
      <w:shd w:val="clear" w:color="auto" w:fill="000080"/>
    </w:pPr>
    <w:rPr>
      <w:rFonts w:ascii="Tahoma" w:hAnsi="Tahoma"/>
      <w:lang w:val="en-GB" w:eastAsia="en-US"/>
    </w:rPr>
  </w:style>
  <w:style w:type="character" w:customStyle="1" w:styleId="KartadokumentaChar">
    <w:name w:val="Karta dokumenta Char"/>
    <w:basedOn w:val="Zadanifontodlomka"/>
    <w:link w:val="Kartadokumenta"/>
    <w:uiPriority w:val="99"/>
    <w:semiHidden/>
    <w:rsid w:val="00554F12"/>
    <w:rPr>
      <w:rFonts w:ascii="Tahoma" w:eastAsia="Times New Roman" w:hAnsi="Tahoma" w:cs="Times New Roman"/>
      <w:kern w:val="0"/>
      <w:sz w:val="24"/>
      <w:szCs w:val="24"/>
      <w:shd w:val="clear" w:color="auto" w:fill="000080"/>
      <w:lang w:val="en-GB"/>
    </w:rPr>
  </w:style>
  <w:style w:type="paragraph" w:styleId="Opisslike">
    <w:name w:val="caption"/>
    <w:basedOn w:val="Normal"/>
    <w:next w:val="Normal"/>
    <w:qFormat/>
    <w:rsid w:val="00554F12"/>
    <w:pPr>
      <w:tabs>
        <w:tab w:val="left" w:pos="3420"/>
      </w:tabs>
    </w:pPr>
    <w:rPr>
      <w:b/>
      <w:bCs/>
      <w:sz w:val="22"/>
      <w:lang w:val="en-GB" w:eastAsia="en-US"/>
    </w:rPr>
  </w:style>
  <w:style w:type="paragraph" w:styleId="StandardWeb">
    <w:name w:val="Normal (Web)"/>
    <w:basedOn w:val="Normal"/>
    <w:rsid w:val="00554F12"/>
    <w:pPr>
      <w:spacing w:before="100" w:beforeAutospacing="1" w:after="100" w:afterAutospacing="1"/>
    </w:pPr>
  </w:style>
  <w:style w:type="paragraph" w:customStyle="1" w:styleId="kosuljica">
    <w:name w:val="kosuljica"/>
    <w:basedOn w:val="Normal"/>
    <w:rsid w:val="00554F12"/>
    <w:pPr>
      <w:tabs>
        <w:tab w:val="left" w:pos="851"/>
      </w:tabs>
      <w:ind w:left="4536"/>
    </w:pPr>
    <w:rPr>
      <w:rFonts w:ascii="CRO_Swiss-Normal" w:hAnsi="CRO_Swiss-Normal"/>
      <w:szCs w:val="20"/>
      <w:lang w:val="en-US" w:eastAsia="en-US"/>
    </w:rPr>
  </w:style>
  <w:style w:type="paragraph" w:customStyle="1" w:styleId="Text">
    <w:name w:val="Text"/>
    <w:basedOn w:val="Normal"/>
    <w:rsid w:val="00554F12"/>
    <w:pPr>
      <w:tabs>
        <w:tab w:val="left" w:pos="4230"/>
      </w:tabs>
    </w:pPr>
    <w:rPr>
      <w:rFonts w:ascii="HRHelvetica" w:hAnsi="HRHelvetica"/>
      <w:szCs w:val="20"/>
      <w:lang w:val="en-GB" w:eastAsia="en-US"/>
    </w:rPr>
  </w:style>
  <w:style w:type="paragraph" w:styleId="Tijeloteksta-uvlaka3">
    <w:name w:val="Body Text Indent 3"/>
    <w:basedOn w:val="Normal"/>
    <w:link w:val="Tijeloteksta-uvlaka3Char"/>
    <w:uiPriority w:val="99"/>
    <w:rsid w:val="00554F12"/>
    <w:pPr>
      <w:ind w:left="426" w:hanging="426"/>
    </w:pPr>
    <w:rPr>
      <w:rFonts w:ascii="Courier New" w:hAnsi="Courier New"/>
      <w:szCs w:val="20"/>
      <w:lang w:val="en-GB" w:eastAsia="en-US"/>
    </w:rPr>
  </w:style>
  <w:style w:type="character" w:customStyle="1" w:styleId="Tijeloteksta-uvlaka3Char">
    <w:name w:val="Tijelo teksta - uvlaka 3 Char"/>
    <w:basedOn w:val="Zadanifontodlomka"/>
    <w:link w:val="Tijeloteksta-uvlaka3"/>
    <w:uiPriority w:val="99"/>
    <w:rsid w:val="00554F12"/>
    <w:rPr>
      <w:rFonts w:ascii="Courier New" w:eastAsia="Times New Roman" w:hAnsi="Courier New" w:cs="Times New Roman"/>
      <w:kern w:val="0"/>
      <w:sz w:val="24"/>
      <w:szCs w:val="20"/>
      <w:lang w:val="en-GB"/>
    </w:rPr>
  </w:style>
  <w:style w:type="paragraph" w:customStyle="1" w:styleId="BodyText21">
    <w:name w:val="Body Text 21"/>
    <w:basedOn w:val="Normal"/>
    <w:rsid w:val="00554F12"/>
    <w:pPr>
      <w:overflowPunct w:val="0"/>
      <w:autoSpaceDE w:val="0"/>
      <w:autoSpaceDN w:val="0"/>
      <w:adjustRightInd w:val="0"/>
      <w:jc w:val="both"/>
      <w:textAlignment w:val="baseline"/>
    </w:pPr>
    <w:rPr>
      <w:rFonts w:ascii="Arial" w:hAnsi="Arial"/>
      <w:b/>
      <w:szCs w:val="20"/>
      <w:lang w:eastAsia="en-US"/>
    </w:rPr>
  </w:style>
  <w:style w:type="paragraph" w:customStyle="1" w:styleId="STIL2">
    <w:name w:val="STIL_2"/>
    <w:basedOn w:val="Normal"/>
    <w:rsid w:val="00554F12"/>
    <w:pPr>
      <w:spacing w:line="360" w:lineRule="auto"/>
      <w:jc w:val="both"/>
    </w:pPr>
    <w:rPr>
      <w:rFonts w:ascii="HRHelvetica_Light" w:hAnsi="HRHelvetica_Light"/>
      <w:sz w:val="22"/>
      <w:szCs w:val="20"/>
      <w:lang w:val="en-US"/>
    </w:rPr>
  </w:style>
  <w:style w:type="paragraph" w:customStyle="1" w:styleId="xl89">
    <w:name w:val="xl89"/>
    <w:basedOn w:val="Normal"/>
    <w:rsid w:val="00554F12"/>
    <w:pPr>
      <w:pBdr>
        <w:left w:val="single" w:sz="4" w:space="0" w:color="auto"/>
        <w:bottom w:val="single" w:sz="4" w:space="0" w:color="auto"/>
      </w:pBdr>
      <w:spacing w:before="100" w:beforeAutospacing="1" w:after="100" w:afterAutospacing="1"/>
      <w:jc w:val="both"/>
      <w:textAlignment w:val="top"/>
    </w:pPr>
    <w:rPr>
      <w:lang w:val="en-GB" w:eastAsia="en-US"/>
    </w:rPr>
  </w:style>
  <w:style w:type="paragraph" w:customStyle="1" w:styleId="nabrajanje">
    <w:name w:val="nabrajanje"/>
    <w:basedOn w:val="Normal"/>
    <w:autoRedefine/>
    <w:rsid w:val="00554F12"/>
    <w:pPr>
      <w:tabs>
        <w:tab w:val="left" w:pos="567"/>
        <w:tab w:val="right" w:pos="4536"/>
        <w:tab w:val="left" w:pos="5103"/>
        <w:tab w:val="right" w:pos="5670"/>
        <w:tab w:val="left" w:pos="5954"/>
      </w:tabs>
      <w:overflowPunct w:val="0"/>
      <w:autoSpaceDE w:val="0"/>
      <w:autoSpaceDN w:val="0"/>
      <w:adjustRightInd w:val="0"/>
      <w:ind w:right="-143"/>
      <w:jc w:val="both"/>
      <w:textAlignment w:val="baseline"/>
    </w:pPr>
    <w:rPr>
      <w:b/>
      <w:bCs/>
      <w:iCs/>
      <w:kern w:val="28"/>
    </w:rPr>
  </w:style>
  <w:style w:type="paragraph" w:customStyle="1" w:styleId="Preformatted">
    <w:name w:val="Preformatted"/>
    <w:basedOn w:val="Normal"/>
    <w:rsid w:val="00554F1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customStyle="1" w:styleId="Normal2">
    <w:name w:val="Normal2"/>
    <w:basedOn w:val="Normal"/>
    <w:rsid w:val="00554F12"/>
    <w:pPr>
      <w:spacing w:line="360" w:lineRule="auto"/>
      <w:jc w:val="both"/>
    </w:pPr>
    <w:rPr>
      <w:szCs w:val="20"/>
      <w:lang w:val="en-GB" w:eastAsia="en-US"/>
    </w:rPr>
  </w:style>
  <w:style w:type="paragraph" w:styleId="Popis4">
    <w:name w:val="List 4"/>
    <w:basedOn w:val="Normal"/>
    <w:rsid w:val="00554F12"/>
    <w:pPr>
      <w:overflowPunct w:val="0"/>
      <w:autoSpaceDE w:val="0"/>
      <w:autoSpaceDN w:val="0"/>
      <w:adjustRightInd w:val="0"/>
      <w:ind w:left="1132" w:hanging="283"/>
      <w:jc w:val="both"/>
      <w:textAlignment w:val="baseline"/>
    </w:pPr>
    <w:rPr>
      <w:rFonts w:ascii="Arial" w:hAnsi="Arial"/>
      <w:i/>
      <w:kern w:val="28"/>
      <w:sz w:val="22"/>
      <w:szCs w:val="20"/>
      <w:lang w:val="en-US" w:eastAsia="en-US"/>
    </w:rPr>
  </w:style>
  <w:style w:type="table" w:styleId="Reetkatablice">
    <w:name w:val="Table Grid"/>
    <w:basedOn w:val="Obinatablica"/>
    <w:rsid w:val="00554F12"/>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tablice">
    <w:name w:val="Naslov tablice"/>
    <w:basedOn w:val="Normal"/>
    <w:rsid w:val="00554F12"/>
    <w:pPr>
      <w:spacing w:before="480" w:after="40"/>
      <w:jc w:val="center"/>
    </w:pPr>
    <w:rPr>
      <w:rFonts w:ascii="Aldine401 BT" w:hAnsi="Aldine401 BT" w:cs="Arial"/>
      <w:caps/>
      <w:sz w:val="20"/>
    </w:rPr>
  </w:style>
  <w:style w:type="paragraph" w:styleId="Sadraj2">
    <w:name w:val="toc 2"/>
    <w:basedOn w:val="Normal"/>
    <w:next w:val="Normal"/>
    <w:autoRedefine/>
    <w:semiHidden/>
    <w:rsid w:val="00554F12"/>
    <w:pPr>
      <w:tabs>
        <w:tab w:val="right" w:leader="dot" w:pos="8313"/>
      </w:tabs>
      <w:spacing w:line="360" w:lineRule="auto"/>
      <w:jc w:val="both"/>
    </w:pPr>
    <w:rPr>
      <w:szCs w:val="20"/>
      <w:lang w:eastAsia="en-US"/>
    </w:rPr>
  </w:style>
  <w:style w:type="paragraph" w:styleId="Popis5">
    <w:name w:val="List 5"/>
    <w:basedOn w:val="Normal"/>
    <w:rsid w:val="00554F12"/>
    <w:pPr>
      <w:ind w:left="1415" w:hanging="283"/>
    </w:pPr>
    <w:rPr>
      <w:lang w:val="en-GB" w:eastAsia="en-US"/>
    </w:rPr>
  </w:style>
  <w:style w:type="paragraph" w:customStyle="1" w:styleId="maliplavi">
    <w:name w:val="maliplavi"/>
    <w:basedOn w:val="Normal"/>
    <w:rsid w:val="00554F12"/>
    <w:pPr>
      <w:spacing w:before="100" w:beforeAutospacing="1" w:after="100" w:afterAutospacing="1"/>
    </w:pPr>
    <w:rPr>
      <w:rFonts w:ascii="Verdana" w:hAnsi="Verdana"/>
      <w:color w:val="002288"/>
      <w:sz w:val="18"/>
      <w:szCs w:val="18"/>
    </w:rPr>
  </w:style>
  <w:style w:type="paragraph" w:customStyle="1" w:styleId="clanak">
    <w:name w:val="clanak"/>
    <w:basedOn w:val="Naslov1"/>
    <w:next w:val="Normal"/>
    <w:rsid w:val="00554F12"/>
    <w:pPr>
      <w:numPr>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ascii="Tahoma" w:hAnsi="Tahoma" w:cs="Tahoma"/>
      <w:color w:val="auto"/>
      <w:sz w:val="22"/>
      <w:szCs w:val="24"/>
    </w:rPr>
  </w:style>
  <w:style w:type="paragraph" w:styleId="Tekstkomentara">
    <w:name w:val="annotation text"/>
    <w:basedOn w:val="Normal"/>
    <w:link w:val="TekstkomentaraChar"/>
    <w:uiPriority w:val="99"/>
    <w:rsid w:val="00554F12"/>
    <w:rPr>
      <w:sz w:val="20"/>
      <w:szCs w:val="20"/>
      <w:lang w:val="en-GB" w:eastAsia="en-US"/>
    </w:rPr>
  </w:style>
  <w:style w:type="character" w:customStyle="1" w:styleId="TekstkomentaraChar">
    <w:name w:val="Tekst komentara Char"/>
    <w:basedOn w:val="Zadanifontodlomka"/>
    <w:link w:val="Tekstkomentara"/>
    <w:uiPriority w:val="99"/>
    <w:rsid w:val="00554F12"/>
    <w:rPr>
      <w:rFonts w:ascii="Times New Roman" w:eastAsia="Times New Roman" w:hAnsi="Times New Roman" w:cs="Times New Roman"/>
      <w:kern w:val="0"/>
      <w:sz w:val="20"/>
      <w:szCs w:val="20"/>
      <w:lang w:val="en-GB"/>
    </w:rPr>
  </w:style>
  <w:style w:type="paragraph" w:customStyle="1" w:styleId="T-98-2">
    <w:name w:val="T-9/8-2"/>
    <w:basedOn w:val="Normal"/>
    <w:rsid w:val="00554F12"/>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Clanak0">
    <w:name w:val="Clanak"/>
    <w:next w:val="T-98-2"/>
    <w:rsid w:val="00554F12"/>
    <w:pPr>
      <w:widowControl w:val="0"/>
      <w:autoSpaceDE w:val="0"/>
      <w:autoSpaceDN w:val="0"/>
      <w:adjustRightInd w:val="0"/>
      <w:spacing w:before="86" w:after="43" w:line="240" w:lineRule="auto"/>
      <w:jc w:val="center"/>
    </w:pPr>
    <w:rPr>
      <w:rFonts w:ascii="Times-NewRoman" w:eastAsia="Times New Roman" w:hAnsi="Times-NewRoman" w:cs="Times New Roman"/>
      <w:kern w:val="0"/>
      <w:sz w:val="19"/>
      <w:szCs w:val="19"/>
      <w:lang w:eastAsia="hr-HR"/>
    </w:rPr>
  </w:style>
  <w:style w:type="paragraph" w:styleId="Tekstfusnote">
    <w:name w:val="footnote text"/>
    <w:basedOn w:val="Normal"/>
    <w:link w:val="TekstfusnoteChar"/>
    <w:uiPriority w:val="99"/>
    <w:rsid w:val="00554F12"/>
    <w:pPr>
      <w:jc w:val="both"/>
    </w:pPr>
    <w:rPr>
      <w:rFonts w:ascii="CRO_Garamond-Normal" w:hAnsi="CRO_Garamond-Normal"/>
      <w:sz w:val="20"/>
      <w:szCs w:val="20"/>
      <w:lang w:val="en-US" w:eastAsia="en-US"/>
    </w:rPr>
  </w:style>
  <w:style w:type="character" w:customStyle="1" w:styleId="TekstfusnoteChar">
    <w:name w:val="Tekst fusnote Char"/>
    <w:basedOn w:val="Zadanifontodlomka"/>
    <w:link w:val="Tekstfusnote"/>
    <w:uiPriority w:val="99"/>
    <w:rsid w:val="00554F12"/>
    <w:rPr>
      <w:rFonts w:ascii="CRO_Garamond-Normal" w:eastAsia="Times New Roman" w:hAnsi="CRO_Garamond-Normal" w:cs="Times New Roman"/>
      <w:kern w:val="0"/>
      <w:sz w:val="20"/>
      <w:szCs w:val="20"/>
      <w:lang w:val="en-US"/>
    </w:rPr>
  </w:style>
  <w:style w:type="paragraph" w:customStyle="1" w:styleId="CM31">
    <w:name w:val="CM31"/>
    <w:basedOn w:val="Normal"/>
    <w:next w:val="Normal"/>
    <w:rsid w:val="00554F12"/>
    <w:pPr>
      <w:widowControl w:val="0"/>
      <w:autoSpaceDE w:val="0"/>
      <w:autoSpaceDN w:val="0"/>
      <w:adjustRightInd w:val="0"/>
      <w:spacing w:after="455"/>
    </w:pPr>
    <w:rPr>
      <w:rFonts w:ascii="Arial" w:hAnsi="Arial" w:cs="Arial"/>
    </w:rPr>
  </w:style>
  <w:style w:type="paragraph" w:customStyle="1" w:styleId="CM13">
    <w:name w:val="CM13"/>
    <w:basedOn w:val="Normal"/>
    <w:next w:val="Normal"/>
    <w:rsid w:val="00554F12"/>
    <w:pPr>
      <w:widowControl w:val="0"/>
      <w:autoSpaceDE w:val="0"/>
      <w:autoSpaceDN w:val="0"/>
      <w:adjustRightInd w:val="0"/>
      <w:spacing w:line="238" w:lineRule="atLeast"/>
    </w:pPr>
    <w:rPr>
      <w:rFonts w:ascii="Arial" w:hAnsi="Arial" w:cs="Arial"/>
    </w:rPr>
  </w:style>
  <w:style w:type="paragraph" w:customStyle="1" w:styleId="Default">
    <w:name w:val="Default"/>
    <w:rsid w:val="00554F12"/>
    <w:pPr>
      <w:widowControl w:val="0"/>
      <w:autoSpaceDE w:val="0"/>
      <w:autoSpaceDN w:val="0"/>
      <w:adjustRightInd w:val="0"/>
      <w:spacing w:after="0" w:line="240" w:lineRule="auto"/>
    </w:pPr>
    <w:rPr>
      <w:rFonts w:ascii="Arial" w:eastAsia="Times New Roman" w:hAnsi="Arial" w:cs="Arial"/>
      <w:color w:val="000000"/>
      <w:kern w:val="0"/>
      <w:sz w:val="24"/>
      <w:szCs w:val="24"/>
      <w:lang w:eastAsia="hr-HR"/>
    </w:rPr>
  </w:style>
  <w:style w:type="paragraph" w:customStyle="1" w:styleId="CM11">
    <w:name w:val="CM11"/>
    <w:basedOn w:val="Default"/>
    <w:next w:val="Default"/>
    <w:rsid w:val="00554F12"/>
    <w:pPr>
      <w:spacing w:line="236" w:lineRule="atLeast"/>
    </w:pPr>
    <w:rPr>
      <w:rFonts w:cs="Times New Roman"/>
      <w:color w:val="auto"/>
    </w:rPr>
  </w:style>
  <w:style w:type="paragraph" w:customStyle="1" w:styleId="level1">
    <w:name w:val="_level1"/>
    <w:basedOn w:val="Normal"/>
    <w:rsid w:val="00554F12"/>
    <w:pPr>
      <w:widowControl w:val="0"/>
      <w:autoSpaceDE w:val="0"/>
      <w:autoSpaceDN w:val="0"/>
      <w:adjustRightInd w:val="0"/>
    </w:pPr>
    <w:rPr>
      <w:lang w:val="en-US"/>
    </w:rPr>
  </w:style>
  <w:style w:type="paragraph" w:customStyle="1" w:styleId="Adresa">
    <w:name w:val="Adresa"/>
    <w:basedOn w:val="Normal"/>
    <w:rsid w:val="00554F12"/>
    <w:pPr>
      <w:tabs>
        <w:tab w:val="left" w:pos="227"/>
      </w:tabs>
      <w:jc w:val="center"/>
    </w:pPr>
    <w:rPr>
      <w:rFonts w:ascii="Arial" w:hAnsi="Arial"/>
      <w:b/>
      <w:szCs w:val="20"/>
      <w:lang w:eastAsia="en-US"/>
    </w:rPr>
  </w:style>
  <w:style w:type="paragraph" w:customStyle="1" w:styleId="Normal10pt">
    <w:name w:val="Normal + 10 pt"/>
    <w:aliases w:val="Blue,Line spacing:  Exactly 12,95 pNormal + 10 pt,95 pt"/>
    <w:basedOn w:val="Normal"/>
    <w:rsid w:val="00554F12"/>
    <w:pPr>
      <w:widowControl w:val="0"/>
      <w:tabs>
        <w:tab w:val="left" w:pos="-2268"/>
        <w:tab w:val="left" w:pos="360"/>
        <w:tab w:val="left" w:pos="540"/>
      </w:tabs>
      <w:overflowPunct w:val="0"/>
      <w:autoSpaceDE w:val="0"/>
      <w:autoSpaceDN w:val="0"/>
      <w:adjustRightInd w:val="0"/>
      <w:spacing w:line="259" w:lineRule="exact"/>
      <w:ind w:left="720" w:hanging="720"/>
      <w:textAlignment w:val="baseline"/>
    </w:pPr>
    <w:rPr>
      <w:rFonts w:ascii="Tahoma" w:hAnsi="Tahoma" w:cs="Tahoma"/>
      <w:bCs/>
      <w:color w:val="0000FF"/>
      <w:sz w:val="20"/>
      <w:szCs w:val="20"/>
    </w:rPr>
  </w:style>
  <w:style w:type="character" w:styleId="Istaknuto">
    <w:name w:val="Emphasis"/>
    <w:qFormat/>
    <w:rsid w:val="00554F12"/>
    <w:rPr>
      <w:i/>
      <w:iCs/>
    </w:rPr>
  </w:style>
  <w:style w:type="paragraph" w:customStyle="1" w:styleId="Tekst">
    <w:name w:val="Tekst"/>
    <w:basedOn w:val="Tijeloteksta"/>
    <w:rsid w:val="00554F12"/>
    <w:pPr>
      <w:overflowPunct/>
      <w:autoSpaceDE/>
      <w:autoSpaceDN/>
      <w:adjustRightInd/>
      <w:spacing w:line="300" w:lineRule="exact"/>
      <w:textAlignment w:val="auto"/>
    </w:pPr>
    <w:rPr>
      <w:rFonts w:ascii="Trebuchet MS" w:hAnsi="Trebuchet MS"/>
      <w:sz w:val="20"/>
      <w:lang w:val="hr-HR" w:eastAsia="hr-HR"/>
    </w:rPr>
  </w:style>
  <w:style w:type="paragraph" w:customStyle="1" w:styleId="Podnaslov2">
    <w:name w:val="Podnaslov2"/>
    <w:basedOn w:val="Naslov6"/>
    <w:rsid w:val="00554F12"/>
    <w:pPr>
      <w:tabs>
        <w:tab w:val="right" w:pos="-113"/>
        <w:tab w:val="left" w:pos="0"/>
        <w:tab w:val="left" w:pos="1134"/>
      </w:tabs>
      <w:ind w:left="709" w:hanging="709"/>
      <w:jc w:val="both"/>
      <w:outlineLvl w:val="9"/>
    </w:pPr>
    <w:rPr>
      <w:bCs w:val="0"/>
      <w:caps/>
      <w:szCs w:val="20"/>
      <w:lang w:eastAsia="hr-HR"/>
    </w:rPr>
  </w:style>
  <w:style w:type="paragraph" w:customStyle="1" w:styleId="t-98-20">
    <w:name w:val="t-98-2"/>
    <w:basedOn w:val="Normal"/>
    <w:rsid w:val="00554F12"/>
    <w:pPr>
      <w:spacing w:before="100" w:beforeAutospacing="1" w:after="100" w:afterAutospacing="1"/>
    </w:pPr>
    <w:rPr>
      <w:lang w:val="en-US" w:eastAsia="en-US"/>
    </w:rPr>
  </w:style>
  <w:style w:type="character" w:customStyle="1" w:styleId="apple-converted-space">
    <w:name w:val="apple-converted-space"/>
    <w:basedOn w:val="Zadanifontodlomka"/>
    <w:rsid w:val="00554F12"/>
  </w:style>
  <w:style w:type="character" w:customStyle="1" w:styleId="apple-style-span">
    <w:name w:val="apple-style-span"/>
    <w:basedOn w:val="Zadanifontodlomka"/>
    <w:rsid w:val="00554F12"/>
  </w:style>
  <w:style w:type="paragraph" w:customStyle="1" w:styleId="Glavni3">
    <w:name w:val="Glavni 3"/>
    <w:basedOn w:val="Normal"/>
    <w:rsid w:val="00554F12"/>
    <w:pPr>
      <w:widowControl w:val="0"/>
      <w:adjustRightInd w:val="0"/>
      <w:spacing w:line="300" w:lineRule="exact"/>
      <w:jc w:val="both"/>
      <w:textAlignment w:val="baseline"/>
    </w:pPr>
    <w:rPr>
      <w:b/>
      <w:sz w:val="28"/>
      <w:szCs w:val="28"/>
    </w:rPr>
  </w:style>
  <w:style w:type="paragraph" w:customStyle="1" w:styleId="Podnaslov3">
    <w:name w:val="Podnaslov3"/>
    <w:basedOn w:val="Normal"/>
    <w:rsid w:val="00554F12"/>
    <w:pPr>
      <w:widowControl w:val="0"/>
      <w:tabs>
        <w:tab w:val="left" w:pos="851"/>
      </w:tabs>
      <w:adjustRightInd w:val="0"/>
      <w:spacing w:line="300" w:lineRule="exact"/>
      <w:ind w:left="851" w:hanging="851"/>
      <w:jc w:val="both"/>
      <w:textAlignment w:val="baseline"/>
    </w:pPr>
    <w:rPr>
      <w:rFonts w:ascii="Arial" w:hAnsi="Arial"/>
      <w:b/>
      <w:caps/>
      <w:sz w:val="20"/>
      <w:szCs w:val="20"/>
    </w:rPr>
  </w:style>
  <w:style w:type="paragraph" w:customStyle="1" w:styleId="TekstChar">
    <w:name w:val="Tekst Char"/>
    <w:basedOn w:val="Normal"/>
    <w:rsid w:val="00554F12"/>
    <w:pPr>
      <w:spacing w:line="300" w:lineRule="exact"/>
      <w:jc w:val="both"/>
    </w:pPr>
    <w:rPr>
      <w:rFonts w:ascii="Trebuchet MS" w:hAnsi="Trebuchet MS"/>
      <w:snapToGrid w:val="0"/>
      <w:szCs w:val="20"/>
      <w:lang w:eastAsia="en-US"/>
    </w:rPr>
  </w:style>
  <w:style w:type="table" w:customStyle="1" w:styleId="TableGrid">
    <w:name w:val="TableGrid"/>
    <w:rsid w:val="00554F12"/>
    <w:pPr>
      <w:spacing w:after="0" w:line="240" w:lineRule="auto"/>
    </w:pPr>
    <w:rPr>
      <w:rFonts w:ascii="Calibri" w:eastAsia="Times New Roman" w:hAnsi="Calibri" w:cs="Times New Roman"/>
      <w:kern w:val="0"/>
      <w:lang w:eastAsia="hr-HR"/>
    </w:rPr>
    <w:tblPr>
      <w:tblCellMar>
        <w:top w:w="0" w:type="dxa"/>
        <w:left w:w="0" w:type="dxa"/>
        <w:bottom w:w="0" w:type="dxa"/>
        <w:right w:w="0" w:type="dxa"/>
      </w:tblCellMar>
    </w:tblPr>
  </w:style>
  <w:style w:type="table" w:customStyle="1" w:styleId="TableGrid1">
    <w:name w:val="TableGrid1"/>
    <w:rsid w:val="00554F12"/>
    <w:pPr>
      <w:spacing w:after="0" w:line="240" w:lineRule="auto"/>
    </w:pPr>
    <w:rPr>
      <w:rFonts w:ascii="Calibri" w:eastAsia="Times New Roman" w:hAnsi="Calibri" w:cs="Times New Roman"/>
      <w:kern w:val="0"/>
      <w:lang w:eastAsia="hr-HR"/>
    </w:rPr>
    <w:tblPr>
      <w:tblCellMar>
        <w:top w:w="0" w:type="dxa"/>
        <w:left w:w="0" w:type="dxa"/>
        <w:bottom w:w="0" w:type="dxa"/>
        <w:right w:w="0" w:type="dxa"/>
      </w:tblCellMar>
    </w:tblPr>
  </w:style>
  <w:style w:type="character" w:styleId="Referencafusnote">
    <w:name w:val="footnote reference"/>
    <w:rsid w:val="00554F12"/>
    <w:rPr>
      <w:sz w:val="20"/>
      <w:szCs w:val="20"/>
      <w:vertAlign w:val="superscript"/>
    </w:rPr>
  </w:style>
  <w:style w:type="paragraph" w:customStyle="1" w:styleId="podnaslov">
    <w:name w:val="podnaslov"/>
    <w:basedOn w:val="Normal"/>
    <w:rsid w:val="00554F12"/>
    <w:pPr>
      <w:widowControl w:val="0"/>
      <w:autoSpaceDE w:val="0"/>
      <w:autoSpaceDN w:val="0"/>
      <w:adjustRightInd w:val="0"/>
    </w:pPr>
    <w:rPr>
      <w:rFonts w:ascii="Arial Narrow" w:hAnsi="Arial Narrow" w:cs="Arial Narrow"/>
      <w:b/>
      <w:bCs/>
      <w:sz w:val="28"/>
      <w:szCs w:val="28"/>
      <w:lang w:val="en-US"/>
    </w:rPr>
  </w:style>
  <w:style w:type="paragraph" w:styleId="Podnaslov0">
    <w:name w:val="Subtitle"/>
    <w:basedOn w:val="Normal"/>
    <w:link w:val="PodnaslovChar"/>
    <w:qFormat/>
    <w:rsid w:val="00554F12"/>
    <w:pPr>
      <w:widowControl w:val="0"/>
      <w:autoSpaceDE w:val="0"/>
      <w:autoSpaceDN w:val="0"/>
      <w:adjustRightInd w:val="0"/>
      <w:ind w:left="2160" w:firstLine="720"/>
    </w:pPr>
    <w:rPr>
      <w:rFonts w:ascii="Trebuchet MS" w:hAnsi="Trebuchet MS"/>
      <w:sz w:val="36"/>
      <w:szCs w:val="36"/>
      <w:lang w:val="x-none" w:eastAsia="x-none"/>
    </w:rPr>
  </w:style>
  <w:style w:type="character" w:customStyle="1" w:styleId="PodnaslovChar">
    <w:name w:val="Podnaslov Char"/>
    <w:basedOn w:val="Zadanifontodlomka"/>
    <w:link w:val="Podnaslov0"/>
    <w:rsid w:val="00554F12"/>
    <w:rPr>
      <w:rFonts w:ascii="Trebuchet MS" w:eastAsia="Times New Roman" w:hAnsi="Trebuchet MS" w:cs="Times New Roman"/>
      <w:kern w:val="0"/>
      <w:sz w:val="36"/>
      <w:szCs w:val="36"/>
      <w:lang w:val="x-none" w:eastAsia="x-none"/>
    </w:rPr>
  </w:style>
  <w:style w:type="paragraph" w:styleId="Odlomakpopisa">
    <w:name w:val="List Paragraph"/>
    <w:aliases w:val="heading 1,opsomming 1,2,3 *-,Heading 12,naslov 1,Naslov 12,Odstavek seznama2,za tekst"/>
    <w:basedOn w:val="Normal"/>
    <w:link w:val="OdlomakpopisaChar"/>
    <w:uiPriority w:val="34"/>
    <w:qFormat/>
    <w:rsid w:val="00554F12"/>
    <w:pPr>
      <w:ind w:left="708"/>
    </w:pPr>
    <w:rPr>
      <w:lang w:val="en-GB" w:eastAsia="x-none"/>
    </w:rPr>
  </w:style>
  <w:style w:type="character" w:styleId="Nerijeenospominjanje">
    <w:name w:val="Unresolved Mention"/>
    <w:uiPriority w:val="99"/>
    <w:semiHidden/>
    <w:unhideWhenUsed/>
    <w:rsid w:val="00554F12"/>
    <w:rPr>
      <w:color w:val="605E5C"/>
      <w:shd w:val="clear" w:color="auto" w:fill="E1DFDD"/>
    </w:rPr>
  </w:style>
  <w:style w:type="paragraph" w:styleId="Bezproreda">
    <w:name w:val="No Spacing"/>
    <w:link w:val="BezproredaChar"/>
    <w:uiPriority w:val="1"/>
    <w:qFormat/>
    <w:rsid w:val="00554F12"/>
    <w:pPr>
      <w:spacing w:after="0" w:line="240" w:lineRule="auto"/>
    </w:pPr>
    <w:rPr>
      <w:rFonts w:ascii="Calibri" w:eastAsia="Calibri" w:hAnsi="Calibri" w:cs="Times New Roman"/>
      <w:kern w:val="0"/>
    </w:rPr>
  </w:style>
  <w:style w:type="table" w:customStyle="1" w:styleId="TableGrid10">
    <w:name w:val="Table Grid1"/>
    <w:basedOn w:val="Obinatablica"/>
    <w:uiPriority w:val="59"/>
    <w:rsid w:val="00554F12"/>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uiPriority w:val="59"/>
    <w:rsid w:val="00554F12"/>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uiPriority w:val="59"/>
    <w:rsid w:val="00554F12"/>
    <w:pPr>
      <w:spacing w:after="0" w:line="240" w:lineRule="auto"/>
    </w:pPr>
    <w:rPr>
      <w:rFonts w:ascii="Calibri" w:eastAsia="Calibri" w:hAnsi="Calibri"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rsid w:val="00554F12"/>
    <w:rPr>
      <w:rFonts w:ascii="Calibri" w:eastAsia="Calibri" w:hAnsi="Calibri" w:cs="Times New Roman"/>
      <w:kern w:val="0"/>
    </w:rPr>
  </w:style>
  <w:style w:type="character" w:customStyle="1" w:styleId="OdlomakpopisaChar">
    <w:name w:val="Odlomak popisa Char"/>
    <w:aliases w:val="heading 1 Char,opsomming 1 Char,2 Char,3 *- Char,Heading 12 Char,naslov 1 Char,Naslov 12 Char,Odstavek seznama2 Char,za tekst Char"/>
    <w:link w:val="Odlomakpopisa"/>
    <w:uiPriority w:val="34"/>
    <w:locked/>
    <w:rsid w:val="00554F12"/>
    <w:rPr>
      <w:rFonts w:ascii="Times New Roman" w:eastAsia="Times New Roman" w:hAnsi="Times New Roman" w:cs="Times New Roman"/>
      <w:kern w:val="0"/>
      <w:sz w:val="24"/>
      <w:szCs w:val="24"/>
      <w:lang w:val="en-GB" w:eastAsia="x-none"/>
    </w:rPr>
  </w:style>
  <w:style w:type="character" w:styleId="Referencakomentara">
    <w:name w:val="annotation reference"/>
    <w:uiPriority w:val="99"/>
    <w:semiHidden/>
    <w:unhideWhenUsed/>
    <w:rsid w:val="00554F12"/>
    <w:rPr>
      <w:sz w:val="16"/>
      <w:szCs w:val="16"/>
    </w:rPr>
  </w:style>
  <w:style w:type="paragraph" w:styleId="Predmetkomentara">
    <w:name w:val="annotation subject"/>
    <w:basedOn w:val="Tekstkomentara"/>
    <w:next w:val="Tekstkomentara"/>
    <w:link w:val="PredmetkomentaraChar"/>
    <w:uiPriority w:val="99"/>
    <w:semiHidden/>
    <w:unhideWhenUsed/>
    <w:rsid w:val="00554F12"/>
    <w:rPr>
      <w:b/>
      <w:bCs/>
    </w:rPr>
  </w:style>
  <w:style w:type="character" w:customStyle="1" w:styleId="PredmetkomentaraChar">
    <w:name w:val="Predmet komentara Char"/>
    <w:basedOn w:val="TekstkomentaraChar"/>
    <w:link w:val="Predmetkomentara"/>
    <w:uiPriority w:val="99"/>
    <w:semiHidden/>
    <w:rsid w:val="00554F12"/>
    <w:rPr>
      <w:rFonts w:ascii="Times New Roman" w:eastAsia="Times New Roman" w:hAnsi="Times New Roman" w:cs="Times New Roman"/>
      <w:b/>
      <w:bCs/>
      <w:kern w:val="0"/>
      <w:sz w:val="20"/>
      <w:szCs w:val="20"/>
      <w:lang w:val="en-GB"/>
    </w:rPr>
  </w:style>
  <w:style w:type="numbering" w:customStyle="1" w:styleId="NoList4">
    <w:name w:val="No List4"/>
    <w:next w:val="Bezpopisa"/>
    <w:uiPriority w:val="99"/>
    <w:semiHidden/>
    <w:unhideWhenUsed/>
    <w:rsid w:val="00554F12"/>
  </w:style>
  <w:style w:type="character" w:customStyle="1" w:styleId="Absatz-Standardschriftart">
    <w:name w:val="Absatz-Standardschriftart"/>
    <w:rsid w:val="00554F12"/>
  </w:style>
  <w:style w:type="character" w:customStyle="1" w:styleId="WW-Absatz-Standardschriftart">
    <w:name w:val="WW-Absatz-Standardschriftart"/>
    <w:rsid w:val="00554F12"/>
  </w:style>
  <w:style w:type="character" w:customStyle="1" w:styleId="WW-Absatz-Standardschriftart1">
    <w:name w:val="WW-Absatz-Standardschriftart1"/>
    <w:rsid w:val="00554F12"/>
  </w:style>
  <w:style w:type="character" w:customStyle="1" w:styleId="WW-Absatz-Standardschriftart11">
    <w:name w:val="WW-Absatz-Standardschriftart11"/>
    <w:rsid w:val="00554F12"/>
  </w:style>
  <w:style w:type="character" w:customStyle="1" w:styleId="WW-Absatz-Standardschriftart111">
    <w:name w:val="WW-Absatz-Standardschriftart111"/>
    <w:rsid w:val="00554F12"/>
  </w:style>
  <w:style w:type="character" w:customStyle="1" w:styleId="WW-Absatz-Standardschriftart1111">
    <w:name w:val="WW-Absatz-Standardschriftart1111"/>
    <w:rsid w:val="00554F12"/>
  </w:style>
  <w:style w:type="character" w:customStyle="1" w:styleId="WW-Absatz-Standardschriftart11111">
    <w:name w:val="WW-Absatz-Standardschriftart11111"/>
    <w:rsid w:val="00554F12"/>
  </w:style>
  <w:style w:type="character" w:customStyle="1" w:styleId="WW-Absatz-Standardschriftart111111">
    <w:name w:val="WW-Absatz-Standardschriftart111111"/>
    <w:rsid w:val="00554F12"/>
  </w:style>
  <w:style w:type="character" w:customStyle="1" w:styleId="WW-Absatz-Standardschriftart1111111">
    <w:name w:val="WW-Absatz-Standardschriftart1111111"/>
    <w:rsid w:val="00554F12"/>
  </w:style>
  <w:style w:type="character" w:customStyle="1" w:styleId="WW-Absatz-Standardschriftart11111111">
    <w:name w:val="WW-Absatz-Standardschriftart11111111"/>
    <w:rsid w:val="00554F12"/>
  </w:style>
  <w:style w:type="character" w:customStyle="1" w:styleId="WW-Absatz-Standardschriftart111111111">
    <w:name w:val="WW-Absatz-Standardschriftart111111111"/>
    <w:rsid w:val="00554F12"/>
  </w:style>
  <w:style w:type="character" w:customStyle="1" w:styleId="WW-Absatz-Standardschriftart1111111111">
    <w:name w:val="WW-Absatz-Standardschriftart1111111111"/>
    <w:rsid w:val="00554F12"/>
  </w:style>
  <w:style w:type="character" w:customStyle="1" w:styleId="WW-Absatz-Standardschriftart11111111111">
    <w:name w:val="WW-Absatz-Standardschriftart11111111111"/>
    <w:rsid w:val="00554F12"/>
  </w:style>
  <w:style w:type="character" w:customStyle="1" w:styleId="WW8Num2z0">
    <w:name w:val="WW8Num2z0"/>
    <w:rsid w:val="00554F12"/>
    <w:rPr>
      <w:rFonts w:ascii="Symbol" w:hAnsi="Symbol"/>
    </w:rPr>
  </w:style>
  <w:style w:type="character" w:customStyle="1" w:styleId="WW-Absatz-Standardschriftart111111111111">
    <w:name w:val="WW-Absatz-Standardschriftart111111111111"/>
    <w:rsid w:val="00554F12"/>
  </w:style>
  <w:style w:type="character" w:customStyle="1" w:styleId="WW-Absatz-Standardschriftart1111111111111">
    <w:name w:val="WW-Absatz-Standardschriftart1111111111111"/>
    <w:rsid w:val="00554F12"/>
  </w:style>
  <w:style w:type="character" w:customStyle="1" w:styleId="WW-Absatz-Standardschriftart11111111111111">
    <w:name w:val="WW-Absatz-Standardschriftart11111111111111"/>
    <w:rsid w:val="00554F12"/>
  </w:style>
  <w:style w:type="character" w:customStyle="1" w:styleId="WW-Absatz-Standardschriftart111111111111111">
    <w:name w:val="WW-Absatz-Standardschriftart111111111111111"/>
    <w:rsid w:val="00554F12"/>
  </w:style>
  <w:style w:type="character" w:customStyle="1" w:styleId="WW-Absatz-Standardschriftart1111111111111111">
    <w:name w:val="WW-Absatz-Standardschriftart1111111111111111"/>
    <w:rsid w:val="00554F12"/>
  </w:style>
  <w:style w:type="character" w:customStyle="1" w:styleId="WW-Absatz-Standardschriftart11111111111111111">
    <w:name w:val="WW-Absatz-Standardschriftart11111111111111111"/>
    <w:rsid w:val="00554F12"/>
  </w:style>
  <w:style w:type="character" w:customStyle="1" w:styleId="WW-Absatz-Standardschriftart111111111111111111">
    <w:name w:val="WW-Absatz-Standardschriftart111111111111111111"/>
    <w:rsid w:val="00554F12"/>
  </w:style>
  <w:style w:type="character" w:customStyle="1" w:styleId="WW-Absatz-Standardschriftart1111111111111111111">
    <w:name w:val="WW-Absatz-Standardschriftart1111111111111111111"/>
    <w:rsid w:val="00554F12"/>
  </w:style>
  <w:style w:type="character" w:customStyle="1" w:styleId="WW-Absatz-Standardschriftart11111111111111111111">
    <w:name w:val="WW-Absatz-Standardschriftart11111111111111111111"/>
    <w:rsid w:val="00554F12"/>
  </w:style>
  <w:style w:type="character" w:customStyle="1" w:styleId="WW-Absatz-Standardschriftart111111111111111111111">
    <w:name w:val="WW-Absatz-Standardschriftart111111111111111111111"/>
    <w:rsid w:val="00554F12"/>
  </w:style>
  <w:style w:type="character" w:customStyle="1" w:styleId="WW-Absatz-Standardschriftart1111111111111111111111">
    <w:name w:val="WW-Absatz-Standardschriftart1111111111111111111111"/>
    <w:rsid w:val="00554F12"/>
  </w:style>
  <w:style w:type="character" w:customStyle="1" w:styleId="WW-Absatz-Standardschriftart11111111111111111111111">
    <w:name w:val="WW-Absatz-Standardschriftart11111111111111111111111"/>
    <w:rsid w:val="00554F12"/>
  </w:style>
  <w:style w:type="character" w:customStyle="1" w:styleId="WW-Absatz-Standardschriftart111111111111111111111111">
    <w:name w:val="WW-Absatz-Standardschriftart111111111111111111111111"/>
    <w:rsid w:val="00554F12"/>
  </w:style>
  <w:style w:type="character" w:customStyle="1" w:styleId="WW-Absatz-Standardschriftart1111111111111111111111111">
    <w:name w:val="WW-Absatz-Standardschriftart1111111111111111111111111"/>
    <w:rsid w:val="00554F12"/>
  </w:style>
  <w:style w:type="character" w:customStyle="1" w:styleId="WW-Absatz-Standardschriftart11111111111111111111111111">
    <w:name w:val="WW-Absatz-Standardschriftart11111111111111111111111111"/>
    <w:rsid w:val="00554F12"/>
  </w:style>
  <w:style w:type="character" w:customStyle="1" w:styleId="WW-Absatz-Standardschriftart111111111111111111111111111">
    <w:name w:val="WW-Absatz-Standardschriftart111111111111111111111111111"/>
    <w:rsid w:val="00554F12"/>
  </w:style>
  <w:style w:type="character" w:customStyle="1" w:styleId="WW-Absatz-Standardschriftart1111111111111111111111111111">
    <w:name w:val="WW-Absatz-Standardschriftart1111111111111111111111111111"/>
    <w:rsid w:val="00554F12"/>
  </w:style>
  <w:style w:type="character" w:customStyle="1" w:styleId="WW-Absatz-Standardschriftart11111111111111111111111111111">
    <w:name w:val="WW-Absatz-Standardschriftart11111111111111111111111111111"/>
    <w:rsid w:val="00554F12"/>
  </w:style>
  <w:style w:type="character" w:customStyle="1" w:styleId="WW-Absatz-Standardschriftart111111111111111111111111111111">
    <w:name w:val="WW-Absatz-Standardschriftart111111111111111111111111111111"/>
    <w:rsid w:val="00554F12"/>
  </w:style>
  <w:style w:type="character" w:customStyle="1" w:styleId="WW8Num7z0">
    <w:name w:val="WW8Num7z0"/>
    <w:rsid w:val="00554F12"/>
    <w:rPr>
      <w:rFonts w:ascii="Times New Roman" w:eastAsia="Times New Roman" w:hAnsi="Times New Roman" w:cs="Times New Roman"/>
    </w:rPr>
  </w:style>
  <w:style w:type="character" w:customStyle="1" w:styleId="WW8Num7z1">
    <w:name w:val="WW8Num7z1"/>
    <w:rsid w:val="00554F12"/>
    <w:rPr>
      <w:rFonts w:ascii="Courier New" w:hAnsi="Courier New" w:cs="Courier New"/>
    </w:rPr>
  </w:style>
  <w:style w:type="character" w:customStyle="1" w:styleId="WW8Num7z2">
    <w:name w:val="WW8Num7z2"/>
    <w:rsid w:val="00554F12"/>
    <w:rPr>
      <w:rFonts w:ascii="Wingdings" w:hAnsi="Wingdings"/>
    </w:rPr>
  </w:style>
  <w:style w:type="character" w:customStyle="1" w:styleId="WW8Num7z3">
    <w:name w:val="WW8Num7z3"/>
    <w:rsid w:val="00554F12"/>
    <w:rPr>
      <w:rFonts w:ascii="Symbol" w:hAnsi="Symbol"/>
    </w:rPr>
  </w:style>
  <w:style w:type="character" w:customStyle="1" w:styleId="WW8Num27z0">
    <w:name w:val="WW8Num27z0"/>
    <w:rsid w:val="00554F12"/>
    <w:rPr>
      <w:rFonts w:ascii="Arial" w:eastAsia="Times New Roman" w:hAnsi="Arial" w:cs="Arial"/>
    </w:rPr>
  </w:style>
  <w:style w:type="character" w:customStyle="1" w:styleId="WW8Num27z1">
    <w:name w:val="WW8Num27z1"/>
    <w:rsid w:val="00554F12"/>
    <w:rPr>
      <w:rFonts w:ascii="Courier New" w:hAnsi="Courier New" w:cs="Courier New"/>
    </w:rPr>
  </w:style>
  <w:style w:type="character" w:customStyle="1" w:styleId="WW8Num27z2">
    <w:name w:val="WW8Num27z2"/>
    <w:rsid w:val="00554F12"/>
    <w:rPr>
      <w:rFonts w:ascii="Wingdings" w:hAnsi="Wingdings"/>
    </w:rPr>
  </w:style>
  <w:style w:type="character" w:customStyle="1" w:styleId="WW8Num27z3">
    <w:name w:val="WW8Num27z3"/>
    <w:rsid w:val="00554F12"/>
    <w:rPr>
      <w:rFonts w:ascii="Symbol" w:hAnsi="Symbol"/>
    </w:rPr>
  </w:style>
  <w:style w:type="character" w:customStyle="1" w:styleId="WW8Num29z0">
    <w:name w:val="WW8Num29z0"/>
    <w:rsid w:val="00554F12"/>
    <w:rPr>
      <w:rFonts w:ascii="Symbol" w:hAnsi="Symbol"/>
    </w:rPr>
  </w:style>
  <w:style w:type="character" w:customStyle="1" w:styleId="WW8Num29z1">
    <w:name w:val="WW8Num29z1"/>
    <w:rsid w:val="00554F12"/>
    <w:rPr>
      <w:rFonts w:ascii="Courier New" w:hAnsi="Courier New" w:cs="Courier New"/>
    </w:rPr>
  </w:style>
  <w:style w:type="character" w:customStyle="1" w:styleId="WW8Num29z2">
    <w:name w:val="WW8Num29z2"/>
    <w:rsid w:val="00554F12"/>
    <w:rPr>
      <w:rFonts w:ascii="Wingdings" w:hAnsi="Wingdings"/>
    </w:rPr>
  </w:style>
  <w:style w:type="character" w:customStyle="1" w:styleId="WW8Num31z0">
    <w:name w:val="WW8Num31z0"/>
    <w:rsid w:val="00554F12"/>
    <w:rPr>
      <w:rFonts w:ascii="Times New Roman" w:eastAsia="Times New Roman" w:hAnsi="Times New Roman" w:cs="Times New Roman"/>
    </w:rPr>
  </w:style>
  <w:style w:type="character" w:customStyle="1" w:styleId="WW8Num31z1">
    <w:name w:val="WW8Num31z1"/>
    <w:rsid w:val="00554F12"/>
    <w:rPr>
      <w:rFonts w:ascii="Courier New" w:hAnsi="Courier New" w:cs="Courier New"/>
    </w:rPr>
  </w:style>
  <w:style w:type="character" w:customStyle="1" w:styleId="WW8Num31z2">
    <w:name w:val="WW8Num31z2"/>
    <w:rsid w:val="00554F12"/>
    <w:rPr>
      <w:rFonts w:ascii="Wingdings" w:hAnsi="Wingdings"/>
    </w:rPr>
  </w:style>
  <w:style w:type="character" w:customStyle="1" w:styleId="WW8Num31z3">
    <w:name w:val="WW8Num31z3"/>
    <w:rsid w:val="00554F12"/>
    <w:rPr>
      <w:rFonts w:ascii="Symbol" w:hAnsi="Symbol"/>
    </w:rPr>
  </w:style>
  <w:style w:type="character" w:customStyle="1" w:styleId="Zadanifontodlomka1">
    <w:name w:val="Zadani font odlomka1"/>
    <w:rsid w:val="00554F12"/>
  </w:style>
  <w:style w:type="character" w:customStyle="1" w:styleId="ObiantekstChar">
    <w:name w:val="Običan tekst Char"/>
    <w:rsid w:val="00554F12"/>
    <w:rPr>
      <w:szCs w:val="24"/>
      <w:lang w:val="x-none"/>
    </w:rPr>
  </w:style>
  <w:style w:type="character" w:customStyle="1" w:styleId="Simbolinumeriranja">
    <w:name w:val="Simboli numeriranja"/>
    <w:rsid w:val="00554F12"/>
  </w:style>
  <w:style w:type="character" w:customStyle="1" w:styleId="RTFNum21">
    <w:name w:val="RTF_Num 2 1"/>
    <w:rsid w:val="00554F12"/>
    <w:rPr>
      <w:rFonts w:ascii="Symbol" w:hAnsi="Symbol"/>
    </w:rPr>
  </w:style>
  <w:style w:type="paragraph" w:customStyle="1" w:styleId="Naslov10">
    <w:name w:val="Naslov1"/>
    <w:basedOn w:val="Normal"/>
    <w:next w:val="Tijeloteksta"/>
    <w:rsid w:val="00554F12"/>
    <w:pPr>
      <w:keepNext/>
      <w:suppressAutoHyphens/>
      <w:spacing w:before="240" w:after="120"/>
    </w:pPr>
    <w:rPr>
      <w:rFonts w:ascii="Arial" w:eastAsia="SimSun" w:hAnsi="Arial" w:cs="Mangal"/>
      <w:sz w:val="28"/>
      <w:szCs w:val="28"/>
      <w:lang w:eastAsia="ar-SA"/>
    </w:rPr>
  </w:style>
  <w:style w:type="paragraph" w:styleId="Popis">
    <w:name w:val="List"/>
    <w:basedOn w:val="Tijeloteksta"/>
    <w:rsid w:val="00554F12"/>
    <w:pPr>
      <w:suppressAutoHyphens/>
      <w:overflowPunct/>
      <w:autoSpaceDE/>
      <w:autoSpaceDN/>
      <w:adjustRightInd/>
      <w:spacing w:after="120"/>
      <w:jc w:val="left"/>
      <w:textAlignment w:val="auto"/>
    </w:pPr>
    <w:rPr>
      <w:rFonts w:cs="Mangal"/>
      <w:szCs w:val="24"/>
      <w:lang w:val="hr-HR" w:eastAsia="ar-SA"/>
    </w:rPr>
  </w:style>
  <w:style w:type="paragraph" w:customStyle="1" w:styleId="Opis">
    <w:name w:val="Opis"/>
    <w:basedOn w:val="Normal"/>
    <w:rsid w:val="00554F12"/>
    <w:pPr>
      <w:suppressLineNumbers/>
      <w:suppressAutoHyphens/>
      <w:spacing w:before="120" w:after="120"/>
    </w:pPr>
    <w:rPr>
      <w:rFonts w:cs="Mangal"/>
      <w:i/>
      <w:iCs/>
      <w:lang w:eastAsia="ar-SA"/>
    </w:rPr>
  </w:style>
  <w:style w:type="paragraph" w:customStyle="1" w:styleId="Indeks">
    <w:name w:val="Indeks"/>
    <w:basedOn w:val="Normal"/>
    <w:rsid w:val="00554F12"/>
    <w:pPr>
      <w:suppressLineNumbers/>
      <w:suppressAutoHyphens/>
    </w:pPr>
    <w:rPr>
      <w:rFonts w:cs="Mangal"/>
      <w:lang w:eastAsia="ar-SA"/>
    </w:rPr>
  </w:style>
  <w:style w:type="paragraph" w:customStyle="1" w:styleId="Odlomakpopisa1">
    <w:name w:val="Odlomak popisa1"/>
    <w:basedOn w:val="Normal"/>
    <w:rsid w:val="00554F12"/>
    <w:pPr>
      <w:suppressAutoHyphens/>
      <w:ind w:left="720"/>
    </w:pPr>
    <w:rPr>
      <w:lang w:eastAsia="ar-SA"/>
    </w:rPr>
  </w:style>
  <w:style w:type="paragraph" w:customStyle="1" w:styleId="StandardWeb1">
    <w:name w:val="Standard (Web)1"/>
    <w:basedOn w:val="Normal"/>
    <w:rsid w:val="00554F12"/>
    <w:pPr>
      <w:suppressAutoHyphens/>
      <w:spacing w:before="280" w:after="119"/>
    </w:pPr>
    <w:rPr>
      <w:lang w:eastAsia="ar-SA"/>
    </w:rPr>
  </w:style>
  <w:style w:type="paragraph" w:customStyle="1" w:styleId="Obiantekst1">
    <w:name w:val="Običan tekst1"/>
    <w:basedOn w:val="Normal"/>
    <w:rsid w:val="00554F12"/>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554F12"/>
    <w:pPr>
      <w:suppressAutoHyphens/>
      <w:overflowPunct/>
      <w:autoSpaceDE/>
      <w:autoSpaceDN/>
      <w:adjustRightInd/>
      <w:spacing w:after="120"/>
      <w:jc w:val="left"/>
      <w:textAlignment w:val="auto"/>
    </w:pPr>
    <w:rPr>
      <w:szCs w:val="24"/>
      <w:lang w:val="hr-HR" w:eastAsia="ar-SA"/>
    </w:rPr>
  </w:style>
  <w:style w:type="paragraph" w:customStyle="1" w:styleId="Standardno">
    <w:name w:val="Standardno"/>
    <w:rsid w:val="00554F12"/>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hr-HR"/>
    </w:rPr>
  </w:style>
  <w:style w:type="character" w:customStyle="1" w:styleId="Bez">
    <w:name w:val="Bez"/>
    <w:rsid w:val="00554F12"/>
  </w:style>
  <w:style w:type="numbering" w:customStyle="1" w:styleId="NoList5">
    <w:name w:val="No List5"/>
    <w:next w:val="Bezpopisa"/>
    <w:uiPriority w:val="99"/>
    <w:semiHidden/>
    <w:unhideWhenUsed/>
    <w:rsid w:val="00554F12"/>
  </w:style>
  <w:style w:type="table" w:styleId="Srednjesjenanje1-Isticanje2">
    <w:name w:val="Medium Shading 1 Accent 2"/>
    <w:basedOn w:val="Obinatablica"/>
    <w:uiPriority w:val="63"/>
    <w:rsid w:val="00554F12"/>
    <w:pPr>
      <w:spacing w:after="0" w:line="240" w:lineRule="auto"/>
    </w:pPr>
    <w:rPr>
      <w:kern w:val="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Revizija">
    <w:name w:val="Revision"/>
    <w:hidden/>
    <w:uiPriority w:val="99"/>
    <w:semiHidden/>
    <w:rsid w:val="00554F12"/>
    <w:pPr>
      <w:spacing w:after="0" w:line="240" w:lineRule="auto"/>
    </w:pPr>
    <w:rPr>
      <w:kern w:val="0"/>
    </w:rPr>
  </w:style>
  <w:style w:type="character" w:customStyle="1" w:styleId="UnresolvedMention1">
    <w:name w:val="Unresolved Mention1"/>
    <w:basedOn w:val="Zadanifontodlomka"/>
    <w:uiPriority w:val="99"/>
    <w:semiHidden/>
    <w:unhideWhenUsed/>
    <w:rsid w:val="00554F12"/>
    <w:rPr>
      <w:color w:val="605E5C"/>
      <w:shd w:val="clear" w:color="auto" w:fill="E1DFDD"/>
    </w:rPr>
  </w:style>
  <w:style w:type="table" w:customStyle="1" w:styleId="TableGrid4">
    <w:name w:val="Table Grid4"/>
    <w:basedOn w:val="Obinatablica"/>
    <w:next w:val="Reetkatablice"/>
    <w:uiPriority w:val="39"/>
    <w:rsid w:val="00554F12"/>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554F12"/>
    <w:pPr>
      <w:spacing w:before="100" w:beforeAutospacing="1" w:after="100" w:afterAutospacing="1"/>
    </w:pPr>
  </w:style>
  <w:style w:type="paragraph" w:customStyle="1" w:styleId="clanak-">
    <w:name w:val="clanak-"/>
    <w:basedOn w:val="Normal"/>
    <w:rsid w:val="00554F12"/>
    <w:pPr>
      <w:spacing w:before="100" w:beforeAutospacing="1" w:after="100" w:afterAutospacing="1"/>
    </w:pPr>
  </w:style>
  <w:style w:type="character" w:customStyle="1" w:styleId="fontstyle01">
    <w:name w:val="fontstyle01"/>
    <w:basedOn w:val="Zadanifontodlomka"/>
    <w:rsid w:val="00554F12"/>
    <w:rPr>
      <w:rFonts w:ascii="TimesNewRomanPSMT" w:hAnsi="TimesNewRomanPSMT" w:hint="default"/>
      <w:b w:val="0"/>
      <w:bCs w:val="0"/>
      <w:i w:val="0"/>
      <w:iCs w:val="0"/>
      <w:color w:val="000000"/>
      <w:sz w:val="24"/>
      <w:szCs w:val="24"/>
    </w:rPr>
  </w:style>
  <w:style w:type="character" w:customStyle="1" w:styleId="FontStyle13">
    <w:name w:val="Font Style13"/>
    <w:uiPriority w:val="99"/>
    <w:rsid w:val="00554F12"/>
    <w:rPr>
      <w:rFonts w:ascii="Times New Roman" w:hAnsi="Times New Roman" w:cs="Times New Roman"/>
      <w:sz w:val="22"/>
      <w:szCs w:val="22"/>
    </w:rPr>
  </w:style>
  <w:style w:type="numbering" w:customStyle="1" w:styleId="NoList6">
    <w:name w:val="No List6"/>
    <w:next w:val="Bezpopisa"/>
    <w:semiHidden/>
    <w:rsid w:val="00554F12"/>
  </w:style>
  <w:style w:type="numbering" w:customStyle="1" w:styleId="NoList7">
    <w:name w:val="No List7"/>
    <w:next w:val="Bezpopisa"/>
    <w:uiPriority w:val="99"/>
    <w:semiHidden/>
    <w:unhideWhenUsed/>
    <w:rsid w:val="0055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uploads/pages/7/Vodic%CC%8C%20za%20socijalno%20i%20radno%20ukljuc%CC%8Civanje%20z%CC%8Crtava%20nasilja%20u%20obitelji.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stita.info/hr/casopis/clanak/pula-i-slavonski-brod-su-najopasnijia-pozega-i-krizevci-najsigurniji-hrvatski,1509.html" TargetMode="External"/><Relationship Id="rId7" Type="http://schemas.openxmlformats.org/officeDocument/2006/relationships/hyperlink" Target="https://www1.zagreb.hr/sluzbeni-glasnik/" TargetMode="External"/><Relationship Id="rId2" Type="http://schemas.openxmlformats.org/officeDocument/2006/relationships/hyperlink" Target="https://www.dubrovnik.hr/vijesti/dubrovnik-najsigurniji-europski-grad-i-osma-najsretnija-destinacija-za-putovanje-u-svijetu-17563" TargetMode="External"/><Relationship Id="rId1" Type="http://schemas.openxmlformats.org/officeDocument/2006/relationships/hyperlink" Target="https://mpgi.gov.hr/vijesti-8/gdje-su-u-hrvatskoj-stanovi-najskuplji-a-gdje-najjeftiniji/13785" TargetMode="External"/><Relationship Id="rId6" Type="http://schemas.openxmlformats.org/officeDocument/2006/relationships/hyperlink" Target="https://mrosp.gov.hr/UserDocsImages/dokumenti/Socijalna%20politika/Obitelj%20i%20djeca/GREVIO/GREVIO%20IZVJE%C5%A0%C4%86E%20O%20PROVEDBI%20KONVENCIJE%20VE%20O%20SPRE%C4%8CAVANJU%20I%20BORBI%20PROTIV%20NASILJA%20NAD%20%C5%BDENAMA%20I%20NASILJA%20U%20OBITELJI%20ZA%20REPUBLIKU%20HRVATSKU.pdf" TargetMode="External"/><Relationship Id="rId5" Type="http://schemas.openxmlformats.org/officeDocument/2006/relationships/hyperlink" Target="https://udruge.gov.hr/UserDocsImages/dokumenti/udruge_u_RH_2020.pdf" TargetMode="External"/><Relationship Id="rId4" Type="http://schemas.openxmlformats.org/officeDocument/2006/relationships/hyperlink" Target="https://www.google.com/url?sa=t&amp;source=web&amp;rct=j&amp;opi=89978449&amp;url=https://esavjetovanja.gov.hr/ECon/Slicing/GetDocx/5697&amp;ved=2ahUKEwiX8bmXyPuFAxUFQPEDHf-NDB0QFnoECCoQAQ&amp;usg=AOvVaw00Sk1pqt-e_-wctillWKI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7439</Words>
  <Characters>42407</Characters>
  <Application>Microsoft Office Word</Application>
  <DocSecurity>0</DocSecurity>
  <Lines>353</Lines>
  <Paragraphs>99</Paragraphs>
  <ScaleCrop>false</ScaleCrop>
  <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Ipšić</dc:creator>
  <cp:keywords/>
  <dc:description/>
  <cp:lastModifiedBy>Petar Ipšić</cp:lastModifiedBy>
  <cp:revision>2</cp:revision>
  <dcterms:created xsi:type="dcterms:W3CDTF">2024-12-19T14:03:00Z</dcterms:created>
  <dcterms:modified xsi:type="dcterms:W3CDTF">2024-12-19T14:03:00Z</dcterms:modified>
</cp:coreProperties>
</file>