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5F85" w14:textId="77777777" w:rsidR="00E91FDF" w:rsidRPr="00B227E7" w:rsidRDefault="00E91FDF" w:rsidP="00E91FDF">
      <w:pPr>
        <w:rPr>
          <w:rFonts w:ascii="Arial" w:hAnsi="Arial" w:cs="Arial"/>
          <w:sz w:val="22"/>
          <w:szCs w:val="22"/>
        </w:rPr>
      </w:pPr>
      <w:bookmarkStart w:id="0" w:name="_Hlk181692916"/>
      <w:r w:rsidRPr="00B227E7">
        <w:rPr>
          <w:rFonts w:ascii="Arial" w:hAnsi="Arial" w:cs="Arial"/>
          <w:sz w:val="22"/>
          <w:szCs w:val="22"/>
        </w:rPr>
        <w:t>SLUŽBENI GLASNIK GRADA DUBROVNIKA</w:t>
      </w:r>
    </w:p>
    <w:p w14:paraId="171259D8" w14:textId="77777777" w:rsidR="00E91FDF" w:rsidRPr="00B227E7" w:rsidRDefault="00E91FDF" w:rsidP="00E91FDF">
      <w:pPr>
        <w:rPr>
          <w:rFonts w:ascii="Arial" w:hAnsi="Arial" w:cs="Arial"/>
          <w:sz w:val="22"/>
          <w:szCs w:val="22"/>
        </w:rPr>
      </w:pPr>
    </w:p>
    <w:p w14:paraId="360D75DB" w14:textId="77777777" w:rsidR="00E91FDF" w:rsidRPr="00B227E7" w:rsidRDefault="00E91FDF" w:rsidP="00E91FDF">
      <w:pPr>
        <w:rPr>
          <w:rFonts w:ascii="Arial" w:hAnsi="Arial" w:cs="Arial"/>
          <w:sz w:val="22"/>
          <w:szCs w:val="22"/>
        </w:rPr>
      </w:pPr>
      <w:r w:rsidRPr="00B227E7">
        <w:rPr>
          <w:rFonts w:ascii="Arial" w:hAnsi="Arial" w:cs="Arial"/>
          <w:sz w:val="22"/>
          <w:szCs w:val="22"/>
        </w:rPr>
        <w:t xml:space="preserve">Broj </w:t>
      </w:r>
      <w:r>
        <w:rPr>
          <w:rFonts w:ascii="Arial" w:hAnsi="Arial" w:cs="Arial"/>
          <w:sz w:val="22"/>
          <w:szCs w:val="22"/>
        </w:rPr>
        <w:t>26</w:t>
      </w:r>
      <w:r w:rsidRPr="00B227E7">
        <w:rPr>
          <w:rFonts w:ascii="Arial" w:hAnsi="Arial" w:cs="Arial"/>
          <w:sz w:val="22"/>
          <w:szCs w:val="22"/>
        </w:rPr>
        <w:t>.       Godina LXI</w:t>
      </w:r>
    </w:p>
    <w:p w14:paraId="3D6F29DA" w14:textId="77777777" w:rsidR="00E91FDF" w:rsidRPr="00B227E7" w:rsidRDefault="00E91FDF" w:rsidP="00E91FDF">
      <w:pPr>
        <w:rPr>
          <w:rFonts w:ascii="Arial" w:hAnsi="Arial" w:cs="Arial"/>
          <w:sz w:val="22"/>
          <w:szCs w:val="22"/>
        </w:rPr>
      </w:pPr>
    </w:p>
    <w:p w14:paraId="6CA55B1F" w14:textId="77777777" w:rsidR="00E91FDF" w:rsidRPr="00B227E7" w:rsidRDefault="00E91FDF" w:rsidP="00E91FDF">
      <w:pPr>
        <w:rPr>
          <w:rFonts w:ascii="Arial" w:hAnsi="Arial" w:cs="Arial"/>
          <w:sz w:val="22"/>
          <w:szCs w:val="22"/>
        </w:rPr>
      </w:pPr>
      <w:r w:rsidRPr="00B227E7">
        <w:rPr>
          <w:rFonts w:ascii="Arial" w:hAnsi="Arial" w:cs="Arial"/>
          <w:sz w:val="22"/>
          <w:szCs w:val="22"/>
        </w:rPr>
        <w:t xml:space="preserve">Dubrovnik,  </w:t>
      </w:r>
      <w:r>
        <w:rPr>
          <w:rFonts w:ascii="Arial" w:hAnsi="Arial" w:cs="Arial"/>
          <w:sz w:val="22"/>
          <w:szCs w:val="22"/>
        </w:rPr>
        <w:t>30</w:t>
      </w:r>
      <w:r w:rsidRPr="00B227E7">
        <w:rPr>
          <w:rFonts w:ascii="Arial" w:hAnsi="Arial" w:cs="Arial"/>
          <w:sz w:val="22"/>
          <w:szCs w:val="22"/>
        </w:rPr>
        <w:t xml:space="preserve">. </w:t>
      </w:r>
      <w:r>
        <w:rPr>
          <w:rFonts w:ascii="Arial" w:hAnsi="Arial" w:cs="Arial"/>
          <w:sz w:val="22"/>
          <w:szCs w:val="22"/>
        </w:rPr>
        <w:t>listopada</w:t>
      </w:r>
      <w:r w:rsidRPr="00B227E7">
        <w:rPr>
          <w:rFonts w:ascii="Arial" w:hAnsi="Arial" w:cs="Arial"/>
          <w:sz w:val="22"/>
          <w:szCs w:val="22"/>
        </w:rPr>
        <w:t xml:space="preserve"> 2024.                                 od stranice  </w:t>
      </w:r>
    </w:p>
    <w:p w14:paraId="1EA5A6AE" w14:textId="77777777" w:rsidR="00E91FDF" w:rsidRPr="00B227E7" w:rsidRDefault="00E91FDF" w:rsidP="00E91FDF">
      <w:pPr>
        <w:rPr>
          <w:rFonts w:ascii="Arial" w:hAnsi="Arial" w:cs="Arial"/>
          <w:sz w:val="22"/>
          <w:szCs w:val="22"/>
        </w:rPr>
      </w:pPr>
      <w:r w:rsidRPr="00B227E7">
        <w:rPr>
          <w:rFonts w:ascii="Arial" w:hAnsi="Arial" w:cs="Arial"/>
          <w:sz w:val="22"/>
          <w:szCs w:val="22"/>
        </w:rPr>
        <w:t>_________________________________________________________________________</w:t>
      </w:r>
    </w:p>
    <w:p w14:paraId="53F822C6" w14:textId="77777777" w:rsidR="00E91FDF" w:rsidRPr="00B227E7" w:rsidRDefault="00E91FDF" w:rsidP="00E91FDF">
      <w:pPr>
        <w:rPr>
          <w:rFonts w:ascii="Arial" w:hAnsi="Arial" w:cs="Arial"/>
          <w:sz w:val="22"/>
          <w:szCs w:val="22"/>
        </w:rPr>
      </w:pPr>
    </w:p>
    <w:p w14:paraId="715ADD4B" w14:textId="77777777" w:rsidR="00E91FDF" w:rsidRDefault="00E91FDF" w:rsidP="00E91FDF">
      <w:pPr>
        <w:rPr>
          <w:rFonts w:ascii="Arial" w:hAnsi="Arial" w:cs="Arial"/>
          <w:sz w:val="22"/>
          <w:szCs w:val="22"/>
        </w:rPr>
      </w:pPr>
      <w:r w:rsidRPr="00B227E7">
        <w:rPr>
          <w:rFonts w:ascii="Arial" w:hAnsi="Arial" w:cs="Arial"/>
          <w:sz w:val="22"/>
          <w:szCs w:val="22"/>
        </w:rPr>
        <w:t xml:space="preserve">Sadržaj    </w:t>
      </w:r>
    </w:p>
    <w:p w14:paraId="45E87E82" w14:textId="77777777" w:rsidR="00E91FDF" w:rsidRDefault="00E91FDF" w:rsidP="00E91FDF">
      <w:pPr>
        <w:rPr>
          <w:rFonts w:ascii="Arial" w:hAnsi="Arial" w:cs="Arial"/>
          <w:sz w:val="22"/>
          <w:szCs w:val="22"/>
        </w:rPr>
      </w:pPr>
    </w:p>
    <w:p w14:paraId="034A093D" w14:textId="77777777" w:rsidR="00E91FDF" w:rsidRDefault="00E91FDF" w:rsidP="00E91FDF">
      <w:pPr>
        <w:rPr>
          <w:rFonts w:ascii="Arial" w:hAnsi="Arial" w:cs="Arial"/>
          <w:sz w:val="22"/>
          <w:szCs w:val="22"/>
        </w:rPr>
      </w:pPr>
    </w:p>
    <w:p w14:paraId="4A510BA0" w14:textId="77777777" w:rsidR="00E91FDF" w:rsidRDefault="00E91FDF" w:rsidP="00E91FDF">
      <w:pPr>
        <w:rPr>
          <w:rFonts w:ascii="Arial" w:hAnsi="Arial" w:cs="Arial"/>
          <w:sz w:val="22"/>
          <w:szCs w:val="22"/>
        </w:rPr>
      </w:pPr>
    </w:p>
    <w:p w14:paraId="2237E840" w14:textId="77777777" w:rsidR="00E91FDF" w:rsidRDefault="00E91FDF" w:rsidP="00E91FDF">
      <w:pPr>
        <w:rPr>
          <w:rFonts w:ascii="Arial" w:hAnsi="Arial" w:cs="Arial"/>
          <w:sz w:val="22"/>
          <w:szCs w:val="22"/>
        </w:rPr>
      </w:pPr>
    </w:p>
    <w:p w14:paraId="55D591AD" w14:textId="77777777" w:rsidR="00E91FDF" w:rsidRDefault="00E91FDF" w:rsidP="00E91FDF">
      <w:pPr>
        <w:rPr>
          <w:rFonts w:ascii="Arial" w:hAnsi="Arial" w:cs="Arial"/>
          <w:sz w:val="22"/>
          <w:szCs w:val="22"/>
        </w:rPr>
      </w:pPr>
      <w:r>
        <w:rPr>
          <w:rFonts w:ascii="Arial" w:hAnsi="Arial" w:cs="Arial"/>
          <w:sz w:val="22"/>
          <w:szCs w:val="22"/>
        </w:rPr>
        <w:t>GRADSKO VIJEĆE</w:t>
      </w:r>
    </w:p>
    <w:p w14:paraId="7D427D0D" w14:textId="77777777" w:rsidR="00E91FDF" w:rsidRDefault="00E91FDF" w:rsidP="00E91FDF">
      <w:pPr>
        <w:rPr>
          <w:rFonts w:ascii="Arial" w:hAnsi="Arial" w:cs="Arial"/>
          <w:sz w:val="22"/>
          <w:szCs w:val="22"/>
        </w:rPr>
      </w:pPr>
    </w:p>
    <w:p w14:paraId="7AC44871" w14:textId="77777777" w:rsidR="00D71650" w:rsidRDefault="00D71650" w:rsidP="00E91FDF">
      <w:pPr>
        <w:rPr>
          <w:rFonts w:ascii="Arial" w:hAnsi="Arial" w:cs="Arial"/>
          <w:sz w:val="22"/>
          <w:szCs w:val="22"/>
        </w:rPr>
      </w:pPr>
    </w:p>
    <w:bookmarkEnd w:id="0"/>
    <w:p w14:paraId="571C0678" w14:textId="77777777" w:rsidR="00E91FDF" w:rsidRDefault="00E91FDF" w:rsidP="00E91FDF">
      <w:pPr>
        <w:rPr>
          <w:rFonts w:ascii="Arial" w:hAnsi="Arial" w:cs="Arial"/>
          <w:sz w:val="22"/>
          <w:szCs w:val="22"/>
        </w:rPr>
      </w:pPr>
      <w:r>
        <w:rPr>
          <w:rFonts w:ascii="Arial" w:hAnsi="Arial" w:cs="Arial"/>
          <w:sz w:val="22"/>
          <w:szCs w:val="22"/>
        </w:rPr>
        <w:t>350</w:t>
      </w:r>
      <w:bookmarkStart w:id="1" w:name="_Hlk181693014"/>
      <w:r w:rsidR="00D71650">
        <w:rPr>
          <w:rFonts w:ascii="Arial" w:hAnsi="Arial" w:cs="Arial"/>
          <w:sz w:val="22"/>
          <w:szCs w:val="22"/>
        </w:rPr>
        <w:t>.</w:t>
      </w:r>
      <w:bookmarkEnd w:id="1"/>
      <w:r w:rsidR="00D71650">
        <w:rPr>
          <w:rFonts w:ascii="Arial" w:hAnsi="Arial" w:cs="Arial"/>
          <w:sz w:val="22"/>
          <w:szCs w:val="22"/>
        </w:rPr>
        <w:t xml:space="preserve"> P</w:t>
      </w:r>
      <w:r>
        <w:rPr>
          <w:rFonts w:ascii="Arial" w:hAnsi="Arial" w:cs="Arial"/>
          <w:sz w:val="22"/>
          <w:szCs w:val="22"/>
        </w:rPr>
        <w:t>olugodišnj</w:t>
      </w:r>
      <w:r w:rsidR="00D71650">
        <w:rPr>
          <w:rFonts w:ascii="Arial" w:hAnsi="Arial" w:cs="Arial"/>
          <w:sz w:val="22"/>
          <w:szCs w:val="22"/>
        </w:rPr>
        <w:t>i</w:t>
      </w:r>
      <w:r>
        <w:rPr>
          <w:rFonts w:ascii="Arial" w:hAnsi="Arial" w:cs="Arial"/>
          <w:sz w:val="22"/>
          <w:szCs w:val="22"/>
        </w:rPr>
        <w:t xml:space="preserve"> izvještaj o izvršenju Proračuna Grada Dubrovnika za 2024. godinu</w:t>
      </w:r>
    </w:p>
    <w:p w14:paraId="69310754" w14:textId="77777777" w:rsidR="00E91FDF" w:rsidRDefault="00E91FDF" w:rsidP="00E91FDF">
      <w:pPr>
        <w:rPr>
          <w:rFonts w:ascii="Arial" w:hAnsi="Arial" w:cs="Arial"/>
          <w:sz w:val="22"/>
          <w:szCs w:val="22"/>
        </w:rPr>
      </w:pPr>
    </w:p>
    <w:p w14:paraId="18F30446" w14:textId="77777777" w:rsidR="00E91FDF" w:rsidRDefault="00E91FDF" w:rsidP="00E91FDF">
      <w:pPr>
        <w:rPr>
          <w:rFonts w:ascii="Arial" w:hAnsi="Arial" w:cs="Arial"/>
          <w:sz w:val="22"/>
          <w:szCs w:val="22"/>
        </w:rPr>
      </w:pPr>
      <w:r>
        <w:rPr>
          <w:rFonts w:ascii="Arial" w:hAnsi="Arial" w:cs="Arial"/>
          <w:sz w:val="22"/>
          <w:szCs w:val="22"/>
        </w:rPr>
        <w:t>35</w:t>
      </w:r>
      <w:r w:rsidR="00D71650">
        <w:rPr>
          <w:rFonts w:ascii="Arial" w:hAnsi="Arial" w:cs="Arial"/>
          <w:sz w:val="22"/>
          <w:szCs w:val="22"/>
        </w:rPr>
        <w:t>1</w:t>
      </w:r>
      <w:r>
        <w:rPr>
          <w:rFonts w:ascii="Arial" w:hAnsi="Arial" w:cs="Arial"/>
          <w:sz w:val="22"/>
          <w:szCs w:val="22"/>
        </w:rPr>
        <w:t>.</w:t>
      </w:r>
      <w:r w:rsidRPr="00E91FDF">
        <w:rPr>
          <w:rFonts w:ascii="Arial" w:hAnsi="Arial" w:cs="Arial"/>
          <w:sz w:val="22"/>
          <w:szCs w:val="22"/>
        </w:rPr>
        <w:t xml:space="preserve"> </w:t>
      </w:r>
      <w:r w:rsidR="00D71650">
        <w:rPr>
          <w:rFonts w:ascii="Arial" w:hAnsi="Arial" w:cs="Arial"/>
          <w:sz w:val="22"/>
          <w:szCs w:val="22"/>
        </w:rPr>
        <w:t>I</w:t>
      </w:r>
      <w:r>
        <w:rPr>
          <w:rFonts w:ascii="Arial" w:hAnsi="Arial" w:cs="Arial"/>
          <w:sz w:val="22"/>
          <w:szCs w:val="22"/>
        </w:rPr>
        <w:t>zmjen</w:t>
      </w:r>
      <w:r w:rsidR="00D71650">
        <w:rPr>
          <w:rFonts w:ascii="Arial" w:hAnsi="Arial" w:cs="Arial"/>
          <w:sz w:val="22"/>
          <w:szCs w:val="22"/>
        </w:rPr>
        <w:t>e</w:t>
      </w:r>
      <w:r>
        <w:rPr>
          <w:rFonts w:ascii="Arial" w:hAnsi="Arial" w:cs="Arial"/>
          <w:sz w:val="22"/>
          <w:szCs w:val="22"/>
        </w:rPr>
        <w:t xml:space="preserve"> i dopun</w:t>
      </w:r>
      <w:r w:rsidR="00D71650">
        <w:rPr>
          <w:rFonts w:ascii="Arial" w:hAnsi="Arial" w:cs="Arial"/>
          <w:sz w:val="22"/>
          <w:szCs w:val="22"/>
        </w:rPr>
        <w:t>e</w:t>
      </w:r>
      <w:r>
        <w:rPr>
          <w:rFonts w:ascii="Arial" w:hAnsi="Arial" w:cs="Arial"/>
          <w:sz w:val="22"/>
          <w:szCs w:val="22"/>
        </w:rPr>
        <w:t xml:space="preserve"> Proračuna Grada Dubrovnika za 2024. godinu</w:t>
      </w:r>
    </w:p>
    <w:p w14:paraId="3DF7B457" w14:textId="77777777" w:rsidR="00E91FDF" w:rsidRDefault="00E91FDF" w:rsidP="00E91FDF">
      <w:pPr>
        <w:rPr>
          <w:rFonts w:ascii="Arial" w:hAnsi="Arial" w:cs="Arial"/>
          <w:sz w:val="22"/>
          <w:szCs w:val="22"/>
        </w:rPr>
      </w:pPr>
    </w:p>
    <w:p w14:paraId="62CE4F4F" w14:textId="77777777" w:rsidR="00E91FDF" w:rsidRDefault="00E91FDF" w:rsidP="00E91FDF">
      <w:pPr>
        <w:rPr>
          <w:rFonts w:ascii="Arial" w:hAnsi="Arial" w:cs="Arial"/>
          <w:sz w:val="22"/>
          <w:szCs w:val="22"/>
        </w:rPr>
      </w:pPr>
      <w:r>
        <w:rPr>
          <w:rFonts w:ascii="Arial" w:hAnsi="Arial" w:cs="Arial"/>
          <w:sz w:val="22"/>
          <w:szCs w:val="22"/>
        </w:rPr>
        <w:t>35</w:t>
      </w:r>
      <w:r w:rsidR="00D71650">
        <w:rPr>
          <w:rFonts w:ascii="Arial" w:hAnsi="Arial" w:cs="Arial"/>
          <w:sz w:val="22"/>
          <w:szCs w:val="22"/>
        </w:rPr>
        <w:t>2</w:t>
      </w:r>
      <w:r>
        <w:rPr>
          <w:rFonts w:ascii="Arial" w:hAnsi="Arial" w:cs="Arial"/>
          <w:sz w:val="22"/>
          <w:szCs w:val="22"/>
        </w:rPr>
        <w:t>.</w:t>
      </w:r>
      <w:r w:rsidRPr="00E91FDF">
        <w:rPr>
          <w:rFonts w:ascii="Arial" w:hAnsi="Arial" w:cs="Arial"/>
          <w:sz w:val="22"/>
          <w:szCs w:val="22"/>
        </w:rPr>
        <w:t xml:space="preserve"> </w:t>
      </w:r>
      <w:r w:rsidR="00D71650">
        <w:rPr>
          <w:rFonts w:ascii="Arial" w:hAnsi="Arial" w:cs="Arial"/>
          <w:sz w:val="22"/>
          <w:szCs w:val="22"/>
        </w:rPr>
        <w:t>O</w:t>
      </w:r>
      <w:r w:rsidRPr="00E31872">
        <w:rPr>
          <w:rFonts w:ascii="Arial" w:hAnsi="Arial" w:cs="Arial"/>
          <w:sz w:val="22"/>
          <w:szCs w:val="22"/>
        </w:rPr>
        <w:t>dluk</w:t>
      </w:r>
      <w:r w:rsidR="00D71650">
        <w:rPr>
          <w:rFonts w:ascii="Arial" w:hAnsi="Arial" w:cs="Arial"/>
          <w:sz w:val="22"/>
          <w:szCs w:val="22"/>
        </w:rPr>
        <w:t>a</w:t>
      </w:r>
      <w:r>
        <w:rPr>
          <w:rFonts w:ascii="Arial" w:hAnsi="Arial" w:cs="Arial"/>
          <w:sz w:val="22"/>
          <w:szCs w:val="22"/>
        </w:rPr>
        <w:t xml:space="preserve"> o izmjen</w:t>
      </w:r>
      <w:r w:rsidR="00D71650">
        <w:rPr>
          <w:rFonts w:ascii="Arial" w:hAnsi="Arial" w:cs="Arial"/>
          <w:sz w:val="22"/>
          <w:szCs w:val="22"/>
        </w:rPr>
        <w:t>i</w:t>
      </w:r>
      <w:r>
        <w:rPr>
          <w:rFonts w:ascii="Arial" w:hAnsi="Arial" w:cs="Arial"/>
          <w:sz w:val="22"/>
          <w:szCs w:val="22"/>
        </w:rPr>
        <w:t xml:space="preserve"> Odluke o</w:t>
      </w:r>
      <w:r w:rsidRPr="00E31872">
        <w:rPr>
          <w:rFonts w:ascii="Arial" w:hAnsi="Arial" w:cs="Arial"/>
          <w:sz w:val="22"/>
          <w:szCs w:val="22"/>
        </w:rPr>
        <w:t xml:space="preserve"> </w:t>
      </w:r>
      <w:r>
        <w:rPr>
          <w:rFonts w:ascii="Arial" w:hAnsi="Arial" w:cs="Arial"/>
          <w:sz w:val="22"/>
          <w:szCs w:val="22"/>
        </w:rPr>
        <w:t>izvršavanju Proračuna Grada Dubrovnika za 2024. godinu</w:t>
      </w:r>
    </w:p>
    <w:p w14:paraId="1FC58482" w14:textId="77777777" w:rsidR="00E91FDF" w:rsidRDefault="00E91FDF" w:rsidP="00E91FDF">
      <w:pPr>
        <w:rPr>
          <w:rFonts w:ascii="Arial" w:hAnsi="Arial" w:cs="Arial"/>
          <w:sz w:val="22"/>
          <w:szCs w:val="22"/>
        </w:rPr>
      </w:pPr>
    </w:p>
    <w:p w14:paraId="77793DE6" w14:textId="77777777" w:rsidR="00D71650" w:rsidRDefault="00D71650" w:rsidP="00E91FDF">
      <w:pPr>
        <w:rPr>
          <w:rFonts w:ascii="Arial" w:hAnsi="Arial" w:cs="Arial"/>
          <w:sz w:val="22"/>
          <w:szCs w:val="22"/>
        </w:rPr>
      </w:pPr>
      <w:r>
        <w:rPr>
          <w:rFonts w:ascii="Arial" w:hAnsi="Arial" w:cs="Arial"/>
          <w:sz w:val="22"/>
          <w:szCs w:val="22"/>
        </w:rPr>
        <w:t>353. O</w:t>
      </w:r>
      <w:r w:rsidRPr="00990B0B">
        <w:rPr>
          <w:rFonts w:ascii="Arial" w:hAnsi="Arial" w:cs="Arial"/>
          <w:sz w:val="22"/>
          <w:szCs w:val="22"/>
        </w:rPr>
        <w:t>dluk</w:t>
      </w:r>
      <w:r>
        <w:rPr>
          <w:rFonts w:ascii="Arial" w:hAnsi="Arial" w:cs="Arial"/>
          <w:sz w:val="22"/>
          <w:szCs w:val="22"/>
        </w:rPr>
        <w:t>a</w:t>
      </w:r>
      <w:r w:rsidRPr="00990B0B">
        <w:rPr>
          <w:rFonts w:ascii="Arial" w:hAnsi="Arial" w:cs="Arial"/>
          <w:sz w:val="22"/>
          <w:szCs w:val="22"/>
        </w:rPr>
        <w:t xml:space="preserve"> o uvođenju Riznice Grada Dubrovnika</w:t>
      </w:r>
    </w:p>
    <w:p w14:paraId="0148961F" w14:textId="77777777" w:rsidR="00D71650" w:rsidRDefault="00D71650" w:rsidP="00E91FDF">
      <w:pPr>
        <w:rPr>
          <w:rFonts w:ascii="Arial" w:hAnsi="Arial" w:cs="Arial"/>
          <w:sz w:val="22"/>
          <w:szCs w:val="22"/>
        </w:rPr>
      </w:pPr>
    </w:p>
    <w:p w14:paraId="58B3D696" w14:textId="77777777" w:rsidR="00D71650" w:rsidRDefault="00D71650" w:rsidP="00E91FDF">
      <w:pPr>
        <w:rPr>
          <w:rFonts w:ascii="Arial" w:hAnsi="Arial" w:cs="Arial"/>
          <w:sz w:val="22"/>
          <w:szCs w:val="22"/>
        </w:rPr>
      </w:pPr>
      <w:r>
        <w:rPr>
          <w:rFonts w:ascii="Arial" w:hAnsi="Arial" w:cs="Arial"/>
          <w:sz w:val="22"/>
          <w:szCs w:val="22"/>
        </w:rPr>
        <w:t>354. Odluka o zakupu javnih površina Grada Dubrovnika</w:t>
      </w:r>
    </w:p>
    <w:p w14:paraId="063C2298" w14:textId="77777777" w:rsidR="00D71650" w:rsidRDefault="00D71650" w:rsidP="00E91FDF">
      <w:pPr>
        <w:rPr>
          <w:rFonts w:ascii="Arial" w:hAnsi="Arial" w:cs="Arial"/>
          <w:sz w:val="22"/>
          <w:szCs w:val="22"/>
        </w:rPr>
      </w:pPr>
    </w:p>
    <w:p w14:paraId="4C07E7F3" w14:textId="77777777" w:rsidR="00E91FDF" w:rsidRDefault="00E91FDF" w:rsidP="00E91FDF">
      <w:pPr>
        <w:rPr>
          <w:rFonts w:ascii="Arial" w:hAnsi="Arial" w:cs="Arial"/>
          <w:sz w:val="22"/>
          <w:szCs w:val="22"/>
        </w:rPr>
      </w:pPr>
      <w:r>
        <w:rPr>
          <w:rFonts w:ascii="Arial" w:hAnsi="Arial" w:cs="Arial"/>
          <w:sz w:val="22"/>
          <w:szCs w:val="22"/>
        </w:rPr>
        <w:t>355.</w:t>
      </w:r>
      <w:bookmarkStart w:id="2" w:name="_Hlk180400870"/>
      <w:r w:rsidRPr="00E91FDF">
        <w:rPr>
          <w:rFonts w:ascii="Arial" w:hAnsi="Arial" w:cs="Arial"/>
          <w:sz w:val="22"/>
          <w:szCs w:val="22"/>
        </w:rPr>
        <w:t xml:space="preserve"> </w:t>
      </w:r>
      <w:r w:rsidR="00D71650">
        <w:rPr>
          <w:rFonts w:ascii="Arial" w:hAnsi="Arial" w:cs="Arial"/>
          <w:sz w:val="22"/>
          <w:szCs w:val="22"/>
        </w:rPr>
        <w:t>O</w:t>
      </w:r>
      <w:r w:rsidRPr="002A08A1">
        <w:rPr>
          <w:rFonts w:ascii="Arial" w:hAnsi="Arial" w:cs="Arial"/>
          <w:sz w:val="22"/>
          <w:szCs w:val="22"/>
        </w:rPr>
        <w:t>dluk</w:t>
      </w:r>
      <w:r w:rsidR="00D71650">
        <w:rPr>
          <w:rFonts w:ascii="Arial" w:hAnsi="Arial" w:cs="Arial"/>
          <w:sz w:val="22"/>
          <w:szCs w:val="22"/>
        </w:rPr>
        <w:t>a</w:t>
      </w:r>
      <w:r w:rsidRPr="002A08A1">
        <w:rPr>
          <w:rFonts w:ascii="Arial" w:hAnsi="Arial" w:cs="Arial"/>
          <w:sz w:val="22"/>
          <w:szCs w:val="22"/>
        </w:rPr>
        <w:t xml:space="preserve"> </w:t>
      </w:r>
      <w:r w:rsidRPr="002A08A1">
        <w:rPr>
          <w:rFonts w:ascii="Arial" w:hAnsi="Arial" w:cs="Arial"/>
          <w:bCs/>
          <w:sz w:val="22"/>
          <w:szCs w:val="22"/>
        </w:rPr>
        <w:t>o visini turističke pristojbe za brodove na kružnom putovanju u međunarodnom pomorskom prometu kada se brod nalazi na vezu u luci ili sidrištu luke</w:t>
      </w:r>
      <w:r>
        <w:rPr>
          <w:rFonts w:ascii="Arial" w:hAnsi="Arial" w:cs="Arial"/>
          <w:bCs/>
          <w:sz w:val="22"/>
          <w:szCs w:val="22"/>
        </w:rPr>
        <w:t xml:space="preserve"> na području grada Dubrovnika za 2026. godinu</w:t>
      </w:r>
      <w:bookmarkEnd w:id="2"/>
    </w:p>
    <w:p w14:paraId="665A4119" w14:textId="77777777" w:rsidR="00E91FDF" w:rsidRDefault="00E91FDF" w:rsidP="00E91FDF">
      <w:pPr>
        <w:rPr>
          <w:rFonts w:ascii="Arial" w:hAnsi="Arial" w:cs="Arial"/>
          <w:sz w:val="22"/>
          <w:szCs w:val="22"/>
        </w:rPr>
      </w:pPr>
    </w:p>
    <w:p w14:paraId="2F804489" w14:textId="77777777" w:rsidR="00E91FDF" w:rsidRDefault="00E91FDF" w:rsidP="00E91FDF">
      <w:pPr>
        <w:rPr>
          <w:rFonts w:ascii="Arial" w:hAnsi="Arial" w:cs="Arial"/>
          <w:sz w:val="22"/>
          <w:szCs w:val="22"/>
        </w:rPr>
      </w:pPr>
      <w:r>
        <w:rPr>
          <w:rFonts w:ascii="Arial" w:hAnsi="Arial" w:cs="Arial"/>
          <w:sz w:val="22"/>
          <w:szCs w:val="22"/>
        </w:rPr>
        <w:t>356.</w:t>
      </w:r>
      <w:bookmarkStart w:id="3" w:name="_Hlk180400974"/>
      <w:r w:rsidRPr="00E91FDF">
        <w:rPr>
          <w:rFonts w:ascii="Arial" w:hAnsi="Arial" w:cs="Arial"/>
          <w:sz w:val="22"/>
          <w:szCs w:val="22"/>
        </w:rPr>
        <w:t xml:space="preserve"> </w:t>
      </w:r>
      <w:r w:rsidR="00D71650">
        <w:rPr>
          <w:rFonts w:ascii="Arial" w:hAnsi="Arial" w:cs="Arial"/>
          <w:sz w:val="22"/>
          <w:szCs w:val="22"/>
        </w:rPr>
        <w:t>O</w:t>
      </w:r>
      <w:r w:rsidRPr="00C3699C">
        <w:rPr>
          <w:rFonts w:ascii="Arial" w:hAnsi="Arial" w:cs="Arial"/>
          <w:sz w:val="22"/>
          <w:szCs w:val="22"/>
        </w:rPr>
        <w:t>dluk</w:t>
      </w:r>
      <w:r w:rsidR="00D71650">
        <w:rPr>
          <w:rFonts w:ascii="Arial" w:hAnsi="Arial" w:cs="Arial"/>
          <w:sz w:val="22"/>
          <w:szCs w:val="22"/>
        </w:rPr>
        <w:t>a</w:t>
      </w:r>
      <w:r w:rsidRPr="00C3699C">
        <w:rPr>
          <w:rFonts w:ascii="Arial" w:hAnsi="Arial" w:cs="Arial"/>
          <w:sz w:val="22"/>
          <w:szCs w:val="22"/>
        </w:rPr>
        <w:t xml:space="preserve"> o </w:t>
      </w:r>
      <w:r>
        <w:rPr>
          <w:rFonts w:ascii="Arial" w:hAnsi="Arial" w:cs="Arial"/>
          <w:sz w:val="22"/>
          <w:szCs w:val="22"/>
        </w:rPr>
        <w:t xml:space="preserve">privremenoj </w:t>
      </w:r>
      <w:r w:rsidRPr="00C3699C">
        <w:rPr>
          <w:rFonts w:ascii="Arial" w:hAnsi="Arial" w:cs="Arial"/>
          <w:sz w:val="22"/>
          <w:szCs w:val="22"/>
        </w:rPr>
        <w:t>zabrani izvođenja građevinskih radova na području Grada Dubrovnika</w:t>
      </w:r>
      <w:bookmarkEnd w:id="3"/>
    </w:p>
    <w:p w14:paraId="66D1F730" w14:textId="77777777" w:rsidR="00E91FDF" w:rsidRDefault="00E91FDF" w:rsidP="00E91FDF">
      <w:pPr>
        <w:rPr>
          <w:rFonts w:ascii="Arial" w:hAnsi="Arial" w:cs="Arial"/>
          <w:sz w:val="22"/>
          <w:szCs w:val="22"/>
        </w:rPr>
      </w:pPr>
    </w:p>
    <w:p w14:paraId="2004C7DA" w14:textId="77777777" w:rsidR="00E91FDF" w:rsidRDefault="00E91FDF" w:rsidP="00E91FDF">
      <w:pPr>
        <w:rPr>
          <w:rFonts w:ascii="Arial" w:hAnsi="Arial" w:cs="Arial"/>
          <w:sz w:val="22"/>
          <w:szCs w:val="22"/>
        </w:rPr>
      </w:pPr>
      <w:r>
        <w:rPr>
          <w:rFonts w:ascii="Arial" w:hAnsi="Arial" w:cs="Arial"/>
          <w:sz w:val="22"/>
          <w:szCs w:val="22"/>
        </w:rPr>
        <w:t>357.</w:t>
      </w:r>
      <w:r w:rsidRPr="00E91FDF">
        <w:rPr>
          <w:rFonts w:ascii="Arial" w:hAnsi="Arial" w:cs="Arial"/>
          <w:bCs/>
          <w:sz w:val="22"/>
          <w:szCs w:val="22"/>
        </w:rPr>
        <w:t xml:space="preserve"> </w:t>
      </w:r>
      <w:r w:rsidR="00D71650">
        <w:rPr>
          <w:rStyle w:val="zadanifontodlomka0"/>
          <w:rFonts w:ascii="Arial" w:hAnsi="Arial" w:cs="Arial"/>
          <w:bCs/>
          <w:sz w:val="22"/>
          <w:szCs w:val="22"/>
        </w:rPr>
        <w:t>O</w:t>
      </w:r>
      <w:r w:rsidRPr="00C3699C">
        <w:rPr>
          <w:rStyle w:val="zadanifontodlomka0"/>
          <w:rFonts w:ascii="Arial" w:hAnsi="Arial" w:cs="Arial"/>
          <w:bCs/>
          <w:sz w:val="22"/>
          <w:szCs w:val="22"/>
        </w:rPr>
        <w:t>dluk</w:t>
      </w:r>
      <w:r w:rsidR="00D71650">
        <w:rPr>
          <w:rStyle w:val="zadanifontodlomka0"/>
          <w:rFonts w:ascii="Arial" w:hAnsi="Arial" w:cs="Arial"/>
          <w:bCs/>
          <w:sz w:val="22"/>
          <w:szCs w:val="22"/>
        </w:rPr>
        <w:t>a</w:t>
      </w:r>
      <w:r w:rsidRPr="00C3699C">
        <w:rPr>
          <w:rStyle w:val="zadanifontodlomka0"/>
          <w:rFonts w:ascii="Arial" w:hAnsi="Arial" w:cs="Arial"/>
          <w:bCs/>
          <w:sz w:val="22"/>
          <w:szCs w:val="22"/>
        </w:rPr>
        <w:t xml:space="preserve"> </w:t>
      </w:r>
      <w:r w:rsidRPr="00C3699C">
        <w:rPr>
          <w:rFonts w:ascii="Arial" w:hAnsi="Arial" w:cs="Arial"/>
          <w:bCs/>
          <w:color w:val="000000"/>
          <w:sz w:val="22"/>
          <w:szCs w:val="22"/>
        </w:rPr>
        <w:t>o uvjetima, postupku, načinu raspisivanja i provedbe javnog natječaja temeljem kojeg pravne i fizičke osobe-obrtnici koji obavljaju autotaksi prijevoz, ostvaruju pravo ulaza, prometovanja i izlaza iz užeg područja grada Dubrovnika za određeni broj vozila</w:t>
      </w:r>
    </w:p>
    <w:p w14:paraId="7273C0BF" w14:textId="77777777" w:rsidR="00E91FDF" w:rsidRDefault="00E91FDF" w:rsidP="00E91FDF">
      <w:pPr>
        <w:rPr>
          <w:rFonts w:ascii="Arial" w:hAnsi="Arial" w:cs="Arial"/>
          <w:sz w:val="22"/>
          <w:szCs w:val="22"/>
        </w:rPr>
      </w:pPr>
    </w:p>
    <w:p w14:paraId="5DB65553" w14:textId="77777777" w:rsidR="00E91FDF" w:rsidRDefault="00E91FDF" w:rsidP="00E91FDF">
      <w:pPr>
        <w:rPr>
          <w:rFonts w:ascii="Arial" w:hAnsi="Arial" w:cs="Arial"/>
          <w:sz w:val="22"/>
          <w:szCs w:val="22"/>
        </w:rPr>
      </w:pPr>
      <w:r>
        <w:rPr>
          <w:rFonts w:ascii="Arial" w:hAnsi="Arial" w:cs="Arial"/>
          <w:sz w:val="22"/>
          <w:szCs w:val="22"/>
        </w:rPr>
        <w:t>358.</w:t>
      </w:r>
      <w:r w:rsidR="00565674" w:rsidRPr="00565674">
        <w:rPr>
          <w:rFonts w:ascii="Arial" w:hAnsi="Arial" w:cs="Arial"/>
          <w:sz w:val="22"/>
          <w:szCs w:val="22"/>
        </w:rPr>
        <w:t xml:space="preserve"> </w:t>
      </w:r>
      <w:r w:rsidR="00D71650">
        <w:rPr>
          <w:rFonts w:ascii="Arial" w:hAnsi="Arial" w:cs="Arial"/>
          <w:sz w:val="22"/>
          <w:szCs w:val="22"/>
        </w:rPr>
        <w:t>O</w:t>
      </w:r>
      <w:r w:rsidR="00565674" w:rsidRPr="000B7523">
        <w:rPr>
          <w:rFonts w:ascii="Arial" w:hAnsi="Arial" w:cs="Arial"/>
          <w:sz w:val="22"/>
          <w:szCs w:val="22"/>
        </w:rPr>
        <w:t>dluk</w:t>
      </w:r>
      <w:r w:rsidR="00D71650">
        <w:rPr>
          <w:rFonts w:ascii="Arial" w:hAnsi="Arial" w:cs="Arial"/>
          <w:sz w:val="22"/>
          <w:szCs w:val="22"/>
        </w:rPr>
        <w:t>a</w:t>
      </w:r>
      <w:r w:rsidR="00565674" w:rsidRPr="000B7523">
        <w:rPr>
          <w:rFonts w:ascii="Arial" w:hAnsi="Arial" w:cs="Arial"/>
          <w:sz w:val="22"/>
          <w:szCs w:val="22"/>
        </w:rPr>
        <w:t xml:space="preserve"> o </w:t>
      </w:r>
      <w:r w:rsidR="00565674">
        <w:rPr>
          <w:rFonts w:ascii="Arial" w:hAnsi="Arial" w:cs="Arial"/>
          <w:sz w:val="22"/>
          <w:szCs w:val="22"/>
        </w:rPr>
        <w:t>i</w:t>
      </w:r>
      <w:r w:rsidR="00565674" w:rsidRPr="000B7523">
        <w:rPr>
          <w:rFonts w:ascii="Arial" w:hAnsi="Arial" w:cs="Arial"/>
          <w:sz w:val="22"/>
          <w:szCs w:val="22"/>
        </w:rPr>
        <w:t>zmjenama i dopunama Odluke o redu na pomorskom dobru</w:t>
      </w:r>
    </w:p>
    <w:p w14:paraId="36F42765" w14:textId="77777777" w:rsidR="00E91FDF" w:rsidRDefault="00E91FDF" w:rsidP="00E91FDF">
      <w:pPr>
        <w:rPr>
          <w:rFonts w:ascii="Arial" w:hAnsi="Arial" w:cs="Arial"/>
          <w:sz w:val="22"/>
          <w:szCs w:val="22"/>
        </w:rPr>
      </w:pPr>
    </w:p>
    <w:p w14:paraId="4F982A27" w14:textId="77777777" w:rsidR="00E91FDF" w:rsidRDefault="00E91FDF" w:rsidP="00E91FDF">
      <w:pPr>
        <w:rPr>
          <w:rFonts w:ascii="Arial" w:hAnsi="Arial" w:cs="Arial"/>
          <w:sz w:val="22"/>
          <w:szCs w:val="22"/>
        </w:rPr>
      </w:pPr>
      <w:r>
        <w:rPr>
          <w:rFonts w:ascii="Arial" w:hAnsi="Arial" w:cs="Arial"/>
          <w:sz w:val="22"/>
          <w:szCs w:val="22"/>
        </w:rPr>
        <w:t>359.</w:t>
      </w:r>
      <w:r w:rsidR="00C74587" w:rsidRPr="00C74587">
        <w:rPr>
          <w:rFonts w:ascii="Arial" w:hAnsi="Arial" w:cs="Arial"/>
          <w:bCs/>
          <w:sz w:val="22"/>
          <w:szCs w:val="22"/>
        </w:rPr>
        <w:t xml:space="preserve"> </w:t>
      </w:r>
      <w:r w:rsidR="00D71650">
        <w:rPr>
          <w:rStyle w:val="zadanifontodlomka0"/>
          <w:rFonts w:ascii="Arial" w:hAnsi="Arial" w:cs="Arial"/>
          <w:bCs/>
          <w:sz w:val="22"/>
          <w:szCs w:val="22"/>
        </w:rPr>
        <w:t>O</w:t>
      </w:r>
      <w:r w:rsidR="00C74587" w:rsidRPr="00C3699C">
        <w:rPr>
          <w:rStyle w:val="zadanifontodlomka0"/>
          <w:rFonts w:ascii="Arial" w:hAnsi="Arial" w:cs="Arial"/>
          <w:bCs/>
          <w:sz w:val="22"/>
          <w:szCs w:val="22"/>
        </w:rPr>
        <w:t>dluk</w:t>
      </w:r>
      <w:r w:rsidR="00D71650">
        <w:rPr>
          <w:rStyle w:val="zadanifontodlomka0"/>
          <w:rFonts w:ascii="Arial" w:hAnsi="Arial" w:cs="Arial"/>
          <w:bCs/>
          <w:sz w:val="22"/>
          <w:szCs w:val="22"/>
        </w:rPr>
        <w:t>a</w:t>
      </w:r>
      <w:r w:rsidR="00C74587" w:rsidRPr="00C3699C">
        <w:rPr>
          <w:rStyle w:val="zadanifontodlomka0"/>
          <w:rFonts w:ascii="Arial" w:hAnsi="Arial" w:cs="Arial"/>
          <w:bCs/>
          <w:sz w:val="22"/>
          <w:szCs w:val="22"/>
        </w:rPr>
        <w:t xml:space="preserve"> o povjeravanju obavljanja komunalne djelatnosti </w:t>
      </w:r>
      <w:r w:rsidR="00C74587" w:rsidRPr="00C3699C">
        <w:rPr>
          <w:rFonts w:ascii="Arial" w:hAnsi="Arial" w:cs="Arial"/>
          <w:sz w:val="22"/>
          <w:szCs w:val="22"/>
        </w:rPr>
        <w:t>usluge elektroničke komunikacijske mreže i/ili vodova, infrastrukture i povezane opreme Grada Dubrovnika</w:t>
      </w:r>
    </w:p>
    <w:p w14:paraId="1B95F98E" w14:textId="77777777" w:rsidR="00E91FDF" w:rsidRDefault="00E91FDF" w:rsidP="00E91FDF">
      <w:pPr>
        <w:rPr>
          <w:rFonts w:ascii="Arial" w:hAnsi="Arial" w:cs="Arial"/>
          <w:sz w:val="22"/>
          <w:szCs w:val="22"/>
        </w:rPr>
      </w:pPr>
    </w:p>
    <w:p w14:paraId="639378D4" w14:textId="77777777" w:rsidR="00E91FDF" w:rsidRDefault="00E91FDF" w:rsidP="00E91FDF">
      <w:pPr>
        <w:rPr>
          <w:rFonts w:ascii="Arial" w:hAnsi="Arial" w:cs="Arial"/>
          <w:sz w:val="22"/>
          <w:szCs w:val="22"/>
        </w:rPr>
      </w:pPr>
      <w:r>
        <w:rPr>
          <w:rFonts w:ascii="Arial" w:hAnsi="Arial" w:cs="Arial"/>
          <w:sz w:val="22"/>
          <w:szCs w:val="22"/>
        </w:rPr>
        <w:t>360.</w:t>
      </w:r>
      <w:r w:rsidR="00C74587" w:rsidRPr="00C74587">
        <w:rPr>
          <w:rFonts w:ascii="Arial" w:hAnsi="Arial" w:cs="Arial"/>
          <w:bCs/>
          <w:sz w:val="22"/>
          <w:szCs w:val="22"/>
        </w:rPr>
        <w:t xml:space="preserve"> </w:t>
      </w:r>
      <w:r w:rsidR="00D71650">
        <w:rPr>
          <w:rStyle w:val="zadanifontodlomka0"/>
          <w:rFonts w:ascii="Arial" w:hAnsi="Arial" w:cs="Arial"/>
          <w:bCs/>
          <w:sz w:val="22"/>
          <w:szCs w:val="22"/>
        </w:rPr>
        <w:t>O</w:t>
      </w:r>
      <w:r w:rsidR="00C74587" w:rsidRPr="00C3699C">
        <w:rPr>
          <w:rStyle w:val="zadanifontodlomka0"/>
          <w:rFonts w:ascii="Arial" w:hAnsi="Arial" w:cs="Arial"/>
          <w:bCs/>
          <w:sz w:val="22"/>
          <w:szCs w:val="22"/>
        </w:rPr>
        <w:t>dluk</w:t>
      </w:r>
      <w:r w:rsidR="00D71650">
        <w:rPr>
          <w:rStyle w:val="zadanifontodlomka0"/>
          <w:rFonts w:ascii="Arial" w:hAnsi="Arial" w:cs="Arial"/>
          <w:bCs/>
          <w:sz w:val="22"/>
          <w:szCs w:val="22"/>
        </w:rPr>
        <w:t>a</w:t>
      </w:r>
      <w:r w:rsidR="00C74587" w:rsidRPr="00C3699C">
        <w:rPr>
          <w:rStyle w:val="zadanifontodlomka0"/>
          <w:rFonts w:ascii="Arial" w:hAnsi="Arial" w:cs="Arial"/>
          <w:bCs/>
          <w:sz w:val="22"/>
          <w:szCs w:val="22"/>
        </w:rPr>
        <w:t xml:space="preserve"> o davanju na upravljanje i korištenje sustava distribucijske telekomunikacijske kanalizacije (DTK) koja se nalazi u nerazvrstanim cestama</w:t>
      </w:r>
    </w:p>
    <w:p w14:paraId="2B8F385B" w14:textId="77777777" w:rsidR="00E91FDF" w:rsidRDefault="00E91FDF" w:rsidP="00E91FDF">
      <w:pPr>
        <w:rPr>
          <w:rFonts w:ascii="Arial" w:hAnsi="Arial" w:cs="Arial"/>
          <w:sz w:val="22"/>
          <w:szCs w:val="22"/>
        </w:rPr>
      </w:pPr>
    </w:p>
    <w:p w14:paraId="3071BEA5" w14:textId="77777777" w:rsidR="00E91FDF" w:rsidRDefault="00E91FDF" w:rsidP="00E91FDF">
      <w:pPr>
        <w:rPr>
          <w:rFonts w:ascii="Arial" w:hAnsi="Arial" w:cs="Arial"/>
          <w:sz w:val="22"/>
          <w:szCs w:val="22"/>
        </w:rPr>
      </w:pPr>
      <w:r>
        <w:rPr>
          <w:rFonts w:ascii="Arial" w:hAnsi="Arial" w:cs="Arial"/>
          <w:sz w:val="22"/>
          <w:szCs w:val="22"/>
        </w:rPr>
        <w:t>36</w:t>
      </w:r>
      <w:r w:rsidR="00D71650">
        <w:rPr>
          <w:rFonts w:ascii="Arial" w:hAnsi="Arial" w:cs="Arial"/>
          <w:sz w:val="22"/>
          <w:szCs w:val="22"/>
        </w:rPr>
        <w:t>1</w:t>
      </w:r>
      <w:r>
        <w:rPr>
          <w:rFonts w:ascii="Arial" w:hAnsi="Arial" w:cs="Arial"/>
          <w:sz w:val="22"/>
          <w:szCs w:val="22"/>
        </w:rPr>
        <w:t>.</w:t>
      </w:r>
      <w:r w:rsidR="00C74587" w:rsidRPr="00C74587">
        <w:rPr>
          <w:rFonts w:ascii="Arial" w:hAnsi="Arial" w:cs="Arial"/>
          <w:sz w:val="22"/>
          <w:szCs w:val="22"/>
        </w:rPr>
        <w:t xml:space="preserve"> </w:t>
      </w:r>
      <w:r w:rsidR="00D71650">
        <w:rPr>
          <w:rFonts w:ascii="Arial" w:hAnsi="Arial" w:cs="Arial"/>
          <w:sz w:val="22"/>
          <w:szCs w:val="22"/>
        </w:rPr>
        <w:t>O</w:t>
      </w:r>
      <w:r w:rsidR="00C74587" w:rsidRPr="007F574E">
        <w:rPr>
          <w:rFonts w:ascii="Arial" w:hAnsi="Arial" w:cs="Arial"/>
          <w:sz w:val="22"/>
          <w:szCs w:val="22"/>
        </w:rPr>
        <w:t>dluk</w:t>
      </w:r>
      <w:r w:rsidR="00D71650">
        <w:rPr>
          <w:rFonts w:ascii="Arial" w:hAnsi="Arial" w:cs="Arial"/>
          <w:sz w:val="22"/>
          <w:szCs w:val="22"/>
        </w:rPr>
        <w:t>a</w:t>
      </w:r>
      <w:r w:rsidR="00C74587" w:rsidRPr="007F574E">
        <w:rPr>
          <w:rFonts w:ascii="Arial" w:hAnsi="Arial" w:cs="Arial"/>
          <w:sz w:val="22"/>
          <w:szCs w:val="22"/>
        </w:rPr>
        <w:t xml:space="preserve"> o osnivanju Centra za djecu, mlade i obitelj Dubrovnik</w:t>
      </w:r>
    </w:p>
    <w:p w14:paraId="16AB93A4" w14:textId="77777777" w:rsidR="00E91FDF" w:rsidRDefault="00E91FDF" w:rsidP="00E91FDF">
      <w:pPr>
        <w:rPr>
          <w:rFonts w:ascii="Arial" w:hAnsi="Arial" w:cs="Arial"/>
          <w:sz w:val="22"/>
          <w:szCs w:val="22"/>
        </w:rPr>
      </w:pPr>
    </w:p>
    <w:p w14:paraId="4F4BA9EF" w14:textId="77777777" w:rsidR="00E91FDF" w:rsidRDefault="00E91FDF" w:rsidP="00E91FDF">
      <w:pPr>
        <w:rPr>
          <w:rFonts w:ascii="Arial" w:hAnsi="Arial" w:cs="Arial"/>
          <w:sz w:val="22"/>
          <w:szCs w:val="22"/>
        </w:rPr>
      </w:pPr>
      <w:r>
        <w:rPr>
          <w:rFonts w:ascii="Arial" w:hAnsi="Arial" w:cs="Arial"/>
          <w:sz w:val="22"/>
          <w:szCs w:val="22"/>
        </w:rPr>
        <w:t>36</w:t>
      </w:r>
      <w:r w:rsidR="00D71650">
        <w:rPr>
          <w:rFonts w:ascii="Arial" w:hAnsi="Arial" w:cs="Arial"/>
          <w:sz w:val="22"/>
          <w:szCs w:val="22"/>
        </w:rPr>
        <w:t>2</w:t>
      </w:r>
      <w:r>
        <w:rPr>
          <w:rFonts w:ascii="Arial" w:hAnsi="Arial" w:cs="Arial"/>
          <w:sz w:val="22"/>
          <w:szCs w:val="22"/>
        </w:rPr>
        <w:t>.</w:t>
      </w:r>
      <w:r w:rsidR="00C74587" w:rsidRPr="00C74587">
        <w:rPr>
          <w:rFonts w:ascii="Arial" w:hAnsi="Arial" w:cs="Arial"/>
          <w:sz w:val="22"/>
          <w:szCs w:val="22"/>
        </w:rPr>
        <w:t xml:space="preserve"> </w:t>
      </w:r>
      <w:r w:rsidR="00D71650">
        <w:rPr>
          <w:rFonts w:ascii="Arial" w:hAnsi="Arial" w:cs="Arial"/>
          <w:sz w:val="22"/>
          <w:szCs w:val="22"/>
        </w:rPr>
        <w:t>O</w:t>
      </w:r>
      <w:r w:rsidR="00C74587">
        <w:rPr>
          <w:rFonts w:ascii="Arial" w:hAnsi="Arial" w:cs="Arial"/>
          <w:sz w:val="22"/>
          <w:szCs w:val="22"/>
        </w:rPr>
        <w:t>dluk</w:t>
      </w:r>
      <w:r w:rsidR="00D71650">
        <w:rPr>
          <w:rFonts w:ascii="Arial" w:hAnsi="Arial" w:cs="Arial"/>
          <w:sz w:val="22"/>
          <w:szCs w:val="22"/>
        </w:rPr>
        <w:t>a</w:t>
      </w:r>
      <w:r w:rsidR="00C74587">
        <w:rPr>
          <w:rFonts w:ascii="Arial" w:hAnsi="Arial" w:cs="Arial"/>
          <w:sz w:val="22"/>
          <w:szCs w:val="22"/>
        </w:rPr>
        <w:t xml:space="preserve"> o izmjeni Odluke o osnivanju Mandatnog odbora Gradskog vijeća Grada Dubrovnika</w:t>
      </w:r>
    </w:p>
    <w:p w14:paraId="24C307DF" w14:textId="77777777" w:rsidR="00E91FDF" w:rsidRDefault="00E91FDF" w:rsidP="00E91FDF">
      <w:pPr>
        <w:rPr>
          <w:rFonts w:ascii="Arial" w:hAnsi="Arial" w:cs="Arial"/>
          <w:sz w:val="22"/>
          <w:szCs w:val="22"/>
        </w:rPr>
      </w:pPr>
    </w:p>
    <w:p w14:paraId="6911CBE1" w14:textId="77777777" w:rsidR="00E91FDF" w:rsidRDefault="00E91FDF" w:rsidP="00E91FDF">
      <w:pPr>
        <w:rPr>
          <w:rFonts w:ascii="Arial" w:hAnsi="Arial" w:cs="Arial"/>
          <w:sz w:val="22"/>
          <w:szCs w:val="22"/>
        </w:rPr>
      </w:pPr>
      <w:r>
        <w:rPr>
          <w:rFonts w:ascii="Arial" w:hAnsi="Arial" w:cs="Arial"/>
          <w:sz w:val="22"/>
          <w:szCs w:val="22"/>
        </w:rPr>
        <w:t>36</w:t>
      </w:r>
      <w:r w:rsidR="00D71650">
        <w:rPr>
          <w:rFonts w:ascii="Arial" w:hAnsi="Arial" w:cs="Arial"/>
          <w:sz w:val="22"/>
          <w:szCs w:val="22"/>
        </w:rPr>
        <w:t>3</w:t>
      </w:r>
      <w:r>
        <w:rPr>
          <w:rFonts w:ascii="Arial" w:hAnsi="Arial" w:cs="Arial"/>
          <w:sz w:val="22"/>
          <w:szCs w:val="22"/>
        </w:rPr>
        <w:t>.</w:t>
      </w:r>
      <w:r w:rsidR="00C74587" w:rsidRPr="00C74587">
        <w:rPr>
          <w:rFonts w:ascii="Arial" w:hAnsi="Arial" w:cs="Arial"/>
          <w:sz w:val="22"/>
          <w:szCs w:val="22"/>
        </w:rPr>
        <w:t xml:space="preserve"> </w:t>
      </w:r>
      <w:r w:rsidR="00D71650">
        <w:rPr>
          <w:rFonts w:ascii="Arial" w:hAnsi="Arial" w:cs="Arial"/>
          <w:sz w:val="22"/>
          <w:szCs w:val="22"/>
        </w:rPr>
        <w:t>O</w:t>
      </w:r>
      <w:r w:rsidR="00C74587">
        <w:rPr>
          <w:rFonts w:ascii="Arial" w:hAnsi="Arial" w:cs="Arial"/>
          <w:sz w:val="22"/>
          <w:szCs w:val="22"/>
        </w:rPr>
        <w:t>dluk</w:t>
      </w:r>
      <w:r w:rsidR="00D71650">
        <w:rPr>
          <w:rFonts w:ascii="Arial" w:hAnsi="Arial" w:cs="Arial"/>
          <w:sz w:val="22"/>
          <w:szCs w:val="22"/>
        </w:rPr>
        <w:t>a</w:t>
      </w:r>
      <w:r w:rsidR="00C74587">
        <w:rPr>
          <w:rFonts w:ascii="Arial" w:hAnsi="Arial" w:cs="Arial"/>
          <w:sz w:val="22"/>
          <w:szCs w:val="22"/>
        </w:rPr>
        <w:t xml:space="preserve"> o izmjeni Odluke o osnivanju Odbora za izbor i imenovanja Gradskog vijeća Grada Dubrovnika</w:t>
      </w:r>
    </w:p>
    <w:p w14:paraId="6AC756B8" w14:textId="77777777" w:rsidR="00E91FDF" w:rsidRDefault="00E91FDF" w:rsidP="00E91FDF">
      <w:pPr>
        <w:rPr>
          <w:rFonts w:ascii="Arial" w:hAnsi="Arial" w:cs="Arial"/>
          <w:sz w:val="22"/>
          <w:szCs w:val="22"/>
        </w:rPr>
      </w:pPr>
    </w:p>
    <w:p w14:paraId="7C56C4D4" w14:textId="77777777" w:rsidR="00E91FDF" w:rsidRDefault="00E91FDF" w:rsidP="00E91FDF">
      <w:pPr>
        <w:rPr>
          <w:rFonts w:ascii="Arial" w:hAnsi="Arial" w:cs="Arial"/>
          <w:sz w:val="22"/>
          <w:szCs w:val="22"/>
        </w:rPr>
      </w:pPr>
      <w:r>
        <w:rPr>
          <w:rFonts w:ascii="Arial" w:hAnsi="Arial" w:cs="Arial"/>
          <w:sz w:val="22"/>
          <w:szCs w:val="22"/>
        </w:rPr>
        <w:t>36</w:t>
      </w:r>
      <w:r w:rsidR="00D71650">
        <w:rPr>
          <w:rFonts w:ascii="Arial" w:hAnsi="Arial" w:cs="Arial"/>
          <w:sz w:val="22"/>
          <w:szCs w:val="22"/>
        </w:rPr>
        <w:t>4</w:t>
      </w:r>
      <w:r>
        <w:rPr>
          <w:rFonts w:ascii="Arial" w:hAnsi="Arial" w:cs="Arial"/>
          <w:sz w:val="22"/>
          <w:szCs w:val="22"/>
        </w:rPr>
        <w:t>.</w:t>
      </w:r>
      <w:r w:rsidR="00C74587" w:rsidRPr="00C74587">
        <w:rPr>
          <w:rFonts w:ascii="Arial" w:hAnsi="Arial" w:cs="Arial"/>
          <w:sz w:val="22"/>
          <w:szCs w:val="22"/>
        </w:rPr>
        <w:t xml:space="preserve"> </w:t>
      </w:r>
      <w:r w:rsidR="00D71650">
        <w:rPr>
          <w:rFonts w:ascii="Arial" w:hAnsi="Arial" w:cs="Arial"/>
          <w:sz w:val="22"/>
          <w:szCs w:val="22"/>
        </w:rPr>
        <w:t>O</w:t>
      </w:r>
      <w:r w:rsidR="00C74587">
        <w:rPr>
          <w:rFonts w:ascii="Arial" w:hAnsi="Arial" w:cs="Arial"/>
          <w:sz w:val="22"/>
          <w:szCs w:val="22"/>
        </w:rPr>
        <w:t>dluk</w:t>
      </w:r>
      <w:r w:rsidR="00D71650">
        <w:rPr>
          <w:rFonts w:ascii="Arial" w:hAnsi="Arial" w:cs="Arial"/>
          <w:sz w:val="22"/>
          <w:szCs w:val="22"/>
        </w:rPr>
        <w:t>a</w:t>
      </w:r>
      <w:r w:rsidR="00C74587">
        <w:rPr>
          <w:rFonts w:ascii="Arial" w:hAnsi="Arial" w:cs="Arial"/>
          <w:sz w:val="22"/>
          <w:szCs w:val="22"/>
        </w:rPr>
        <w:t xml:space="preserve"> o izmjeni Odluke o osnivanju Odbora za predstavke, pritužbe i prigovore Gradskog vijeća Grada Dubrovnika</w:t>
      </w:r>
    </w:p>
    <w:p w14:paraId="27CA001D" w14:textId="77777777" w:rsidR="00D71650" w:rsidRDefault="00D71650" w:rsidP="00E91FDF">
      <w:pPr>
        <w:rPr>
          <w:rFonts w:ascii="Arial" w:hAnsi="Arial" w:cs="Arial"/>
          <w:sz w:val="22"/>
          <w:szCs w:val="22"/>
        </w:rPr>
      </w:pPr>
    </w:p>
    <w:p w14:paraId="0B731F32" w14:textId="77777777" w:rsidR="00D71650" w:rsidRDefault="00D71650" w:rsidP="00E91FDF">
      <w:pPr>
        <w:rPr>
          <w:rFonts w:ascii="Arial" w:hAnsi="Arial" w:cs="Arial"/>
          <w:sz w:val="22"/>
          <w:szCs w:val="22"/>
        </w:rPr>
      </w:pPr>
      <w:r>
        <w:rPr>
          <w:rFonts w:ascii="Arial" w:hAnsi="Arial" w:cs="Arial"/>
          <w:sz w:val="22"/>
          <w:szCs w:val="22"/>
        </w:rPr>
        <w:lastRenderedPageBreak/>
        <w:t>365.</w:t>
      </w:r>
      <w:bookmarkStart w:id="4" w:name="_Hlk180399654"/>
      <w:r w:rsidRPr="00D71650">
        <w:rPr>
          <w:rFonts w:ascii="Arial" w:hAnsi="Arial" w:cs="Arial"/>
          <w:sz w:val="22"/>
          <w:szCs w:val="22"/>
        </w:rPr>
        <w:t xml:space="preserve"> </w:t>
      </w:r>
      <w:r>
        <w:rPr>
          <w:rFonts w:ascii="Arial" w:hAnsi="Arial" w:cs="Arial"/>
          <w:sz w:val="22"/>
          <w:szCs w:val="22"/>
        </w:rPr>
        <w:t>I</w:t>
      </w:r>
      <w:r w:rsidRPr="002864FC">
        <w:rPr>
          <w:rFonts w:ascii="Arial" w:hAnsi="Arial" w:cs="Arial"/>
          <w:sz w:val="22"/>
          <w:szCs w:val="22"/>
        </w:rPr>
        <w:t>zmjen</w:t>
      </w:r>
      <w:r>
        <w:rPr>
          <w:rFonts w:ascii="Arial" w:hAnsi="Arial" w:cs="Arial"/>
          <w:sz w:val="22"/>
          <w:szCs w:val="22"/>
        </w:rPr>
        <w:t>e</w:t>
      </w:r>
      <w:r w:rsidRPr="002864FC">
        <w:rPr>
          <w:rFonts w:ascii="Arial" w:hAnsi="Arial" w:cs="Arial"/>
          <w:sz w:val="22"/>
          <w:szCs w:val="22"/>
        </w:rPr>
        <w:t xml:space="preserve"> i dopun</w:t>
      </w:r>
      <w:r>
        <w:rPr>
          <w:rFonts w:ascii="Arial" w:hAnsi="Arial" w:cs="Arial"/>
          <w:sz w:val="22"/>
          <w:szCs w:val="22"/>
        </w:rPr>
        <w:t>e</w:t>
      </w:r>
      <w:r w:rsidRPr="002864FC">
        <w:rPr>
          <w:rFonts w:ascii="Arial" w:hAnsi="Arial" w:cs="Arial"/>
          <w:sz w:val="22"/>
          <w:szCs w:val="22"/>
        </w:rPr>
        <w:t xml:space="preserve"> Programa održavanja komunalne infrastrukture u 202</w:t>
      </w:r>
      <w:r>
        <w:rPr>
          <w:rFonts w:ascii="Arial" w:hAnsi="Arial" w:cs="Arial"/>
          <w:sz w:val="22"/>
          <w:szCs w:val="22"/>
        </w:rPr>
        <w:t>4</w:t>
      </w:r>
      <w:r w:rsidRPr="002864FC">
        <w:rPr>
          <w:rFonts w:ascii="Arial" w:hAnsi="Arial" w:cs="Arial"/>
          <w:sz w:val="22"/>
          <w:szCs w:val="22"/>
        </w:rPr>
        <w:t>. godini</w:t>
      </w:r>
      <w:bookmarkEnd w:id="4"/>
    </w:p>
    <w:p w14:paraId="5A807FA7" w14:textId="77777777" w:rsidR="00D71650" w:rsidRDefault="00D71650" w:rsidP="00E91FDF">
      <w:pPr>
        <w:rPr>
          <w:rFonts w:ascii="Arial" w:hAnsi="Arial" w:cs="Arial"/>
          <w:sz w:val="22"/>
          <w:szCs w:val="22"/>
        </w:rPr>
      </w:pPr>
    </w:p>
    <w:p w14:paraId="0EAE163E" w14:textId="77777777" w:rsidR="00D71650" w:rsidRDefault="00D71650" w:rsidP="00E91FDF">
      <w:pPr>
        <w:rPr>
          <w:rFonts w:ascii="Arial" w:hAnsi="Arial" w:cs="Arial"/>
          <w:sz w:val="22"/>
          <w:szCs w:val="22"/>
        </w:rPr>
      </w:pPr>
      <w:r>
        <w:rPr>
          <w:rFonts w:ascii="Arial" w:hAnsi="Arial" w:cs="Arial"/>
          <w:sz w:val="22"/>
          <w:szCs w:val="22"/>
        </w:rPr>
        <w:t>366.</w:t>
      </w:r>
      <w:r w:rsidRPr="00D71650">
        <w:rPr>
          <w:rFonts w:ascii="Arial" w:hAnsi="Arial" w:cs="Arial"/>
          <w:sz w:val="22"/>
          <w:szCs w:val="22"/>
        </w:rPr>
        <w:t xml:space="preserve"> </w:t>
      </w:r>
      <w:r>
        <w:rPr>
          <w:rFonts w:ascii="Arial" w:hAnsi="Arial" w:cs="Arial"/>
          <w:sz w:val="22"/>
          <w:szCs w:val="22"/>
        </w:rPr>
        <w:t>I</w:t>
      </w:r>
      <w:r w:rsidRPr="002864FC">
        <w:rPr>
          <w:rFonts w:ascii="Arial" w:hAnsi="Arial" w:cs="Arial"/>
          <w:sz w:val="22"/>
          <w:szCs w:val="22"/>
        </w:rPr>
        <w:t>zmjen</w:t>
      </w:r>
      <w:r>
        <w:rPr>
          <w:rFonts w:ascii="Arial" w:hAnsi="Arial" w:cs="Arial"/>
          <w:sz w:val="22"/>
          <w:szCs w:val="22"/>
        </w:rPr>
        <w:t>e</w:t>
      </w:r>
      <w:r w:rsidRPr="002864FC">
        <w:rPr>
          <w:rFonts w:ascii="Arial" w:hAnsi="Arial" w:cs="Arial"/>
          <w:sz w:val="22"/>
          <w:szCs w:val="22"/>
        </w:rPr>
        <w:t xml:space="preserve"> i dopun</w:t>
      </w:r>
      <w:r>
        <w:rPr>
          <w:rFonts w:ascii="Arial" w:hAnsi="Arial" w:cs="Arial"/>
          <w:sz w:val="22"/>
          <w:szCs w:val="22"/>
        </w:rPr>
        <w:t>e</w:t>
      </w:r>
      <w:r w:rsidRPr="002864FC">
        <w:rPr>
          <w:rFonts w:ascii="Arial" w:hAnsi="Arial" w:cs="Arial"/>
          <w:sz w:val="22"/>
          <w:szCs w:val="22"/>
        </w:rPr>
        <w:t xml:space="preserve"> Programa građenja komunalne infrastrukture za 202</w:t>
      </w:r>
      <w:r>
        <w:rPr>
          <w:rFonts w:ascii="Arial" w:hAnsi="Arial" w:cs="Arial"/>
          <w:sz w:val="22"/>
          <w:szCs w:val="22"/>
        </w:rPr>
        <w:t>4</w:t>
      </w:r>
      <w:r w:rsidRPr="002864FC">
        <w:rPr>
          <w:rFonts w:ascii="Arial" w:hAnsi="Arial" w:cs="Arial"/>
          <w:sz w:val="22"/>
          <w:szCs w:val="22"/>
        </w:rPr>
        <w:t>. godinu</w:t>
      </w:r>
    </w:p>
    <w:p w14:paraId="47980391" w14:textId="77777777" w:rsidR="00C74587" w:rsidRDefault="00C74587" w:rsidP="00E91FDF">
      <w:pPr>
        <w:rPr>
          <w:rFonts w:ascii="Arial" w:hAnsi="Arial" w:cs="Arial"/>
          <w:sz w:val="22"/>
          <w:szCs w:val="22"/>
        </w:rPr>
      </w:pPr>
    </w:p>
    <w:p w14:paraId="2DCDB09D" w14:textId="77777777" w:rsidR="00C74587" w:rsidRDefault="00C74587" w:rsidP="00E91FDF">
      <w:pPr>
        <w:rPr>
          <w:rFonts w:ascii="Arial" w:hAnsi="Arial" w:cs="Arial"/>
          <w:sz w:val="22"/>
          <w:szCs w:val="22"/>
        </w:rPr>
      </w:pPr>
      <w:r>
        <w:rPr>
          <w:rFonts w:ascii="Arial" w:hAnsi="Arial" w:cs="Arial"/>
          <w:sz w:val="22"/>
          <w:szCs w:val="22"/>
        </w:rPr>
        <w:t>367.</w:t>
      </w:r>
      <w:r w:rsidR="00D71650" w:rsidRPr="00D71650">
        <w:rPr>
          <w:rFonts w:ascii="Arial" w:hAnsi="Arial" w:cs="Arial"/>
          <w:sz w:val="22"/>
          <w:szCs w:val="22"/>
        </w:rPr>
        <w:t xml:space="preserve"> </w:t>
      </w:r>
      <w:r w:rsidR="00D71650">
        <w:rPr>
          <w:rFonts w:ascii="Arial" w:hAnsi="Arial" w:cs="Arial"/>
          <w:sz w:val="22"/>
          <w:szCs w:val="22"/>
        </w:rPr>
        <w:t>I</w:t>
      </w:r>
      <w:r w:rsidR="00D71650" w:rsidRPr="002864FC">
        <w:rPr>
          <w:rFonts w:ascii="Arial" w:hAnsi="Arial" w:cs="Arial"/>
          <w:sz w:val="22"/>
          <w:szCs w:val="22"/>
        </w:rPr>
        <w:t>zmjen</w:t>
      </w:r>
      <w:r w:rsidR="00D71650">
        <w:rPr>
          <w:rFonts w:ascii="Arial" w:hAnsi="Arial" w:cs="Arial"/>
          <w:sz w:val="22"/>
          <w:szCs w:val="22"/>
        </w:rPr>
        <w:t>e</w:t>
      </w:r>
      <w:r w:rsidR="00D71650" w:rsidRPr="002864FC">
        <w:rPr>
          <w:rFonts w:ascii="Arial" w:hAnsi="Arial" w:cs="Arial"/>
          <w:sz w:val="22"/>
          <w:szCs w:val="22"/>
        </w:rPr>
        <w:t xml:space="preserve"> i dopun</w:t>
      </w:r>
      <w:r w:rsidR="00D71650">
        <w:rPr>
          <w:rFonts w:ascii="Arial" w:hAnsi="Arial" w:cs="Arial"/>
          <w:sz w:val="22"/>
          <w:szCs w:val="22"/>
        </w:rPr>
        <w:t>e</w:t>
      </w:r>
      <w:r w:rsidR="00D71650" w:rsidRPr="002864FC">
        <w:rPr>
          <w:rFonts w:ascii="Arial" w:hAnsi="Arial" w:cs="Arial"/>
          <w:sz w:val="22"/>
          <w:szCs w:val="22"/>
        </w:rPr>
        <w:t xml:space="preserve"> Programa obavljanja drugih komunalnih djelatnosti na području Grada Dubrovnika u  202</w:t>
      </w:r>
      <w:r w:rsidR="00D71650">
        <w:rPr>
          <w:rFonts w:ascii="Arial" w:hAnsi="Arial" w:cs="Arial"/>
          <w:sz w:val="22"/>
          <w:szCs w:val="22"/>
        </w:rPr>
        <w:t>4</w:t>
      </w:r>
      <w:r w:rsidR="00D71650" w:rsidRPr="002864FC">
        <w:rPr>
          <w:rFonts w:ascii="Arial" w:hAnsi="Arial" w:cs="Arial"/>
          <w:sz w:val="22"/>
          <w:szCs w:val="22"/>
        </w:rPr>
        <w:t>. godini</w:t>
      </w:r>
    </w:p>
    <w:p w14:paraId="46FD2FD5" w14:textId="77777777" w:rsidR="00C74587" w:rsidRDefault="00C74587" w:rsidP="00E91FDF">
      <w:pPr>
        <w:rPr>
          <w:rFonts w:ascii="Arial" w:hAnsi="Arial" w:cs="Arial"/>
          <w:sz w:val="22"/>
          <w:szCs w:val="22"/>
        </w:rPr>
      </w:pPr>
    </w:p>
    <w:p w14:paraId="7A20CC14" w14:textId="77777777" w:rsidR="00C74587" w:rsidRDefault="00C74587" w:rsidP="00E91FDF">
      <w:pPr>
        <w:rPr>
          <w:rFonts w:ascii="Arial" w:hAnsi="Arial" w:cs="Arial"/>
          <w:sz w:val="22"/>
          <w:szCs w:val="22"/>
        </w:rPr>
      </w:pPr>
      <w:r>
        <w:rPr>
          <w:rFonts w:ascii="Arial" w:hAnsi="Arial" w:cs="Arial"/>
          <w:sz w:val="22"/>
          <w:szCs w:val="22"/>
        </w:rPr>
        <w:t>368.</w:t>
      </w:r>
      <w:r w:rsidR="00D71650" w:rsidRPr="00D71650">
        <w:rPr>
          <w:rFonts w:ascii="Arial" w:hAnsi="Arial" w:cs="Arial"/>
          <w:sz w:val="22"/>
          <w:szCs w:val="22"/>
        </w:rPr>
        <w:t xml:space="preserve"> </w:t>
      </w:r>
      <w:r w:rsidR="00D71650">
        <w:rPr>
          <w:rFonts w:ascii="Arial" w:hAnsi="Arial" w:cs="Arial"/>
          <w:sz w:val="22"/>
          <w:szCs w:val="22"/>
        </w:rPr>
        <w:t>P</w:t>
      </w:r>
      <w:r w:rsidR="00D71650" w:rsidRPr="00990B0B">
        <w:rPr>
          <w:rFonts w:ascii="Arial" w:hAnsi="Arial" w:cs="Arial"/>
          <w:sz w:val="22"/>
          <w:szCs w:val="22"/>
        </w:rPr>
        <w:t>ravilnik o visini zakupnine javnih površina Grada Dubrovnika</w:t>
      </w:r>
    </w:p>
    <w:p w14:paraId="574202F7" w14:textId="77777777" w:rsidR="00C74587" w:rsidRDefault="00C74587" w:rsidP="00E91FDF">
      <w:pPr>
        <w:rPr>
          <w:rFonts w:ascii="Arial" w:hAnsi="Arial" w:cs="Arial"/>
          <w:sz w:val="22"/>
          <w:szCs w:val="22"/>
        </w:rPr>
      </w:pPr>
    </w:p>
    <w:p w14:paraId="1A78A68F" w14:textId="77777777" w:rsidR="00C74587" w:rsidRDefault="00C74587" w:rsidP="00E91FDF">
      <w:pPr>
        <w:rPr>
          <w:rFonts w:ascii="Arial" w:hAnsi="Arial" w:cs="Arial"/>
          <w:sz w:val="22"/>
          <w:szCs w:val="22"/>
        </w:rPr>
      </w:pPr>
      <w:r>
        <w:rPr>
          <w:rFonts w:ascii="Arial" w:hAnsi="Arial" w:cs="Arial"/>
          <w:sz w:val="22"/>
          <w:szCs w:val="22"/>
        </w:rPr>
        <w:t>369.</w:t>
      </w:r>
      <w:r w:rsidR="00D71650" w:rsidRPr="00D71650">
        <w:rPr>
          <w:rFonts w:ascii="Arial" w:hAnsi="Arial" w:cs="Arial"/>
          <w:sz w:val="22"/>
          <w:szCs w:val="22"/>
        </w:rPr>
        <w:t xml:space="preserve"> </w:t>
      </w:r>
      <w:r w:rsidR="00D71650">
        <w:rPr>
          <w:rFonts w:ascii="Arial" w:hAnsi="Arial" w:cs="Arial"/>
          <w:sz w:val="22"/>
          <w:szCs w:val="22"/>
        </w:rPr>
        <w:t>Pravilnik o dodjeli stipendija učenicima i studentima Grada Dubrovnika</w:t>
      </w:r>
    </w:p>
    <w:p w14:paraId="219A73D9" w14:textId="77777777" w:rsidR="00C74587" w:rsidRDefault="00C74587" w:rsidP="00E91FDF">
      <w:pPr>
        <w:rPr>
          <w:rFonts w:ascii="Arial" w:hAnsi="Arial" w:cs="Arial"/>
          <w:sz w:val="22"/>
          <w:szCs w:val="22"/>
        </w:rPr>
      </w:pPr>
    </w:p>
    <w:p w14:paraId="3D5B12A4" w14:textId="77777777" w:rsidR="00C74587" w:rsidRDefault="00C74587" w:rsidP="00E91FDF">
      <w:pPr>
        <w:rPr>
          <w:rFonts w:ascii="Arial" w:hAnsi="Arial" w:cs="Arial"/>
          <w:sz w:val="22"/>
          <w:szCs w:val="22"/>
        </w:rPr>
      </w:pPr>
      <w:r>
        <w:rPr>
          <w:rFonts w:ascii="Arial" w:hAnsi="Arial" w:cs="Arial"/>
          <w:sz w:val="22"/>
          <w:szCs w:val="22"/>
        </w:rPr>
        <w:t>370.</w:t>
      </w:r>
      <w:r w:rsidR="00D71650" w:rsidRPr="00D71650">
        <w:rPr>
          <w:rFonts w:ascii="Arial" w:hAnsi="Arial" w:cs="Arial"/>
          <w:sz w:val="22"/>
          <w:szCs w:val="22"/>
        </w:rPr>
        <w:t xml:space="preserve"> </w:t>
      </w:r>
      <w:r w:rsidR="00D71650">
        <w:rPr>
          <w:rFonts w:ascii="Arial" w:hAnsi="Arial" w:cs="Arial"/>
          <w:sz w:val="22"/>
          <w:szCs w:val="22"/>
        </w:rPr>
        <w:t>Izmjena i dopuna Plana korištenja javnim površinama izvan povijesne jezgre</w:t>
      </w:r>
    </w:p>
    <w:p w14:paraId="69E6EA01" w14:textId="77777777" w:rsidR="00C74587" w:rsidRDefault="00C74587" w:rsidP="00E91FDF">
      <w:pPr>
        <w:rPr>
          <w:rFonts w:ascii="Arial" w:hAnsi="Arial" w:cs="Arial"/>
          <w:sz w:val="22"/>
          <w:szCs w:val="22"/>
        </w:rPr>
      </w:pPr>
    </w:p>
    <w:p w14:paraId="5AAC0CB1" w14:textId="77777777" w:rsidR="00C74587" w:rsidRDefault="00C74587" w:rsidP="00E91FDF">
      <w:pPr>
        <w:rPr>
          <w:rFonts w:ascii="Arial" w:hAnsi="Arial" w:cs="Arial"/>
          <w:sz w:val="22"/>
          <w:szCs w:val="22"/>
        </w:rPr>
      </w:pPr>
      <w:r>
        <w:rPr>
          <w:rFonts w:ascii="Arial" w:hAnsi="Arial" w:cs="Arial"/>
          <w:sz w:val="22"/>
          <w:szCs w:val="22"/>
        </w:rPr>
        <w:t>371.</w:t>
      </w:r>
      <w:r w:rsidR="00D71650" w:rsidRPr="00D71650">
        <w:rPr>
          <w:rFonts w:ascii="Arial" w:hAnsi="Arial" w:cs="Arial"/>
          <w:sz w:val="22"/>
          <w:szCs w:val="22"/>
        </w:rPr>
        <w:t xml:space="preserve"> </w:t>
      </w:r>
      <w:r w:rsidR="00EA14E2">
        <w:rPr>
          <w:rFonts w:ascii="Arial" w:hAnsi="Arial" w:cs="Arial"/>
          <w:sz w:val="22"/>
          <w:szCs w:val="22"/>
        </w:rPr>
        <w:t>Z</w:t>
      </w:r>
      <w:r w:rsidR="00D71650" w:rsidRPr="00FC6AED">
        <w:rPr>
          <w:rFonts w:ascii="Arial" w:hAnsi="Arial" w:cs="Arial"/>
          <w:sz w:val="22"/>
          <w:szCs w:val="22"/>
        </w:rPr>
        <w:t>aključ</w:t>
      </w:r>
      <w:r w:rsidR="00EA14E2">
        <w:rPr>
          <w:rFonts w:ascii="Arial" w:hAnsi="Arial" w:cs="Arial"/>
          <w:sz w:val="22"/>
          <w:szCs w:val="22"/>
        </w:rPr>
        <w:t>a</w:t>
      </w:r>
      <w:r w:rsidR="00D71650" w:rsidRPr="00FC6AED">
        <w:rPr>
          <w:rFonts w:ascii="Arial" w:hAnsi="Arial" w:cs="Arial"/>
          <w:sz w:val="22"/>
          <w:szCs w:val="22"/>
        </w:rPr>
        <w:t xml:space="preserve">k o usvajanju Cjenika Dubrovnik </w:t>
      </w:r>
      <w:proofErr w:type="spellStart"/>
      <w:r w:rsidR="00D71650" w:rsidRPr="00FC6AED">
        <w:rPr>
          <w:rFonts w:ascii="Arial" w:hAnsi="Arial" w:cs="Arial"/>
          <w:sz w:val="22"/>
          <w:szCs w:val="22"/>
        </w:rPr>
        <w:t>Pass</w:t>
      </w:r>
      <w:proofErr w:type="spellEnd"/>
      <w:r w:rsidR="00D71650" w:rsidRPr="00FC6AED">
        <w:rPr>
          <w:rFonts w:ascii="Arial" w:hAnsi="Arial" w:cs="Arial"/>
          <w:sz w:val="22"/>
          <w:szCs w:val="22"/>
        </w:rPr>
        <w:t>-a broj 1-2024</w:t>
      </w:r>
    </w:p>
    <w:p w14:paraId="156FC476" w14:textId="77777777" w:rsidR="00D71650" w:rsidRDefault="00D71650" w:rsidP="00E91FDF">
      <w:pPr>
        <w:rPr>
          <w:rFonts w:ascii="Arial" w:hAnsi="Arial" w:cs="Arial"/>
          <w:sz w:val="22"/>
          <w:szCs w:val="22"/>
        </w:rPr>
      </w:pPr>
    </w:p>
    <w:p w14:paraId="7BD09464" w14:textId="77777777" w:rsidR="00D71650" w:rsidRDefault="00D71650" w:rsidP="00E91FDF">
      <w:pPr>
        <w:rPr>
          <w:rFonts w:ascii="Arial" w:hAnsi="Arial" w:cs="Arial"/>
          <w:sz w:val="22"/>
          <w:szCs w:val="22"/>
        </w:rPr>
      </w:pPr>
      <w:r>
        <w:rPr>
          <w:rFonts w:ascii="Arial" w:hAnsi="Arial" w:cs="Arial"/>
          <w:sz w:val="22"/>
          <w:szCs w:val="22"/>
        </w:rPr>
        <w:t>372.</w:t>
      </w:r>
      <w:bookmarkStart w:id="5" w:name="_Hlk180399946"/>
      <w:r w:rsidRPr="00D71650">
        <w:rPr>
          <w:rFonts w:ascii="Arial" w:hAnsi="Arial" w:cs="Arial"/>
          <w:sz w:val="22"/>
          <w:szCs w:val="22"/>
        </w:rPr>
        <w:t xml:space="preserve"> </w:t>
      </w:r>
      <w:bookmarkStart w:id="6" w:name="_Hlk181693695"/>
      <w:r w:rsidR="00EA14E2">
        <w:rPr>
          <w:rFonts w:ascii="Arial" w:hAnsi="Arial" w:cs="Arial"/>
          <w:sz w:val="22"/>
          <w:szCs w:val="22"/>
        </w:rPr>
        <w:t>R</w:t>
      </w:r>
      <w:r>
        <w:rPr>
          <w:rFonts w:ascii="Arial" w:hAnsi="Arial" w:cs="Arial"/>
          <w:sz w:val="22"/>
          <w:szCs w:val="22"/>
        </w:rPr>
        <w:t>ješenj</w:t>
      </w:r>
      <w:r w:rsidR="00EA14E2">
        <w:rPr>
          <w:rFonts w:ascii="Arial" w:hAnsi="Arial" w:cs="Arial"/>
          <w:sz w:val="22"/>
          <w:szCs w:val="22"/>
        </w:rPr>
        <w:t>e</w:t>
      </w:r>
      <w:bookmarkEnd w:id="6"/>
      <w:r>
        <w:rPr>
          <w:rFonts w:ascii="Arial" w:hAnsi="Arial" w:cs="Arial"/>
          <w:sz w:val="22"/>
          <w:szCs w:val="22"/>
        </w:rPr>
        <w:t xml:space="preserve"> o razrješenju vršitelja dužnosti ravnatelja/</w:t>
      </w:r>
      <w:proofErr w:type="spellStart"/>
      <w:r>
        <w:rPr>
          <w:rFonts w:ascii="Arial" w:hAnsi="Arial" w:cs="Arial"/>
          <w:sz w:val="22"/>
          <w:szCs w:val="22"/>
        </w:rPr>
        <w:t>ice</w:t>
      </w:r>
      <w:proofErr w:type="spellEnd"/>
      <w:r>
        <w:rPr>
          <w:rFonts w:ascii="Arial" w:hAnsi="Arial" w:cs="Arial"/>
          <w:sz w:val="22"/>
          <w:szCs w:val="22"/>
        </w:rPr>
        <w:t xml:space="preserve"> Javne ustanove Rezervat </w:t>
      </w:r>
      <w:proofErr w:type="spellStart"/>
      <w:r>
        <w:rPr>
          <w:rFonts w:ascii="Arial" w:hAnsi="Arial" w:cs="Arial"/>
          <w:sz w:val="22"/>
          <w:szCs w:val="22"/>
        </w:rPr>
        <w:t>Lokrum</w:t>
      </w:r>
      <w:bookmarkEnd w:id="5"/>
      <w:proofErr w:type="spellEnd"/>
    </w:p>
    <w:p w14:paraId="0BD9C302" w14:textId="77777777" w:rsidR="00D71650" w:rsidRDefault="00D71650" w:rsidP="00E91FDF">
      <w:pPr>
        <w:rPr>
          <w:rFonts w:ascii="Arial" w:hAnsi="Arial" w:cs="Arial"/>
          <w:sz w:val="22"/>
          <w:szCs w:val="22"/>
        </w:rPr>
      </w:pPr>
    </w:p>
    <w:p w14:paraId="3C1ACED0" w14:textId="77777777" w:rsidR="00D71650" w:rsidRDefault="00D71650" w:rsidP="00E91FDF">
      <w:pPr>
        <w:rPr>
          <w:rFonts w:ascii="Arial" w:hAnsi="Arial" w:cs="Arial"/>
          <w:sz w:val="22"/>
          <w:szCs w:val="22"/>
        </w:rPr>
      </w:pPr>
      <w:r>
        <w:rPr>
          <w:rFonts w:ascii="Arial" w:hAnsi="Arial" w:cs="Arial"/>
          <w:sz w:val="22"/>
          <w:szCs w:val="22"/>
        </w:rPr>
        <w:t>373.</w:t>
      </w:r>
      <w:bookmarkStart w:id="7" w:name="_Hlk180400652"/>
      <w:r w:rsidRPr="00D71650">
        <w:rPr>
          <w:rFonts w:ascii="Arial" w:hAnsi="Arial" w:cs="Arial"/>
          <w:sz w:val="22"/>
          <w:szCs w:val="22"/>
        </w:rPr>
        <w:t xml:space="preserve"> </w:t>
      </w:r>
      <w:r w:rsidR="00EA14E2">
        <w:rPr>
          <w:rFonts w:ascii="Arial" w:hAnsi="Arial" w:cs="Arial"/>
          <w:sz w:val="22"/>
          <w:szCs w:val="22"/>
        </w:rPr>
        <w:t>Rješenje</w:t>
      </w:r>
      <w:r>
        <w:rPr>
          <w:rFonts w:ascii="Arial" w:hAnsi="Arial" w:cs="Arial"/>
          <w:sz w:val="22"/>
          <w:szCs w:val="22"/>
        </w:rPr>
        <w:t xml:space="preserve"> o imenovanju ravnatelja/</w:t>
      </w:r>
      <w:proofErr w:type="spellStart"/>
      <w:r>
        <w:rPr>
          <w:rFonts w:ascii="Arial" w:hAnsi="Arial" w:cs="Arial"/>
          <w:sz w:val="22"/>
          <w:szCs w:val="22"/>
        </w:rPr>
        <w:t>ice</w:t>
      </w:r>
      <w:proofErr w:type="spellEnd"/>
      <w:r>
        <w:rPr>
          <w:rFonts w:ascii="Arial" w:hAnsi="Arial" w:cs="Arial"/>
          <w:sz w:val="22"/>
          <w:szCs w:val="22"/>
        </w:rPr>
        <w:t xml:space="preserve"> Javne ustanove Rezervat </w:t>
      </w:r>
      <w:proofErr w:type="spellStart"/>
      <w:r>
        <w:rPr>
          <w:rFonts w:ascii="Arial" w:hAnsi="Arial" w:cs="Arial"/>
          <w:sz w:val="22"/>
          <w:szCs w:val="22"/>
        </w:rPr>
        <w:t>Lokrum</w:t>
      </w:r>
      <w:bookmarkEnd w:id="7"/>
      <w:proofErr w:type="spellEnd"/>
    </w:p>
    <w:p w14:paraId="6B7CC60B" w14:textId="77777777" w:rsidR="00D71650" w:rsidRDefault="00D71650" w:rsidP="00E91FDF">
      <w:pPr>
        <w:rPr>
          <w:rFonts w:ascii="Arial" w:hAnsi="Arial" w:cs="Arial"/>
          <w:sz w:val="22"/>
          <w:szCs w:val="22"/>
        </w:rPr>
      </w:pPr>
    </w:p>
    <w:p w14:paraId="2CC694F3" w14:textId="77777777" w:rsidR="00D71650" w:rsidRDefault="00D71650" w:rsidP="00E91FDF">
      <w:pPr>
        <w:rPr>
          <w:rFonts w:ascii="Arial" w:hAnsi="Arial" w:cs="Arial"/>
          <w:sz w:val="22"/>
          <w:szCs w:val="22"/>
        </w:rPr>
      </w:pPr>
      <w:r>
        <w:rPr>
          <w:rFonts w:ascii="Arial" w:hAnsi="Arial" w:cs="Arial"/>
          <w:sz w:val="22"/>
          <w:szCs w:val="22"/>
        </w:rPr>
        <w:t>374.</w:t>
      </w:r>
      <w:r w:rsidRPr="00D71650">
        <w:rPr>
          <w:rFonts w:ascii="Arial" w:hAnsi="Arial" w:cs="Arial"/>
          <w:sz w:val="22"/>
          <w:szCs w:val="22"/>
        </w:rPr>
        <w:t xml:space="preserve"> </w:t>
      </w:r>
      <w:r w:rsidR="00EA14E2">
        <w:rPr>
          <w:rFonts w:ascii="Arial" w:hAnsi="Arial" w:cs="Arial"/>
          <w:sz w:val="22"/>
          <w:szCs w:val="22"/>
        </w:rPr>
        <w:t>Rješenje</w:t>
      </w:r>
      <w:r>
        <w:rPr>
          <w:rFonts w:ascii="Arial" w:hAnsi="Arial" w:cs="Arial"/>
          <w:sz w:val="22"/>
          <w:szCs w:val="22"/>
        </w:rPr>
        <w:t xml:space="preserve"> o imenovanju privremenog ravnatelja Centra za djecu, mlade i obitelj Dubrovnik</w:t>
      </w:r>
    </w:p>
    <w:p w14:paraId="594CF8FB" w14:textId="77777777" w:rsidR="00D71650" w:rsidRDefault="00D71650" w:rsidP="00E91FDF">
      <w:pPr>
        <w:rPr>
          <w:rFonts w:ascii="Arial" w:hAnsi="Arial" w:cs="Arial"/>
          <w:sz w:val="22"/>
          <w:szCs w:val="22"/>
        </w:rPr>
      </w:pPr>
    </w:p>
    <w:p w14:paraId="78F892B1" w14:textId="77777777" w:rsidR="00D71650" w:rsidRDefault="00D71650" w:rsidP="00E91FDF">
      <w:pPr>
        <w:rPr>
          <w:rFonts w:ascii="Arial" w:hAnsi="Arial" w:cs="Arial"/>
          <w:sz w:val="22"/>
          <w:szCs w:val="22"/>
        </w:rPr>
      </w:pPr>
      <w:r>
        <w:rPr>
          <w:rFonts w:ascii="Arial" w:hAnsi="Arial" w:cs="Arial"/>
          <w:sz w:val="22"/>
          <w:szCs w:val="22"/>
        </w:rPr>
        <w:t>375.</w:t>
      </w:r>
      <w:r w:rsidRPr="00D71650">
        <w:rPr>
          <w:rFonts w:ascii="Arial" w:hAnsi="Arial" w:cs="Arial"/>
          <w:sz w:val="22"/>
          <w:szCs w:val="22"/>
        </w:rPr>
        <w:t xml:space="preserve"> </w:t>
      </w:r>
      <w:r w:rsidR="00EA14E2">
        <w:rPr>
          <w:rFonts w:ascii="Arial" w:hAnsi="Arial" w:cs="Arial"/>
          <w:sz w:val="22"/>
          <w:szCs w:val="22"/>
        </w:rPr>
        <w:t>Rješenje</w:t>
      </w:r>
      <w:r w:rsidR="00EA14E2" w:rsidRPr="00B65931">
        <w:rPr>
          <w:rFonts w:ascii="Arial" w:hAnsi="Arial" w:cs="Arial"/>
          <w:sz w:val="22"/>
          <w:szCs w:val="22"/>
        </w:rPr>
        <w:t xml:space="preserve"> </w:t>
      </w:r>
      <w:r w:rsidRPr="00B65931">
        <w:rPr>
          <w:rFonts w:ascii="Arial" w:hAnsi="Arial" w:cs="Arial"/>
          <w:sz w:val="22"/>
          <w:szCs w:val="22"/>
        </w:rPr>
        <w:t>o izmjeni Rješenja o imenovanju članova Upravnog vijeća Javne ustanove Športski objekti Dubrovnik</w:t>
      </w:r>
    </w:p>
    <w:p w14:paraId="73208483" w14:textId="77777777" w:rsidR="00D71650" w:rsidRDefault="00D71650" w:rsidP="00E91FDF">
      <w:pPr>
        <w:rPr>
          <w:rFonts w:ascii="Arial" w:hAnsi="Arial" w:cs="Arial"/>
          <w:sz w:val="22"/>
          <w:szCs w:val="22"/>
        </w:rPr>
      </w:pPr>
    </w:p>
    <w:p w14:paraId="41888B4D" w14:textId="77777777" w:rsidR="00EA14E2" w:rsidRDefault="00EA14E2" w:rsidP="00E91FDF">
      <w:pPr>
        <w:rPr>
          <w:rFonts w:ascii="Arial" w:hAnsi="Arial" w:cs="Arial"/>
          <w:sz w:val="22"/>
          <w:szCs w:val="22"/>
        </w:rPr>
      </w:pPr>
    </w:p>
    <w:p w14:paraId="2E54F09A" w14:textId="77777777" w:rsidR="00EA14E2" w:rsidRDefault="00EA14E2" w:rsidP="00E91FDF">
      <w:pPr>
        <w:rPr>
          <w:rFonts w:ascii="Arial" w:hAnsi="Arial" w:cs="Arial"/>
          <w:sz w:val="22"/>
          <w:szCs w:val="22"/>
        </w:rPr>
      </w:pPr>
    </w:p>
    <w:p w14:paraId="0B9EFF71" w14:textId="77777777" w:rsidR="00EA14E2" w:rsidRDefault="00EA14E2" w:rsidP="00E91FDF">
      <w:pPr>
        <w:rPr>
          <w:rFonts w:ascii="Arial" w:hAnsi="Arial" w:cs="Arial"/>
          <w:sz w:val="22"/>
          <w:szCs w:val="22"/>
        </w:rPr>
      </w:pPr>
    </w:p>
    <w:p w14:paraId="6DBA4E11" w14:textId="77777777" w:rsidR="00EA14E2" w:rsidRDefault="00EA14E2" w:rsidP="00E91FDF">
      <w:pPr>
        <w:rPr>
          <w:rFonts w:ascii="Arial" w:hAnsi="Arial" w:cs="Arial"/>
          <w:sz w:val="22"/>
          <w:szCs w:val="22"/>
        </w:rPr>
      </w:pPr>
    </w:p>
    <w:p w14:paraId="1F51CEF9" w14:textId="77777777" w:rsidR="00EA14E2" w:rsidRPr="00EA14E2" w:rsidRDefault="00EA14E2" w:rsidP="00E91FDF">
      <w:pPr>
        <w:rPr>
          <w:rFonts w:ascii="Arial" w:hAnsi="Arial" w:cs="Arial"/>
          <w:b/>
          <w:sz w:val="22"/>
          <w:szCs w:val="22"/>
        </w:rPr>
      </w:pPr>
      <w:r w:rsidRPr="00EA14E2">
        <w:rPr>
          <w:rFonts w:ascii="Arial" w:hAnsi="Arial" w:cs="Arial"/>
          <w:b/>
          <w:sz w:val="22"/>
          <w:szCs w:val="22"/>
        </w:rPr>
        <w:t>G R A D S K O   V I J E Ć E</w:t>
      </w:r>
    </w:p>
    <w:p w14:paraId="207DF668" w14:textId="77777777" w:rsidR="00EA14E2" w:rsidRDefault="00EA14E2" w:rsidP="00E91FDF">
      <w:pPr>
        <w:rPr>
          <w:rFonts w:ascii="Arial" w:hAnsi="Arial" w:cs="Arial"/>
          <w:sz w:val="22"/>
          <w:szCs w:val="22"/>
        </w:rPr>
      </w:pPr>
    </w:p>
    <w:p w14:paraId="1B62C65B" w14:textId="77777777" w:rsidR="00EA14E2" w:rsidRDefault="00EA14E2" w:rsidP="00E91FDF">
      <w:pPr>
        <w:rPr>
          <w:rFonts w:ascii="Arial" w:hAnsi="Arial" w:cs="Arial"/>
          <w:sz w:val="22"/>
          <w:szCs w:val="22"/>
        </w:rPr>
      </w:pPr>
    </w:p>
    <w:p w14:paraId="37604AFB" w14:textId="77777777" w:rsidR="00DC053A" w:rsidRDefault="00DC053A" w:rsidP="00E91FDF">
      <w:pPr>
        <w:rPr>
          <w:rFonts w:ascii="Arial" w:hAnsi="Arial" w:cs="Arial"/>
          <w:sz w:val="22"/>
          <w:szCs w:val="22"/>
        </w:rPr>
      </w:pPr>
    </w:p>
    <w:p w14:paraId="04294253" w14:textId="77777777" w:rsidR="00DC053A" w:rsidRPr="00DC053A" w:rsidRDefault="00DC053A" w:rsidP="00E91FDF">
      <w:pPr>
        <w:rPr>
          <w:rFonts w:ascii="Arial" w:hAnsi="Arial" w:cs="Arial"/>
          <w:b/>
          <w:sz w:val="22"/>
          <w:szCs w:val="22"/>
        </w:rPr>
      </w:pPr>
      <w:r w:rsidRPr="00DC053A">
        <w:rPr>
          <w:rFonts w:ascii="Arial" w:hAnsi="Arial" w:cs="Arial"/>
          <w:b/>
          <w:sz w:val="22"/>
          <w:szCs w:val="22"/>
        </w:rPr>
        <w:t>350</w:t>
      </w:r>
    </w:p>
    <w:p w14:paraId="3DE2140A" w14:textId="77777777" w:rsidR="00DC053A" w:rsidRDefault="00DC053A" w:rsidP="00E91FDF">
      <w:pPr>
        <w:rPr>
          <w:rFonts w:ascii="Arial" w:hAnsi="Arial" w:cs="Arial"/>
          <w:sz w:val="22"/>
          <w:szCs w:val="22"/>
        </w:rPr>
      </w:pPr>
    </w:p>
    <w:p w14:paraId="25278BB7" w14:textId="77777777" w:rsidR="00D71650" w:rsidRDefault="00D71650" w:rsidP="00E91FDF">
      <w:pPr>
        <w:rPr>
          <w:rFonts w:ascii="Arial" w:hAnsi="Arial" w:cs="Arial"/>
          <w:sz w:val="22"/>
          <w:szCs w:val="22"/>
        </w:rPr>
      </w:pPr>
    </w:p>
    <w:p w14:paraId="7927BB47" w14:textId="77777777" w:rsidR="00925A33" w:rsidRPr="00925A33" w:rsidRDefault="00925A33" w:rsidP="00925A33">
      <w:pPr>
        <w:widowControl w:val="0"/>
        <w:tabs>
          <w:tab w:val="right" w:pos="14735"/>
        </w:tabs>
        <w:autoSpaceDE w:val="0"/>
        <w:autoSpaceDN w:val="0"/>
        <w:adjustRightInd w:val="0"/>
        <w:contextualSpacing/>
        <w:jc w:val="both"/>
        <w:rPr>
          <w:rFonts w:ascii="Arial" w:hAnsi="Arial" w:cs="Arial"/>
          <w:sz w:val="22"/>
          <w:szCs w:val="22"/>
        </w:rPr>
      </w:pPr>
      <w:r w:rsidRPr="00925A33">
        <w:rPr>
          <w:rFonts w:ascii="Arial" w:hAnsi="Arial" w:cs="Arial"/>
          <w:sz w:val="22"/>
          <w:szCs w:val="22"/>
        </w:rPr>
        <w:t>Na temelju članaka 88. stavka 2. Zakona o proračunu („Narodne novine“, broj 144/21), članka 54. Pravilnika o polugodišnjem i godišnjem izvještaju o izvršenju proračuna i financijskog plana („Narodne novine“, broj 85/23) i članka 39. Statuta Grada Dubrovnika  („Službeni glasnik Grada Dubrovnika“, broj 2/21) Gradsko vijeće Grada Dubrovnika na 36. sjednici, održanoj 29. listopada 2024., donijelo je</w:t>
      </w:r>
    </w:p>
    <w:p w14:paraId="04487DCB" w14:textId="77777777" w:rsidR="00925A33" w:rsidRPr="00925A33" w:rsidRDefault="00925A33" w:rsidP="00925A33">
      <w:pPr>
        <w:widowControl w:val="0"/>
        <w:tabs>
          <w:tab w:val="right" w:pos="14735"/>
        </w:tabs>
        <w:autoSpaceDE w:val="0"/>
        <w:autoSpaceDN w:val="0"/>
        <w:adjustRightInd w:val="0"/>
        <w:contextualSpacing/>
        <w:rPr>
          <w:rFonts w:ascii="Arial" w:hAnsi="Arial" w:cs="Arial"/>
          <w:sz w:val="22"/>
          <w:szCs w:val="22"/>
        </w:rPr>
      </w:pPr>
    </w:p>
    <w:p w14:paraId="6C0E96E8" w14:textId="77777777" w:rsidR="00925A33" w:rsidRPr="00925A33" w:rsidRDefault="00925A33" w:rsidP="00925A33">
      <w:pPr>
        <w:widowControl w:val="0"/>
        <w:tabs>
          <w:tab w:val="right" w:pos="14735"/>
        </w:tabs>
        <w:autoSpaceDE w:val="0"/>
        <w:autoSpaceDN w:val="0"/>
        <w:adjustRightInd w:val="0"/>
        <w:contextualSpacing/>
        <w:rPr>
          <w:rFonts w:ascii="Arial" w:hAnsi="Arial" w:cs="Arial"/>
          <w:sz w:val="22"/>
          <w:szCs w:val="22"/>
        </w:rPr>
      </w:pPr>
    </w:p>
    <w:p w14:paraId="06C02B09" w14:textId="77777777" w:rsidR="00925A33" w:rsidRPr="00925A33" w:rsidRDefault="00925A33" w:rsidP="00925A33">
      <w:pPr>
        <w:widowControl w:val="0"/>
        <w:tabs>
          <w:tab w:val="right" w:pos="14735"/>
        </w:tabs>
        <w:autoSpaceDE w:val="0"/>
        <w:autoSpaceDN w:val="0"/>
        <w:adjustRightInd w:val="0"/>
        <w:contextualSpacing/>
        <w:jc w:val="center"/>
        <w:rPr>
          <w:rFonts w:ascii="Arial" w:hAnsi="Arial" w:cs="Arial"/>
          <w:b/>
          <w:sz w:val="22"/>
          <w:szCs w:val="22"/>
        </w:rPr>
      </w:pPr>
      <w:r w:rsidRPr="00925A33">
        <w:rPr>
          <w:rFonts w:ascii="Arial" w:hAnsi="Arial" w:cs="Arial"/>
          <w:b/>
          <w:sz w:val="22"/>
          <w:szCs w:val="22"/>
        </w:rPr>
        <w:t>POLUGODIŠNJI IZVJEŠTAJ O IZVRŠENJU PRORAČUNA</w:t>
      </w:r>
    </w:p>
    <w:p w14:paraId="153FA95A" w14:textId="77777777" w:rsidR="00925A33" w:rsidRPr="00925A33" w:rsidRDefault="00925A33" w:rsidP="00925A33">
      <w:pPr>
        <w:widowControl w:val="0"/>
        <w:tabs>
          <w:tab w:val="right" w:pos="14735"/>
        </w:tabs>
        <w:autoSpaceDE w:val="0"/>
        <w:autoSpaceDN w:val="0"/>
        <w:adjustRightInd w:val="0"/>
        <w:contextualSpacing/>
        <w:jc w:val="center"/>
        <w:rPr>
          <w:rFonts w:ascii="Arial" w:hAnsi="Arial" w:cs="Arial"/>
          <w:b/>
          <w:sz w:val="22"/>
          <w:szCs w:val="22"/>
        </w:rPr>
      </w:pPr>
      <w:r w:rsidRPr="00925A33">
        <w:rPr>
          <w:rFonts w:ascii="Arial" w:hAnsi="Arial" w:cs="Arial"/>
          <w:b/>
          <w:sz w:val="22"/>
          <w:szCs w:val="22"/>
        </w:rPr>
        <w:t>GRADA DUBROVNIKA ZA PRVO POLUGODIŠTE 2024. GODINE</w:t>
      </w:r>
    </w:p>
    <w:p w14:paraId="46509432" w14:textId="77777777" w:rsidR="00925A33" w:rsidRPr="00925A33" w:rsidRDefault="00925A33" w:rsidP="00925A33">
      <w:pPr>
        <w:widowControl w:val="0"/>
        <w:tabs>
          <w:tab w:val="right" w:pos="14735"/>
        </w:tabs>
        <w:autoSpaceDE w:val="0"/>
        <w:autoSpaceDN w:val="0"/>
        <w:adjustRightInd w:val="0"/>
        <w:contextualSpacing/>
        <w:rPr>
          <w:rFonts w:ascii="Arial" w:hAnsi="Arial" w:cs="Arial"/>
          <w:sz w:val="22"/>
          <w:szCs w:val="22"/>
        </w:rPr>
      </w:pPr>
      <w:r w:rsidRPr="00925A33">
        <w:rPr>
          <w:rFonts w:ascii="Arial" w:hAnsi="Arial" w:cs="Arial"/>
          <w:sz w:val="22"/>
          <w:szCs w:val="22"/>
        </w:rPr>
        <w:t xml:space="preserve">                                                          </w:t>
      </w:r>
    </w:p>
    <w:p w14:paraId="1C522C57" w14:textId="77777777" w:rsidR="00925A33" w:rsidRPr="00925A33" w:rsidRDefault="00925A33" w:rsidP="00925A33">
      <w:pPr>
        <w:widowControl w:val="0"/>
        <w:tabs>
          <w:tab w:val="right" w:pos="14735"/>
        </w:tabs>
        <w:autoSpaceDE w:val="0"/>
        <w:autoSpaceDN w:val="0"/>
        <w:adjustRightInd w:val="0"/>
        <w:contextualSpacing/>
        <w:rPr>
          <w:rFonts w:ascii="Arial" w:hAnsi="Arial" w:cs="Arial"/>
          <w:sz w:val="22"/>
          <w:szCs w:val="22"/>
        </w:rPr>
      </w:pPr>
      <w:r w:rsidRPr="00925A33">
        <w:rPr>
          <w:rFonts w:ascii="Arial" w:hAnsi="Arial" w:cs="Arial"/>
          <w:sz w:val="22"/>
          <w:szCs w:val="22"/>
        </w:rPr>
        <w:t xml:space="preserve">                                     </w:t>
      </w:r>
    </w:p>
    <w:p w14:paraId="177BC7D8" w14:textId="77777777" w:rsidR="00925A33" w:rsidRPr="00925A33" w:rsidRDefault="00925A33" w:rsidP="00925A33">
      <w:pPr>
        <w:widowControl w:val="0"/>
        <w:tabs>
          <w:tab w:val="right" w:pos="14735"/>
        </w:tabs>
        <w:autoSpaceDE w:val="0"/>
        <w:autoSpaceDN w:val="0"/>
        <w:adjustRightInd w:val="0"/>
        <w:contextualSpacing/>
        <w:rPr>
          <w:rFonts w:ascii="Arial" w:hAnsi="Arial" w:cs="Arial"/>
          <w:b/>
          <w:sz w:val="22"/>
          <w:szCs w:val="22"/>
        </w:rPr>
      </w:pPr>
      <w:r w:rsidRPr="00925A33">
        <w:rPr>
          <w:rFonts w:ascii="Arial" w:hAnsi="Arial" w:cs="Arial"/>
          <w:b/>
          <w:sz w:val="22"/>
          <w:szCs w:val="22"/>
        </w:rPr>
        <w:t xml:space="preserve">                                                                                                     </w:t>
      </w:r>
    </w:p>
    <w:p w14:paraId="02AE72D4" w14:textId="77777777" w:rsidR="00925A33" w:rsidRPr="00925A33" w:rsidRDefault="00925A33" w:rsidP="00925A33">
      <w:pPr>
        <w:widowControl w:val="0"/>
        <w:tabs>
          <w:tab w:val="right" w:pos="14735"/>
        </w:tabs>
        <w:autoSpaceDE w:val="0"/>
        <w:autoSpaceDN w:val="0"/>
        <w:adjustRightInd w:val="0"/>
        <w:contextualSpacing/>
        <w:rPr>
          <w:rFonts w:ascii="Arial" w:hAnsi="Arial" w:cs="Arial"/>
          <w:b/>
          <w:sz w:val="22"/>
          <w:szCs w:val="22"/>
        </w:rPr>
      </w:pPr>
      <w:r w:rsidRPr="00925A33">
        <w:rPr>
          <w:rFonts w:ascii="Arial" w:hAnsi="Arial" w:cs="Arial"/>
          <w:b/>
          <w:sz w:val="22"/>
          <w:szCs w:val="22"/>
        </w:rPr>
        <w:t>I. OPĆI DIO</w:t>
      </w:r>
    </w:p>
    <w:p w14:paraId="7977DBD2" w14:textId="77777777" w:rsidR="00925A33" w:rsidRPr="00925A33" w:rsidRDefault="00925A33" w:rsidP="00925A33">
      <w:pPr>
        <w:widowControl w:val="0"/>
        <w:tabs>
          <w:tab w:val="right" w:pos="426"/>
        </w:tabs>
        <w:autoSpaceDE w:val="0"/>
        <w:autoSpaceDN w:val="0"/>
        <w:adjustRightInd w:val="0"/>
        <w:contextualSpacing/>
        <w:jc w:val="center"/>
        <w:rPr>
          <w:rFonts w:ascii="Arial" w:hAnsi="Arial" w:cs="Arial"/>
          <w:b/>
          <w:sz w:val="22"/>
          <w:szCs w:val="22"/>
        </w:rPr>
      </w:pPr>
    </w:p>
    <w:p w14:paraId="0638F8F6" w14:textId="77777777" w:rsidR="00925A33" w:rsidRPr="00925A33" w:rsidRDefault="00925A33" w:rsidP="00925A33">
      <w:pPr>
        <w:widowControl w:val="0"/>
        <w:tabs>
          <w:tab w:val="right" w:pos="426"/>
        </w:tabs>
        <w:autoSpaceDE w:val="0"/>
        <w:autoSpaceDN w:val="0"/>
        <w:adjustRightInd w:val="0"/>
        <w:contextualSpacing/>
        <w:jc w:val="center"/>
        <w:rPr>
          <w:rFonts w:ascii="Arial" w:hAnsi="Arial" w:cs="Arial"/>
          <w:sz w:val="22"/>
          <w:szCs w:val="22"/>
        </w:rPr>
      </w:pPr>
      <w:r w:rsidRPr="00925A33">
        <w:rPr>
          <w:rFonts w:ascii="Arial" w:hAnsi="Arial" w:cs="Arial"/>
          <w:sz w:val="22"/>
          <w:szCs w:val="22"/>
        </w:rPr>
        <w:t>Članak 1.</w:t>
      </w:r>
    </w:p>
    <w:p w14:paraId="52B3AE89" w14:textId="77777777" w:rsidR="00925A33" w:rsidRPr="00925A33" w:rsidRDefault="00925A33" w:rsidP="00925A33">
      <w:pPr>
        <w:widowControl w:val="0"/>
        <w:tabs>
          <w:tab w:val="right" w:pos="426"/>
        </w:tabs>
        <w:autoSpaceDE w:val="0"/>
        <w:autoSpaceDN w:val="0"/>
        <w:adjustRightInd w:val="0"/>
        <w:contextualSpacing/>
        <w:jc w:val="center"/>
        <w:rPr>
          <w:rFonts w:ascii="Arial" w:hAnsi="Arial" w:cs="Arial"/>
          <w:b/>
          <w:sz w:val="22"/>
          <w:szCs w:val="22"/>
        </w:rPr>
      </w:pPr>
    </w:p>
    <w:p w14:paraId="523BAE50" w14:textId="77777777" w:rsidR="00925A33" w:rsidRPr="00925A33" w:rsidRDefault="00925A33" w:rsidP="00925A33">
      <w:pPr>
        <w:widowControl w:val="0"/>
        <w:tabs>
          <w:tab w:val="right" w:pos="426"/>
        </w:tabs>
        <w:autoSpaceDE w:val="0"/>
        <w:autoSpaceDN w:val="0"/>
        <w:adjustRightInd w:val="0"/>
        <w:contextualSpacing/>
        <w:rPr>
          <w:rFonts w:ascii="Arial" w:hAnsi="Arial" w:cs="Arial"/>
          <w:bCs/>
          <w:color w:val="000000"/>
          <w:sz w:val="22"/>
          <w:szCs w:val="22"/>
        </w:rPr>
      </w:pPr>
      <w:r w:rsidRPr="00925A33">
        <w:rPr>
          <w:rFonts w:ascii="Arial" w:hAnsi="Arial" w:cs="Arial"/>
          <w:b/>
          <w:bCs/>
          <w:color w:val="000000"/>
          <w:sz w:val="22"/>
          <w:szCs w:val="22"/>
        </w:rPr>
        <w:t>Polugodišnji</w:t>
      </w:r>
      <w:r w:rsidRPr="00925A33">
        <w:rPr>
          <w:rFonts w:ascii="Arial" w:hAnsi="Arial" w:cs="Arial"/>
          <w:bCs/>
          <w:color w:val="000000"/>
          <w:sz w:val="22"/>
          <w:szCs w:val="22"/>
        </w:rPr>
        <w:t xml:space="preserve"> izvještaj o izvršenju proračuna Grada Dubrovnika za prvo polugodište 2024. godine (u daljnjem tekstu: Polugodišnji izvještaj) ostvaren je  kako slijedi:</w:t>
      </w:r>
    </w:p>
    <w:p w14:paraId="569B0628" w14:textId="77777777" w:rsidR="00925A33" w:rsidRPr="00925A33" w:rsidRDefault="00925A33" w:rsidP="00925A33">
      <w:pPr>
        <w:widowControl w:val="0"/>
        <w:tabs>
          <w:tab w:val="right" w:pos="426"/>
        </w:tabs>
        <w:autoSpaceDE w:val="0"/>
        <w:autoSpaceDN w:val="0"/>
        <w:adjustRightInd w:val="0"/>
        <w:contextualSpacing/>
        <w:rPr>
          <w:rFonts w:ascii="Arial" w:hAnsi="Arial" w:cs="Arial"/>
          <w:bCs/>
          <w:color w:val="000000"/>
          <w:sz w:val="22"/>
          <w:szCs w:val="22"/>
        </w:rPr>
      </w:pPr>
    </w:p>
    <w:tbl>
      <w:tblPr>
        <w:tblW w:w="9457" w:type="dxa"/>
        <w:tblLook w:val="04A0" w:firstRow="1" w:lastRow="0" w:firstColumn="1" w:lastColumn="0" w:noHBand="0" w:noVBand="1"/>
      </w:tblPr>
      <w:tblGrid>
        <w:gridCol w:w="3068"/>
        <w:gridCol w:w="1241"/>
        <w:gridCol w:w="222"/>
        <w:gridCol w:w="261"/>
        <w:gridCol w:w="1270"/>
        <w:gridCol w:w="1607"/>
        <w:gridCol w:w="135"/>
        <w:gridCol w:w="1410"/>
        <w:gridCol w:w="243"/>
      </w:tblGrid>
      <w:tr w:rsidR="00925A33" w:rsidRPr="00925A33" w14:paraId="2063501A" w14:textId="77777777" w:rsidTr="00925A33">
        <w:trPr>
          <w:trHeight w:val="337"/>
        </w:trPr>
        <w:tc>
          <w:tcPr>
            <w:tcW w:w="3068" w:type="dxa"/>
            <w:noWrap/>
            <w:vAlign w:val="bottom"/>
            <w:hideMark/>
          </w:tcPr>
          <w:p w14:paraId="1448173B" w14:textId="77777777" w:rsidR="00925A33" w:rsidRPr="00925A33" w:rsidRDefault="00925A33" w:rsidP="00925A33">
            <w:pPr>
              <w:rPr>
                <w:rFonts w:ascii="Arial" w:hAnsi="Arial" w:cs="Arial"/>
                <w:b/>
                <w:bCs/>
                <w:color w:val="000000"/>
                <w:sz w:val="16"/>
                <w:szCs w:val="16"/>
              </w:rPr>
            </w:pPr>
            <w:r w:rsidRPr="00925A33">
              <w:rPr>
                <w:rFonts w:ascii="Arial" w:hAnsi="Arial" w:cs="Arial"/>
                <w:b/>
                <w:bCs/>
                <w:color w:val="000000"/>
                <w:sz w:val="16"/>
                <w:szCs w:val="16"/>
              </w:rPr>
              <w:lastRenderedPageBreak/>
              <w:t>REKAPITULACIJA:</w:t>
            </w:r>
          </w:p>
        </w:tc>
        <w:tc>
          <w:tcPr>
            <w:tcW w:w="1241" w:type="dxa"/>
            <w:noWrap/>
            <w:vAlign w:val="bottom"/>
            <w:hideMark/>
          </w:tcPr>
          <w:p w14:paraId="2CAFFF16" w14:textId="77777777" w:rsidR="00925A33" w:rsidRPr="00925A33" w:rsidRDefault="00925A33" w:rsidP="00925A33">
            <w:pPr>
              <w:spacing w:after="160" w:line="259" w:lineRule="auto"/>
              <w:rPr>
                <w:rFonts w:ascii="Arial" w:hAnsi="Arial" w:cs="Arial"/>
                <w:b/>
                <w:bCs/>
                <w:color w:val="000000"/>
                <w:sz w:val="16"/>
                <w:szCs w:val="16"/>
              </w:rPr>
            </w:pPr>
          </w:p>
        </w:tc>
        <w:tc>
          <w:tcPr>
            <w:tcW w:w="222" w:type="dxa"/>
          </w:tcPr>
          <w:p w14:paraId="76D9C1DC" w14:textId="77777777" w:rsidR="00925A33" w:rsidRPr="00925A33" w:rsidRDefault="00925A33" w:rsidP="00925A33">
            <w:pPr>
              <w:rPr>
                <w:rFonts w:ascii="Arial" w:hAnsi="Arial" w:cs="Arial"/>
                <w:sz w:val="16"/>
                <w:szCs w:val="16"/>
              </w:rPr>
            </w:pPr>
          </w:p>
        </w:tc>
        <w:tc>
          <w:tcPr>
            <w:tcW w:w="261" w:type="dxa"/>
            <w:noWrap/>
            <w:vAlign w:val="bottom"/>
            <w:hideMark/>
          </w:tcPr>
          <w:p w14:paraId="1AEF1115" w14:textId="77777777" w:rsidR="00925A33" w:rsidRPr="00925A33" w:rsidRDefault="00925A33" w:rsidP="00925A33">
            <w:pPr>
              <w:rPr>
                <w:rFonts w:ascii="Arial" w:hAnsi="Arial" w:cs="Arial"/>
                <w:sz w:val="16"/>
                <w:szCs w:val="16"/>
              </w:rPr>
            </w:pPr>
          </w:p>
        </w:tc>
        <w:tc>
          <w:tcPr>
            <w:tcW w:w="1270" w:type="dxa"/>
            <w:noWrap/>
            <w:vAlign w:val="bottom"/>
            <w:hideMark/>
          </w:tcPr>
          <w:p w14:paraId="606F055B" w14:textId="77777777" w:rsidR="00925A33" w:rsidRPr="00925A33" w:rsidRDefault="00925A33" w:rsidP="00925A33">
            <w:pPr>
              <w:jc w:val="center"/>
              <w:rPr>
                <w:rFonts w:ascii="Arial" w:hAnsi="Arial" w:cs="Arial"/>
                <w:b/>
                <w:color w:val="000000"/>
                <w:sz w:val="16"/>
                <w:szCs w:val="16"/>
              </w:rPr>
            </w:pPr>
            <w:r w:rsidRPr="00925A33">
              <w:rPr>
                <w:rFonts w:ascii="Arial" w:hAnsi="Arial" w:cs="Arial"/>
                <w:b/>
                <w:color w:val="000000"/>
                <w:sz w:val="16"/>
                <w:szCs w:val="16"/>
              </w:rPr>
              <w:t>IZVRŠENJE        2023.</w:t>
            </w:r>
          </w:p>
        </w:tc>
        <w:tc>
          <w:tcPr>
            <w:tcW w:w="1742" w:type="dxa"/>
            <w:gridSpan w:val="2"/>
            <w:noWrap/>
            <w:vAlign w:val="bottom"/>
            <w:hideMark/>
          </w:tcPr>
          <w:p w14:paraId="1E2D4CC7"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REBALANS  2024.</w:t>
            </w:r>
          </w:p>
        </w:tc>
        <w:tc>
          <w:tcPr>
            <w:tcW w:w="1653" w:type="dxa"/>
            <w:gridSpan w:val="2"/>
            <w:noWrap/>
            <w:vAlign w:val="bottom"/>
            <w:hideMark/>
          </w:tcPr>
          <w:p w14:paraId="4AE7242B"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IZVRŠENJE 2024.</w:t>
            </w:r>
          </w:p>
        </w:tc>
      </w:tr>
      <w:tr w:rsidR="00925A33" w:rsidRPr="00925A33" w14:paraId="23C75B2F" w14:textId="77777777" w:rsidTr="00925A33">
        <w:trPr>
          <w:gridAfter w:val="1"/>
          <w:wAfter w:w="243" w:type="dxa"/>
          <w:trHeight w:val="434"/>
        </w:trPr>
        <w:tc>
          <w:tcPr>
            <w:tcW w:w="4309" w:type="dxa"/>
            <w:gridSpan w:val="2"/>
            <w:tcBorders>
              <w:top w:val="single" w:sz="4" w:space="0" w:color="auto"/>
              <w:left w:val="single" w:sz="4" w:space="0" w:color="auto"/>
              <w:bottom w:val="single" w:sz="4" w:space="0" w:color="auto"/>
              <w:right w:val="single" w:sz="4" w:space="0" w:color="auto"/>
            </w:tcBorders>
            <w:noWrap/>
            <w:vAlign w:val="bottom"/>
            <w:hideMark/>
          </w:tcPr>
          <w:p w14:paraId="1D04BE0E" w14:textId="77777777" w:rsidR="00925A33" w:rsidRPr="00925A33" w:rsidRDefault="00925A33" w:rsidP="00925A33">
            <w:pPr>
              <w:rPr>
                <w:rFonts w:ascii="Arial" w:hAnsi="Arial" w:cs="Arial"/>
                <w:b/>
                <w:bCs/>
                <w:color w:val="000000"/>
                <w:sz w:val="20"/>
                <w:szCs w:val="20"/>
              </w:rPr>
            </w:pPr>
            <w:r w:rsidRPr="00925A33">
              <w:rPr>
                <w:rFonts w:ascii="Arial" w:hAnsi="Arial" w:cs="Arial"/>
                <w:b/>
                <w:bCs/>
                <w:color w:val="000000"/>
                <w:sz w:val="20"/>
                <w:szCs w:val="20"/>
              </w:rPr>
              <w:t xml:space="preserve">I.  PRIHODI   I  PRIMICI </w:t>
            </w:r>
          </w:p>
        </w:tc>
        <w:tc>
          <w:tcPr>
            <w:tcW w:w="222" w:type="dxa"/>
            <w:tcBorders>
              <w:top w:val="single" w:sz="4" w:space="0" w:color="auto"/>
              <w:left w:val="nil"/>
              <w:bottom w:val="single" w:sz="4" w:space="0" w:color="auto"/>
              <w:right w:val="nil"/>
            </w:tcBorders>
          </w:tcPr>
          <w:p w14:paraId="59FBD2EF" w14:textId="77777777" w:rsidR="00925A33" w:rsidRPr="00925A33" w:rsidRDefault="00925A33" w:rsidP="00925A33">
            <w:pPr>
              <w:jc w:val="right"/>
              <w:rPr>
                <w:rFonts w:ascii="Arial" w:hAnsi="Arial" w:cs="Arial"/>
                <w:color w:val="000000"/>
                <w:sz w:val="20"/>
                <w:szCs w:val="20"/>
              </w:rPr>
            </w:pPr>
          </w:p>
        </w:tc>
        <w:tc>
          <w:tcPr>
            <w:tcW w:w="1531" w:type="dxa"/>
            <w:gridSpan w:val="2"/>
            <w:tcBorders>
              <w:top w:val="single" w:sz="4" w:space="0" w:color="auto"/>
              <w:left w:val="nil"/>
              <w:bottom w:val="single" w:sz="4" w:space="0" w:color="auto"/>
              <w:right w:val="single" w:sz="4" w:space="0" w:color="auto"/>
            </w:tcBorders>
            <w:noWrap/>
            <w:vAlign w:val="bottom"/>
            <w:hideMark/>
          </w:tcPr>
          <w:p w14:paraId="2CD80F57"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38.021.085,82</w:t>
            </w:r>
          </w:p>
        </w:tc>
        <w:tc>
          <w:tcPr>
            <w:tcW w:w="1607" w:type="dxa"/>
            <w:tcBorders>
              <w:top w:val="single" w:sz="4" w:space="0" w:color="auto"/>
              <w:left w:val="nil"/>
              <w:bottom w:val="single" w:sz="4" w:space="0" w:color="auto"/>
              <w:right w:val="single" w:sz="4" w:space="0" w:color="auto"/>
            </w:tcBorders>
            <w:noWrap/>
            <w:vAlign w:val="bottom"/>
            <w:hideMark/>
          </w:tcPr>
          <w:p w14:paraId="77D14163"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126.003.153,00</w:t>
            </w:r>
          </w:p>
        </w:tc>
        <w:tc>
          <w:tcPr>
            <w:tcW w:w="1545" w:type="dxa"/>
            <w:gridSpan w:val="2"/>
            <w:tcBorders>
              <w:top w:val="single" w:sz="4" w:space="0" w:color="auto"/>
              <w:left w:val="nil"/>
              <w:bottom w:val="single" w:sz="4" w:space="0" w:color="auto"/>
              <w:right w:val="single" w:sz="4" w:space="0" w:color="auto"/>
            </w:tcBorders>
            <w:noWrap/>
            <w:vAlign w:val="bottom"/>
            <w:hideMark/>
          </w:tcPr>
          <w:p w14:paraId="31C6696D"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45.924.230,74</w:t>
            </w:r>
          </w:p>
        </w:tc>
      </w:tr>
      <w:tr w:rsidR="00925A33" w:rsidRPr="00925A33" w14:paraId="0260D517" w14:textId="77777777" w:rsidTr="00925A33">
        <w:trPr>
          <w:gridAfter w:val="1"/>
          <w:wAfter w:w="243" w:type="dxa"/>
          <w:trHeight w:val="434"/>
        </w:trPr>
        <w:tc>
          <w:tcPr>
            <w:tcW w:w="4309" w:type="dxa"/>
            <w:gridSpan w:val="2"/>
            <w:tcBorders>
              <w:top w:val="single" w:sz="4" w:space="0" w:color="auto"/>
              <w:left w:val="single" w:sz="4" w:space="0" w:color="auto"/>
              <w:bottom w:val="single" w:sz="4" w:space="0" w:color="auto"/>
              <w:right w:val="single" w:sz="4" w:space="0" w:color="auto"/>
            </w:tcBorders>
            <w:noWrap/>
            <w:vAlign w:val="bottom"/>
            <w:hideMark/>
          </w:tcPr>
          <w:p w14:paraId="3201D2B9" w14:textId="77777777" w:rsidR="00925A33" w:rsidRPr="00925A33" w:rsidRDefault="00925A33" w:rsidP="00925A33">
            <w:pPr>
              <w:rPr>
                <w:rFonts w:ascii="Arial" w:hAnsi="Arial" w:cs="Arial"/>
                <w:b/>
                <w:bCs/>
                <w:color w:val="000000"/>
                <w:sz w:val="20"/>
                <w:szCs w:val="20"/>
              </w:rPr>
            </w:pPr>
            <w:r w:rsidRPr="00925A33">
              <w:rPr>
                <w:rFonts w:ascii="Arial" w:hAnsi="Arial" w:cs="Arial"/>
                <w:b/>
                <w:bCs/>
                <w:color w:val="000000"/>
                <w:sz w:val="20"/>
                <w:szCs w:val="20"/>
              </w:rPr>
              <w:t>II.  RASHODI  I   IZDACI</w:t>
            </w:r>
          </w:p>
        </w:tc>
        <w:tc>
          <w:tcPr>
            <w:tcW w:w="222" w:type="dxa"/>
            <w:tcBorders>
              <w:top w:val="single" w:sz="4" w:space="0" w:color="auto"/>
              <w:left w:val="nil"/>
              <w:bottom w:val="single" w:sz="4" w:space="0" w:color="auto"/>
              <w:right w:val="nil"/>
            </w:tcBorders>
          </w:tcPr>
          <w:p w14:paraId="0AFDC2F9" w14:textId="77777777" w:rsidR="00925A33" w:rsidRPr="00925A33" w:rsidRDefault="00925A33" w:rsidP="00925A33">
            <w:pPr>
              <w:jc w:val="right"/>
              <w:rPr>
                <w:rFonts w:ascii="Arial" w:hAnsi="Arial" w:cs="Arial"/>
                <w:color w:val="000000"/>
                <w:sz w:val="20"/>
                <w:szCs w:val="20"/>
              </w:rPr>
            </w:pPr>
          </w:p>
        </w:tc>
        <w:tc>
          <w:tcPr>
            <w:tcW w:w="1531" w:type="dxa"/>
            <w:gridSpan w:val="2"/>
            <w:tcBorders>
              <w:top w:val="single" w:sz="4" w:space="0" w:color="auto"/>
              <w:left w:val="nil"/>
              <w:bottom w:val="single" w:sz="4" w:space="0" w:color="auto"/>
              <w:right w:val="single" w:sz="4" w:space="0" w:color="auto"/>
            </w:tcBorders>
            <w:noWrap/>
            <w:vAlign w:val="bottom"/>
            <w:hideMark/>
          </w:tcPr>
          <w:p w14:paraId="442D9409"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36.980.141,39</w:t>
            </w:r>
          </w:p>
        </w:tc>
        <w:tc>
          <w:tcPr>
            <w:tcW w:w="1607" w:type="dxa"/>
            <w:tcBorders>
              <w:top w:val="single" w:sz="4" w:space="0" w:color="auto"/>
              <w:left w:val="nil"/>
              <w:bottom w:val="single" w:sz="4" w:space="0" w:color="auto"/>
              <w:right w:val="single" w:sz="4" w:space="0" w:color="auto"/>
            </w:tcBorders>
            <w:noWrap/>
            <w:vAlign w:val="bottom"/>
            <w:hideMark/>
          </w:tcPr>
          <w:p w14:paraId="23950559"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129.186.942,00</w:t>
            </w:r>
          </w:p>
        </w:tc>
        <w:tc>
          <w:tcPr>
            <w:tcW w:w="1545" w:type="dxa"/>
            <w:gridSpan w:val="2"/>
            <w:tcBorders>
              <w:top w:val="single" w:sz="4" w:space="0" w:color="auto"/>
              <w:left w:val="nil"/>
              <w:bottom w:val="single" w:sz="4" w:space="0" w:color="auto"/>
              <w:right w:val="single" w:sz="4" w:space="0" w:color="auto"/>
            </w:tcBorders>
            <w:noWrap/>
            <w:vAlign w:val="bottom"/>
            <w:hideMark/>
          </w:tcPr>
          <w:p w14:paraId="26FAE646"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48.612.006,48</w:t>
            </w:r>
          </w:p>
        </w:tc>
      </w:tr>
      <w:tr w:rsidR="00925A33" w:rsidRPr="00925A33" w14:paraId="4183722C" w14:textId="77777777" w:rsidTr="00925A33">
        <w:trPr>
          <w:gridAfter w:val="1"/>
          <w:wAfter w:w="243" w:type="dxa"/>
          <w:trHeight w:val="643"/>
        </w:trPr>
        <w:tc>
          <w:tcPr>
            <w:tcW w:w="4309" w:type="dxa"/>
            <w:gridSpan w:val="2"/>
            <w:tcBorders>
              <w:top w:val="single" w:sz="4" w:space="0" w:color="auto"/>
              <w:left w:val="single" w:sz="4" w:space="0" w:color="auto"/>
              <w:bottom w:val="single" w:sz="4" w:space="0" w:color="auto"/>
              <w:right w:val="single" w:sz="4" w:space="0" w:color="auto"/>
            </w:tcBorders>
            <w:noWrap/>
            <w:vAlign w:val="center"/>
            <w:hideMark/>
          </w:tcPr>
          <w:p w14:paraId="57DB75AC" w14:textId="77777777" w:rsidR="00925A33" w:rsidRPr="00925A33" w:rsidRDefault="00925A33" w:rsidP="00925A33">
            <w:pPr>
              <w:rPr>
                <w:rFonts w:ascii="Arial" w:hAnsi="Arial" w:cs="Arial"/>
                <w:b/>
                <w:bCs/>
                <w:color w:val="000000"/>
                <w:sz w:val="20"/>
                <w:szCs w:val="20"/>
              </w:rPr>
            </w:pPr>
          </w:p>
          <w:p w14:paraId="193E28AC" w14:textId="77777777" w:rsidR="00925A33" w:rsidRPr="00925A33" w:rsidRDefault="00925A33" w:rsidP="00925A33">
            <w:pPr>
              <w:rPr>
                <w:rFonts w:ascii="Arial" w:hAnsi="Arial" w:cs="Arial"/>
                <w:b/>
                <w:bCs/>
                <w:color w:val="000000"/>
                <w:sz w:val="20"/>
                <w:szCs w:val="20"/>
              </w:rPr>
            </w:pPr>
            <w:r w:rsidRPr="00925A33">
              <w:rPr>
                <w:rFonts w:ascii="Arial" w:hAnsi="Arial" w:cs="Arial"/>
                <w:b/>
                <w:bCs/>
                <w:color w:val="000000"/>
                <w:sz w:val="20"/>
                <w:szCs w:val="20"/>
              </w:rPr>
              <w:t>VIŠAK PRIHODA /MANJAK PRIHODA</w:t>
            </w:r>
          </w:p>
        </w:tc>
        <w:tc>
          <w:tcPr>
            <w:tcW w:w="222" w:type="dxa"/>
            <w:tcBorders>
              <w:top w:val="nil"/>
              <w:left w:val="nil"/>
              <w:bottom w:val="single" w:sz="4" w:space="0" w:color="auto"/>
              <w:right w:val="nil"/>
            </w:tcBorders>
          </w:tcPr>
          <w:p w14:paraId="00AB0928" w14:textId="77777777" w:rsidR="00925A33" w:rsidRPr="00925A33" w:rsidRDefault="00925A33" w:rsidP="00925A33">
            <w:pPr>
              <w:jc w:val="center"/>
              <w:rPr>
                <w:rFonts w:ascii="Arial" w:hAnsi="Arial" w:cs="Arial"/>
                <w:sz w:val="20"/>
                <w:szCs w:val="20"/>
              </w:rPr>
            </w:pPr>
          </w:p>
        </w:tc>
        <w:tc>
          <w:tcPr>
            <w:tcW w:w="1531" w:type="dxa"/>
            <w:gridSpan w:val="2"/>
            <w:tcBorders>
              <w:top w:val="nil"/>
              <w:left w:val="nil"/>
              <w:bottom w:val="single" w:sz="4" w:space="0" w:color="auto"/>
              <w:right w:val="single" w:sz="4" w:space="0" w:color="auto"/>
            </w:tcBorders>
            <w:noWrap/>
            <w:vAlign w:val="bottom"/>
            <w:hideMark/>
          </w:tcPr>
          <w:p w14:paraId="3C8AFFA0" w14:textId="77777777" w:rsidR="00925A33" w:rsidRPr="00925A33" w:rsidRDefault="00925A33" w:rsidP="00925A33">
            <w:pPr>
              <w:jc w:val="center"/>
              <w:rPr>
                <w:rFonts w:ascii="Arial" w:hAnsi="Arial" w:cs="Arial"/>
                <w:sz w:val="20"/>
                <w:szCs w:val="20"/>
              </w:rPr>
            </w:pPr>
            <w:r w:rsidRPr="00925A33">
              <w:rPr>
                <w:rFonts w:ascii="Arial" w:hAnsi="Arial" w:cs="Arial"/>
                <w:sz w:val="20"/>
                <w:szCs w:val="20"/>
              </w:rPr>
              <w:t>1.040.944,43</w:t>
            </w:r>
          </w:p>
        </w:tc>
        <w:tc>
          <w:tcPr>
            <w:tcW w:w="1607" w:type="dxa"/>
            <w:tcBorders>
              <w:top w:val="nil"/>
              <w:left w:val="nil"/>
              <w:bottom w:val="single" w:sz="4" w:space="0" w:color="auto"/>
              <w:right w:val="single" w:sz="4" w:space="0" w:color="auto"/>
            </w:tcBorders>
            <w:noWrap/>
            <w:vAlign w:val="bottom"/>
          </w:tcPr>
          <w:p w14:paraId="3B7D6A87" w14:textId="77777777" w:rsidR="00925A33" w:rsidRPr="00925A33" w:rsidRDefault="00925A33" w:rsidP="00925A33">
            <w:pPr>
              <w:jc w:val="right"/>
              <w:rPr>
                <w:rFonts w:ascii="Arial" w:hAnsi="Arial" w:cs="Arial"/>
                <w:color w:val="000000"/>
                <w:sz w:val="20"/>
                <w:szCs w:val="20"/>
              </w:rPr>
            </w:pPr>
            <w:r w:rsidRPr="00925A33">
              <w:rPr>
                <w:rFonts w:ascii="Arial" w:hAnsi="Arial" w:cs="Arial"/>
                <w:color w:val="000000"/>
                <w:sz w:val="20"/>
                <w:szCs w:val="20"/>
              </w:rPr>
              <w:t>-3.183.789,00</w:t>
            </w:r>
          </w:p>
        </w:tc>
        <w:tc>
          <w:tcPr>
            <w:tcW w:w="1545" w:type="dxa"/>
            <w:gridSpan w:val="2"/>
            <w:tcBorders>
              <w:top w:val="nil"/>
              <w:left w:val="nil"/>
              <w:bottom w:val="single" w:sz="4" w:space="0" w:color="auto"/>
              <w:right w:val="single" w:sz="4" w:space="0" w:color="auto"/>
            </w:tcBorders>
            <w:noWrap/>
            <w:vAlign w:val="bottom"/>
            <w:hideMark/>
          </w:tcPr>
          <w:p w14:paraId="556C9455" w14:textId="77777777" w:rsidR="00925A33" w:rsidRPr="00925A33" w:rsidRDefault="00925A33" w:rsidP="00925A33">
            <w:pPr>
              <w:rPr>
                <w:rFonts w:ascii="Arial" w:hAnsi="Arial" w:cs="Arial"/>
                <w:sz w:val="20"/>
                <w:szCs w:val="20"/>
              </w:rPr>
            </w:pPr>
            <w:r w:rsidRPr="00925A33">
              <w:rPr>
                <w:rFonts w:ascii="Arial" w:hAnsi="Arial" w:cs="Arial"/>
                <w:sz w:val="20"/>
                <w:szCs w:val="20"/>
              </w:rPr>
              <w:t>-2.687.775,74</w:t>
            </w:r>
          </w:p>
        </w:tc>
      </w:tr>
    </w:tbl>
    <w:p w14:paraId="6ABFCE09" w14:textId="77777777" w:rsidR="00925A33" w:rsidRPr="00925A33" w:rsidRDefault="00925A33" w:rsidP="00925A33">
      <w:pPr>
        <w:widowControl w:val="0"/>
        <w:tabs>
          <w:tab w:val="left" w:pos="90"/>
          <w:tab w:val="left" w:pos="7629"/>
          <w:tab w:val="left" w:pos="9543"/>
          <w:tab w:val="left" w:pos="11173"/>
          <w:tab w:val="left" w:pos="12732"/>
          <w:tab w:val="left" w:pos="13653"/>
          <w:tab w:val="left" w:pos="14267"/>
        </w:tabs>
        <w:autoSpaceDE w:val="0"/>
        <w:autoSpaceDN w:val="0"/>
        <w:adjustRightInd w:val="0"/>
        <w:spacing w:before="261"/>
        <w:ind w:right="111"/>
        <w:rPr>
          <w:b/>
          <w:bCs/>
          <w:color w:val="000080"/>
          <w:sz w:val="22"/>
          <w:szCs w:val="22"/>
        </w:rPr>
      </w:pPr>
    </w:p>
    <w:tbl>
      <w:tblPr>
        <w:tblW w:w="507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263"/>
        <w:gridCol w:w="1144"/>
        <w:gridCol w:w="1185"/>
        <w:gridCol w:w="1098"/>
        <w:gridCol w:w="788"/>
        <w:gridCol w:w="705"/>
      </w:tblGrid>
      <w:tr w:rsidR="00925A33" w:rsidRPr="00925A33" w14:paraId="11BF08DE" w14:textId="77777777" w:rsidTr="00925A33">
        <w:trPr>
          <w:trHeight w:val="406"/>
          <w:tblHeader/>
        </w:trPr>
        <w:tc>
          <w:tcPr>
            <w:tcW w:w="2321" w:type="pct"/>
            <w:shd w:val="clear" w:color="auto" w:fill="FFFFFF"/>
            <w:noWrap/>
            <w:vAlign w:val="center"/>
            <w:hideMark/>
          </w:tcPr>
          <w:p w14:paraId="5B50171E" w14:textId="77777777" w:rsidR="00925A33" w:rsidRPr="00925A33" w:rsidRDefault="00925A33" w:rsidP="00925A33">
            <w:pPr>
              <w:jc w:val="center"/>
              <w:rPr>
                <w:rFonts w:ascii="Arial" w:hAnsi="Arial" w:cs="Arial"/>
                <w:b/>
                <w:i/>
                <w:sz w:val="22"/>
                <w:szCs w:val="22"/>
              </w:rPr>
            </w:pPr>
            <w:r w:rsidRPr="00925A33">
              <w:rPr>
                <w:rFonts w:ascii="Arial" w:hAnsi="Arial" w:cs="Arial"/>
                <w:b/>
                <w:i/>
                <w:sz w:val="22"/>
                <w:szCs w:val="22"/>
              </w:rPr>
              <w:t>S  A  Ž  E  T  A  K</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A93D0A9"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Ostvarenje                            1 - 6. 2023. (1)</w:t>
            </w:r>
          </w:p>
        </w:tc>
        <w:tc>
          <w:tcPr>
            <w:tcW w:w="64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3B8B96B"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Rebalans II  2024. (2)</w:t>
            </w:r>
          </w:p>
        </w:tc>
        <w:tc>
          <w:tcPr>
            <w:tcW w:w="59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0ADDF10"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Ostvarenje                      1- 6. 2024. (3)</w:t>
            </w:r>
          </w:p>
        </w:tc>
        <w:tc>
          <w:tcPr>
            <w:tcW w:w="42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9535490"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Ind. (4.)    (3./1.)</w:t>
            </w:r>
          </w:p>
        </w:tc>
        <w:tc>
          <w:tcPr>
            <w:tcW w:w="38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CDFD36E"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Ind. (5.)    (3./2.)</w:t>
            </w:r>
          </w:p>
        </w:tc>
      </w:tr>
      <w:tr w:rsidR="00925A33" w:rsidRPr="00925A33" w14:paraId="2EF9EDFE"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E1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A. RAČUN PRIHODA I RASHODA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FB3A" w14:textId="77777777" w:rsidR="00925A33" w:rsidRPr="00925A33" w:rsidRDefault="00925A33" w:rsidP="00925A33">
            <w:pPr>
              <w:jc w:val="right"/>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C43F" w14:textId="77777777" w:rsidR="00925A33" w:rsidRPr="00925A33" w:rsidRDefault="00925A33" w:rsidP="00925A33">
            <w:pPr>
              <w:jc w:val="right"/>
              <w:rPr>
                <w:rFonts w:ascii="Arial" w:hAnsi="Arial" w:cs="Arial"/>
                <w:color w:val="000000"/>
                <w:sz w:val="16"/>
                <w:szCs w:val="16"/>
              </w:rPr>
            </w:pP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E9F78" w14:textId="77777777" w:rsidR="00925A33" w:rsidRPr="00925A33" w:rsidRDefault="00925A33" w:rsidP="00925A33">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89EB9" w14:textId="77777777" w:rsidR="00925A33" w:rsidRPr="00925A33" w:rsidRDefault="00925A33" w:rsidP="00925A33">
            <w:pPr>
              <w:jc w:val="right"/>
              <w:rPr>
                <w:rFonts w:ascii="Arial" w:hAnsi="Arial" w:cs="Arial"/>
                <w:color w:val="000000"/>
                <w:sz w:val="16"/>
                <w:szCs w:val="16"/>
              </w:rPr>
            </w:pP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E2122" w14:textId="77777777" w:rsidR="00925A33" w:rsidRPr="00925A33" w:rsidRDefault="00925A33" w:rsidP="00925A33">
            <w:pPr>
              <w:jc w:val="right"/>
              <w:rPr>
                <w:rFonts w:ascii="Arial" w:hAnsi="Arial" w:cs="Arial"/>
                <w:color w:val="000000"/>
                <w:sz w:val="16"/>
                <w:szCs w:val="16"/>
              </w:rPr>
            </w:pPr>
          </w:p>
        </w:tc>
      </w:tr>
      <w:tr w:rsidR="00925A33" w:rsidRPr="00925A33" w14:paraId="15C61CA9"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FE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 Prihodi poslovanja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0E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36.710.729,55</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B2C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119.274.960,00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FD6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45.256.390,89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032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123,28</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C31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37,94</w:t>
            </w:r>
          </w:p>
        </w:tc>
      </w:tr>
      <w:tr w:rsidR="00925A33" w:rsidRPr="00925A33" w14:paraId="35D6A792"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62D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 Prihodi od prodaje nefinancijske imovine</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B6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466.738,86</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58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847.593,00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6A3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666.514,21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BD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142,80</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260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78,64</w:t>
            </w:r>
          </w:p>
        </w:tc>
      </w:tr>
      <w:tr w:rsidR="00925A33" w:rsidRPr="00925A33" w14:paraId="73171C5D" w14:textId="77777777" w:rsidTr="00925A33">
        <w:trPr>
          <w:trHeight w:val="211"/>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76E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 Rashodi poslovanja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B4C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30.767.289,84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19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91.612.999,00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C7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40.156.997,43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64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130,52</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B84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43,83</w:t>
            </w:r>
          </w:p>
        </w:tc>
      </w:tr>
      <w:tr w:rsidR="00925A33" w:rsidRPr="00925A33" w14:paraId="133CD8D8"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7FD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 Rashodi za nabavu nefinancijske imovine</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2FE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4.115.387,12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FE7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33.190.365,00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AE7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6.290.937,33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011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152,86</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7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18,95</w:t>
            </w:r>
          </w:p>
        </w:tc>
      </w:tr>
      <w:tr w:rsidR="00925A33" w:rsidRPr="00925A33" w14:paraId="024ED0C4"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7A1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Razlika - višak/manjak</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EF2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2.294.791,45</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9B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-4.680.811,00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71C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-525.029,66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117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-22,88</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6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11,22</w:t>
            </w:r>
          </w:p>
        </w:tc>
      </w:tr>
      <w:tr w:rsidR="00925A33" w:rsidRPr="00925A33" w14:paraId="7A897027"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92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B. RAČUN FINANCIRANJA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FDAD1" w14:textId="77777777" w:rsidR="00925A33" w:rsidRPr="00925A33" w:rsidRDefault="00925A33" w:rsidP="00925A33">
            <w:pPr>
              <w:jc w:val="right"/>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7C1D" w14:textId="77777777" w:rsidR="00925A33" w:rsidRPr="00925A33" w:rsidRDefault="00925A33" w:rsidP="00925A33">
            <w:pPr>
              <w:jc w:val="right"/>
              <w:rPr>
                <w:rFonts w:ascii="Arial" w:hAnsi="Arial" w:cs="Arial"/>
                <w:color w:val="000000"/>
                <w:sz w:val="16"/>
                <w:szCs w:val="16"/>
              </w:rPr>
            </w:pP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82580" w14:textId="77777777" w:rsidR="00925A33" w:rsidRPr="00925A33" w:rsidRDefault="00925A33" w:rsidP="00925A33">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3657C" w14:textId="77777777" w:rsidR="00925A33" w:rsidRPr="00925A33" w:rsidRDefault="00925A33" w:rsidP="00925A33">
            <w:pPr>
              <w:jc w:val="right"/>
              <w:rPr>
                <w:rFonts w:ascii="Arial" w:hAnsi="Arial" w:cs="Arial"/>
                <w:color w:val="000000"/>
                <w:sz w:val="16"/>
                <w:szCs w:val="16"/>
              </w:rPr>
            </w:pP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9128C" w14:textId="77777777" w:rsidR="00925A33" w:rsidRPr="00925A33" w:rsidRDefault="00925A33" w:rsidP="00925A33">
            <w:pPr>
              <w:jc w:val="right"/>
              <w:rPr>
                <w:rFonts w:ascii="Arial" w:hAnsi="Arial" w:cs="Arial"/>
                <w:color w:val="000000"/>
                <w:sz w:val="16"/>
                <w:szCs w:val="16"/>
              </w:rPr>
            </w:pPr>
          </w:p>
        </w:tc>
      </w:tr>
      <w:tr w:rsidR="00925A33" w:rsidRPr="00925A33" w14:paraId="5E77DF60" w14:textId="77777777" w:rsidTr="00925A33">
        <w:trPr>
          <w:trHeight w:val="211"/>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08C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 Primici od financijske imovine i zaduživanja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D6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843.617,41</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8C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5.880.600,00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F12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1.325,64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309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0,16</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26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0,02</w:t>
            </w:r>
          </w:p>
        </w:tc>
      </w:tr>
      <w:tr w:rsidR="00925A33" w:rsidRPr="00925A33" w14:paraId="089CE1C8"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140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 Izdaci za financijsku imovinu i otplate zajmova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70D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2.097.464,43</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9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4.383.578,00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030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2.164.071,72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68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103,18</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C4D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49,37</w:t>
            </w:r>
          </w:p>
        </w:tc>
      </w:tr>
      <w:tr w:rsidR="00925A33" w:rsidRPr="00925A33" w14:paraId="54F90F2A"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E79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Neto - zaduživanje/financiranje</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7F2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-1.253.847,02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DDA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1.497.022,00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406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-2.162.746,08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144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172,49</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EC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-144,47</w:t>
            </w:r>
          </w:p>
        </w:tc>
      </w:tr>
      <w:tr w:rsidR="00925A33" w:rsidRPr="00925A33" w14:paraId="7089CDEA"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799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C. PRORAČUN UKUPNO</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AA586" w14:textId="77777777" w:rsidR="00925A33" w:rsidRPr="00925A33" w:rsidRDefault="00925A33" w:rsidP="00925A33">
            <w:pPr>
              <w:jc w:val="right"/>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C4D8" w14:textId="77777777" w:rsidR="00925A33" w:rsidRPr="00925A33" w:rsidRDefault="00925A33" w:rsidP="00925A33">
            <w:pPr>
              <w:jc w:val="right"/>
              <w:rPr>
                <w:rFonts w:ascii="Arial" w:hAnsi="Arial" w:cs="Arial"/>
                <w:color w:val="000000"/>
                <w:sz w:val="16"/>
                <w:szCs w:val="16"/>
              </w:rPr>
            </w:pP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7107" w14:textId="77777777" w:rsidR="00925A33" w:rsidRPr="00925A33" w:rsidRDefault="00925A33" w:rsidP="00925A33">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4FC39" w14:textId="77777777" w:rsidR="00925A33" w:rsidRPr="00925A33" w:rsidRDefault="00925A33" w:rsidP="00925A33">
            <w:pPr>
              <w:jc w:val="right"/>
              <w:rPr>
                <w:rFonts w:ascii="Arial" w:hAnsi="Arial" w:cs="Arial"/>
                <w:color w:val="000000"/>
                <w:sz w:val="16"/>
                <w:szCs w:val="16"/>
              </w:rPr>
            </w:pP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F904" w14:textId="77777777" w:rsidR="00925A33" w:rsidRPr="00925A33" w:rsidRDefault="00925A33" w:rsidP="00925A33">
            <w:pPr>
              <w:jc w:val="right"/>
              <w:rPr>
                <w:rFonts w:ascii="Arial" w:hAnsi="Arial" w:cs="Arial"/>
                <w:color w:val="000000"/>
                <w:sz w:val="16"/>
                <w:szCs w:val="16"/>
              </w:rPr>
            </w:pPr>
          </w:p>
        </w:tc>
      </w:tr>
      <w:tr w:rsidR="00925A33" w:rsidRPr="00925A33" w14:paraId="2E51D8AE" w14:textId="77777777" w:rsidTr="00925A33">
        <w:trPr>
          <w:trHeight w:val="211"/>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D84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 PRIHODI I PRIMICI</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EB5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38.021.085,82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1D5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126.003.153,00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B2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45.924.230,74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2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120,79</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70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36,45</w:t>
            </w:r>
          </w:p>
        </w:tc>
      </w:tr>
      <w:tr w:rsidR="00925A33" w:rsidRPr="00925A33" w14:paraId="67165B54"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57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2. RASHODI I IZDACI</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18C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36.980.141,39</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B0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129.186.942,00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B39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48.612.006,48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CF8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131,45</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10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37,63</w:t>
            </w:r>
          </w:p>
        </w:tc>
      </w:tr>
      <w:tr w:rsidR="00925A33" w:rsidRPr="00925A33" w14:paraId="638A1B1A"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A98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 RAZLIKA - VIŠAK/MANJAK</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2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1.040.944,43</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23A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-3.183.789,00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133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-2.687.775,74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84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-258,21</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EF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84,42</w:t>
            </w:r>
          </w:p>
        </w:tc>
      </w:tr>
      <w:tr w:rsidR="00925A33" w:rsidRPr="00925A33" w14:paraId="56005CE2" w14:textId="77777777" w:rsidTr="00925A33">
        <w:trPr>
          <w:trHeight w:val="406"/>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E9D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D. RASPOLOŽIVA SREDSTVA IZ PRETHODNIH GODINA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FBDCF" w14:textId="77777777" w:rsidR="00925A33" w:rsidRPr="00925A33" w:rsidRDefault="00925A33" w:rsidP="00925A33">
            <w:pPr>
              <w:jc w:val="right"/>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8AE4" w14:textId="77777777" w:rsidR="00925A33" w:rsidRPr="00925A33" w:rsidRDefault="00925A33" w:rsidP="00925A33">
            <w:pPr>
              <w:jc w:val="right"/>
              <w:rPr>
                <w:rFonts w:ascii="Arial" w:hAnsi="Arial" w:cs="Arial"/>
                <w:color w:val="000000"/>
                <w:sz w:val="16"/>
                <w:szCs w:val="16"/>
              </w:rPr>
            </w:pP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9F464" w14:textId="77777777" w:rsidR="00925A33" w:rsidRPr="00925A33" w:rsidRDefault="00925A33" w:rsidP="00925A33">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17693" w14:textId="77777777" w:rsidR="00925A33" w:rsidRPr="00925A33" w:rsidRDefault="00925A33" w:rsidP="00925A33">
            <w:pPr>
              <w:jc w:val="right"/>
              <w:rPr>
                <w:rFonts w:ascii="Arial" w:hAnsi="Arial" w:cs="Arial"/>
                <w:color w:val="000000"/>
                <w:sz w:val="16"/>
                <w:szCs w:val="16"/>
              </w:rPr>
            </w:pP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E9B80" w14:textId="77777777" w:rsidR="00925A33" w:rsidRPr="00925A33" w:rsidRDefault="00925A33" w:rsidP="00925A33">
            <w:pPr>
              <w:jc w:val="right"/>
              <w:rPr>
                <w:rFonts w:ascii="Arial" w:hAnsi="Arial" w:cs="Arial"/>
                <w:color w:val="000000"/>
                <w:sz w:val="16"/>
                <w:szCs w:val="16"/>
              </w:rPr>
            </w:pPr>
          </w:p>
        </w:tc>
      </w:tr>
      <w:tr w:rsidR="00925A33" w:rsidRPr="00925A33" w14:paraId="4B07ED02"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2C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VIŠAK/MANJAK PRIHODA </w:t>
            </w:r>
            <w:proofErr w:type="spellStart"/>
            <w:r w:rsidRPr="00925A33">
              <w:rPr>
                <w:rFonts w:ascii="Arial" w:hAnsi="Arial" w:cs="Arial"/>
                <w:color w:val="000000"/>
                <w:sz w:val="16"/>
                <w:szCs w:val="16"/>
              </w:rPr>
              <w:t>prenešeni</w:t>
            </w:r>
            <w:proofErr w:type="spellEnd"/>
            <w:r w:rsidRPr="00925A33">
              <w:rPr>
                <w:rFonts w:ascii="Arial" w:hAnsi="Arial" w:cs="Arial"/>
                <w:color w:val="000000"/>
                <w:sz w:val="16"/>
                <w:szCs w:val="16"/>
              </w:rPr>
              <w:t xml:space="preserve"> (+/-)</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AD6F6" w14:textId="77777777" w:rsidR="00925A33" w:rsidRPr="00925A33" w:rsidRDefault="00925A33" w:rsidP="00925A33">
            <w:pPr>
              <w:jc w:val="right"/>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581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3.183.789,00</w:t>
            </w: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2F3C" w14:textId="77777777" w:rsidR="00925A33" w:rsidRPr="00925A33" w:rsidRDefault="00925A33" w:rsidP="00925A33">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E2FF" w14:textId="77777777" w:rsidR="00925A33" w:rsidRPr="00925A33" w:rsidRDefault="00925A33" w:rsidP="00925A33">
            <w:pPr>
              <w:jc w:val="right"/>
              <w:rPr>
                <w:rFonts w:ascii="Arial" w:hAnsi="Arial" w:cs="Arial"/>
                <w:color w:val="000000"/>
                <w:sz w:val="16"/>
                <w:szCs w:val="16"/>
              </w:rPr>
            </w:pP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B0E13" w14:textId="77777777" w:rsidR="00925A33" w:rsidRPr="00925A33" w:rsidRDefault="00925A33" w:rsidP="00925A33">
            <w:pPr>
              <w:jc w:val="right"/>
              <w:rPr>
                <w:rFonts w:ascii="Arial" w:hAnsi="Arial" w:cs="Arial"/>
                <w:color w:val="000000"/>
                <w:sz w:val="16"/>
                <w:szCs w:val="16"/>
              </w:rPr>
            </w:pPr>
          </w:p>
        </w:tc>
      </w:tr>
      <w:tr w:rsidR="00925A33" w:rsidRPr="00925A33" w14:paraId="0D6F9FAB" w14:textId="77777777" w:rsidTr="00925A33">
        <w:trPr>
          <w:trHeight w:val="195"/>
        </w:trPr>
        <w:tc>
          <w:tcPr>
            <w:tcW w:w="2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C34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VIŠAK/MANJAK PRIHODA</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A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1.040.944,43</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A3972" w14:textId="77777777" w:rsidR="00925A33" w:rsidRPr="00925A33" w:rsidRDefault="00925A33" w:rsidP="00925A33">
            <w:pPr>
              <w:jc w:val="right"/>
              <w:rPr>
                <w:rFonts w:ascii="Arial" w:hAnsi="Arial" w:cs="Arial"/>
                <w:color w:val="000000"/>
                <w:sz w:val="16"/>
                <w:szCs w:val="16"/>
              </w:rPr>
            </w:pPr>
          </w:p>
        </w:tc>
        <w:tc>
          <w:tcPr>
            <w:tcW w:w="5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AD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-2.687.775,74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D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-258,21</w:t>
            </w:r>
          </w:p>
        </w:tc>
        <w:tc>
          <w:tcPr>
            <w:tcW w:w="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42D6E" w14:textId="77777777" w:rsidR="00925A33" w:rsidRPr="00925A33" w:rsidRDefault="00925A33" w:rsidP="00925A33">
            <w:pPr>
              <w:jc w:val="right"/>
              <w:rPr>
                <w:rFonts w:ascii="Arial" w:hAnsi="Arial" w:cs="Arial"/>
                <w:color w:val="000000"/>
                <w:sz w:val="16"/>
                <w:szCs w:val="16"/>
              </w:rPr>
            </w:pPr>
          </w:p>
        </w:tc>
      </w:tr>
    </w:tbl>
    <w:p w14:paraId="0E4D1A46" w14:textId="77777777" w:rsidR="00925A33" w:rsidRPr="00925A33" w:rsidRDefault="00925A33" w:rsidP="00925A33"/>
    <w:p w14:paraId="3EF596EB" w14:textId="77777777" w:rsidR="00925A33" w:rsidRPr="00925A33" w:rsidRDefault="00925A33" w:rsidP="00925A33"/>
    <w:p w14:paraId="6EAB84A5" w14:textId="77777777" w:rsidR="00925A33" w:rsidRPr="00925A33" w:rsidRDefault="00925A33" w:rsidP="00925A33">
      <w:pPr>
        <w:rPr>
          <w:rFonts w:ascii="Arial" w:hAnsi="Arial" w:cs="Arial"/>
          <w:b/>
          <w:i/>
          <w:sz w:val="22"/>
          <w:szCs w:val="22"/>
        </w:rPr>
      </w:pPr>
      <w:r w:rsidRPr="00925A33">
        <w:rPr>
          <w:rFonts w:ascii="Arial" w:hAnsi="Arial" w:cs="Arial"/>
          <w:b/>
          <w:i/>
          <w:sz w:val="22"/>
          <w:szCs w:val="22"/>
        </w:rPr>
        <w:t xml:space="preserve">A.  RAČUN  PRIHODA  I  RASHODA  </w:t>
      </w:r>
    </w:p>
    <w:tbl>
      <w:tblPr>
        <w:tblW w:w="507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246"/>
        <w:gridCol w:w="1128"/>
        <w:gridCol w:w="1270"/>
        <w:gridCol w:w="1128"/>
        <w:gridCol w:w="705"/>
        <w:gridCol w:w="706"/>
      </w:tblGrid>
      <w:tr w:rsidR="00925A33" w:rsidRPr="00925A33" w14:paraId="10F89BAA" w14:textId="77777777" w:rsidTr="00925A33">
        <w:trPr>
          <w:tblHeader/>
        </w:trPr>
        <w:tc>
          <w:tcPr>
            <w:tcW w:w="4268" w:type="dxa"/>
            <w:shd w:val="clear" w:color="auto" w:fill="FFFFFF"/>
            <w:noWrap/>
            <w:vAlign w:val="center"/>
            <w:hideMark/>
          </w:tcPr>
          <w:p w14:paraId="450C8E86" w14:textId="77777777" w:rsidR="00925A33" w:rsidRPr="00925A33" w:rsidRDefault="00925A33" w:rsidP="00925A33">
            <w:pPr>
              <w:jc w:val="center"/>
              <w:rPr>
                <w:rFonts w:ascii="Arial" w:hAnsi="Arial" w:cs="Arial"/>
                <w:i/>
                <w:sz w:val="16"/>
                <w:szCs w:val="16"/>
              </w:rPr>
            </w:pPr>
            <w:r w:rsidRPr="00925A33">
              <w:rPr>
                <w:rFonts w:ascii="Arial" w:hAnsi="Arial" w:cs="Arial"/>
                <w:b/>
                <w:i/>
                <w:color w:val="000000"/>
                <w:sz w:val="16"/>
                <w:szCs w:val="16"/>
              </w:rPr>
              <w:t>1. IZVJEŠTAJ O PRIHODIMA I RASHODIMA PREMA EKONOMSKOJ KLASIFIKACIJI</w:t>
            </w:r>
            <w:r w:rsidRPr="00925A33">
              <w:rPr>
                <w:rFonts w:ascii="Arial" w:hAnsi="Arial" w:cs="Arial"/>
                <w:i/>
                <w:sz w:val="16"/>
                <w:szCs w:val="16"/>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DC489C4"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2023.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7E5EAEF"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Rebalans 2024.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A72BEA5"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2024. (3)</w:t>
            </w:r>
          </w:p>
        </w:tc>
        <w:tc>
          <w:tcPr>
            <w:tcW w:w="70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F08A863"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(4.) (3./1.)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A30E61D"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(5.) (3.2.)</w:t>
            </w:r>
          </w:p>
        </w:tc>
      </w:tr>
      <w:tr w:rsidR="00925A33" w:rsidRPr="00925A33" w14:paraId="65B498F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873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 Prihodi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C9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36.710.729,55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27A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119.274.960,00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C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45.256.390,89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07D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05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37,94</w:t>
            </w:r>
          </w:p>
        </w:tc>
      </w:tr>
      <w:tr w:rsidR="00925A33" w:rsidRPr="00925A33" w14:paraId="1B25357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CE7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 Prihodi od poreza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E2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12.630.481,25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CF5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37.153.804,00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79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16.066.452,45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259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722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43,24</w:t>
            </w:r>
          </w:p>
        </w:tc>
      </w:tr>
      <w:tr w:rsidR="00925A33" w:rsidRPr="00925A33" w14:paraId="4102DFA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1CC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 Porez i prirez na dohodak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37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10.695.526,59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E13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610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12.719.386,32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BFD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3E4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85D04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B67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6111 Porez i prirez na dohodak od nesamostalnog 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55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9.911.253,14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7CF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FE2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10.635.981,08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D60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13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B2868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3EB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6112 Porez i prirez na dohodak od samostalnih djelatnosti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4C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757.770,27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869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692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1.186.524,15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12E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42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14FF4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FC2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6113 Porez i prirez na dohodak od imovine i imovinskih prava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D2A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1.067.470,80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01B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018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1.530.498,13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77C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AA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0A426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57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6114 Porez i prirez na dohodak od kapitala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419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850.018,27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309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BA4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1.337.440,05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EFF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41A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796E9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336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6115 Porez i prirez na dohodak po godišnjoj prijavi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09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531.253,23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8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61D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820.927,77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0F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642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FFD07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4A5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6116 Porez i prirez na dohodak utvrđen u postupku nadzora za prethodne godine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BD3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8.111,08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5A5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10D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1.872,31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F11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49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615DD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0B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6117 Povrat poreza i prireza na dohodak po godišnjoj prijavi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CE0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-2.430.350,20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65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8B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-2.793.857,17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7CF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EC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9F5A5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938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613 Porezi na imovinu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C70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1.468.190,81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67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2F1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2.790.652,91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3BB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E94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91CBF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A45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6131 Stalni porez na nepokretnu imovinu (zemlju, zgrade, kuće i ostalo)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2B7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156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164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10.232,45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979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0D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4A48C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A88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6134 Povremeni porezi na imovinu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D41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1.438.989,40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B97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DC3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2.780.420,46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9BA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B8F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FF694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7B2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614 Porezi na robu i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A0E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466.763,85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7CF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3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556.413,22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DE6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B4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7E451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765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6142 Porez na promet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02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466.763,85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0E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C97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556.413,22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71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318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02CB2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0C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 Pomoći iz inozemstva (darovnice) i od subjekata unutar opće države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9C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7.003.790,18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F3F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31.017.284,00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346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9.327.642,14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D7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8D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30,07</w:t>
            </w:r>
          </w:p>
        </w:tc>
      </w:tr>
      <w:tr w:rsidR="00925A33" w:rsidRPr="00925A33" w14:paraId="4A0B378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7F7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631 Pomoći od inozemnih vlada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93C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7E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18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5.906,61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2C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32D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145CD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E23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6311 Tekuće pomoći od inozemnih vlada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01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0C3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24E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5.906,61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A92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989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DE77A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25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632 Pomoći od međunarodnih organizacija te institucija i tijela EU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3D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106.367,03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CB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45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1.012.725,80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81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952,10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CC0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868A2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D9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6321 Tekuće pomoći od međunarodnih organizacija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B73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27.653,33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C58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5C7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17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5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2C435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EA8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6322 Kapitalne pomoći od međunarodnih organizacija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8D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70.839,33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D1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E2A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997.993,80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6C6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1.408,81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6E5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EEFCC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F6E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6323 Tekuće pomoći od institucija i tijela EU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FD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7.874,37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E0B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0F3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4.352,00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45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CCA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01125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4B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633 Pomoći iz proračuna i izvanproračunskim korisnicima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60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290.710,29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2F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F71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500.193,43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937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58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D0512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7C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6331 Tekuće pomoći iz proračuna i izvanproračunskim korisnicima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60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6.902,10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71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1BA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210.035,26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07C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3.043,06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D38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3B525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6EA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6332 Kapitalne pomoći iz proračuna i izvanproračunskim korisnicima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402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283.808,19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726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D0C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290.158,17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6FE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E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A606A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23E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634 Ostale pomoći unutar opće države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540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194.308,54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3B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21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196.647,44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A0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FA0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1A914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972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6341 Ostale tekuće pomoći unutar opće države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D0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194.308,54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E50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A7D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196.647,44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80F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75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3E69A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455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635 Pomoći izravnanja za decentralizirane funkcije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31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700.067,80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628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4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676.529,40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F4D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094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1B758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7AA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6351 Tekuće pomoći izravnanja za decentralizirane funkcije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3B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700.067,80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3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AAF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676.529,40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BD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9AC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E425D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7A8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636 Tekuće pomoći </w:t>
            </w:r>
            <w:proofErr w:type="spellStart"/>
            <w:r w:rsidRPr="00925A33">
              <w:rPr>
                <w:rFonts w:ascii="Arial" w:hAnsi="Arial" w:cs="Arial"/>
                <w:color w:val="000000"/>
                <w:sz w:val="16"/>
                <w:szCs w:val="16"/>
              </w:rPr>
              <w:t>pror.koris</w:t>
            </w:r>
            <w:proofErr w:type="spellEnd"/>
            <w:r w:rsidRPr="00925A33">
              <w:rPr>
                <w:rFonts w:ascii="Arial" w:hAnsi="Arial" w:cs="Arial"/>
                <w:color w:val="000000"/>
                <w:sz w:val="16"/>
                <w:szCs w:val="16"/>
              </w:rPr>
              <w:t>. iz proračuna koji im nije nadležan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9A9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5.443.281,40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30A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681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6.864.428,08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C5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720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3D95E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18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6361 Tekuće pomoći </w:t>
            </w:r>
            <w:proofErr w:type="spellStart"/>
            <w:r w:rsidRPr="00925A33">
              <w:rPr>
                <w:rFonts w:ascii="Arial" w:hAnsi="Arial" w:cs="Arial"/>
                <w:color w:val="000000"/>
                <w:sz w:val="16"/>
                <w:szCs w:val="16"/>
              </w:rPr>
              <w:t>pror.korisnika</w:t>
            </w:r>
            <w:proofErr w:type="spellEnd"/>
            <w:r w:rsidRPr="00925A33">
              <w:rPr>
                <w:rFonts w:ascii="Arial" w:hAnsi="Arial" w:cs="Arial"/>
                <w:color w:val="000000"/>
                <w:sz w:val="16"/>
                <w:szCs w:val="16"/>
              </w:rPr>
              <w:t xml:space="preserve"> iz proračuna koji im nije nadležan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B07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5.411.427,93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502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0B9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6.776.887,86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C96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2BC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9C34B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DB6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6362 Kapitalne pomoći </w:t>
            </w:r>
            <w:proofErr w:type="spellStart"/>
            <w:r w:rsidRPr="00925A33">
              <w:rPr>
                <w:rFonts w:ascii="Arial" w:hAnsi="Arial" w:cs="Arial"/>
                <w:color w:val="000000"/>
                <w:sz w:val="16"/>
                <w:szCs w:val="16"/>
              </w:rPr>
              <w:t>prorač</w:t>
            </w:r>
            <w:proofErr w:type="spellEnd"/>
            <w:r w:rsidRPr="00925A33">
              <w:rPr>
                <w:rFonts w:ascii="Arial" w:hAnsi="Arial" w:cs="Arial"/>
                <w:color w:val="000000"/>
                <w:sz w:val="16"/>
                <w:szCs w:val="16"/>
              </w:rPr>
              <w:t>. korisnika iz proračuna koji im nije nadležan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BEE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31.853,47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F9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DED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87.540,22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F1A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771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B4868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30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638 Pomoći temeljem prijenosa EU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6D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256.585,13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230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0A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71.211,38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CC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BB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09B53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985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6381 </w:t>
            </w:r>
            <w:proofErr w:type="spellStart"/>
            <w:r w:rsidRPr="00925A33">
              <w:rPr>
                <w:rFonts w:ascii="Arial" w:hAnsi="Arial" w:cs="Arial"/>
                <w:color w:val="000000"/>
                <w:sz w:val="16"/>
                <w:szCs w:val="16"/>
              </w:rPr>
              <w:t>Tek.pom.iz</w:t>
            </w:r>
            <w:proofErr w:type="spellEnd"/>
            <w:r w:rsidRPr="00925A33">
              <w:rPr>
                <w:rFonts w:ascii="Arial" w:hAnsi="Arial" w:cs="Arial"/>
                <w:color w:val="000000"/>
                <w:sz w:val="16"/>
                <w:szCs w:val="16"/>
              </w:rPr>
              <w:t xml:space="preserve"> državnog proračuna temeljem prijenosa EU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53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181.604,15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B97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FE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54.836,38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4D9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771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4DF89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AA4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6382 </w:t>
            </w:r>
            <w:proofErr w:type="spellStart"/>
            <w:r w:rsidRPr="00925A33">
              <w:rPr>
                <w:rFonts w:ascii="Arial" w:hAnsi="Arial" w:cs="Arial"/>
                <w:color w:val="000000"/>
                <w:sz w:val="16"/>
                <w:szCs w:val="16"/>
              </w:rPr>
              <w:t>Kap.pomoći</w:t>
            </w:r>
            <w:proofErr w:type="spellEnd"/>
            <w:r w:rsidRPr="00925A33">
              <w:rPr>
                <w:rFonts w:ascii="Arial" w:hAnsi="Arial" w:cs="Arial"/>
                <w:color w:val="000000"/>
                <w:sz w:val="16"/>
                <w:szCs w:val="16"/>
              </w:rPr>
              <w:t xml:space="preserve"> iz </w:t>
            </w:r>
            <w:proofErr w:type="spellStart"/>
            <w:r w:rsidRPr="00925A33">
              <w:rPr>
                <w:rFonts w:ascii="Arial" w:hAnsi="Arial" w:cs="Arial"/>
                <w:color w:val="000000"/>
                <w:sz w:val="16"/>
                <w:szCs w:val="16"/>
              </w:rPr>
              <w:t>drž.pror.temeljem</w:t>
            </w:r>
            <w:proofErr w:type="spellEnd"/>
            <w:r w:rsidRPr="00925A33">
              <w:rPr>
                <w:rFonts w:ascii="Arial" w:hAnsi="Arial" w:cs="Arial"/>
                <w:color w:val="000000"/>
                <w:sz w:val="16"/>
                <w:szCs w:val="16"/>
              </w:rPr>
              <w:t xml:space="preserve"> prijenosa EU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A2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74.980,98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16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40E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16.375,00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6D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A4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8F7C2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5B9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 Prihodi od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F1E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9.321.373,79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4D7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29.367.566,00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78D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10.586.819,59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27C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57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36,05</w:t>
            </w:r>
          </w:p>
        </w:tc>
      </w:tr>
      <w:tr w:rsidR="00925A33" w:rsidRPr="00925A33" w14:paraId="673B4E5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B45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 Prihodi od 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BA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343.794,48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EB8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231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340.142,92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0A4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4E7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D8384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85A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6412 Prihodi od kamata po vrijednosnim papirima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A7D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410,86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799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1E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247,70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E2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54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29E96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2CF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6413 Kamate na oročena sredstva i depozite po viđenju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BFD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56.504,27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A5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E53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23.604,96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E72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88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2C6B2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B90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6414 Prihodi od zateznih kamata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6D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69.305,53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0F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DE4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63.259,59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03F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686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B33BB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7B6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6415 Prihodi od pozitivnih tečajnih razlika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48B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F2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35D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2C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8CB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73288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639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6416 Prihodi od dividendi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D11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8A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39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252.739,15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B1E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43F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F1580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722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6419 Ostali prihodi od 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155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937,26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BA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60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291,52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591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545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61D7B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BB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 Prihodi od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C3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8.974.695,70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656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D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10.243.298,51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69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BC0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0014C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C36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6421 Naknade za koncesije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1C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536.108,86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718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29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528.744,31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C0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238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D86F3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EC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6422 Prihodi od zakupa i iznajmljivanja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3A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3.219.945,68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D1E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2D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3.288.872,86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0B6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A2F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CA246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5D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6423 Naknada za korištenje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C3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387.065,85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4C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70C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333.931,07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B0D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91D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7D1E8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271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6425 Prihodi od prodaje kratkotrajne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8B4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F45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B91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685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D9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823F9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982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6429 Ostali prihodi od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A97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4.831.552,74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43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720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6.091.750,27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1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EB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4E53B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DC4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643 Prihodi od kamata na dane zajmove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82F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2.883,61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12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B52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3.378,16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E09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484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56E57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D7C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6432 Prihodi od kamata na dane zajmove neprofitnim organizacijama, građanima i kućanstvima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93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2.883,61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02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DC3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3.378,16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B0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70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54B86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D27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 Prihodi od upravnih administrativnih pristojbi, pristojbi po posebnim propisima i naknada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34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6.618.875,14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677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19.145.891,00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8E9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7.618.249,82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C71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58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39,79</w:t>
            </w:r>
          </w:p>
        </w:tc>
      </w:tr>
      <w:tr w:rsidR="00925A33" w:rsidRPr="00925A33" w14:paraId="3FFA706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C5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651 Upravne i administrativne pristojbe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31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2.000.583,89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42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0AF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2.217.759,71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CF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A4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F76B9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6EF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6512 Županijske, gradske i općinske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F7B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1.471.724,80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035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EF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1.577.768,74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1FD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35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B9630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82D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6513 Ostale upravne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565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14.984,81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6AD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8B4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24.382,50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5F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9B5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1C536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90D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6514 Ostale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9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513.874,28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08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50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615.608,47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D0E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C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802C9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886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652 Prihodi po posebnim propisima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FFF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1.033.905,99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AAE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659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1.131.301,97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D36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23C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F980A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B75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6526 Ostali nespomenuti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2DD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1.033.905,99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A11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A4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1.131.301,97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0B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4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4BDF92"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A7D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653 Komunalni doprinosi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D81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3.584.385,26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649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590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4.269.188,14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9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64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FE86A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B0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6531 Komunalni doprinos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6A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994.613,91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13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1C3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947.420,38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537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A0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4CE2D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039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6532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AF6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2.589.771,35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8DF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66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3.321.767,76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FE4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16A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62467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7EF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 Prihodi od prodaje proizvoda i robe te pruženih usluga i prihodi od donacija te povrati po protestiranim jamstvima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4C2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935.215,25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C8C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2.089.478,00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AC9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1.308.827,45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D4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A46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62,64</w:t>
            </w:r>
          </w:p>
        </w:tc>
      </w:tr>
      <w:tr w:rsidR="00925A33" w:rsidRPr="00925A33" w14:paraId="0DD79B4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67E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661 Prihodi koje proračuni i proračunski korisnici ostvare obavljanjem poslova na tržištu (vlastiti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25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429.258,82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A90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8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563.620,34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45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F12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18393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C84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6614 Prihodi od prodaje proizvoda i roba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1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57.169,48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7D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1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102.984,16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64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D8F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BAAA5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7C8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6615 Prihodi od pruženih usluga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16E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372.089,34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EEE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A3E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460.636,18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52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11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B3E36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559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663 Donacije od pravnih i fizičkih osoba izvan općeg proračuna i povrat donacija po protestiranim jamstvima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75A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505.956,43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AB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A7A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745.207,11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E0E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30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221CE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891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6631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AD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203.991,17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C07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AB1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164.203,03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B7B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FC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1ECAA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B5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6632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C7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301.965,26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F8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6E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581.004,08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99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B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49247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0E4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68 Kazne, upravne mjere i ostali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E49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200.993,94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EF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500.937,00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0A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348.399,44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BB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EF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69,55</w:t>
            </w:r>
          </w:p>
        </w:tc>
      </w:tr>
      <w:tr w:rsidR="00925A33" w:rsidRPr="00925A33" w14:paraId="41055B6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51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681 Kazne i upravne mjere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724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121.322,35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863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23D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147.011,58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B4B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E8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F53A8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033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6819 Ostale kazne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D8D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121.322,35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6A6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210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147.011,58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029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B49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D8BAB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3C5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683 Ostali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56B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79.671,59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DD6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17B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201.387,86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335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A08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16EE3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7E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6831 Ostali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5AF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79.671,59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DEA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95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201.387,86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7FF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CC5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A1E98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3C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 Prihodi od prodaje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2F5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466.738,86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1F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847.593,00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159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666.514,21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D9E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DAF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78,64</w:t>
            </w:r>
          </w:p>
        </w:tc>
      </w:tr>
      <w:tr w:rsidR="00925A33" w:rsidRPr="00925A33" w14:paraId="3A68DA0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8FD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71 Prihodi od prodaje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530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345.610,08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CB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8C3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333.312,27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77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4B5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74,07</w:t>
            </w:r>
          </w:p>
        </w:tc>
      </w:tr>
      <w:tr w:rsidR="00925A33" w:rsidRPr="00925A33" w14:paraId="3B6D936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0BF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711 Prihodi od prodaje materijalne imovine - prirodnih bogatstava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E72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345.610,08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88A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46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333.312,27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715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0D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C3873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AD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7111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FAA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345.610,08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91F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F74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333.312,27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5EF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C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6DA7E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881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 Prihodi od prodaje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4E6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121.128,78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ABB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6F3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333.201,94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97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03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83,80</w:t>
            </w:r>
          </w:p>
        </w:tc>
      </w:tr>
      <w:tr w:rsidR="00925A33" w:rsidRPr="00925A33" w14:paraId="2E75DB5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E9D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721 Prihodi od prodaje građevinskih objekata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FA3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102.457,76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1A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B52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331.940,94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8F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A7C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B735B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5B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7211 Stambeni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F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102.457,76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0FA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0DE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331.940,94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201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6F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501AF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57D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722 Prihodi od prodaje postrojenja i opreme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09D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558,18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1F4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BBA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614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85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B4286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6E3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7221 Uredska opreme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DA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558,18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186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74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412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3BC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82647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FEE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723 Prihodi od prodaje prijevoznih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C3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18.112,84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35A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2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AE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6E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D0022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A4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7231 Prijevozna sredstva u cestovnom prometu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BE4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18.112,84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7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20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EB5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C1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0BC35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3AEFFF04"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PRIHODI</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4171CAA"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37.177.468,41</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5B361ED"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120.122.553,00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6DC09577"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45.922.905,10</w:t>
            </w:r>
          </w:p>
        </w:tc>
        <w:tc>
          <w:tcPr>
            <w:tcW w:w="70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032E44E"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123,52</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B6D315F"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38,23</w:t>
            </w:r>
          </w:p>
        </w:tc>
      </w:tr>
      <w:tr w:rsidR="00925A33" w:rsidRPr="00925A33" w14:paraId="7553858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25C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6E1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30.767.289,84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E15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91.612.999,00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150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40.156.997,43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3E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BB1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43,83</w:t>
            </w:r>
          </w:p>
        </w:tc>
      </w:tr>
      <w:tr w:rsidR="00925A33" w:rsidRPr="00925A33" w14:paraId="6308164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9C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61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15.818.725,47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97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39.846.479,00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6D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19.630.489,66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413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B1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49,27</w:t>
            </w:r>
          </w:p>
        </w:tc>
      </w:tr>
      <w:tr w:rsidR="00925A33" w:rsidRPr="00925A33" w14:paraId="4E6F115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21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 Plaće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4A8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12.624.562,74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1D6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7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15.607.689,23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AB5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78A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F13ED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2D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B65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12.553.902,63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9E0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3B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15.503.501,55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C7E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8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47686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4C4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E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58.592,60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38F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1A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87.416,31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714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C8A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4CCBC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CC2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3114 Plaće za posebne uvjete 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8B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12.067,51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79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DB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16.771,37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20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F77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C8D90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33D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83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1.069.774,51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D5C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B6B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1.379.556,89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E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708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812D3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B14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B95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1.069.774,51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0E8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B86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1.379.556,89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83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775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4A08E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150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 Doprinosi na plaće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F7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2.124.388,22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21D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5D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2.643.243,54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37E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82C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D03A3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382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3131 Doprinos za mirovinsko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4E4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60.866,21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EE8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D3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105.832,96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A10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8F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E8B82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6E1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1B2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2.062.122,10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AD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5AD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2.534.030,78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D17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F35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7B736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E57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3133 Doprinos za zapošljavanje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7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1.399,91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654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99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3.379,80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10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E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3BB1F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692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1BF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9.148.418,93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E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34.364.019,00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9B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13.817.705,21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1A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4EE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40,21</w:t>
            </w:r>
          </w:p>
        </w:tc>
      </w:tr>
      <w:tr w:rsidR="00925A33" w:rsidRPr="00925A33" w14:paraId="0C61A2D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7B8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C00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574.663,14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DB5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E5F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652.224,08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FFA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3A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DC40F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18E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F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103.166,23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29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68D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147.374,48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F00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6A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21E0C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546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EF4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435.779,95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FE2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3CF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452.991,48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794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BD1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DF5A4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85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70D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31.472,90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5B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8CC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48.101,30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C90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F63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9E867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823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26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4.244,06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796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BE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3.756,82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1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FC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DE698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78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 Rashodi za materijal i energiju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3D8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2.002.135,16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D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071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2.106.118,46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D64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04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B0FE1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23F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B81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267.144,69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A5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944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360.562,43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02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3E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27F73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F7E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BD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830.131,28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50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2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863.342,02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5F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D0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C07C9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DB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23F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708.038,27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177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F4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649.631,34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A4E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E2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56EF9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7FA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33D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82.781,77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C4A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A2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113.507,52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AE4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9F3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A0DC2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162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98D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54.214,79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27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FD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102.279,84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38C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5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22D7D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9E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63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59.824,36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9CF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8B3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16.795,31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9A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E0F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FF50C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ED5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 Rashodi za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FE7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5.818.768,68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EDB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82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10.144.606,50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BCB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AAE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03696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A7E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69F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169.382,02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3D6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3D2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279.360,67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B17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BD4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CFF72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52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9B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1.795.335,29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E5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FB2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3.606.205,13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24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6AF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4E5EB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8FD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138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324.225,23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A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FF4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653.634,80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BB2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201,60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8BE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2B91A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A0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37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948.352,62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845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4A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1.166.036,56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4CC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9AF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AAF3A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FC8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D9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390.734,31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93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56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1.177.649,16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D12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F6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4CBC32"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22E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CB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100.303,44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03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4B3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80.941,48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A1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32E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A4B0D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AB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D9F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758.695,87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1A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CE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1.113.919,78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26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308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105842"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09C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621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173.107,64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81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5C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254.185,27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0B8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98A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1FCF7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9B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BDF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1.158.632,26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AB5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94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1.812.673,65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1E0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89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C6758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666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F2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137.207,27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5E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74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172.261,30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654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BC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BE74C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7C5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3D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137.207,27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4BA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553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172.261,30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0B1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7A7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75DBB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21B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371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615.644,68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9DC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214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742.494,87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5C6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88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8FC26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29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84A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49.694,31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0E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0CA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99.248,70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950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FF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ACBAB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128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CB7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89.588,93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06D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A9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106.913,52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B04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C7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20882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4B1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9C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148.136,34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7A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11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190.276,32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8A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15D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11E41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51F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82D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41.924,12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DF7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C00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44.141,01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EA3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6A2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D8094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3D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BDD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232.954,91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479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16B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266.116,06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A6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2A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78FC4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830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3296 Troškovi sudskih postupaka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ECF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2.210,85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B9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6C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580,66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83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6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DEF76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23F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B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51.135,22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33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9D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35.218,60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C84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824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D3264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75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B45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236.333,74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87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657.361,00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AE3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278.816,59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33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EA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42,41</w:t>
            </w:r>
          </w:p>
        </w:tc>
      </w:tr>
      <w:tr w:rsidR="00925A33" w:rsidRPr="00925A33" w14:paraId="151925C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035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 Kamate za primljene kredite i zajmove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81D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153.394,23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D57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37A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137.424,88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9D3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D6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F0F49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B4F9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3422 Kamate za primljene zajmove od banaka i ostalih financijskih institucija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7FB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72.298,35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AE6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C4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64.956,92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30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B7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FDCEF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3F3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3423 Kamate za primljene kredite i zajmove od kreditnih i ostalih financijskih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6E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81.095,88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A3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10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72.467,96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816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13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ACD9C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E6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 Ostali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F0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82.939,51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C8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4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141.391,71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784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4D5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990BF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E9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BCC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82.219,88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BD7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536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140.022,04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6A6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7E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9C5AE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C16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3432 Negativne tečajne razlike i valutna klauzula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4D4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5F0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6D3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6F9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FAA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AC588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7BB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9C7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711,29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1DD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5D1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1.369,59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366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3D9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81AC1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CCF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3434 Ostali nespomenuti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795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C93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16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6C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753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5DF12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1B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72D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1.245.576,08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3E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2.536.226,00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90B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1.209.651,06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B91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577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47,69</w:t>
            </w:r>
          </w:p>
        </w:tc>
      </w:tr>
      <w:tr w:rsidR="00925A33" w:rsidRPr="00925A33" w14:paraId="5F6734A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4F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DF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1.207.836,01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109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DD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1.090.698,24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C1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A7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9551D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B3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67E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1.207.836,01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A44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743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1.090.698,24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374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2D9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1BA52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0A4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352 Subvencije trgovačkim društvima, zadrugama, poljoprivrednicima i obrtnicima izvan javnog sektora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EC4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37.740,07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806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3B4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118.952,82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B7B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315,19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B00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94A88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B7E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3522 Subvencije trgovačkim društvima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BB4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35.085,07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DBE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4A7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49.661,94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43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A5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C3EC3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30D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3523 Subvencije poljoprivrednicima, obrtnicima, malim i srednjim poduzetnicima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A7D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311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92F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69.290,88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24A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D6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A6FFA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A55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31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36.209,27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5FF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130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109.887,06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FAB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AA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9,57</w:t>
            </w:r>
          </w:p>
        </w:tc>
      </w:tr>
      <w:tr w:rsidR="00925A33" w:rsidRPr="00925A33" w14:paraId="2C076F0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BAD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361 Pomoći inozemnim vladama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A82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753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72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FB8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E1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44A48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C24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3611 Tekuće pomoći inozemnim vladama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CDF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799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047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7F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B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E83DD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9B8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363 Pomoći unutar opće države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062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19.225,12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2AB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FB7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76.560,92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54B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E85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1D697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9D5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3631 Tekuće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27C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9.556,13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C4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2A5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55.773,66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6A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FC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77B34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343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3632 Kapitalne pomoći unutar opće države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42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9.668,99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16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8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20.787,26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CA3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30C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BB179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BF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366 Pomoći proračunskim korisnicima drugih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446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16.984,15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091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4C6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27.326,14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7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C20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69DD12"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15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3661 Tekuće pomoći proračunskim korisnicima drugih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8F7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16.984,15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D8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6A3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27.326,14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5F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54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C19F9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2B0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1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1.600.870,64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E5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5.477.252,00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A47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1.801.775,55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82C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F7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32,90</w:t>
            </w:r>
          </w:p>
        </w:tc>
      </w:tr>
      <w:tr w:rsidR="00925A33" w:rsidRPr="00925A33" w14:paraId="409B1A4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56A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 Ostale naknade građanima i kućanstvima iz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2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1.600.870,64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E8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46D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1.801.775,55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C8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45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6168A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32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71E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1.303.494,73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A7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773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1.246.813,91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38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3F1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9A2C0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779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720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297.375,91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943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8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554.961,64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657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5FD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54A26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71F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8C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2.681.155,71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E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7.583.680,00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ACA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3.308.672,30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0C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6D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43,63</w:t>
            </w:r>
          </w:p>
        </w:tc>
      </w:tr>
      <w:tr w:rsidR="00925A33" w:rsidRPr="00925A33" w14:paraId="674F1D9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7C0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C3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2.067.673,53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E5A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75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2.813.043,46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BD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21F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CB52E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EEB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FFE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2.059.263,18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AC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47C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2.806.203,83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40C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4F0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4D975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7E7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4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8.410,35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B6D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D1A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6.839,63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098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822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C1218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507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382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8F5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10.687,82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91A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5E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56.327,75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C5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39D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51C7E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07E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3821 Kapitalne donacije neprofitnim organizacijama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6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10.687,82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D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A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56.327,75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10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A7D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850CE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89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383 Kazne, penali i naknade štete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FE1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602.794,36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B2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A25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86.476,46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A46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45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423D0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CA7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3831 Naknade šteta pravnim i fizičkim osobama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358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602.794,36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F63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E9F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86.476,46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726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78A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5CD51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C94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386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24E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A4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129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352.824,63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76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F6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495F7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FF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3861 Kapitalne pomoći bankama i ostalim financijskim institucijama i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1FB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99B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278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352.824,63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161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AE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86B92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E9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96B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4.115.387,12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6CC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33.190.365,00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CB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6.290.937,33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B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2DB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18,95</w:t>
            </w:r>
          </w:p>
        </w:tc>
      </w:tr>
      <w:tr w:rsidR="00925A33" w:rsidRPr="00925A33" w14:paraId="7430ADD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3F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D0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210.189,25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E8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2.264.775,00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4E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399.153,88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44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AF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17,62</w:t>
            </w:r>
          </w:p>
        </w:tc>
      </w:tr>
      <w:tr w:rsidR="00925A33" w:rsidRPr="00925A33" w14:paraId="0E0C895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A7C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411 Materijalna imovina - prirodna bogatstva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0DB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47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1F6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5F0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9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D7915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E5D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4111 Zemljište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036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8F7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6C0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49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1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51FFF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E96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 Nematerijalna imovina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D06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210.189,25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4D3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8A9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350.053,88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FB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643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B7F2D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520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758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210.189,25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2E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449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350.053,88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1A2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20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4C490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C5C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53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1.640.697,44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1B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23.830.993,00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A2B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4.220.922,52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2BB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73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17,71</w:t>
            </w:r>
          </w:p>
        </w:tc>
      </w:tr>
      <w:tr w:rsidR="00925A33" w:rsidRPr="00925A33" w14:paraId="14EF8ED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B2A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E16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1.043.677,14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CF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B69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2.541.211,19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5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450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57BC4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78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9D9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376.903,48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FB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87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116.176,11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98F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B7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6B05B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E78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4213 Ceste, željeznice i slični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3E9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FE9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8C0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1.874.160,42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8D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599.731,33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A8E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3F158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777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B0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666.461,16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344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1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550.874,66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C6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A62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D0F9D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95E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 Postrojenja i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607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321.286,97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9F4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4D6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1.053.576,35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56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6E3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384F7A"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CA0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10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45.432,62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84E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A1F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633.538,89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41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700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75A679"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DD3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99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20.389,66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BD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7C9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39.603,50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3AF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B3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E6F7D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28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42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53.231,41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E61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161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19.383,49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7E5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BD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D30FF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DE4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4224 Medicinska i laboratorijska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A42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8BB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581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8.355,38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B52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C0E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449BE8"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79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4225 Instrumenti, uređaji i strojevi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20C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4.138,95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4D9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5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2.948,41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39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13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D8332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DD7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4226 Sportska i glazbena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735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6.678,46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3D5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49A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30.709,48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4B6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0EE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847BBD"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F4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FEF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191.415,87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549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47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319.037,20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9B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8D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5AC39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D96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423 Prijevozna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012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56.780,95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DCF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BBF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39.867,77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E5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F43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DFAC4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9C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4231 Prijevozna sredstva u cestovnom prometu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0F0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56.780,95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6E5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CC3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39.867,77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50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EB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7698F2"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0CB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 Knjige, umjetnička djela i ostale izložbene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ADD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72.552,16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45A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DBA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224.619,29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1D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52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9B687F"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44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7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29.623,48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93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A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61.167,10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F79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6B7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D5695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C9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4242 Umjetnička djela (izložena u galerijama, muzejima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97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36.428,68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3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C1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11.658,29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D15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619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A7E3B7"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6B2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4243 Muzejski izlošci i predmeti prirodnih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223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AA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F2C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150.695,00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377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39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3ACD1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7D0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4244 Ostale nespomenute izložbene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C63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74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AD2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1.098,90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E9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9DF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90A455"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B49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 Nematerijalna proizvedena imovina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79C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146.400,22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888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7B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361.647,92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9A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E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51CB9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D0F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4262 Ulaganja u računalne programe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AD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41.277,54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4B7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386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256.826,11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17E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DD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E0DE0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BBA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1CF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98.320,64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21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F7C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94.921,81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0E3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46B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4437A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22F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4264 Ostala nematerijalna proizvedena imovina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2B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6.802,04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29B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76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D5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F65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BD5141"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74C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 Rashodi za plemenite metale, umjetnička i znanstvena djela i ostale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7B3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C6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D61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D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105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42DFC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303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431 Plemeniti metali, umjetnička i znanstvena djela i ostale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F09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223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7F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C5C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44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11CF24"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39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4312 Pohranjene knjige, umjetnička djela i slične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C48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344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677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19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E2A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D517E6"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7A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7E7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2.264.484,98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63B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7.094.497,00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38B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1.670.860,93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C65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084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23,55</w:t>
            </w:r>
          </w:p>
        </w:tc>
      </w:tr>
      <w:tr w:rsidR="00925A33" w:rsidRPr="00925A33" w14:paraId="1DED9F70"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2A5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B5C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2.262.681,23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2D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6BE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1.655.399,43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FC4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E6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41F81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A50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21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2.262.681,23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98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9D7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1.655.399,43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3FF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97A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E7A48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815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452 Dodatna ulaganja na postrojenjima i opremi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91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BF5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5A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15.461,50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2C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28.765,58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ABD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189E5E"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030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4521 Dodatna ulaganja na postrojenjima i opremi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D0D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F55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267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15.461,50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34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28.765,58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5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0C9C4C"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082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454 Dodatna ulaganja za ostalu nefinancijsku imovinu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550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9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373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1A7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E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700AFB"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4F0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4541 Dodatna ulaganja za ostalu nefinancijsku imovinu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6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B4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756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97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E9D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289933" w14:textId="77777777" w:rsidTr="00925A33">
        <w:tc>
          <w:tcPr>
            <w:tcW w:w="426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B6245AE"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RASHODI</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417FFD8"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34.882.676,96</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7BF074A"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124.803.364,00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6878B9B"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46.447.934,76</w:t>
            </w:r>
          </w:p>
        </w:tc>
        <w:tc>
          <w:tcPr>
            <w:tcW w:w="70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9039E77"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133,15</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AE2F6F4"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37,22</w:t>
            </w:r>
          </w:p>
        </w:tc>
      </w:tr>
    </w:tbl>
    <w:p w14:paraId="708A19F5" w14:textId="77777777" w:rsidR="00925A33" w:rsidRPr="00925A33" w:rsidRDefault="00925A33" w:rsidP="00925A33">
      <w:pPr>
        <w:rPr>
          <w:rFonts w:ascii="Arial" w:hAnsi="Arial" w:cs="Arial"/>
          <w:b/>
          <w:sz w:val="16"/>
          <w:szCs w:val="16"/>
        </w:rPr>
      </w:pPr>
    </w:p>
    <w:p w14:paraId="7D12C370" w14:textId="77777777" w:rsidR="00925A33" w:rsidRPr="00925A33" w:rsidRDefault="00925A33" w:rsidP="00925A33">
      <w:pPr>
        <w:rPr>
          <w:rFonts w:ascii="Arial" w:hAnsi="Arial" w:cs="Arial"/>
          <w:b/>
          <w:sz w:val="16"/>
          <w:szCs w:val="16"/>
        </w:rPr>
      </w:pPr>
    </w:p>
    <w:tbl>
      <w:tblPr>
        <w:tblW w:w="507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047"/>
        <w:gridCol w:w="1186"/>
        <w:gridCol w:w="1270"/>
        <w:gridCol w:w="1128"/>
        <w:gridCol w:w="706"/>
        <w:gridCol w:w="846"/>
      </w:tblGrid>
      <w:tr w:rsidR="00925A33" w:rsidRPr="00925A33" w14:paraId="716503F7" w14:textId="77777777" w:rsidTr="00925A33">
        <w:trPr>
          <w:tblHeader/>
        </w:trPr>
        <w:tc>
          <w:tcPr>
            <w:tcW w:w="4068" w:type="dxa"/>
            <w:shd w:val="clear" w:color="auto" w:fill="FFFFFF"/>
            <w:noWrap/>
            <w:vAlign w:val="center"/>
            <w:hideMark/>
          </w:tcPr>
          <w:p w14:paraId="53E08E35" w14:textId="77777777" w:rsidR="00925A33" w:rsidRPr="00925A33" w:rsidRDefault="00925A33" w:rsidP="00925A33">
            <w:pPr>
              <w:jc w:val="center"/>
              <w:rPr>
                <w:rFonts w:ascii="Arial" w:hAnsi="Arial" w:cs="Arial"/>
                <w:i/>
                <w:sz w:val="16"/>
                <w:szCs w:val="16"/>
              </w:rPr>
            </w:pPr>
            <w:r w:rsidRPr="00925A33">
              <w:rPr>
                <w:rFonts w:ascii="Arial" w:hAnsi="Arial" w:cs="Arial"/>
                <w:b/>
                <w:i/>
                <w:sz w:val="16"/>
                <w:szCs w:val="16"/>
              </w:rPr>
              <w:t>2. IZVJEŠTAJ O PRIHODIMA I RASHODIMA PREMA IZVORIMA FINANCIRANJA</w:t>
            </w:r>
            <w:r w:rsidRPr="00925A33">
              <w:rPr>
                <w:rFonts w:ascii="Arial" w:hAnsi="Arial" w:cs="Arial"/>
                <w:i/>
                <w:sz w:val="16"/>
                <w:szCs w:val="16"/>
              </w:rPr>
              <w:t xml:space="preserve"> </w:t>
            </w:r>
          </w:p>
        </w:tc>
        <w:tc>
          <w:tcPr>
            <w:tcW w:w="119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8BC5E18"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2023.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D72AC91"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Rebalans 2024.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52F517"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2024. (3)</w:t>
            </w:r>
          </w:p>
        </w:tc>
        <w:tc>
          <w:tcPr>
            <w:tcW w:w="70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09158F6"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(4.) (3./1.)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0E9488"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(5.) (3./2.)</w:t>
            </w:r>
          </w:p>
        </w:tc>
      </w:tr>
      <w:tr w:rsidR="00925A33" w:rsidRPr="00925A33" w14:paraId="49BF5FA3"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5FD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 Opći prihodi i primici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787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22.408.190,28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70C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71.274.577,00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674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27.087.145,70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4D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46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w:t>
            </w:r>
          </w:p>
        </w:tc>
      </w:tr>
      <w:tr w:rsidR="00925A33" w:rsidRPr="00925A33" w14:paraId="3F1C0FD8"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4C0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11 Opći prihodi i primici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85D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22.408.190,28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095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71.274.577,00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203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27.087.145,70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D36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FD7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w:t>
            </w:r>
          </w:p>
        </w:tc>
      </w:tr>
      <w:tr w:rsidR="00925A33" w:rsidRPr="00925A33" w14:paraId="6ED59439"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89C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 Vlastiti prihodi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4C1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1.346.016,47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10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3.457.442,00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F3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1.601.193,11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D88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8E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46,31</w:t>
            </w:r>
          </w:p>
        </w:tc>
      </w:tr>
      <w:tr w:rsidR="00925A33" w:rsidRPr="00925A33" w14:paraId="52339094"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430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98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110.454,32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C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1C4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121.988,74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BDC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3CE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84,13</w:t>
            </w:r>
          </w:p>
        </w:tc>
      </w:tr>
      <w:tr w:rsidR="00925A33" w:rsidRPr="00925A33" w14:paraId="7B828DC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E5B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A0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1.235.562,15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D9F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3.312.442,00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613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1.479.204,37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192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F6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44,66</w:t>
            </w:r>
          </w:p>
        </w:tc>
      </w:tr>
      <w:tr w:rsidR="00925A33" w:rsidRPr="00925A33" w14:paraId="71C8E6F1"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69E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 Prihodi za posebne namjene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8BB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6.059.033,33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7A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17.445.104,00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60A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6.965.903,18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B4C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B34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39,93</w:t>
            </w:r>
          </w:p>
        </w:tc>
      </w:tr>
      <w:tr w:rsidR="00925A33" w:rsidRPr="00925A33" w14:paraId="75283A6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09C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AF6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1.032.334,35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80A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1F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1.156.190,18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3C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75B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50,55</w:t>
            </w:r>
          </w:p>
        </w:tc>
      </w:tr>
      <w:tr w:rsidR="00925A33" w:rsidRPr="00925A33" w14:paraId="4FD48B4D"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577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AF4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316.996,88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F36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A6F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240.554,47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52A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165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30,03</w:t>
            </w:r>
          </w:p>
        </w:tc>
      </w:tr>
      <w:tr w:rsidR="00925A33" w:rsidRPr="00925A33" w14:paraId="3EA4B68C"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FC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5AB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123.098,63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20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0E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35.135,05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85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C5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11,71</w:t>
            </w:r>
          </w:p>
        </w:tc>
      </w:tr>
      <w:tr w:rsidR="00925A33" w:rsidRPr="00925A33" w14:paraId="6FFFD77D"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BE8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1FF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485.544,48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912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0C6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644.839,27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D4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CD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56,37</w:t>
            </w:r>
          </w:p>
        </w:tc>
      </w:tr>
      <w:tr w:rsidR="00925A33" w:rsidRPr="00925A33" w14:paraId="382C4F8F"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D6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35 Turistička pristojba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6D7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512.652,02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85B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19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604.120,64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F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36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19,49</w:t>
            </w:r>
          </w:p>
        </w:tc>
      </w:tr>
      <w:tr w:rsidR="00925A33" w:rsidRPr="00925A33" w14:paraId="06848B69"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ED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36 Komunalni doprinosi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77F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994.613,91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B72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0E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947.420,38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A0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95,26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B8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37,90</w:t>
            </w:r>
          </w:p>
        </w:tc>
      </w:tr>
      <w:tr w:rsidR="00925A33" w:rsidRPr="00925A33" w14:paraId="74A4367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4E7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37 Komunalne naknade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688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2.589.771,35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557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18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3.321.767,76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9CD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128,26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FC2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45,50</w:t>
            </w:r>
          </w:p>
        </w:tc>
      </w:tr>
      <w:tr w:rsidR="00925A33" w:rsidRPr="00925A33" w14:paraId="4370460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AF2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520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2.799,45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D0D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15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4.387,60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84B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156,73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6DE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87,75</w:t>
            </w:r>
          </w:p>
        </w:tc>
      </w:tr>
      <w:tr w:rsidR="00925A33" w:rsidRPr="00925A33" w14:paraId="2DFEA8A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B36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EB8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1.222,26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5B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C61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11.487,83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7A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939,88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D8C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143,60</w:t>
            </w:r>
          </w:p>
        </w:tc>
      </w:tr>
      <w:tr w:rsidR="00925A33" w:rsidRPr="00925A33" w14:paraId="5DAD68B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8D9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C0E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4.678.610,36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66C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21.782.902,00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43E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7.095.361,04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261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151,66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496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32,57</w:t>
            </w:r>
          </w:p>
        </w:tc>
      </w:tr>
      <w:tr w:rsidR="00925A33" w:rsidRPr="00925A33" w14:paraId="44DFDCD4"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F6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42 Namjenske tekuće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55AD9" w14:textId="77777777" w:rsidR="00925A33" w:rsidRPr="00925A33" w:rsidRDefault="00925A33" w:rsidP="00925A3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AF8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5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203.592,00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CC791"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0CC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14,43</w:t>
            </w:r>
          </w:p>
        </w:tc>
      </w:tr>
      <w:tr w:rsidR="00925A33" w:rsidRPr="00925A33" w14:paraId="735732C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80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43 Kapitalne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2B6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56.019,22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76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432.244,00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0BE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935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D0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46,06</w:t>
            </w:r>
          </w:p>
        </w:tc>
      </w:tr>
      <w:tr w:rsidR="00925A33" w:rsidRPr="00925A33" w14:paraId="16546D0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F5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44 EU fondovi-pomoći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B1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167.560,71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235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7.377.048,00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7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1.043.735,15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38E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9C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14,15</w:t>
            </w:r>
          </w:p>
        </w:tc>
      </w:tr>
      <w:tr w:rsidR="00925A33" w:rsidRPr="00925A33" w14:paraId="3A3630B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74C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D3B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178.917,04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E20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21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196.647,44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B5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B3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54,62</w:t>
            </w:r>
          </w:p>
        </w:tc>
      </w:tr>
      <w:tr w:rsidR="00925A33" w:rsidRPr="00925A33" w14:paraId="203F7851"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798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98D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4.276.113,39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F5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12.202.610,00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39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5.452.302,45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9CA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29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44,68</w:t>
            </w:r>
          </w:p>
        </w:tc>
      </w:tr>
      <w:tr w:rsidR="00925A33" w:rsidRPr="00925A33" w14:paraId="770AD51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791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7A9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2.255.338,11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DC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5.348.428,00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E7D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2.546.792,68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E82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395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47,62</w:t>
            </w:r>
          </w:p>
        </w:tc>
      </w:tr>
      <w:tr w:rsidR="00925A33" w:rsidRPr="00925A33" w14:paraId="0FE62DF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DAF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51 Kapitalne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D8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266.181,96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72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EA3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15.907,56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CA2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3E8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18,71</w:t>
            </w:r>
          </w:p>
        </w:tc>
      </w:tr>
      <w:tr w:rsidR="00925A33" w:rsidRPr="00925A33" w14:paraId="7C692AD4"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AA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52 Tekuće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3A9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D6C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3C5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B4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F6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49,77</w:t>
            </w:r>
          </w:p>
        </w:tc>
      </w:tr>
      <w:tr w:rsidR="00925A33" w:rsidRPr="00925A33" w14:paraId="2FED63D2"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CF9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58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1.889.614,15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BFB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5.063.428,00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82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2.431.343,12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39D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128,67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290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48,02</w:t>
            </w:r>
          </w:p>
        </w:tc>
      </w:tr>
      <w:tr w:rsidR="00925A33" w:rsidRPr="00925A33" w14:paraId="236F571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B36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 Prihodi od prodaje ili zamjene nefinancijske imovine i naknade s naslova osiguranja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9A7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430.279,86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D3B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814.100,00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6A0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626.509,39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B2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5A5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76,96</w:t>
            </w:r>
          </w:p>
        </w:tc>
      </w:tr>
      <w:tr w:rsidR="00925A33" w:rsidRPr="00925A33" w14:paraId="5B3A460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CE4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F5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345.610,08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056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C8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333.312,27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E35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95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74,07</w:t>
            </w:r>
          </w:p>
        </w:tc>
      </w:tr>
      <w:tr w:rsidR="00925A33" w:rsidRPr="00925A33" w14:paraId="49FB48F1"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C49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372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73.981,96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58B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98E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293.197,12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27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396,31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832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80,53</w:t>
            </w:r>
          </w:p>
        </w:tc>
      </w:tr>
      <w:tr w:rsidR="00925A33" w:rsidRPr="00925A33" w14:paraId="6FA4BCE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A11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64 Prihodi od prodaje prijevoznih sredstava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E8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10.687,82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0BE4B"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F3A6"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00E2E"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E39C" w14:textId="77777777" w:rsidR="00925A33" w:rsidRPr="00925A33" w:rsidRDefault="00925A33" w:rsidP="00925A33">
            <w:pPr>
              <w:jc w:val="right"/>
              <w:rPr>
                <w:rFonts w:ascii="Arial" w:hAnsi="Arial" w:cs="Arial"/>
                <w:color w:val="000000"/>
                <w:sz w:val="16"/>
                <w:szCs w:val="16"/>
              </w:rPr>
            </w:pPr>
          </w:p>
        </w:tc>
      </w:tr>
      <w:tr w:rsidR="00925A33" w:rsidRPr="00925A33" w14:paraId="33D55C4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DEFAC9B"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PRIHODI</w:t>
            </w:r>
          </w:p>
        </w:tc>
        <w:tc>
          <w:tcPr>
            <w:tcW w:w="119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EBD8343"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37.177.468,41</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76169B9"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120.122.553,00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F21A385"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45.922.905,10</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88AD978"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123,52</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1C59442"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38,23</w:t>
            </w:r>
          </w:p>
        </w:tc>
      </w:tr>
      <w:tr w:rsidR="00925A33" w:rsidRPr="00925A33" w14:paraId="55E2BBD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E1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 Opći prihodi i primici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08B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20.554.149,06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E1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68.362.992,00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8E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28.150.640,80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7A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3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41,18</w:t>
            </w:r>
          </w:p>
        </w:tc>
      </w:tr>
      <w:tr w:rsidR="00925A33" w:rsidRPr="00925A33" w14:paraId="2ACAB0C5"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DA8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11 Opći prihodi i primici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5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20.554.149,06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642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68.362.992,00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D05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28.150.640,80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3D0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682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41,18</w:t>
            </w:r>
          </w:p>
        </w:tc>
      </w:tr>
      <w:tr w:rsidR="00925A33" w:rsidRPr="00925A33" w14:paraId="5A22D1C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C3F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 Vlastiti prihodi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56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1.641.394,16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EB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6.693.305,00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C0C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3.542.769,25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D6B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601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52,93</w:t>
            </w:r>
          </w:p>
        </w:tc>
      </w:tr>
      <w:tr w:rsidR="00925A33" w:rsidRPr="00925A33" w14:paraId="5CE632B5"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84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282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128.792,00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4CA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DE2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04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7DD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w:t>
            </w:r>
          </w:p>
        </w:tc>
      </w:tr>
      <w:tr w:rsidR="00925A33" w:rsidRPr="00925A33" w14:paraId="582C7CB8"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42D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22 Višak/manjak prihoda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07F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372.983,15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BD5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2.827.196,00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827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2.231.819,99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186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85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78,94</w:t>
            </w:r>
          </w:p>
        </w:tc>
      </w:tr>
      <w:tr w:rsidR="00925A33" w:rsidRPr="00925A33" w14:paraId="11B0615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88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AA8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953.928,58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E20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3.268.392,00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728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1.070.916,48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63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112,26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4C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32,77</w:t>
            </w:r>
          </w:p>
        </w:tc>
      </w:tr>
      <w:tr w:rsidR="00925A33" w:rsidRPr="00925A33" w14:paraId="679C4EF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E7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822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185.690,43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80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452.717,00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0DF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196.282,78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9D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65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43,36</w:t>
            </w:r>
          </w:p>
        </w:tc>
      </w:tr>
      <w:tr w:rsidR="00925A33" w:rsidRPr="00925A33" w14:paraId="6647104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EE9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 Prihodi za posebne namjene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35F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4.492.701,98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68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16.741.811,00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29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5.411.244,48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0EB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879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32,32</w:t>
            </w:r>
          </w:p>
        </w:tc>
      </w:tr>
      <w:tr w:rsidR="00925A33" w:rsidRPr="00925A33" w14:paraId="5C1AEA01"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74E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C9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1.146.795,74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9BE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A1E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1.151.909,92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E5F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7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50,37</w:t>
            </w:r>
          </w:p>
        </w:tc>
      </w:tr>
      <w:tr w:rsidR="00925A33" w:rsidRPr="00925A33" w14:paraId="00814303"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0E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16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139.940,81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1B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38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231.634,37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585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B4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28,92</w:t>
            </w:r>
          </w:p>
        </w:tc>
      </w:tr>
      <w:tr w:rsidR="00925A33" w:rsidRPr="00925A33" w14:paraId="4F101BC9"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486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A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963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65AA1"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FC44D"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BAE1" w14:textId="77777777" w:rsidR="00925A33" w:rsidRPr="00925A33" w:rsidRDefault="00925A33" w:rsidP="00925A33">
            <w:pPr>
              <w:jc w:val="right"/>
              <w:rPr>
                <w:rFonts w:ascii="Arial" w:hAnsi="Arial" w:cs="Arial"/>
                <w:color w:val="000000"/>
                <w:sz w:val="16"/>
                <w:szCs w:val="16"/>
              </w:rPr>
            </w:pPr>
          </w:p>
        </w:tc>
      </w:tr>
      <w:tr w:rsidR="00925A33" w:rsidRPr="00925A33" w14:paraId="50DF848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6C3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5BB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32.668,00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F8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A68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44.073,31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A6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B1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w:t>
            </w:r>
          </w:p>
        </w:tc>
      </w:tr>
      <w:tr w:rsidR="00925A33" w:rsidRPr="00925A33" w14:paraId="119721AE"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CA9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35 Turistička pristojba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08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68.777,68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B35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FAA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414.120,60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914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8E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13,36</w:t>
            </w:r>
          </w:p>
        </w:tc>
      </w:tr>
      <w:tr w:rsidR="00925A33" w:rsidRPr="00925A33" w14:paraId="2074610C"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B8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36 Komunalni doprinosi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DC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537.659,39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016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1.796.707,00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A8F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155.662,27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4B0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EA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8,66</w:t>
            </w:r>
          </w:p>
        </w:tc>
      </w:tr>
      <w:tr w:rsidR="00925A33" w:rsidRPr="00925A33" w14:paraId="4AA1E6B1"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D8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37 Komunalne naknade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B3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2.301.414,36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E82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E47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3.413.844,01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E37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66D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46,76</w:t>
            </w:r>
          </w:p>
        </w:tc>
      </w:tr>
      <w:tr w:rsidR="00925A33" w:rsidRPr="00925A33" w14:paraId="5CE75B3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F6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07E24" w14:textId="77777777" w:rsidR="00925A33" w:rsidRPr="00925A33" w:rsidRDefault="00925A33" w:rsidP="00925A3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3D8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06937"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46C9"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64C3" w14:textId="77777777" w:rsidR="00925A33" w:rsidRPr="00925A33" w:rsidRDefault="00925A33" w:rsidP="00925A33">
            <w:pPr>
              <w:jc w:val="right"/>
              <w:rPr>
                <w:rFonts w:ascii="Arial" w:hAnsi="Arial" w:cs="Arial"/>
                <w:color w:val="000000"/>
                <w:sz w:val="16"/>
                <w:szCs w:val="16"/>
              </w:rPr>
            </w:pPr>
          </w:p>
        </w:tc>
      </w:tr>
      <w:tr w:rsidR="00925A33" w:rsidRPr="00925A33" w14:paraId="3A3CF273"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326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F5838" w14:textId="77777777" w:rsidR="00925A33" w:rsidRPr="00925A33" w:rsidRDefault="00925A33" w:rsidP="00925A3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3D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6D4C"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3CF69"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979B" w14:textId="77777777" w:rsidR="00925A33" w:rsidRPr="00925A33" w:rsidRDefault="00925A33" w:rsidP="00925A33">
            <w:pPr>
              <w:jc w:val="right"/>
              <w:rPr>
                <w:rFonts w:ascii="Arial" w:hAnsi="Arial" w:cs="Arial"/>
                <w:color w:val="000000"/>
                <w:sz w:val="16"/>
                <w:szCs w:val="16"/>
              </w:rPr>
            </w:pPr>
          </w:p>
        </w:tc>
      </w:tr>
      <w:tr w:rsidR="00925A33" w:rsidRPr="00925A33" w14:paraId="1850AD9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E7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20B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5.678.247,09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45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21.744.816,00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509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7.528.192,51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F09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686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34,62</w:t>
            </w:r>
          </w:p>
        </w:tc>
      </w:tr>
      <w:tr w:rsidR="00925A33" w:rsidRPr="00925A33" w14:paraId="0C2FF78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F19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42 Namjenske tekuće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E63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3.758,01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BF5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B8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443.544,08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11C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11.802,63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A39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31,43</w:t>
            </w:r>
          </w:p>
        </w:tc>
      </w:tr>
      <w:tr w:rsidR="00925A33" w:rsidRPr="00925A33" w14:paraId="32480916"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6B2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43 Kapitalne 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42F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139.099,15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442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432.244,00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4E6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890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430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w:t>
            </w:r>
          </w:p>
        </w:tc>
      </w:tr>
      <w:tr w:rsidR="00925A33" w:rsidRPr="00925A33" w14:paraId="7BFC5C69"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65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44 EU fondovi-pomoći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C7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1.100.203,75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78E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7.338.962,00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46B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1.308.301,35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0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C82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17,83</w:t>
            </w:r>
          </w:p>
        </w:tc>
      </w:tr>
      <w:tr w:rsidR="00925A33" w:rsidRPr="00925A33" w14:paraId="14188960"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27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4B2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159.072,79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331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9F3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282.384,63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1E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754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78,44</w:t>
            </w:r>
          </w:p>
        </w:tc>
      </w:tr>
      <w:tr w:rsidR="00925A33" w:rsidRPr="00925A33" w14:paraId="6137281D"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AE5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38C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4.276.113,39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3FE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12.202.610,00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08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5.452.302,45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FF7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919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44,68</w:t>
            </w:r>
          </w:p>
        </w:tc>
      </w:tr>
      <w:tr w:rsidR="00925A33" w:rsidRPr="00925A33" w14:paraId="0D338AEA"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C1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959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1.663.702,44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4B5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5.314.440,00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E3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1.815.087,72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660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DF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34,15</w:t>
            </w:r>
          </w:p>
        </w:tc>
      </w:tr>
      <w:tr w:rsidR="00925A33" w:rsidRPr="00925A33" w14:paraId="612CBBFE"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4F6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51 Kapitalne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7D8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202.834,59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46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47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4.622,07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8F5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F43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6,10</w:t>
            </w:r>
          </w:p>
        </w:tc>
      </w:tr>
      <w:tr w:rsidR="00925A33" w:rsidRPr="00925A33" w14:paraId="3C184C2E"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4F8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52 Tekuće donacije</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2E9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145.166,00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616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125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94.547,85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15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6B7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47,27</w:t>
            </w:r>
          </w:p>
        </w:tc>
      </w:tr>
      <w:tr w:rsidR="00925A33" w:rsidRPr="00925A33" w14:paraId="36A93F5B"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42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4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1.315.701,85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509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5.038.691,00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C28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1.715.917,80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21E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B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34,05</w:t>
            </w:r>
          </w:p>
        </w:tc>
      </w:tr>
      <w:tr w:rsidR="00925A33" w:rsidRPr="00925A33" w14:paraId="1BBB5AB7"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06A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 Prihodi od prodaje ili zamjene nefinancijske imovine i naknade s naslova osiguranja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2B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10.687,82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EE7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766AC"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8DA8"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93036" w14:textId="77777777" w:rsidR="00925A33" w:rsidRPr="00925A33" w:rsidRDefault="00925A33" w:rsidP="00925A33">
            <w:pPr>
              <w:jc w:val="right"/>
              <w:rPr>
                <w:rFonts w:ascii="Arial" w:hAnsi="Arial" w:cs="Arial"/>
                <w:color w:val="000000"/>
                <w:sz w:val="16"/>
                <w:szCs w:val="16"/>
              </w:rPr>
            </w:pPr>
          </w:p>
        </w:tc>
      </w:tr>
      <w:tr w:rsidR="00925A33" w:rsidRPr="00925A33" w14:paraId="6A8D2712"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3E2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13894" w14:textId="77777777" w:rsidR="00925A33" w:rsidRPr="00925A33" w:rsidRDefault="00925A33" w:rsidP="00925A3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5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1AE1"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FFEC9"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E1EB7" w14:textId="77777777" w:rsidR="00925A33" w:rsidRPr="00925A33" w:rsidRDefault="00925A33" w:rsidP="00925A33">
            <w:pPr>
              <w:jc w:val="right"/>
              <w:rPr>
                <w:rFonts w:ascii="Arial" w:hAnsi="Arial" w:cs="Arial"/>
                <w:color w:val="000000"/>
                <w:sz w:val="16"/>
                <w:szCs w:val="16"/>
              </w:rPr>
            </w:pPr>
          </w:p>
        </w:tc>
      </w:tr>
      <w:tr w:rsidR="00925A33" w:rsidRPr="00925A33" w14:paraId="6CE8D583"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0E0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64 Prihodi od prodaje prijevoznih sredstava</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1EE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10.687,82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73B02"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F97CF"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FE978"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7170" w14:textId="77777777" w:rsidR="00925A33" w:rsidRPr="00925A33" w:rsidRDefault="00925A33" w:rsidP="00925A33">
            <w:pPr>
              <w:jc w:val="right"/>
              <w:rPr>
                <w:rFonts w:ascii="Arial" w:hAnsi="Arial" w:cs="Arial"/>
                <w:color w:val="000000"/>
                <w:sz w:val="16"/>
                <w:szCs w:val="16"/>
              </w:rPr>
            </w:pPr>
          </w:p>
        </w:tc>
      </w:tr>
      <w:tr w:rsidR="00925A33" w:rsidRPr="00925A33" w14:paraId="604C77B5"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3FE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 Namjenski primici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F7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AB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7F4B"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4197E"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C7EB" w14:textId="77777777" w:rsidR="00925A33" w:rsidRPr="00925A33" w:rsidRDefault="00925A33" w:rsidP="00925A33">
            <w:pPr>
              <w:jc w:val="right"/>
              <w:rPr>
                <w:rFonts w:ascii="Arial" w:hAnsi="Arial" w:cs="Arial"/>
                <w:color w:val="000000"/>
                <w:sz w:val="16"/>
                <w:szCs w:val="16"/>
              </w:rPr>
            </w:pPr>
          </w:p>
        </w:tc>
      </w:tr>
      <w:tr w:rsidR="00925A33" w:rsidRPr="00925A33" w14:paraId="0D195172"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45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71 Primjeni zajmovi</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E5E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B06FF"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8715A"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6855"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482B" w14:textId="77777777" w:rsidR="00925A33" w:rsidRPr="00925A33" w:rsidRDefault="00925A33" w:rsidP="00925A33">
            <w:pPr>
              <w:jc w:val="right"/>
              <w:rPr>
                <w:rFonts w:ascii="Arial" w:hAnsi="Arial" w:cs="Arial"/>
                <w:color w:val="000000"/>
                <w:sz w:val="16"/>
                <w:szCs w:val="16"/>
              </w:rPr>
            </w:pPr>
          </w:p>
        </w:tc>
      </w:tr>
      <w:tr w:rsidR="00925A33" w:rsidRPr="00925A33" w14:paraId="4ADB64FF"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642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73 Primljeni zajmovi-2024</w:t>
            </w:r>
          </w:p>
        </w:tc>
        <w:tc>
          <w:tcPr>
            <w:tcW w:w="11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88829" w14:textId="77777777" w:rsidR="00925A33" w:rsidRPr="00925A33" w:rsidRDefault="00925A33" w:rsidP="00925A3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C70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1A83" w14:textId="77777777" w:rsidR="00925A33" w:rsidRPr="00925A33" w:rsidRDefault="00925A33" w:rsidP="00925A33">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D9B9" w14:textId="77777777" w:rsidR="00925A33" w:rsidRPr="00925A33" w:rsidRDefault="00925A33" w:rsidP="00925A33">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068A5" w14:textId="77777777" w:rsidR="00925A33" w:rsidRPr="00925A33" w:rsidRDefault="00925A33" w:rsidP="00925A33">
            <w:pPr>
              <w:jc w:val="right"/>
              <w:rPr>
                <w:rFonts w:ascii="Arial" w:hAnsi="Arial" w:cs="Arial"/>
                <w:color w:val="000000"/>
                <w:sz w:val="16"/>
                <w:szCs w:val="16"/>
              </w:rPr>
            </w:pPr>
          </w:p>
        </w:tc>
      </w:tr>
      <w:tr w:rsidR="00925A33" w:rsidRPr="00925A33" w14:paraId="2F15D28F" w14:textId="77777777" w:rsidTr="00925A33">
        <w:tc>
          <w:tcPr>
            <w:tcW w:w="406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DBE696B"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RASHODI</w:t>
            </w:r>
          </w:p>
        </w:tc>
        <w:tc>
          <w:tcPr>
            <w:tcW w:w="119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6CDF2574"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34.882.676,96</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47ACCF72"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124.803.364,00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4B9F2F71"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46.447.934,76</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34EBD286"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133,15</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5F83BAA"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37,22</w:t>
            </w:r>
          </w:p>
        </w:tc>
      </w:tr>
    </w:tbl>
    <w:p w14:paraId="733B7DB4" w14:textId="77777777" w:rsidR="00925A33" w:rsidRPr="00925A33" w:rsidRDefault="00925A33" w:rsidP="00925A33">
      <w:pPr>
        <w:rPr>
          <w:rFonts w:ascii="Arial" w:hAnsi="Arial" w:cs="Arial"/>
          <w:b/>
          <w:sz w:val="16"/>
          <w:szCs w:val="16"/>
        </w:rPr>
      </w:pPr>
    </w:p>
    <w:p w14:paraId="4C5266B7" w14:textId="77777777" w:rsidR="00925A33" w:rsidRPr="00925A33" w:rsidRDefault="00925A33" w:rsidP="00925A33">
      <w:pPr>
        <w:rPr>
          <w:rFonts w:ascii="Arial" w:hAnsi="Arial" w:cs="Arial"/>
          <w:b/>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042"/>
        <w:gridCol w:w="1114"/>
        <w:gridCol w:w="1214"/>
        <w:gridCol w:w="1279"/>
        <w:gridCol w:w="710"/>
        <w:gridCol w:w="697"/>
      </w:tblGrid>
      <w:tr w:rsidR="00925A33" w:rsidRPr="00925A33" w14:paraId="43A6D2F4" w14:textId="77777777" w:rsidTr="00925A33">
        <w:trPr>
          <w:tblHeader/>
        </w:trPr>
        <w:tc>
          <w:tcPr>
            <w:tcW w:w="2232" w:type="pct"/>
            <w:shd w:val="clear" w:color="auto" w:fill="FFFFFF"/>
            <w:noWrap/>
            <w:vAlign w:val="center"/>
            <w:hideMark/>
          </w:tcPr>
          <w:p w14:paraId="103B4BEE" w14:textId="77777777" w:rsidR="00925A33" w:rsidRPr="00925A33" w:rsidRDefault="00925A33" w:rsidP="00925A33">
            <w:pPr>
              <w:rPr>
                <w:rFonts w:ascii="Arial" w:hAnsi="Arial" w:cs="Arial"/>
                <w:b/>
                <w:i/>
                <w:sz w:val="16"/>
                <w:szCs w:val="16"/>
              </w:rPr>
            </w:pPr>
            <w:r w:rsidRPr="00925A33">
              <w:rPr>
                <w:rFonts w:ascii="Arial" w:hAnsi="Arial" w:cs="Arial"/>
                <w:b/>
                <w:i/>
                <w:sz w:val="16"/>
                <w:szCs w:val="16"/>
              </w:rPr>
              <w:t>3. IZVJEŠTJ O RASHODIMA PREMA FUNKCIJSKOJ KLASIFIKACIJI</w:t>
            </w:r>
          </w:p>
        </w:tc>
        <w:tc>
          <w:tcPr>
            <w:tcW w:w="61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DCADF2"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2023. (1)</w:t>
            </w:r>
          </w:p>
        </w:tc>
        <w:tc>
          <w:tcPr>
            <w:tcW w:w="67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609F781"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Rebalans 2024. (2.)</w:t>
            </w:r>
          </w:p>
        </w:tc>
        <w:tc>
          <w:tcPr>
            <w:tcW w:w="70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768DA7D"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2024. (3.)</w:t>
            </w:r>
          </w:p>
        </w:tc>
        <w:tc>
          <w:tcPr>
            <w:tcW w:w="39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C92EA51"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(4.) (3./1.)</w:t>
            </w:r>
          </w:p>
        </w:tc>
        <w:tc>
          <w:tcPr>
            <w:tcW w:w="38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B33F765"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(5.) (3./2.)</w:t>
            </w:r>
          </w:p>
        </w:tc>
      </w:tr>
      <w:tr w:rsidR="00925A33" w:rsidRPr="00925A33" w14:paraId="30BE2D93"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1F7BED1" w14:textId="77777777" w:rsidR="00925A33" w:rsidRPr="00925A33" w:rsidRDefault="00925A33" w:rsidP="00925A33">
            <w:pPr>
              <w:rPr>
                <w:rFonts w:ascii="Arial" w:hAnsi="Arial" w:cs="Arial"/>
                <w:color w:val="FFFFFF"/>
                <w:sz w:val="16"/>
                <w:szCs w:val="16"/>
              </w:rPr>
            </w:pPr>
            <w:r w:rsidRPr="00925A33">
              <w:rPr>
                <w:rFonts w:ascii="Arial" w:hAnsi="Arial" w:cs="Arial"/>
                <w:color w:val="FFFFFF"/>
                <w:sz w:val="16"/>
                <w:szCs w:val="16"/>
              </w:rPr>
              <w:t>SVEUKUPNO</w:t>
            </w:r>
          </w:p>
        </w:tc>
        <w:tc>
          <w:tcPr>
            <w:tcW w:w="61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8605282"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34.882.676,96</w:t>
            </w:r>
          </w:p>
        </w:tc>
        <w:tc>
          <w:tcPr>
            <w:tcW w:w="670"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24A255C"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124.803.364,00</w:t>
            </w:r>
          </w:p>
        </w:tc>
        <w:tc>
          <w:tcPr>
            <w:tcW w:w="70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618815FC"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46.447.934,76</w:t>
            </w:r>
          </w:p>
        </w:tc>
        <w:tc>
          <w:tcPr>
            <w:tcW w:w="39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CC03D0A"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133,15</w:t>
            </w:r>
          </w:p>
        </w:tc>
        <w:tc>
          <w:tcPr>
            <w:tcW w:w="38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5F26FF7"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37,22</w:t>
            </w:r>
          </w:p>
        </w:tc>
      </w:tr>
      <w:tr w:rsidR="00925A33" w:rsidRPr="00925A33" w14:paraId="7B19F245"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27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 Javnost</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ED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33.405.854,03</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B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120.179.646,00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0D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44.497.607,22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BAF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133,20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860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37,03</w:t>
            </w:r>
          </w:p>
        </w:tc>
      </w:tr>
      <w:tr w:rsidR="00925A33" w:rsidRPr="00925A33" w14:paraId="070E53E3"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04B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01 OPĆE JAVNE USLUGE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FD3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4.866.654,62</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DA3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12.640.625,00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90A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5.942.002,74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D49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E1C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47,01</w:t>
            </w:r>
          </w:p>
        </w:tc>
      </w:tr>
      <w:tr w:rsidR="00925A33" w:rsidRPr="00925A33" w14:paraId="379687B3"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EB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011 Izvršna i zakonodavna tijela, financijski i fiskalni poslovi, vanjski poslovi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6BF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523.640,00</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2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2.189.075,00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0E0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1.015.224,50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FCF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193,88</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22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46,38</w:t>
            </w:r>
          </w:p>
        </w:tc>
      </w:tr>
      <w:tr w:rsidR="00925A33" w:rsidRPr="00925A33" w14:paraId="268709EE"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AE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013 Opće usluge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90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4.319.887,67</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0EF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10.448.550,00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5B9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4.926.778,24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D42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114,05</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10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47,15</w:t>
            </w:r>
          </w:p>
        </w:tc>
      </w:tr>
      <w:tr w:rsidR="00925A33" w:rsidRPr="00925A33" w14:paraId="658B8AB4"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4AF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Funk. klas: 015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Opće javne usluge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D4D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23.126,95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AD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AAB23"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42E6A"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6409" w14:textId="77777777" w:rsidR="00925A33" w:rsidRPr="00925A33" w:rsidRDefault="00925A33" w:rsidP="00925A33">
            <w:pPr>
              <w:jc w:val="right"/>
              <w:rPr>
                <w:rFonts w:ascii="Arial" w:hAnsi="Arial" w:cs="Arial"/>
                <w:color w:val="000000"/>
                <w:sz w:val="16"/>
                <w:szCs w:val="16"/>
              </w:rPr>
            </w:pPr>
          </w:p>
        </w:tc>
      </w:tr>
      <w:tr w:rsidR="00925A33" w:rsidRPr="00925A33" w14:paraId="5A0A12C0"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508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02 OBRANA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289D"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7C8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43.420,00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4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5256F"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A01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w:t>
            </w:r>
          </w:p>
        </w:tc>
      </w:tr>
      <w:tr w:rsidR="00925A33" w:rsidRPr="00925A33" w14:paraId="4E5284D9"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E47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022 Civilna obrana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AE493"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FA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43.420,00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A73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B7B5D"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852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w:t>
            </w:r>
          </w:p>
        </w:tc>
      </w:tr>
      <w:tr w:rsidR="00925A33" w:rsidRPr="00925A33" w14:paraId="1CEE1CD2"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F53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03 JAVNI RED I SIGURNOST</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0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1.679.440,01</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FF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4.804.333,00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BAB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2.088.976,07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42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124,39</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EAE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43,48</w:t>
            </w:r>
          </w:p>
        </w:tc>
      </w:tr>
      <w:tr w:rsidR="00925A33" w:rsidRPr="00925A33" w14:paraId="1661C17F"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457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032 Usluge protupožarne zaštite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2C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1.648.267,13</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1EC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4.516.618,00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E01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2.043.976,07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9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124,01</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D16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w:t>
            </w:r>
          </w:p>
        </w:tc>
      </w:tr>
      <w:tr w:rsidR="00925A33" w:rsidRPr="00925A33" w14:paraId="34173FF9"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8EF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036 Rashodi za javni red i sigurnost koji nisu drugdje svrstani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BA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31.172,88</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97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287.715,00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D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DAC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144,36</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B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15,64</w:t>
            </w:r>
          </w:p>
        </w:tc>
      </w:tr>
      <w:tr w:rsidR="00925A33" w:rsidRPr="00925A33" w14:paraId="5939C2A8"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DFC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04 EKONOMSKI POSLOVI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CA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3.384.664,75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245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16.476.118,00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51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5.958.085,28</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ED9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176,03</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279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36,16</w:t>
            </w:r>
          </w:p>
        </w:tc>
      </w:tr>
      <w:tr w:rsidR="00925A33" w:rsidRPr="00925A33" w14:paraId="157402B8"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D7A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041 Opći ekonomski, trgovački i poslovi vezani uz rad</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2A6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377.661,27</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9B1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2.469.627,00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F37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608.884,33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1C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161,22</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641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24,65</w:t>
            </w:r>
          </w:p>
        </w:tc>
      </w:tr>
      <w:tr w:rsidR="00925A33" w:rsidRPr="00925A33" w14:paraId="088C781F"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8FC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045 Promet</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E2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2.989.514,53</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601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13.945.004,00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762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5.331.712,00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401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178,35</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DC5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38,23</w:t>
            </w:r>
          </w:p>
        </w:tc>
      </w:tr>
      <w:tr w:rsidR="00925A33" w:rsidRPr="00925A33" w14:paraId="102E47B1"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8DF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047 Ostale industrije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F1D1"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CB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43.987,00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2922"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FF3BE"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7333" w14:textId="77777777" w:rsidR="00925A33" w:rsidRPr="00925A33" w:rsidRDefault="00925A33" w:rsidP="00925A33">
            <w:pPr>
              <w:jc w:val="right"/>
              <w:rPr>
                <w:rFonts w:ascii="Arial" w:hAnsi="Arial" w:cs="Arial"/>
                <w:color w:val="000000"/>
                <w:sz w:val="16"/>
                <w:szCs w:val="16"/>
              </w:rPr>
            </w:pPr>
          </w:p>
        </w:tc>
      </w:tr>
      <w:tr w:rsidR="00925A33" w:rsidRPr="00925A33" w14:paraId="490CB09A"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14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048 Istraživanje i razvoj: Ekonomski poslovi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3C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17.488,95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DBC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DD6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17.488,95</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94F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D73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99,94</w:t>
            </w:r>
          </w:p>
        </w:tc>
      </w:tr>
      <w:tr w:rsidR="00925A33" w:rsidRPr="00925A33" w14:paraId="675C2AE2"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FF2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 ZAŠTITA OKOLIŠA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1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1.705.049,35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E96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7.278.813,00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1C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2.531.673,25</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913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148,48</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F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34,78</w:t>
            </w:r>
          </w:p>
        </w:tc>
      </w:tr>
      <w:tr w:rsidR="00925A33" w:rsidRPr="00925A33" w14:paraId="5464F1A8"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620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051 Gospodarenje otpadom</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C00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770.275,69</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939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3.124.000,00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9F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1.375.161,07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162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178,53</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A53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44,02</w:t>
            </w:r>
          </w:p>
        </w:tc>
      </w:tr>
      <w:tr w:rsidR="00925A33" w:rsidRPr="00925A33" w14:paraId="2F55B425"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A8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052 Gospodarenje otpadnim vodama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7F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46.169,55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81B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0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E5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138,98</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CC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49,36</w:t>
            </w:r>
          </w:p>
        </w:tc>
      </w:tr>
      <w:tr w:rsidR="00925A33" w:rsidRPr="00925A33" w14:paraId="1448740B"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CAC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053 Smanjenje zagađivanja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9343"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B6D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3AEE"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8092"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93F27" w14:textId="77777777" w:rsidR="00925A33" w:rsidRPr="00925A33" w:rsidRDefault="00925A33" w:rsidP="00925A33">
            <w:pPr>
              <w:jc w:val="right"/>
              <w:rPr>
                <w:rFonts w:ascii="Arial" w:hAnsi="Arial" w:cs="Arial"/>
                <w:color w:val="000000"/>
                <w:sz w:val="16"/>
                <w:szCs w:val="16"/>
              </w:rPr>
            </w:pPr>
          </w:p>
        </w:tc>
      </w:tr>
      <w:tr w:rsidR="00925A33" w:rsidRPr="00925A33" w14:paraId="39EECE68"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878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054 Zaštita bioraznolikosti i krajolika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C058E"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DD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880.414,00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798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657,13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46106"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F1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0,07</w:t>
            </w:r>
          </w:p>
        </w:tc>
      </w:tr>
      <w:tr w:rsidR="00925A33" w:rsidRPr="00925A33" w14:paraId="2C9ADFB4"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33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Funk. klas: 055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Zaštita okoliša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6D579"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853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586.415,00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99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735F3"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D73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38,81</w:t>
            </w:r>
          </w:p>
        </w:tc>
      </w:tr>
      <w:tr w:rsidR="00925A33" w:rsidRPr="00925A33" w14:paraId="3252658E"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4D6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056 Poslovi i usluge zaštite okoliša koji nisu drugdje svrstani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25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888.604,11</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F73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2.555.984,00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A4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864.097,30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15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97,24</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23A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33,81</w:t>
            </w:r>
          </w:p>
        </w:tc>
      </w:tr>
      <w:tr w:rsidR="00925A33" w:rsidRPr="00925A33" w14:paraId="7FA32B46"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EB6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06 USLUGE UNAPREĐENJA STANOVANJA I ZAJEDNICE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B41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3.028.067,30</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CF4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18.052.925,00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2A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2.211.454,91</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28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73,03</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5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12,25</w:t>
            </w:r>
          </w:p>
        </w:tc>
      </w:tr>
      <w:tr w:rsidR="00925A33" w:rsidRPr="00925A33" w14:paraId="4201BBFD"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01F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061 Razvoj stanovanja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34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25.438,09</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CBE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2CB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25.384,14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818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99,79</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2A3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43,77</w:t>
            </w:r>
          </w:p>
        </w:tc>
      </w:tr>
      <w:tr w:rsidR="00925A33" w:rsidRPr="00925A33" w14:paraId="3E3A9CC9"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5C2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062 Razvoj zajednice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46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1.482.317,20</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544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13.578.507,00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493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637.394,08</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4A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78A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4,69</w:t>
            </w:r>
          </w:p>
        </w:tc>
      </w:tr>
      <w:tr w:rsidR="00925A33" w:rsidRPr="00925A33" w14:paraId="51ED135D"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D9D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064 Ulična rasvjeta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F09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493.967,19</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0F1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1.332.500,00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31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615.432,74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E2C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124,59</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0D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46,19</w:t>
            </w:r>
          </w:p>
        </w:tc>
      </w:tr>
      <w:tr w:rsidR="00925A33" w:rsidRPr="00925A33" w14:paraId="58B0C352"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CC5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066 Rashodi vezani za stanovanje i kom. pogodnosti koji nisu drugdje svrstani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9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1.026.344,82</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52B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3.083.918,00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167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933.243,95</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F50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90,93</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09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30,26</w:t>
            </w:r>
          </w:p>
        </w:tc>
      </w:tr>
      <w:tr w:rsidR="00925A33" w:rsidRPr="00925A33" w14:paraId="3CA599B3"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204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07 ZDRAVSTVO</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E73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15.484,15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F811" w14:textId="77777777" w:rsidR="00925A33" w:rsidRPr="00925A33" w:rsidRDefault="00925A33" w:rsidP="00925A33">
            <w:pPr>
              <w:jc w:val="right"/>
              <w:rPr>
                <w:rFonts w:ascii="Arial" w:hAnsi="Arial" w:cs="Arial"/>
                <w:color w:val="000000"/>
                <w:sz w:val="16"/>
                <w:szCs w:val="16"/>
              </w:rPr>
            </w:pP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8A31A"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61143"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0F1B5" w14:textId="77777777" w:rsidR="00925A33" w:rsidRPr="00925A33" w:rsidRDefault="00925A33" w:rsidP="00925A33">
            <w:pPr>
              <w:jc w:val="right"/>
              <w:rPr>
                <w:rFonts w:ascii="Arial" w:hAnsi="Arial" w:cs="Arial"/>
                <w:color w:val="000000"/>
                <w:sz w:val="16"/>
                <w:szCs w:val="16"/>
              </w:rPr>
            </w:pPr>
          </w:p>
        </w:tc>
      </w:tr>
      <w:tr w:rsidR="00925A33" w:rsidRPr="00925A33" w14:paraId="50AA5F44"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645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076 Poslovi i usluge zdravstva koji nisu drugdje svrstani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EC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15.484,15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B8047" w14:textId="77777777" w:rsidR="00925A33" w:rsidRPr="00925A33" w:rsidRDefault="00925A33" w:rsidP="00925A33">
            <w:pPr>
              <w:jc w:val="right"/>
              <w:rPr>
                <w:rFonts w:ascii="Arial" w:hAnsi="Arial" w:cs="Arial"/>
                <w:color w:val="000000"/>
                <w:sz w:val="16"/>
                <w:szCs w:val="16"/>
              </w:rPr>
            </w:pP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4DFE3"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D4DE"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C147A" w14:textId="77777777" w:rsidR="00925A33" w:rsidRPr="00925A33" w:rsidRDefault="00925A33" w:rsidP="00925A33">
            <w:pPr>
              <w:jc w:val="right"/>
              <w:rPr>
                <w:rFonts w:ascii="Arial" w:hAnsi="Arial" w:cs="Arial"/>
                <w:color w:val="000000"/>
                <w:sz w:val="16"/>
                <w:szCs w:val="16"/>
              </w:rPr>
            </w:pPr>
          </w:p>
        </w:tc>
      </w:tr>
      <w:tr w:rsidR="00925A33" w:rsidRPr="00925A33" w14:paraId="27957ABD"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590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08 REKREACIJA, KULTURA, RELIGIJA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3FA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8.309.089,57</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6F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30.483.931,00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ECF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12.035.716,62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099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144,85</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23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39,48</w:t>
            </w:r>
          </w:p>
        </w:tc>
      </w:tr>
      <w:tr w:rsidR="00925A33" w:rsidRPr="00925A33" w14:paraId="5A4FC836"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26E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081 Službe rekreacije i sporta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334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2.213.614,53</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66E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8.500.083,00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6CE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4.032.441,50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1A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182,17</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B0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47,44</w:t>
            </w:r>
          </w:p>
        </w:tc>
      </w:tr>
      <w:tr w:rsidR="00925A33" w:rsidRPr="00925A33" w14:paraId="5F75B349"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93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082 Službe kulture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A18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5.997.184,04</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F38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21.862.848,00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FC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7.974.075,12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40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132,96</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BE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36,47</w:t>
            </w:r>
          </w:p>
        </w:tc>
      </w:tr>
      <w:tr w:rsidR="00925A33" w:rsidRPr="00925A33" w14:paraId="772C81EE"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DF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086 Rashodi za rekreaciju, kulturu i religiju koji nisu drugdje svrstani</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64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98.291,00</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6AF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4A9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89D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29,71</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FA7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6C64C38D"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16C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09 OBRAZOVANJE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525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10.417.404,28</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758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30.399.481,00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3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13.727.901,02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6D1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131,78</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B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45,16</w:t>
            </w:r>
          </w:p>
        </w:tc>
      </w:tr>
      <w:tr w:rsidR="00925A33" w:rsidRPr="00925A33" w14:paraId="62E90AAC"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EDB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091 Predškolsko i osnovno obrazovanje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8F0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10.175.981,44</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C4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29.845.111,00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67A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13.436.005,44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6E4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132,04</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63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45,02</w:t>
            </w:r>
          </w:p>
        </w:tc>
      </w:tr>
      <w:tr w:rsidR="00925A33" w:rsidRPr="00925A33" w14:paraId="540D0935"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B5D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092 Srednjoškolsko obrazovanje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8DC8"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28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E7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52.649,81</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058D3"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5A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32,10</w:t>
            </w:r>
          </w:p>
        </w:tc>
      </w:tr>
      <w:tr w:rsidR="00925A33" w:rsidRPr="00925A33" w14:paraId="44F29693"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71D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094 Visoka naobrazba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C62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241.422,84</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2F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375.370,00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C5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239.245,77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37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99,10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0C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63,74</w:t>
            </w:r>
          </w:p>
        </w:tc>
      </w:tr>
      <w:tr w:rsidR="00925A33" w:rsidRPr="00925A33" w14:paraId="4AF81F21"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4E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096 Dodatne usluge u obrazovanju</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AFB63" w14:textId="77777777" w:rsidR="00925A33" w:rsidRPr="00925A33" w:rsidRDefault="00925A33" w:rsidP="00925A33">
            <w:pPr>
              <w:jc w:val="right"/>
              <w:rPr>
                <w:rFonts w:ascii="Arial" w:hAnsi="Arial" w:cs="Arial"/>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AEE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83B9D" w14:textId="77777777" w:rsidR="00925A33" w:rsidRPr="00925A33" w:rsidRDefault="00925A33" w:rsidP="00925A33">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9BE0" w14:textId="77777777" w:rsidR="00925A33" w:rsidRPr="00925A33" w:rsidRDefault="00925A33" w:rsidP="00925A33">
            <w:pPr>
              <w:jc w:val="right"/>
              <w:rPr>
                <w:rFonts w:ascii="Arial" w:hAnsi="Arial" w:cs="Arial"/>
                <w:color w:val="000000"/>
                <w:sz w:val="16"/>
                <w:szCs w:val="16"/>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FAFCE" w14:textId="77777777" w:rsidR="00925A33" w:rsidRPr="00925A33" w:rsidRDefault="00925A33" w:rsidP="00925A33">
            <w:pPr>
              <w:jc w:val="right"/>
              <w:rPr>
                <w:rFonts w:ascii="Arial" w:hAnsi="Arial" w:cs="Arial"/>
                <w:color w:val="000000"/>
                <w:sz w:val="16"/>
                <w:szCs w:val="16"/>
              </w:rPr>
            </w:pPr>
          </w:p>
        </w:tc>
      </w:tr>
      <w:tr w:rsidR="00925A33" w:rsidRPr="00925A33" w14:paraId="770E915B"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F1A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10 SOCIJALNA ZAŠTITA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4C8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1.476.822,93</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32D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4.623.718,00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558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1.950.327,54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28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132,06</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F54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42,18</w:t>
            </w:r>
          </w:p>
        </w:tc>
      </w:tr>
      <w:tr w:rsidR="00925A33" w:rsidRPr="00925A33" w14:paraId="2EAA08C4"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4D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104 Obitelj i djeca</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D1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44.097,38</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E6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309.536,00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2E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177.988,23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AFB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403,63</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C45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57,50</w:t>
            </w:r>
          </w:p>
        </w:tc>
      </w:tr>
      <w:tr w:rsidR="00925A33" w:rsidRPr="00925A33" w14:paraId="2C899F7A"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F17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Funk. klas: 108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socijalne zaštite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4C4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2.370,00</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126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C4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312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548,35</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FBD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99,97</w:t>
            </w:r>
          </w:p>
        </w:tc>
      </w:tr>
      <w:tr w:rsidR="00925A33" w:rsidRPr="00925A33" w14:paraId="0A738E14" w14:textId="77777777" w:rsidTr="00925A33">
        <w:tc>
          <w:tcPr>
            <w:tcW w:w="22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DF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Funk. klas: 109 Aktivnosti socijalne zaštite koje nisu drugdje svrstane</w:t>
            </w:r>
          </w:p>
        </w:tc>
        <w:tc>
          <w:tcPr>
            <w:tcW w:w="6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30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1.430.355,55</w:t>
            </w:r>
          </w:p>
        </w:tc>
        <w:tc>
          <w:tcPr>
            <w:tcW w:w="6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FF6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4.301.182,00</w:t>
            </w:r>
          </w:p>
        </w:tc>
        <w:tc>
          <w:tcPr>
            <w:tcW w:w="7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2E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1.759.343,31</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D51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123,00</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66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40,90</w:t>
            </w:r>
          </w:p>
        </w:tc>
      </w:tr>
    </w:tbl>
    <w:p w14:paraId="0E1E4812" w14:textId="77777777" w:rsidR="00925A33" w:rsidRPr="00925A33" w:rsidRDefault="00925A33" w:rsidP="00925A33">
      <w:pPr>
        <w:rPr>
          <w:rFonts w:ascii="Arial" w:hAnsi="Arial" w:cs="Arial"/>
          <w:b/>
          <w:sz w:val="16"/>
          <w:szCs w:val="16"/>
        </w:rPr>
      </w:pPr>
    </w:p>
    <w:p w14:paraId="3ABF93DC" w14:textId="77777777" w:rsidR="00925A33" w:rsidRPr="00925A33" w:rsidRDefault="00925A33" w:rsidP="00925A33">
      <w:pPr>
        <w:rPr>
          <w:rFonts w:ascii="Arial" w:hAnsi="Arial" w:cs="Arial"/>
          <w:b/>
          <w:sz w:val="16"/>
          <w:szCs w:val="16"/>
        </w:rPr>
      </w:pPr>
    </w:p>
    <w:p w14:paraId="62983709" w14:textId="77777777" w:rsidR="00925A33" w:rsidRDefault="00925A33" w:rsidP="00925A33">
      <w:pPr>
        <w:rPr>
          <w:rFonts w:ascii="Arial" w:hAnsi="Arial" w:cs="Arial"/>
          <w:b/>
          <w:i/>
          <w:sz w:val="22"/>
          <w:szCs w:val="22"/>
        </w:rPr>
      </w:pPr>
      <w:r w:rsidRPr="00925A33">
        <w:rPr>
          <w:rFonts w:ascii="Arial" w:hAnsi="Arial" w:cs="Arial"/>
          <w:b/>
          <w:i/>
          <w:sz w:val="22"/>
          <w:szCs w:val="22"/>
        </w:rPr>
        <w:t xml:space="preserve">B.  RAČUN   FINANCIRANJA </w:t>
      </w:r>
    </w:p>
    <w:p w14:paraId="0484457D" w14:textId="77777777" w:rsidR="00925A33" w:rsidRPr="00925A33" w:rsidRDefault="00925A33" w:rsidP="00925A33">
      <w:pPr>
        <w:rPr>
          <w:rFonts w:ascii="Arial" w:hAnsi="Arial" w:cs="Arial"/>
          <w:b/>
          <w:i/>
          <w:sz w:val="22"/>
          <w:szCs w:val="22"/>
        </w:rPr>
      </w:pPr>
    </w:p>
    <w:tbl>
      <w:tblPr>
        <w:tblW w:w="4984"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090"/>
        <w:gridCol w:w="1128"/>
        <w:gridCol w:w="1128"/>
        <w:gridCol w:w="1128"/>
        <w:gridCol w:w="847"/>
        <w:gridCol w:w="706"/>
      </w:tblGrid>
      <w:tr w:rsidR="00925A33" w:rsidRPr="00925A33" w14:paraId="081D59B7" w14:textId="77777777" w:rsidTr="00925A33">
        <w:trPr>
          <w:tblHeader/>
        </w:trPr>
        <w:tc>
          <w:tcPr>
            <w:tcW w:w="4111" w:type="dxa"/>
            <w:shd w:val="clear" w:color="auto" w:fill="FFFFFF"/>
            <w:noWrap/>
            <w:vAlign w:val="center"/>
            <w:hideMark/>
          </w:tcPr>
          <w:p w14:paraId="616A917E" w14:textId="77777777" w:rsidR="00925A33" w:rsidRPr="00925A33" w:rsidRDefault="00925A33" w:rsidP="00925A33">
            <w:pPr>
              <w:rPr>
                <w:rFonts w:ascii="Arial" w:hAnsi="Arial" w:cs="Arial"/>
                <w:b/>
                <w:i/>
                <w:sz w:val="16"/>
                <w:szCs w:val="16"/>
              </w:rPr>
            </w:pPr>
            <w:r w:rsidRPr="00925A33">
              <w:rPr>
                <w:rFonts w:ascii="Arial" w:hAnsi="Arial" w:cs="Arial"/>
                <w:b/>
                <w:i/>
                <w:sz w:val="16"/>
                <w:szCs w:val="16"/>
              </w:rPr>
              <w:t>1. IZVJEŠTAJ  RAČUNA FINANCIRANJA  PREMA EKONOMSKOJ KLAIFIKACIJI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05C7ABF"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2023.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6DDC16A"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Rebalans 2024.(2)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451B2B0"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Ostvarenje 2024. (4)</w:t>
            </w:r>
          </w:p>
        </w:tc>
        <w:tc>
          <w:tcPr>
            <w:tcW w:w="8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40BFBC"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(4.) (3./1.)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808792C" w14:textId="77777777" w:rsidR="00925A33" w:rsidRPr="00925A33" w:rsidRDefault="00925A33" w:rsidP="00925A33">
            <w:pPr>
              <w:jc w:val="center"/>
              <w:rPr>
                <w:rFonts w:ascii="Arial" w:hAnsi="Arial" w:cs="Arial"/>
                <w:i/>
                <w:sz w:val="16"/>
                <w:szCs w:val="16"/>
              </w:rPr>
            </w:pPr>
            <w:r w:rsidRPr="00925A33">
              <w:rPr>
                <w:rFonts w:ascii="Arial" w:hAnsi="Arial" w:cs="Arial"/>
                <w:i/>
                <w:sz w:val="16"/>
                <w:szCs w:val="16"/>
              </w:rPr>
              <w:t>Ind. (5.) (3/2.)</w:t>
            </w:r>
          </w:p>
        </w:tc>
      </w:tr>
      <w:tr w:rsidR="00925A33" w:rsidRPr="00925A33" w14:paraId="7BDD8451"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74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 Primici od financijske imovine i zaduživanja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EAC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843.617,41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4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5.880.600,00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EC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5D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D27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0,02</w:t>
            </w:r>
          </w:p>
        </w:tc>
      </w:tr>
      <w:tr w:rsidR="00925A33" w:rsidRPr="00925A33" w14:paraId="76D33D1E"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A20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 Primljene otplate (povrati) glavnice danih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3DE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1.384,13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48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03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723,64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09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08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27,83</w:t>
            </w:r>
          </w:p>
        </w:tc>
      </w:tr>
      <w:tr w:rsidR="00925A33" w:rsidRPr="00925A33" w14:paraId="10A62214"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C8D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 Primici (povrati) glavnice zajmova danih neprofitnim organizacijama, građanima i kućanstvima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30C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1.384,13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7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110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723,64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BA9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19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9B2542"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60B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8121 Povrat zajmova danih neprofitnim organizacijama, građanima i kućanstvima u tuzemstvu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6E7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1.384,13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EB1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EC9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723,64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BE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A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387F55"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119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83 Primici od prodaje dionica i udjela u glavnici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61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760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64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3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457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30,10</w:t>
            </w:r>
          </w:p>
        </w:tc>
      </w:tr>
      <w:tr w:rsidR="00925A33" w:rsidRPr="00925A33" w14:paraId="306E1D86"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94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834 Primici od prodaje dionica i udjela u glavnici trgovačkih društava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BA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227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06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CB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8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4802B3"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F6D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8341 Dionice i udjeli u glavnici tuzemnih trgovačkih društava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4C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C80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63D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74C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EF5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2C4561"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6F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84 Primici od zaduživanja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7F5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9F4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21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6A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C0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271DE3"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73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842 Primljeni zajmovi od banaka i ostalih financijskih institucija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35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FA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87F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370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95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0BFC7D"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285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8422 Primljeni krediti od kreditnih institucija u javnom sektoru-dugoročno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CD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D49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931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AB3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927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C7BC6E"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CE23D1F"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PRIMICI</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6E4FB5E3"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843.617,41</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301A753"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5.880.600,00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17CD751"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1.325,64</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D5D3929"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0,16</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C66B8AD"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0,02</w:t>
            </w:r>
          </w:p>
        </w:tc>
      </w:tr>
      <w:tr w:rsidR="00925A33" w:rsidRPr="00925A33" w14:paraId="02FDEF3A"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4C4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A4B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2.097.464,43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815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4.383.578,00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13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2.164.071,72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530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F5C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49,37</w:t>
            </w:r>
          </w:p>
        </w:tc>
      </w:tr>
      <w:tr w:rsidR="00925A33" w:rsidRPr="00925A33" w14:paraId="34BB69E7"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F2F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 Izdaci za dane zajmove i depozite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0D6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49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12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CBF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C1A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D63E24"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A84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 Izdaci za dionice i udjele u glavnici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4B9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E7E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B9A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321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601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1B3FBB"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9C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86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2.097.464,43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50D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4.310.633,00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D8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2.164.071,72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8D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C0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50,20</w:t>
            </w:r>
          </w:p>
        </w:tc>
      </w:tr>
      <w:tr w:rsidR="00925A33" w:rsidRPr="00925A33" w14:paraId="7066E2DA" w14:textId="77777777" w:rsidTr="00925A33">
        <w:trPr>
          <w:trHeight w:val="417"/>
        </w:trPr>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8BF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542 Otplata glavnice primljenih zajmova od banaka i ostalih financijskih institucija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09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F99CC"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F9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1.383.997,96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C89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9DA41" w14:textId="77777777" w:rsidR="00925A33" w:rsidRPr="00925A33" w:rsidRDefault="00925A33" w:rsidP="00925A33">
            <w:pPr>
              <w:jc w:val="right"/>
              <w:rPr>
                <w:rFonts w:ascii="Arial" w:hAnsi="Arial" w:cs="Arial"/>
                <w:color w:val="000000"/>
                <w:sz w:val="16"/>
                <w:szCs w:val="16"/>
              </w:rPr>
            </w:pPr>
          </w:p>
        </w:tc>
      </w:tr>
      <w:tr w:rsidR="00925A33" w:rsidRPr="00925A33" w14:paraId="46B1BFC3"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AC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5422 </w:t>
            </w:r>
            <w:proofErr w:type="spellStart"/>
            <w:r w:rsidRPr="00925A33">
              <w:rPr>
                <w:rFonts w:ascii="Arial" w:hAnsi="Arial" w:cs="Arial"/>
                <w:color w:val="000000"/>
                <w:sz w:val="16"/>
                <w:szCs w:val="16"/>
              </w:rPr>
              <w:t>Otpl.glav.primlj.kred.od</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kred.ins</w:t>
            </w:r>
            <w:proofErr w:type="spellEnd"/>
            <w:r w:rsidRPr="00925A33">
              <w:rPr>
                <w:rFonts w:ascii="Arial" w:hAnsi="Arial" w:cs="Arial"/>
                <w:color w:val="000000"/>
                <w:sz w:val="16"/>
                <w:szCs w:val="16"/>
              </w:rPr>
              <w:t xml:space="preserve">. u javnom </w:t>
            </w:r>
            <w:proofErr w:type="spellStart"/>
            <w:r w:rsidRPr="00925A33">
              <w:rPr>
                <w:rFonts w:ascii="Arial" w:hAnsi="Arial" w:cs="Arial"/>
                <w:color w:val="000000"/>
                <w:sz w:val="16"/>
                <w:szCs w:val="16"/>
              </w:rPr>
              <w:t>sekt</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dugoroč</w:t>
            </w:r>
            <w:proofErr w:type="spellEnd"/>
            <w:r w:rsidRPr="00925A33">
              <w:rPr>
                <w:rFonts w:ascii="Arial" w:hAnsi="Arial" w:cs="Arial"/>
                <w:color w:val="000000"/>
                <w:sz w:val="16"/>
                <w:szCs w:val="16"/>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D95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EDF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00E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1.383.997,96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8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A40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3311FE"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663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544 Otplata glavnice primljenih kredita i </w:t>
            </w:r>
            <w:proofErr w:type="spellStart"/>
            <w:r w:rsidRPr="00925A33">
              <w:rPr>
                <w:rFonts w:ascii="Arial" w:hAnsi="Arial" w:cs="Arial"/>
                <w:color w:val="000000"/>
                <w:sz w:val="16"/>
                <w:szCs w:val="16"/>
              </w:rPr>
              <w:t>zajmovaod</w:t>
            </w:r>
            <w:proofErr w:type="spellEnd"/>
            <w:r w:rsidRPr="00925A33">
              <w:rPr>
                <w:rFonts w:ascii="Arial" w:hAnsi="Arial" w:cs="Arial"/>
                <w:color w:val="000000"/>
                <w:sz w:val="16"/>
                <w:szCs w:val="16"/>
              </w:rPr>
              <w:t xml:space="preserve"> kreditnih i ostalih financijskih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704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757.118,34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0CA4C"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D88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757.118,34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FB8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6B11" w14:textId="77777777" w:rsidR="00925A33" w:rsidRPr="00925A33" w:rsidRDefault="00925A33" w:rsidP="00925A33">
            <w:pPr>
              <w:jc w:val="right"/>
              <w:rPr>
                <w:rFonts w:ascii="Arial" w:hAnsi="Arial" w:cs="Arial"/>
                <w:color w:val="000000"/>
                <w:sz w:val="16"/>
                <w:szCs w:val="16"/>
              </w:rPr>
            </w:pPr>
          </w:p>
        </w:tc>
      </w:tr>
      <w:tr w:rsidR="00925A33" w:rsidRPr="00925A33" w14:paraId="0EBE121B"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5F4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5443 Otplata glavnice primljenih kredita od tuzemnih kreditnih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0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757.118,34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35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758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757.118,34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1CE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DC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7EAC86"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3F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547 Otplata glavnice primljenih zajmova od drugih razina vlasti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A77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16.476,09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5A04C"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4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8FB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B2A9" w14:textId="77777777" w:rsidR="00925A33" w:rsidRPr="00925A33" w:rsidRDefault="00925A33" w:rsidP="00925A33">
            <w:pPr>
              <w:jc w:val="right"/>
              <w:rPr>
                <w:rFonts w:ascii="Arial" w:hAnsi="Arial" w:cs="Arial"/>
                <w:color w:val="000000"/>
                <w:sz w:val="16"/>
                <w:szCs w:val="16"/>
              </w:rPr>
            </w:pPr>
          </w:p>
        </w:tc>
      </w:tr>
      <w:tr w:rsidR="00925A33" w:rsidRPr="00925A33" w14:paraId="047EA671"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D74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5471 Otplata glavnice primljenih zajmova od državnog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F28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3.970,66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A34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C9E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7D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13B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62558E"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400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5473 Otplata glavnice primljenih zajmova od gradskih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52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12.505,43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F1B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90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0FA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D22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298B4F" w14:textId="77777777" w:rsidTr="00925A33">
        <w:tc>
          <w:tcPr>
            <w:tcW w:w="411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D79117B"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IZDACI</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28A0A747"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2.097.464,43</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363E118E"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4.383.578,00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634485C"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2.164.071,72</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EC8A7BF"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103,18</w:t>
            </w:r>
          </w:p>
        </w:tc>
        <w:tc>
          <w:tcPr>
            <w:tcW w:w="70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2D81851"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49,37</w:t>
            </w:r>
          </w:p>
        </w:tc>
      </w:tr>
    </w:tbl>
    <w:p w14:paraId="5FD20BCC" w14:textId="77777777" w:rsidR="00925A33" w:rsidRPr="00925A33" w:rsidRDefault="00925A33" w:rsidP="00925A33">
      <w:pPr>
        <w:rPr>
          <w:rFonts w:ascii="Arial" w:hAnsi="Arial" w:cs="Arial"/>
          <w:b/>
          <w:i/>
          <w:sz w:val="20"/>
          <w:szCs w:val="20"/>
        </w:rPr>
      </w:pPr>
    </w:p>
    <w:p w14:paraId="181B707F" w14:textId="77777777" w:rsidR="00925A33" w:rsidRPr="00925A33" w:rsidRDefault="00925A33" w:rsidP="00925A33">
      <w:pPr>
        <w:rPr>
          <w:rFonts w:ascii="Arial" w:hAnsi="Arial" w:cs="Arial"/>
          <w:b/>
          <w:i/>
          <w:sz w:val="20"/>
          <w:szCs w:val="20"/>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105"/>
        <w:gridCol w:w="1110"/>
        <w:gridCol w:w="1147"/>
        <w:gridCol w:w="1128"/>
        <w:gridCol w:w="847"/>
        <w:gridCol w:w="705"/>
      </w:tblGrid>
      <w:tr w:rsidR="00925A33" w:rsidRPr="00925A33" w14:paraId="6B261438" w14:textId="77777777" w:rsidTr="00925A33">
        <w:trPr>
          <w:tblHeader/>
        </w:trPr>
        <w:tc>
          <w:tcPr>
            <w:tcW w:w="4126" w:type="dxa"/>
            <w:shd w:val="clear" w:color="auto" w:fill="FFFFFF"/>
            <w:noWrap/>
            <w:vAlign w:val="center"/>
            <w:hideMark/>
          </w:tcPr>
          <w:p w14:paraId="6FB77460" w14:textId="77777777" w:rsidR="00925A33" w:rsidRPr="00925A33" w:rsidRDefault="00925A33" w:rsidP="00925A33">
            <w:pPr>
              <w:rPr>
                <w:rFonts w:ascii="Arial" w:hAnsi="Arial" w:cs="Arial"/>
                <w:sz w:val="16"/>
                <w:szCs w:val="16"/>
              </w:rPr>
            </w:pPr>
            <w:r w:rsidRPr="00925A33">
              <w:rPr>
                <w:rFonts w:ascii="Arial" w:hAnsi="Arial" w:cs="Arial"/>
                <w:b/>
                <w:i/>
                <w:sz w:val="16"/>
                <w:szCs w:val="16"/>
              </w:rPr>
              <w:t>2. IZVJEŠTAJ  RAČUNA FINANCIRANJA  PREMA IZVORIMA FINANCIRANJA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BF88893"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Ostvarenje 2023. (1)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89C596D"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Rebalans 2024.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11F8556"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Ostvarenje 2024. (3)</w:t>
            </w:r>
          </w:p>
        </w:tc>
        <w:tc>
          <w:tcPr>
            <w:tcW w:w="8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14B0CD0"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Ind. (4.) (3./1.)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7372F81" w14:textId="77777777" w:rsidR="00925A33" w:rsidRPr="00925A33" w:rsidRDefault="00925A33" w:rsidP="00925A33">
            <w:pPr>
              <w:jc w:val="center"/>
              <w:rPr>
                <w:rFonts w:ascii="Arial" w:hAnsi="Arial" w:cs="Arial"/>
                <w:sz w:val="16"/>
                <w:szCs w:val="16"/>
              </w:rPr>
            </w:pPr>
            <w:r w:rsidRPr="00925A33">
              <w:rPr>
                <w:rFonts w:ascii="Arial" w:hAnsi="Arial" w:cs="Arial"/>
                <w:sz w:val="16"/>
                <w:szCs w:val="16"/>
              </w:rPr>
              <w:t>Ind. (5.) (3./2.)</w:t>
            </w:r>
          </w:p>
        </w:tc>
      </w:tr>
      <w:tr w:rsidR="00925A33" w:rsidRPr="00925A33" w14:paraId="6E955BC0"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296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 Opći prihodi i primici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6F3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DD8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71F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A4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72,72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2E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28,82</w:t>
            </w:r>
          </w:p>
        </w:tc>
      </w:tr>
      <w:tr w:rsidR="00925A33" w:rsidRPr="00925A33" w14:paraId="52C933E9"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DD7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11 Opći prihodi i primici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6E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A8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195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E59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72,72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D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28,82</w:t>
            </w:r>
          </w:p>
        </w:tc>
      </w:tr>
      <w:tr w:rsidR="00925A33" w:rsidRPr="00925A33" w14:paraId="638E5B76"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945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 Namjenski primici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44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183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7568" w14:textId="77777777" w:rsidR="00925A33" w:rsidRPr="00925A33" w:rsidRDefault="00925A33" w:rsidP="00925A33">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0B86"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C701" w14:textId="77777777" w:rsidR="00925A33" w:rsidRPr="00925A33" w:rsidRDefault="00925A33" w:rsidP="00925A33">
            <w:pPr>
              <w:jc w:val="right"/>
              <w:rPr>
                <w:rFonts w:ascii="Arial" w:hAnsi="Arial" w:cs="Arial"/>
                <w:color w:val="000000"/>
                <w:sz w:val="16"/>
                <w:szCs w:val="16"/>
              </w:rPr>
            </w:pPr>
          </w:p>
        </w:tc>
      </w:tr>
      <w:tr w:rsidR="00925A33" w:rsidRPr="00925A33" w14:paraId="7C1AF8FB"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79F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71 Primjeni zajmovi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BE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841.794,41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14F9E" w14:textId="77777777" w:rsidR="00925A33" w:rsidRPr="00925A33" w:rsidRDefault="00925A33" w:rsidP="00925A33">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82F3A" w14:textId="77777777" w:rsidR="00925A33" w:rsidRPr="00925A33" w:rsidRDefault="00925A33" w:rsidP="00925A33">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87AD8"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D81D7" w14:textId="77777777" w:rsidR="00925A33" w:rsidRPr="00925A33" w:rsidRDefault="00925A33" w:rsidP="00925A33">
            <w:pPr>
              <w:jc w:val="right"/>
              <w:rPr>
                <w:rFonts w:ascii="Arial" w:hAnsi="Arial" w:cs="Arial"/>
                <w:color w:val="000000"/>
                <w:sz w:val="16"/>
                <w:szCs w:val="16"/>
              </w:rPr>
            </w:pPr>
          </w:p>
        </w:tc>
      </w:tr>
      <w:tr w:rsidR="00925A33" w:rsidRPr="00925A33" w14:paraId="5D16F8F4"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EBA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73 Primljeni zajmovi-2024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C403B" w14:textId="77777777" w:rsidR="00925A33" w:rsidRPr="00925A33" w:rsidRDefault="00925A33" w:rsidP="00925A33">
            <w:pPr>
              <w:jc w:val="right"/>
              <w:rPr>
                <w:rFonts w:ascii="Arial" w:hAnsi="Arial" w:cs="Arial"/>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F1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57BB7" w14:textId="77777777" w:rsidR="00925A33" w:rsidRPr="00925A33" w:rsidRDefault="00925A33" w:rsidP="00925A33">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7E882"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F9294" w14:textId="77777777" w:rsidR="00925A33" w:rsidRPr="00925A33" w:rsidRDefault="00925A33" w:rsidP="00925A33">
            <w:pPr>
              <w:jc w:val="right"/>
              <w:rPr>
                <w:rFonts w:ascii="Arial" w:hAnsi="Arial" w:cs="Arial"/>
                <w:color w:val="000000"/>
                <w:sz w:val="16"/>
                <w:szCs w:val="16"/>
              </w:rPr>
            </w:pPr>
          </w:p>
        </w:tc>
      </w:tr>
      <w:tr w:rsidR="00925A33" w:rsidRPr="00925A33" w14:paraId="44A1184A"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55598387"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PRIMICI</w:t>
            </w:r>
          </w:p>
        </w:tc>
        <w:tc>
          <w:tcPr>
            <w:tcW w:w="111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6617B88B"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843.617,41</w:t>
            </w:r>
          </w:p>
        </w:tc>
        <w:tc>
          <w:tcPr>
            <w:tcW w:w="1153"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370F98EB"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5.880.600,00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6C6A42D7"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1.325,64</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43931948"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0,16</w:t>
            </w:r>
          </w:p>
        </w:tc>
        <w:tc>
          <w:tcPr>
            <w:tcW w:w="70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D3DBDA3"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0,02</w:t>
            </w:r>
          </w:p>
        </w:tc>
      </w:tr>
      <w:tr w:rsidR="00925A33" w:rsidRPr="00925A33" w14:paraId="6B5B9AFF"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DB5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 Opći prihodi i primici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17D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761.089,00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B18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2.916.185,00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71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1.249.893,00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A6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B8C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42,86</w:t>
            </w:r>
          </w:p>
        </w:tc>
      </w:tr>
      <w:tr w:rsidR="00925A33" w:rsidRPr="00925A33" w14:paraId="118B61A6"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61C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11 Opći prihodi i primici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F47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761.089,00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D8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2.916.185,00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622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1.249.893,00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7F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37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42,86</w:t>
            </w:r>
          </w:p>
        </w:tc>
      </w:tr>
      <w:tr w:rsidR="00925A33" w:rsidRPr="00925A33" w14:paraId="349221BD"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DCB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 Vlastiti prihodi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82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12.505,43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3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632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58A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183,56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221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114,78</w:t>
            </w:r>
          </w:p>
        </w:tc>
      </w:tr>
      <w:tr w:rsidR="00925A33" w:rsidRPr="00925A33" w14:paraId="4D06FDA6"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51D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579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12.505,43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D1B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22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72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183,56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9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114,78</w:t>
            </w:r>
          </w:p>
        </w:tc>
      </w:tr>
      <w:tr w:rsidR="00925A33" w:rsidRPr="00925A33" w14:paraId="1D6D8BE0"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DB4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 Prihodi za posebne namjene</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D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1.323.870,00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FE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B93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441.223,50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85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EE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62,74</w:t>
            </w:r>
          </w:p>
        </w:tc>
      </w:tr>
      <w:tr w:rsidR="00925A33" w:rsidRPr="00925A33" w14:paraId="20354081"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BF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36 Komunalni doprinosi</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FD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1.323.870,00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1C2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814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441.223,50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02A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AC6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62,74</w:t>
            </w:r>
          </w:p>
        </w:tc>
      </w:tr>
      <w:tr w:rsidR="00925A33" w:rsidRPr="00925A33" w14:paraId="6A47C25A"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864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 Prihodi od prodaje ili zamjene nefinancijske imovine i naknade s naslova osiguranja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330B" w14:textId="77777777" w:rsidR="00925A33" w:rsidRPr="00925A33" w:rsidRDefault="00925A33" w:rsidP="00925A33">
            <w:pPr>
              <w:jc w:val="right"/>
              <w:rPr>
                <w:rFonts w:ascii="Arial" w:hAnsi="Arial" w:cs="Arial"/>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EDD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744.100,00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078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C2B5D"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4D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60,48</w:t>
            </w:r>
          </w:p>
        </w:tc>
      </w:tr>
      <w:tr w:rsidR="00925A33" w:rsidRPr="00925A33" w14:paraId="13981D90"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7E9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7DBC" w14:textId="77777777" w:rsidR="00925A33" w:rsidRPr="00925A33" w:rsidRDefault="00925A33" w:rsidP="00925A33">
            <w:pPr>
              <w:jc w:val="right"/>
              <w:rPr>
                <w:rFonts w:ascii="Arial" w:hAnsi="Arial" w:cs="Arial"/>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B3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C3A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9086A"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4B6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16D5DA2"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2C9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832F3" w14:textId="77777777" w:rsidR="00925A33" w:rsidRPr="00925A33" w:rsidRDefault="00925A33" w:rsidP="00925A33">
            <w:pPr>
              <w:jc w:val="right"/>
              <w:rPr>
                <w:rFonts w:ascii="Arial" w:hAnsi="Arial" w:cs="Arial"/>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78F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4CE3" w14:textId="77777777" w:rsidR="00925A33" w:rsidRPr="00925A33" w:rsidRDefault="00925A33" w:rsidP="00925A33">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4A3AB" w14:textId="77777777" w:rsidR="00925A33" w:rsidRPr="00925A33" w:rsidRDefault="00925A33" w:rsidP="00925A33">
            <w:pPr>
              <w:jc w:val="right"/>
              <w:rPr>
                <w:rFonts w:ascii="Arial" w:hAnsi="Arial" w:cs="Arial"/>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8CB2" w14:textId="77777777" w:rsidR="00925A33" w:rsidRPr="00925A33" w:rsidRDefault="00925A33" w:rsidP="00925A33">
            <w:pPr>
              <w:jc w:val="right"/>
              <w:rPr>
                <w:rFonts w:ascii="Arial" w:hAnsi="Arial" w:cs="Arial"/>
                <w:color w:val="000000"/>
                <w:sz w:val="16"/>
                <w:szCs w:val="16"/>
              </w:rPr>
            </w:pPr>
          </w:p>
        </w:tc>
      </w:tr>
      <w:tr w:rsidR="00925A33" w:rsidRPr="00925A33" w14:paraId="4566E314" w14:textId="77777777" w:rsidTr="00925A33">
        <w:tc>
          <w:tcPr>
            <w:tcW w:w="412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BADE8F2" w14:textId="77777777" w:rsidR="00925A33" w:rsidRPr="00925A33" w:rsidRDefault="00925A33" w:rsidP="00925A33">
            <w:pPr>
              <w:rPr>
                <w:rFonts w:ascii="Arial" w:hAnsi="Arial" w:cs="Arial"/>
                <w:color w:val="4169E1"/>
                <w:sz w:val="16"/>
                <w:szCs w:val="16"/>
              </w:rPr>
            </w:pPr>
            <w:r w:rsidRPr="00925A33">
              <w:rPr>
                <w:rFonts w:ascii="Arial" w:hAnsi="Arial" w:cs="Arial"/>
                <w:color w:val="4169E1"/>
                <w:sz w:val="16"/>
                <w:szCs w:val="16"/>
              </w:rPr>
              <w:t>SVEUKUPNO IZDACI</w:t>
            </w:r>
          </w:p>
        </w:tc>
        <w:tc>
          <w:tcPr>
            <w:tcW w:w="111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9CE3E43"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2.097.464,43</w:t>
            </w:r>
          </w:p>
        </w:tc>
        <w:tc>
          <w:tcPr>
            <w:tcW w:w="1153"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783792F0"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4.383.578,00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070CF21C"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2.164.071,72</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6B0C576"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103,18</w:t>
            </w:r>
          </w:p>
        </w:tc>
        <w:tc>
          <w:tcPr>
            <w:tcW w:w="708"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14:paraId="1693F691" w14:textId="77777777" w:rsidR="00925A33" w:rsidRPr="00925A33" w:rsidRDefault="00925A33" w:rsidP="00925A33">
            <w:pPr>
              <w:jc w:val="right"/>
              <w:rPr>
                <w:rFonts w:ascii="Arial" w:hAnsi="Arial" w:cs="Arial"/>
                <w:color w:val="4169E1"/>
                <w:sz w:val="16"/>
                <w:szCs w:val="16"/>
              </w:rPr>
            </w:pPr>
            <w:r w:rsidRPr="00925A33">
              <w:rPr>
                <w:rFonts w:ascii="Arial" w:hAnsi="Arial" w:cs="Arial"/>
                <w:color w:val="4169E1"/>
                <w:sz w:val="16"/>
                <w:szCs w:val="16"/>
              </w:rPr>
              <w:t>49,37</w:t>
            </w:r>
          </w:p>
        </w:tc>
      </w:tr>
    </w:tbl>
    <w:p w14:paraId="17225E45" w14:textId="77777777" w:rsidR="00925A33" w:rsidRPr="00925A33" w:rsidRDefault="00925A33" w:rsidP="00925A33">
      <w:pPr>
        <w:rPr>
          <w:rFonts w:ascii="Arial" w:hAnsi="Arial" w:cs="Arial"/>
          <w:b/>
          <w:i/>
          <w:sz w:val="20"/>
          <w:szCs w:val="20"/>
        </w:rPr>
      </w:pPr>
    </w:p>
    <w:p w14:paraId="1C87350A" w14:textId="77777777" w:rsidR="00925A33" w:rsidRDefault="00925A33" w:rsidP="00E91FDF">
      <w:pPr>
        <w:rPr>
          <w:rFonts w:ascii="Arial" w:hAnsi="Arial" w:cs="Arial"/>
          <w:sz w:val="22"/>
          <w:szCs w:val="22"/>
        </w:rPr>
      </w:pPr>
    </w:p>
    <w:p w14:paraId="0A0A8E69" w14:textId="77777777" w:rsidR="00925A33" w:rsidRPr="00925A33" w:rsidRDefault="00925A33" w:rsidP="00925A33">
      <w:pPr>
        <w:widowControl w:val="0"/>
        <w:tabs>
          <w:tab w:val="left" w:pos="90"/>
          <w:tab w:val="center" w:pos="4819"/>
          <w:tab w:val="right" w:pos="14640"/>
        </w:tabs>
        <w:autoSpaceDE w:val="0"/>
        <w:autoSpaceDN w:val="0"/>
        <w:adjustRightInd w:val="0"/>
        <w:jc w:val="center"/>
        <w:rPr>
          <w:rFonts w:ascii="Arial" w:hAnsi="Arial" w:cs="Arial"/>
          <w:bCs/>
          <w:color w:val="000000"/>
          <w:sz w:val="22"/>
          <w:szCs w:val="22"/>
        </w:rPr>
      </w:pPr>
      <w:bookmarkStart w:id="8" w:name="_Hlk524092151"/>
      <w:r w:rsidRPr="00925A33">
        <w:rPr>
          <w:rFonts w:ascii="Arial" w:hAnsi="Arial" w:cs="Arial"/>
          <w:bCs/>
          <w:color w:val="000000"/>
          <w:sz w:val="22"/>
          <w:szCs w:val="22"/>
        </w:rPr>
        <w:t>Članak   2.</w:t>
      </w:r>
    </w:p>
    <w:p w14:paraId="52061A73"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p>
    <w:p w14:paraId="4F31927B"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r w:rsidRPr="00925A33">
        <w:rPr>
          <w:rFonts w:ascii="Arial" w:hAnsi="Arial" w:cs="Arial"/>
          <w:bCs/>
          <w:color w:val="000000"/>
          <w:sz w:val="22"/>
          <w:szCs w:val="22"/>
        </w:rPr>
        <w:t>Rashodi i izdaci posebnog dijela Polugodišnjeg izvještaja iskazani prema organiz</w:t>
      </w:r>
      <w:r>
        <w:rPr>
          <w:rFonts w:ascii="Arial" w:hAnsi="Arial" w:cs="Arial"/>
          <w:bCs/>
          <w:color w:val="000000"/>
          <w:sz w:val="22"/>
          <w:szCs w:val="22"/>
        </w:rPr>
        <w:t>a</w:t>
      </w:r>
      <w:r w:rsidRPr="00925A33">
        <w:rPr>
          <w:rFonts w:ascii="Arial" w:hAnsi="Arial" w:cs="Arial"/>
          <w:bCs/>
          <w:color w:val="000000"/>
          <w:sz w:val="22"/>
          <w:szCs w:val="22"/>
        </w:rPr>
        <w:t>cijskoj klasifikaciji izvršeni su kako slijedi:</w:t>
      </w:r>
    </w:p>
    <w:p w14:paraId="3BCD5752" w14:textId="77777777" w:rsidR="00925A33" w:rsidRPr="00925A33" w:rsidRDefault="00925A33" w:rsidP="00925A33">
      <w:pPr>
        <w:widowControl w:val="0"/>
        <w:tabs>
          <w:tab w:val="left" w:pos="90"/>
          <w:tab w:val="right" w:pos="14640"/>
        </w:tabs>
        <w:autoSpaceDE w:val="0"/>
        <w:autoSpaceDN w:val="0"/>
        <w:adjustRightInd w:val="0"/>
        <w:spacing w:before="60"/>
        <w:rPr>
          <w:rFonts w:ascii="Arial" w:hAnsi="Arial" w:cs="Arial"/>
          <w:bCs/>
          <w:color w:val="000000"/>
          <w:sz w:val="18"/>
          <w:szCs w:val="18"/>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55"/>
        <w:gridCol w:w="1550"/>
        <w:gridCol w:w="1550"/>
        <w:gridCol w:w="987"/>
      </w:tblGrid>
      <w:tr w:rsidR="00925A33" w:rsidRPr="00925A33" w14:paraId="39B07D12" w14:textId="77777777" w:rsidTr="00925A33">
        <w:trPr>
          <w:tblHeader/>
        </w:trPr>
        <w:tc>
          <w:tcPr>
            <w:tcW w:w="2740" w:type="pct"/>
            <w:shd w:val="clear" w:color="auto" w:fill="FFFFFF"/>
            <w:noWrap/>
            <w:vAlign w:val="center"/>
            <w:hideMark/>
          </w:tcPr>
          <w:p w14:paraId="4F9BA813" w14:textId="77777777" w:rsidR="00925A33" w:rsidRPr="00925A33" w:rsidRDefault="00925A33" w:rsidP="00925A33">
            <w:pPr>
              <w:rPr>
                <w:rFonts w:ascii="Arial" w:hAnsi="Arial" w:cs="Arial"/>
                <w:sz w:val="16"/>
                <w:szCs w:val="16"/>
              </w:rPr>
            </w:pPr>
            <w:r w:rsidRPr="00925A33">
              <w:rPr>
                <w:rFonts w:ascii="Arial" w:hAnsi="Arial" w:cs="Arial"/>
                <w:sz w:val="16"/>
                <w:szCs w:val="16"/>
              </w:rPr>
              <w:t>Oznaka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18BBF17" w14:textId="77777777" w:rsidR="00925A33" w:rsidRPr="00925A33" w:rsidRDefault="00925A33" w:rsidP="00925A33">
            <w:pPr>
              <w:rPr>
                <w:rFonts w:ascii="Arial" w:hAnsi="Arial" w:cs="Arial"/>
                <w:sz w:val="16"/>
                <w:szCs w:val="16"/>
              </w:rPr>
            </w:pPr>
            <w:r w:rsidRPr="00925A33">
              <w:rPr>
                <w:rFonts w:ascii="Arial" w:hAnsi="Arial" w:cs="Arial"/>
                <w:sz w:val="16"/>
                <w:szCs w:val="16"/>
              </w:rPr>
              <w:t>Rebalans proračuna 2024. (1.)</w:t>
            </w:r>
          </w:p>
        </w:tc>
        <w:tc>
          <w:tcPr>
            <w:tcW w:w="85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92E9533" w14:textId="77777777" w:rsidR="00925A33" w:rsidRPr="00925A33" w:rsidRDefault="00925A33" w:rsidP="00925A33">
            <w:pPr>
              <w:rPr>
                <w:rFonts w:ascii="Arial" w:hAnsi="Arial" w:cs="Arial"/>
                <w:sz w:val="16"/>
                <w:szCs w:val="16"/>
              </w:rPr>
            </w:pPr>
            <w:r w:rsidRPr="00925A33">
              <w:rPr>
                <w:rFonts w:ascii="Arial" w:hAnsi="Arial" w:cs="Arial"/>
                <w:sz w:val="16"/>
                <w:szCs w:val="16"/>
              </w:rPr>
              <w:t>Ostvarenje 2024. (2.)</w:t>
            </w:r>
          </w:p>
        </w:tc>
        <w:tc>
          <w:tcPr>
            <w:tcW w:w="5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B1E6FB6" w14:textId="77777777" w:rsidR="00925A33" w:rsidRPr="00925A33" w:rsidRDefault="00925A33" w:rsidP="00925A33">
            <w:pPr>
              <w:rPr>
                <w:rFonts w:ascii="Arial" w:hAnsi="Arial" w:cs="Arial"/>
                <w:sz w:val="16"/>
                <w:szCs w:val="16"/>
              </w:rPr>
            </w:pPr>
            <w:r w:rsidRPr="00925A33">
              <w:rPr>
                <w:rFonts w:ascii="Arial" w:hAnsi="Arial" w:cs="Arial"/>
                <w:sz w:val="16"/>
                <w:szCs w:val="16"/>
              </w:rPr>
              <w:t>Ind. (3.) (2./1.)</w:t>
            </w:r>
          </w:p>
        </w:tc>
      </w:tr>
      <w:tr w:rsidR="00925A33" w:rsidRPr="00925A33" w14:paraId="5F959630"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2BB0138" w14:textId="77777777" w:rsidR="00925A33" w:rsidRPr="00925A33" w:rsidRDefault="00925A33" w:rsidP="00925A33">
            <w:pPr>
              <w:rPr>
                <w:rFonts w:ascii="Arial" w:hAnsi="Arial" w:cs="Arial"/>
                <w:color w:val="FFFFFF"/>
                <w:sz w:val="16"/>
                <w:szCs w:val="16"/>
              </w:rPr>
            </w:pPr>
            <w:r w:rsidRPr="00925A33">
              <w:rPr>
                <w:rFonts w:ascii="Arial" w:hAnsi="Arial" w:cs="Arial"/>
                <w:color w:val="FFFFFF"/>
                <w:sz w:val="16"/>
                <w:szCs w:val="16"/>
              </w:rPr>
              <w:t>SVEUKUPNO</w:t>
            </w:r>
          </w:p>
        </w:tc>
        <w:tc>
          <w:tcPr>
            <w:tcW w:w="85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1B2A877B" w14:textId="77777777" w:rsidR="00925A33" w:rsidRPr="00925A33" w:rsidRDefault="00925A33" w:rsidP="00925A33">
            <w:pPr>
              <w:ind w:left="-4979"/>
              <w:jc w:val="right"/>
              <w:rPr>
                <w:rFonts w:ascii="Arial" w:hAnsi="Arial" w:cs="Arial"/>
                <w:color w:val="FFFFFF"/>
                <w:sz w:val="16"/>
                <w:szCs w:val="16"/>
              </w:rPr>
            </w:pPr>
            <w:r w:rsidRPr="00925A33">
              <w:rPr>
                <w:rFonts w:ascii="Arial" w:hAnsi="Arial" w:cs="Arial"/>
                <w:color w:val="FFFFFF"/>
                <w:sz w:val="16"/>
                <w:szCs w:val="16"/>
              </w:rPr>
              <w:t>129.186.942,00</w:t>
            </w:r>
          </w:p>
        </w:tc>
        <w:tc>
          <w:tcPr>
            <w:tcW w:w="85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99C2DC2"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48.612.006,48</w:t>
            </w:r>
          </w:p>
        </w:tc>
        <w:tc>
          <w:tcPr>
            <w:tcW w:w="54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07944E89"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37,63</w:t>
            </w:r>
          </w:p>
        </w:tc>
      </w:tr>
      <w:tr w:rsidR="00925A33" w:rsidRPr="00925A33" w14:paraId="13ACF02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FA7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001 UPRAVNI ODJEL ZA GOSPODARENJE IMOVINOM, OPĆE I PRAVNE POSLOVE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67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11.498.588,00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F7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5.463.525,23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7C2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w:t>
            </w:r>
          </w:p>
        </w:tc>
      </w:tr>
      <w:tr w:rsidR="00925A33" w:rsidRPr="00925A33" w14:paraId="480C70DD"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F1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00110 GOSPODARENJE GRADSKOM IMOVINOM</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21D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2.584.838,00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283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877.456,93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91F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33,95</w:t>
            </w:r>
          </w:p>
        </w:tc>
      </w:tr>
      <w:tr w:rsidR="00925A33" w:rsidRPr="00925A33" w14:paraId="0BFA5C7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2A5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F89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2.584.838,00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5B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877.456,93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5C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33,95</w:t>
            </w:r>
          </w:p>
        </w:tc>
      </w:tr>
      <w:tr w:rsidR="00925A33" w:rsidRPr="00925A33" w14:paraId="6C75EC7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9E06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00120 OPĆI RASHODI UPRAVE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298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8.913.750,00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03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4.586.068,30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284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w:t>
            </w:r>
          </w:p>
        </w:tc>
      </w:tr>
      <w:tr w:rsidR="00925A33" w:rsidRPr="00925A33" w14:paraId="01CE9CB9"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D98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094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8.913.750,00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FEC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4.586.068,30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29F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w:t>
            </w:r>
          </w:p>
        </w:tc>
      </w:tr>
      <w:tr w:rsidR="00925A33" w:rsidRPr="00925A33" w14:paraId="2ED9711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F13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002 UPRAVNI ODJEL ZA POSLOVE GRADONAČELNIKA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0E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5.354.653,00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506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1.438.969,73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E08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w:t>
            </w:r>
          </w:p>
        </w:tc>
      </w:tr>
      <w:tr w:rsidR="00925A33" w:rsidRPr="00925A33" w14:paraId="5D195AD0"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36D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00220 URED GRADONAČELNIKA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D1C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5.354.653,00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21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1.438.969,73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8DA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w:t>
            </w:r>
          </w:p>
        </w:tc>
      </w:tr>
      <w:tr w:rsidR="00925A33" w:rsidRPr="00925A33" w14:paraId="6B83F252"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DBA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94E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5.354.653,00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F4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1.438.969,73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B8C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w:t>
            </w:r>
          </w:p>
        </w:tc>
      </w:tr>
      <w:tr w:rsidR="00925A33" w:rsidRPr="00925A33" w14:paraId="42EFAF3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412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004 UPRAVNI ODJEL ZA TURIZAM,GOSPODARSTVO I MORE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DE3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2.688.135,00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A2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213.488,13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C1E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w:t>
            </w:r>
          </w:p>
        </w:tc>
      </w:tr>
      <w:tr w:rsidR="00925A33" w:rsidRPr="00925A33" w14:paraId="41CBE6B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DA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00410 TURIZAM, GOSPODARSTVO I MORE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CF9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2.688.135,00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9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213.488,13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F91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w:t>
            </w:r>
          </w:p>
        </w:tc>
      </w:tr>
      <w:tr w:rsidR="00925A33" w:rsidRPr="00925A33" w14:paraId="2679F98E"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7A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740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2.688.135,00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E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213.488,13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D93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w:t>
            </w:r>
          </w:p>
        </w:tc>
      </w:tr>
      <w:tr w:rsidR="00925A33" w:rsidRPr="00925A33" w14:paraId="354B791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777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005 UPRAVNI ODJEL ZA KOMUNALNE DJELATNOSTI PROMET I MJESNU SAMOUPRAVU</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E3B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19.025.850,00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BD1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8.786.012,22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0E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46,18</w:t>
            </w:r>
          </w:p>
        </w:tc>
      </w:tr>
      <w:tr w:rsidR="00925A33" w:rsidRPr="00925A33" w14:paraId="2EB2D4B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0C2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00510 OPĆI RASHODI ODJELA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3C8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572.680,00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32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222.589,82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539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w:t>
            </w:r>
          </w:p>
        </w:tc>
      </w:tr>
      <w:tr w:rsidR="00925A33" w:rsidRPr="00925A33" w14:paraId="679C33C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C6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C00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572.680,00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56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222.589,82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8B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w:t>
            </w:r>
          </w:p>
        </w:tc>
      </w:tr>
      <w:tr w:rsidR="00925A33" w:rsidRPr="00925A33" w14:paraId="1A092153"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BD3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00520 KOMUNALNO GOSPODARSTVO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E1B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7.809.170,00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17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3.188.891,42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1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40,84</w:t>
            </w:r>
          </w:p>
        </w:tc>
      </w:tr>
      <w:tr w:rsidR="00925A33" w:rsidRPr="00925A33" w14:paraId="6B69DA4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020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37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7.243.970,00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72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2.961.301,04</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DD6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40,88</w:t>
            </w:r>
          </w:p>
        </w:tc>
      </w:tr>
      <w:tr w:rsidR="00925A33" w:rsidRPr="00925A33" w14:paraId="5AD713D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63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53986 JAVNA USTANOVA "SKLONIŠTE ZA NEZBRINUTE ŽIVOTINJE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A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565.200,00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B0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71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40,27</w:t>
            </w:r>
          </w:p>
        </w:tc>
      </w:tr>
      <w:tr w:rsidR="00925A33" w:rsidRPr="00925A33" w14:paraId="05FDBA9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1A8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00530 VATROGASTVO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FDE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4.505.000,00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0A6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2.042.744,59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FD3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45,34</w:t>
            </w:r>
          </w:p>
        </w:tc>
      </w:tr>
      <w:tr w:rsidR="00925A33" w:rsidRPr="00925A33" w14:paraId="58DE6D9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B04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E2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4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357.850,00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040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48,03</w:t>
            </w:r>
          </w:p>
        </w:tc>
      </w:tr>
      <w:tr w:rsidR="00925A33" w:rsidRPr="00925A33" w14:paraId="32515BE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FCB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31911 JVP »DUBROVAČKI VATROGASCI«</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447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3.760.000,00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4E7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1.684.894,59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CF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44,81</w:t>
            </w:r>
          </w:p>
        </w:tc>
      </w:tr>
      <w:tr w:rsidR="00925A33" w:rsidRPr="00925A33" w14:paraId="19FB6599"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88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00540 PROMETNE POVRŠINE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54F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6.139.000,00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40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3.331.786,39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61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54,27</w:t>
            </w:r>
          </w:p>
        </w:tc>
      </w:tr>
      <w:tr w:rsidR="00925A33" w:rsidRPr="00925A33" w14:paraId="3185721E"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54C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0A4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6.139.000,00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19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3.331.786,39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9F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54,27</w:t>
            </w:r>
          </w:p>
        </w:tc>
      </w:tr>
      <w:tr w:rsidR="00925A33" w:rsidRPr="00925A33" w14:paraId="16F1247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7A5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007 UPRAVNI ODJEL ZA URBANIZAM, PROSTORNO PLANIRANJE I ZAŠTITU OKOLIŠA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2B0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825.000,00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4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367.885,56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032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018BD563"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0AD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00750 URBANIZAM, PROSTORNO PLANIRANJE I ZAŠTITA OKOLIŠA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C0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825.000,00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C0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367.885,56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40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65680CFF"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F9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E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825.000,00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4D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367.885,56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94D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3CB415F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77B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008 UPRAVNI ODJEL ZA OBRAZOVANJE, ŠPORT, SOCIJALNU SKRB I CIVILNO DRUŠTVO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83C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40.200.163,00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8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19.571.600,32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52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48,69</w:t>
            </w:r>
          </w:p>
        </w:tc>
      </w:tr>
      <w:tr w:rsidR="00925A33" w:rsidRPr="00925A33" w14:paraId="7C713B7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A9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00820 PREDŠKOLSKI ODGOJ</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42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10.013.497,00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5A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5.121.851,02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0B7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51,15</w:t>
            </w:r>
          </w:p>
        </w:tc>
      </w:tr>
      <w:tr w:rsidR="00925A33" w:rsidRPr="00925A33" w14:paraId="29E3E02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3CD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D5C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262.600,00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09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115.732,38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D3F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44,07</w:t>
            </w:r>
          </w:p>
        </w:tc>
      </w:tr>
      <w:tr w:rsidR="00925A33" w:rsidRPr="00925A33" w14:paraId="4CBA9810"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AC8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31903 DJEČJI VRTIĆI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926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6.998.992,00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7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3.345.400,02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5F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47,80</w:t>
            </w:r>
          </w:p>
        </w:tc>
      </w:tr>
      <w:tr w:rsidR="00925A33" w:rsidRPr="00925A33" w14:paraId="5AB67FCF"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6E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51100 DJEČJI VRTIĆ PČELICA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2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2.751.905,00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4D7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1.660.718,62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EEF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60,35</w:t>
            </w:r>
          </w:p>
        </w:tc>
      </w:tr>
      <w:tr w:rsidR="00925A33" w:rsidRPr="00925A33" w14:paraId="7694F2A5"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201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00840 ŠPORT</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3CC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6.839.074,00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0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3.896.940,39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334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56,98</w:t>
            </w:r>
          </w:p>
        </w:tc>
      </w:tr>
      <w:tr w:rsidR="00925A33" w:rsidRPr="00925A33" w14:paraId="162678B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D9E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2DA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5.121.063,00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D60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3.069.225,08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319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59,93</w:t>
            </w:r>
          </w:p>
        </w:tc>
      </w:tr>
      <w:tr w:rsidR="00925A33" w:rsidRPr="00925A33" w14:paraId="713EBCFC"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188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52127 JAVNA USTANOVA ŠPORTSKI OBJEKTI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DD4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1.718.011,00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1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827.715,31</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7C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48,18</w:t>
            </w:r>
          </w:p>
        </w:tc>
      </w:tr>
      <w:tr w:rsidR="00925A33" w:rsidRPr="00925A33" w14:paraId="0244833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0D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00850 TEHNIČKA KULTURA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6C5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A03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DA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30E051E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13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4C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67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28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0B953FB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1FB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00860 SKRB O DJECI I MLADIMA, SOCIJALNA I ZDRAVSTVENA SKRB</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A9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4.518.465,00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438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1.895.696,69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DD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41,95</w:t>
            </w:r>
          </w:p>
        </w:tc>
      </w:tr>
      <w:tr w:rsidR="00925A33" w:rsidRPr="00925A33" w14:paraId="5090872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90E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154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3.303.536,00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AA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1.593.479,15</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F9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48,24</w:t>
            </w:r>
          </w:p>
        </w:tc>
      </w:tr>
      <w:tr w:rsidR="00925A33" w:rsidRPr="00925A33" w14:paraId="2FE6CDB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E62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53847 DOM ZA STARIJE OSOBE RAGUSA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26A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1.214.929,00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140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302.217,54</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B5B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24,88</w:t>
            </w:r>
          </w:p>
        </w:tc>
      </w:tr>
      <w:tr w:rsidR="00925A33" w:rsidRPr="00925A33" w14:paraId="75E8EC4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F51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00870 SKRB O STRADALNICIMA I SUDIONICIMA DOMOVINSKOG RATA I NJIHOVIM OBITELJIMA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501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760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D4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4B97DD9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CEA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D5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921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C0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343CCCF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CB9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00831 OSNOVNO ŠKOLSTVO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06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18.048.504,00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D9A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8.281.385,79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073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45,88</w:t>
            </w:r>
          </w:p>
        </w:tc>
      </w:tr>
      <w:tr w:rsidR="00925A33" w:rsidRPr="00925A33" w14:paraId="2B50575D"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F16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F0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745.219,00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B5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205.652,16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EA4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27,60</w:t>
            </w:r>
          </w:p>
        </w:tc>
      </w:tr>
      <w:tr w:rsidR="00925A33" w:rsidRPr="00925A33" w14:paraId="0D6A8693"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47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11919 OŠ MARINA GETALDIĆA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5B2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1.844.728,00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C4B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1.170.476,86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072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63,45</w:t>
            </w:r>
          </w:p>
        </w:tc>
      </w:tr>
      <w:tr w:rsidR="00925A33" w:rsidRPr="00925A33" w14:paraId="2E2DF70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961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11927 OŠ LAPAD</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E5E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2.570.674,00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9FD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1.163.185,18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E7A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w:t>
            </w:r>
          </w:p>
        </w:tc>
      </w:tr>
      <w:tr w:rsidR="00925A33" w:rsidRPr="00925A33" w14:paraId="730C111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A1B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11935 OŠ MARINA DRŽIĆA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C06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2.922.390,00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F6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1.327.657,89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F36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45,43</w:t>
            </w:r>
          </w:p>
        </w:tc>
      </w:tr>
      <w:tr w:rsidR="00925A33" w:rsidRPr="00925A33" w14:paraId="3D908152"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8B9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11943 OŠ IVANA GUNDULIĆA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09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3.701.628,00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56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1.665.542,58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7E1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w:t>
            </w:r>
          </w:p>
        </w:tc>
      </w:tr>
      <w:tr w:rsidR="00925A33" w:rsidRPr="00925A33" w14:paraId="231847AA"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DF5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9021 OŠ MOKOŠICA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C5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2.936.441,00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6D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1.306.850,59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D0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44,50</w:t>
            </w:r>
          </w:p>
        </w:tc>
      </w:tr>
      <w:tr w:rsidR="00925A33" w:rsidRPr="00925A33" w14:paraId="6B3A2C4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1FB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11994 OŠ ANTUNA MASLE – ORAŠAC</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CA1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1.178.844,00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6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557.719,61</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19E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47,31</w:t>
            </w:r>
          </w:p>
        </w:tc>
      </w:tr>
      <w:tr w:rsidR="00925A33" w:rsidRPr="00925A33" w14:paraId="05E4FFB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1A5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51378 OŠ MONTOVJERNA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B61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2.148.580,00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234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884.300,92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E6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41,16</w:t>
            </w:r>
          </w:p>
        </w:tc>
      </w:tr>
      <w:tr w:rsidR="00925A33" w:rsidRPr="00925A33" w14:paraId="32085608"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8B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00832 OSTALO ŠKOLSTVO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1C2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554.370,00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5D3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291.895,58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EC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w:t>
            </w:r>
          </w:p>
        </w:tc>
      </w:tr>
      <w:tr w:rsidR="00925A33" w:rsidRPr="00925A33" w14:paraId="5570BAFA"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939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170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554.370,00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398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291.895,58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BB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w:t>
            </w:r>
          </w:p>
        </w:tc>
      </w:tr>
      <w:tr w:rsidR="00925A33" w:rsidRPr="00925A33" w14:paraId="7CBB517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E0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009 UPRAVNI ODJEL ZA KULTURU I BAŠTINU</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962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18.687.547,00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CF1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6.693.471,89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1DB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35,82</w:t>
            </w:r>
          </w:p>
        </w:tc>
      </w:tr>
      <w:tr w:rsidR="00925A33" w:rsidRPr="00925A33" w14:paraId="6B36B183"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05E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00910 KULTURA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1B6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1.251.084,00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E9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491.338,62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DE1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50E756A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4D3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DA2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1.251.084,00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C65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491.338,62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3D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640D4880"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42A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00920 USTANOVE U KULTURI</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3E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17.436.463,00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3F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6.202.133,27</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334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35,57</w:t>
            </w:r>
          </w:p>
        </w:tc>
      </w:tr>
      <w:tr w:rsidR="00925A33" w:rsidRPr="00925A33" w14:paraId="010869E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339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31874 DUBROVAČKI MUZEJI</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F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2.842.873,00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32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1.295.970,34</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45E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45,59</w:t>
            </w:r>
          </w:p>
        </w:tc>
      </w:tr>
      <w:tr w:rsidR="00925A33" w:rsidRPr="00925A33" w14:paraId="68BFAFAF"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33B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31899 UMJETNIČKA GALERIJA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FB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976.631,00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57B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429.609,46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E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43,99</w:t>
            </w:r>
          </w:p>
        </w:tc>
      </w:tr>
      <w:tr w:rsidR="00925A33" w:rsidRPr="00925A33" w14:paraId="3E748CAF"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3B0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31866 KAZALIŠTE MARINA DRŽIĆA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530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1.907.397,00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E5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1.030.782,28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24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54,04</w:t>
            </w:r>
          </w:p>
        </w:tc>
      </w:tr>
      <w:tr w:rsidR="00925A33" w:rsidRPr="00925A33" w14:paraId="39908E2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5E2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31882 DUBROVAČKI SIMFONIJSKI ORKESTAR</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FD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2.357.316,00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C0D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824.237,79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A26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34,97</w:t>
            </w:r>
          </w:p>
        </w:tc>
      </w:tr>
      <w:tr w:rsidR="00925A33" w:rsidRPr="00925A33" w14:paraId="6A34784E"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9C1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2516 DUBROVAČKE KNJIŽNICE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32F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3.507.740,00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605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816.496,72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A06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23,28</w:t>
            </w:r>
          </w:p>
        </w:tc>
      </w:tr>
      <w:tr w:rsidR="00925A33" w:rsidRPr="00925A33" w14:paraId="0497552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2E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44549 PRIRODOSLOVNI MUZEJ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C94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219.730,00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7E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97.159,56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D50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44,22</w:t>
            </w:r>
          </w:p>
        </w:tc>
      </w:tr>
      <w:tr w:rsidR="00925A33" w:rsidRPr="00925A33" w14:paraId="7F36857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B12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48656 JAVNA USTANOVA U KULTURI DUBROVAČKE LJETNE IGRE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88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3.413.698,00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B3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695.241,14</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D4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20,37</w:t>
            </w:r>
          </w:p>
        </w:tc>
      </w:tr>
      <w:tr w:rsidR="00925A33" w:rsidRPr="00925A33" w14:paraId="60B0517A"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B21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48630 USTANOVA KINEMATOGRAFI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AE1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884.582,00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504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420.299,53</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46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w:t>
            </w:r>
          </w:p>
        </w:tc>
      </w:tr>
      <w:tr w:rsidR="00925A33" w:rsidRPr="00925A33" w14:paraId="478C44A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8E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48648 FOLKLORNI ANSAMBL LINĐO</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E2A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738.487,00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F1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329.431,20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ED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44,61</w:t>
            </w:r>
          </w:p>
        </w:tc>
      </w:tr>
      <w:tr w:rsidR="00925A33" w:rsidRPr="00925A33" w14:paraId="55D16684"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1BC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43652 USTANOVA U KULTURI DOM MARINA DRŽIĆA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EA5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300.053,00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F72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140.734,45</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5F9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46,90</w:t>
            </w:r>
          </w:p>
        </w:tc>
      </w:tr>
      <w:tr w:rsidR="00925A33" w:rsidRPr="00925A33" w14:paraId="7CA04F92"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6AD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49673 MUZEJ DOMOVINSKOG RATA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D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287.956,00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88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122.170,80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EBD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42,43</w:t>
            </w:r>
          </w:p>
        </w:tc>
      </w:tr>
      <w:tr w:rsidR="00925A33" w:rsidRPr="00925A33" w14:paraId="001DAEF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982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010 SLUŽBA GRADSKOG VIJEĆA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F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D5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2CA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52564326"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DD8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01010 SLUŽBA GRADSKOG VIJEĆA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D00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2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2BC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55E4F07C"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FA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D7C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AE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7D1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23A78F60"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A95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011 UPRAVNI ODJEL ZA EUROPSKE FONDOVE</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26B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970.822,00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D7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380.415,06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AC5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39,18</w:t>
            </w:r>
          </w:p>
        </w:tc>
      </w:tr>
      <w:tr w:rsidR="00925A33" w:rsidRPr="00925A33" w14:paraId="27220BFE"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421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01110 EUROPSKI FONDOVI</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52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970.822,00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E8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380.415,06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A9B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39,18</w:t>
            </w:r>
          </w:p>
        </w:tc>
      </w:tr>
      <w:tr w:rsidR="00925A33" w:rsidRPr="00925A33" w14:paraId="71E986C7"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DD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CC3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970.822,00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F39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380.415,06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A0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39,18</w:t>
            </w:r>
          </w:p>
        </w:tc>
      </w:tr>
      <w:tr w:rsidR="00925A33" w:rsidRPr="00925A33" w14:paraId="3D31CACD"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462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Razdjel: 014 UPRAVNI ODJEL ZA IZGRADNJU I UPRAVLJANJE PROJEKTIMA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A4D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29.556.184,00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672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5.561.396,18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AF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18,82</w:t>
            </w:r>
          </w:p>
        </w:tc>
      </w:tr>
      <w:tr w:rsidR="00925A33" w:rsidRPr="00925A33" w14:paraId="24BCBE41"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E1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01410 OPĆI RASHODI ODJELA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FB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3.886.089,00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821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1.948.577,19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4F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50,14</w:t>
            </w:r>
          </w:p>
        </w:tc>
      </w:tr>
      <w:tr w:rsidR="00925A33" w:rsidRPr="00925A33" w14:paraId="29E2865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B97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26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3.886.089,00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99F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1.948.577,19</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5EF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50,14</w:t>
            </w:r>
          </w:p>
        </w:tc>
      </w:tr>
      <w:tr w:rsidR="00925A33" w:rsidRPr="00925A33" w14:paraId="487EBE4C"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925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01420 RAZVOJNI PROJEKTI I STANOGRADNJA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DB4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22.893.545,00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8D7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2.714.134,98</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0C3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11,86</w:t>
            </w:r>
          </w:p>
        </w:tc>
      </w:tr>
      <w:tr w:rsidR="00925A33" w:rsidRPr="00925A33" w14:paraId="3429F55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739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375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22.815.545,00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C7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2.665.795,42</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44A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11,68</w:t>
            </w:r>
          </w:p>
        </w:tc>
      </w:tr>
      <w:tr w:rsidR="00925A33" w:rsidRPr="00925A33" w14:paraId="0F114EFB"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666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44178 AGENCIJA ZA DRUŠTVENO POTICANU STANOGRADNJU GRADA DUBROVNIKA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4FA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78.000,00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2BC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48.339,56</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5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61,97</w:t>
            </w:r>
          </w:p>
        </w:tc>
      </w:tr>
      <w:tr w:rsidR="00925A33" w:rsidRPr="00925A33" w14:paraId="3D9F5D2D"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F9D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01430 OČUVANJE I OBNOVA SPOMENIČKE CJELINE DUBROVNIKA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F43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2.776.550,00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80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898.684,01</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B0B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32,37</w:t>
            </w:r>
          </w:p>
        </w:tc>
      </w:tr>
      <w:tr w:rsidR="00925A33" w:rsidRPr="00925A33" w14:paraId="382C40AA" w14:textId="77777777" w:rsidTr="00925A33">
        <w:tc>
          <w:tcPr>
            <w:tcW w:w="27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66D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23608 ZAVOD ZA OBNOVU DUBROVNIKA</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CEB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2.776.550,00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64D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898.684,01</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562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32,37</w:t>
            </w:r>
          </w:p>
        </w:tc>
      </w:tr>
    </w:tbl>
    <w:p w14:paraId="14B9855D"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p>
    <w:p w14:paraId="2C3DFED4"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p>
    <w:p w14:paraId="6165CDC6" w14:textId="77777777" w:rsidR="00925A33" w:rsidRPr="00925A33" w:rsidRDefault="00925A33" w:rsidP="00925A33">
      <w:pPr>
        <w:widowControl w:val="0"/>
        <w:tabs>
          <w:tab w:val="left" w:pos="90"/>
          <w:tab w:val="right" w:pos="14640"/>
        </w:tabs>
        <w:autoSpaceDE w:val="0"/>
        <w:autoSpaceDN w:val="0"/>
        <w:adjustRightInd w:val="0"/>
        <w:jc w:val="center"/>
        <w:rPr>
          <w:rFonts w:ascii="Arial" w:hAnsi="Arial" w:cs="Arial"/>
          <w:bCs/>
          <w:color w:val="000000"/>
          <w:sz w:val="22"/>
          <w:szCs w:val="22"/>
        </w:rPr>
      </w:pPr>
      <w:r w:rsidRPr="00925A33">
        <w:rPr>
          <w:rFonts w:ascii="Arial" w:hAnsi="Arial" w:cs="Arial"/>
          <w:bCs/>
          <w:color w:val="000000"/>
          <w:sz w:val="22"/>
          <w:szCs w:val="22"/>
        </w:rPr>
        <w:t xml:space="preserve">        Članak   3.</w:t>
      </w:r>
    </w:p>
    <w:p w14:paraId="19941F11" w14:textId="77777777" w:rsidR="00925A33" w:rsidRPr="00925A33" w:rsidRDefault="00925A33" w:rsidP="00925A33">
      <w:pPr>
        <w:widowControl w:val="0"/>
        <w:tabs>
          <w:tab w:val="left" w:pos="90"/>
          <w:tab w:val="right" w:pos="14640"/>
        </w:tabs>
        <w:autoSpaceDE w:val="0"/>
        <w:autoSpaceDN w:val="0"/>
        <w:adjustRightInd w:val="0"/>
        <w:jc w:val="center"/>
        <w:rPr>
          <w:rFonts w:ascii="Arial" w:hAnsi="Arial" w:cs="Arial"/>
          <w:b/>
          <w:bCs/>
          <w:color w:val="000000"/>
          <w:sz w:val="22"/>
          <w:szCs w:val="22"/>
        </w:rPr>
      </w:pPr>
    </w:p>
    <w:p w14:paraId="6278857F"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r w:rsidRPr="00925A33">
        <w:rPr>
          <w:rFonts w:ascii="Arial" w:hAnsi="Arial" w:cs="Arial"/>
          <w:bCs/>
          <w:color w:val="000000"/>
          <w:sz w:val="22"/>
          <w:szCs w:val="22"/>
        </w:rPr>
        <w:t>Rashodi i  izdaci  posebnog dijela Polugodišnjeg izvještaja iskazani  po organizacijskoj, programskoj, izvorima financiranja i  ekonomskoj  klasifikaciji  izvršeni su kako slijedi:</w:t>
      </w:r>
    </w:p>
    <w:p w14:paraId="44A64D6D"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p>
    <w:tbl>
      <w:tblPr>
        <w:tblW w:w="5078"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8"/>
        <w:gridCol w:w="1436"/>
        <w:gridCol w:w="1489"/>
        <w:gridCol w:w="1044"/>
      </w:tblGrid>
      <w:tr w:rsidR="00925A33" w:rsidRPr="00925A33" w14:paraId="6D97006C" w14:textId="77777777" w:rsidTr="00925A33">
        <w:trPr>
          <w:tblHeader/>
        </w:trPr>
        <w:tc>
          <w:tcPr>
            <w:tcW w:w="2853" w:type="pct"/>
            <w:shd w:val="clear" w:color="auto" w:fill="FFFFFF"/>
            <w:noWrap/>
            <w:vAlign w:val="center"/>
            <w:hideMark/>
          </w:tcPr>
          <w:p w14:paraId="3AF524D7" w14:textId="77777777" w:rsidR="00925A33" w:rsidRPr="00925A33" w:rsidRDefault="00925A33" w:rsidP="00925A33">
            <w:pPr>
              <w:rPr>
                <w:rFonts w:ascii="Arial" w:hAnsi="Arial" w:cs="Arial"/>
                <w:sz w:val="16"/>
                <w:szCs w:val="16"/>
              </w:rPr>
            </w:pPr>
            <w:r w:rsidRPr="00925A33">
              <w:rPr>
                <w:rFonts w:ascii="Arial" w:hAnsi="Arial"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9932891" w14:textId="77777777" w:rsidR="00925A33" w:rsidRPr="00925A33" w:rsidRDefault="00925A33" w:rsidP="00925A33">
            <w:pPr>
              <w:rPr>
                <w:rFonts w:ascii="Arial" w:hAnsi="Arial" w:cs="Arial"/>
                <w:sz w:val="16"/>
                <w:szCs w:val="16"/>
              </w:rPr>
            </w:pPr>
            <w:r w:rsidRPr="00925A33">
              <w:rPr>
                <w:rFonts w:ascii="Arial" w:hAnsi="Arial" w:cs="Arial"/>
                <w:sz w:val="16"/>
                <w:szCs w:val="16"/>
              </w:rPr>
              <w:t>Rebalans 2024.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88220F" w14:textId="77777777" w:rsidR="00925A33" w:rsidRPr="00925A33" w:rsidRDefault="00925A33" w:rsidP="00925A33">
            <w:pPr>
              <w:rPr>
                <w:rFonts w:ascii="Arial" w:hAnsi="Arial" w:cs="Arial"/>
                <w:sz w:val="16"/>
                <w:szCs w:val="16"/>
              </w:rPr>
            </w:pPr>
            <w:r w:rsidRPr="00925A33">
              <w:rPr>
                <w:rFonts w:ascii="Arial" w:hAnsi="Arial" w:cs="Arial"/>
                <w:sz w:val="16"/>
                <w:szCs w:val="16"/>
              </w:rPr>
              <w:t>Ostvarenje 2024 (2.)</w:t>
            </w:r>
          </w:p>
        </w:tc>
        <w:tc>
          <w:tcPr>
            <w:tcW w:w="56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A8F7C0D" w14:textId="77777777" w:rsidR="00925A33" w:rsidRPr="00925A33" w:rsidRDefault="00925A33" w:rsidP="00925A33">
            <w:pPr>
              <w:rPr>
                <w:rFonts w:ascii="Arial" w:hAnsi="Arial" w:cs="Arial"/>
                <w:sz w:val="16"/>
                <w:szCs w:val="16"/>
              </w:rPr>
            </w:pPr>
            <w:r w:rsidRPr="00925A33">
              <w:rPr>
                <w:rFonts w:ascii="Arial" w:hAnsi="Arial" w:cs="Arial"/>
                <w:sz w:val="16"/>
                <w:szCs w:val="16"/>
              </w:rPr>
              <w:t>Ind. (3.) (2./1.)</w:t>
            </w:r>
          </w:p>
        </w:tc>
      </w:tr>
      <w:tr w:rsidR="00925A33" w:rsidRPr="00925A33" w14:paraId="595C64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4F81942" w14:textId="77777777" w:rsidR="00925A33" w:rsidRPr="00925A33" w:rsidRDefault="00925A33" w:rsidP="00925A33">
            <w:pPr>
              <w:rPr>
                <w:rFonts w:ascii="Arial" w:hAnsi="Arial" w:cs="Arial"/>
                <w:color w:val="FFFFFF"/>
                <w:sz w:val="16"/>
                <w:szCs w:val="16"/>
              </w:rPr>
            </w:pPr>
            <w:r w:rsidRPr="00925A33">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CEDD3B7"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129.186.942,00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ADFEC0B"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48.612.006,48</w:t>
            </w:r>
          </w:p>
        </w:tc>
        <w:tc>
          <w:tcPr>
            <w:tcW w:w="56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B6F56A8" w14:textId="77777777" w:rsidR="00925A33" w:rsidRPr="00925A33" w:rsidRDefault="00925A33" w:rsidP="00925A33">
            <w:pPr>
              <w:jc w:val="right"/>
              <w:rPr>
                <w:rFonts w:ascii="Arial" w:hAnsi="Arial" w:cs="Arial"/>
                <w:color w:val="FFFFFF"/>
                <w:sz w:val="16"/>
                <w:szCs w:val="16"/>
              </w:rPr>
            </w:pPr>
            <w:r w:rsidRPr="00925A33">
              <w:rPr>
                <w:rFonts w:ascii="Arial" w:hAnsi="Arial" w:cs="Arial"/>
                <w:color w:val="FFFFFF"/>
                <w:sz w:val="16"/>
                <w:szCs w:val="16"/>
              </w:rPr>
              <w:t>37,63</w:t>
            </w:r>
          </w:p>
        </w:tc>
      </w:tr>
      <w:tr w:rsidR="00925A33" w:rsidRPr="00925A33" w14:paraId="378357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99AC1"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2BF5E"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11.498.588,00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47082"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5.463.525,23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D12B3"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47,51</w:t>
            </w:r>
          </w:p>
        </w:tc>
      </w:tr>
      <w:tr w:rsidR="00925A33" w:rsidRPr="00925A33" w14:paraId="3BFBF3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5C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7A1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865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877.456,93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B2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33,95</w:t>
            </w:r>
          </w:p>
        </w:tc>
      </w:tr>
      <w:tr w:rsidR="00925A33" w:rsidRPr="00925A33" w14:paraId="423311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6C6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5AB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A4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877.456,93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2C8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33,95</w:t>
            </w:r>
          </w:p>
        </w:tc>
      </w:tr>
      <w:tr w:rsidR="00925A33" w:rsidRPr="00925A33" w14:paraId="6DFF36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525D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883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468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877.456,93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21D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34,06</w:t>
            </w:r>
          </w:p>
        </w:tc>
      </w:tr>
      <w:tr w:rsidR="00925A33" w:rsidRPr="00925A33" w14:paraId="3CFDFF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F4B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54D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6CD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2285" w14:textId="77777777" w:rsidR="00925A33" w:rsidRPr="00925A33" w:rsidRDefault="00925A33" w:rsidP="00925A33">
            <w:pPr>
              <w:jc w:val="right"/>
              <w:rPr>
                <w:rFonts w:ascii="Arial" w:hAnsi="Arial" w:cs="Arial"/>
                <w:color w:val="000000"/>
                <w:sz w:val="16"/>
                <w:szCs w:val="16"/>
              </w:rPr>
            </w:pPr>
          </w:p>
        </w:tc>
      </w:tr>
      <w:tr w:rsidR="00925A33" w:rsidRPr="00925A33" w14:paraId="2B7004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E5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6A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B09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339.300,29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C2B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43,43</w:t>
            </w:r>
          </w:p>
        </w:tc>
      </w:tr>
      <w:tr w:rsidR="00925A33" w:rsidRPr="00925A33" w14:paraId="50EEA3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6513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A800101 STANOVI - 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5C1A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22E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58.858,76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5A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26,63</w:t>
            </w:r>
          </w:p>
        </w:tc>
      </w:tr>
      <w:tr w:rsidR="00925A33" w:rsidRPr="00925A33" w14:paraId="6CBA8A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0F9A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0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76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58.858,76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D3A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26,63</w:t>
            </w:r>
          </w:p>
        </w:tc>
      </w:tr>
      <w:tr w:rsidR="00925A33" w:rsidRPr="00925A33" w14:paraId="5528C8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0EA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FD0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DB9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58.858,76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51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26,95</w:t>
            </w:r>
          </w:p>
        </w:tc>
      </w:tr>
      <w:tr w:rsidR="00925A33" w:rsidRPr="00925A33" w14:paraId="39E0A1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89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5CA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3E6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97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9836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704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E73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651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C6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C18E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133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BD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0AF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30.479,75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22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F591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3FF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A90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77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958,09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42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0B2A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689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5EC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7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21.828,56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083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941C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8E4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FC5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65A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ED0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AE22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A1D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E9F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49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3.036,22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3BE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A550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C4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24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BA4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FC5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AA60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81B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08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CE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8EA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B967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AEC1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10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69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CE4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21BE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D80B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027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419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280.441,53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F37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50,06</w:t>
            </w:r>
          </w:p>
        </w:tc>
      </w:tr>
      <w:tr w:rsidR="00925A33" w:rsidRPr="00925A33" w14:paraId="7338E7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3C2F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AA4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C2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280.441,53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0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50,06</w:t>
            </w:r>
          </w:p>
        </w:tc>
      </w:tr>
      <w:tr w:rsidR="00925A33" w:rsidRPr="00925A33" w14:paraId="77748A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78C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7F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4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28.268,19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C4B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51,16</w:t>
            </w:r>
          </w:p>
        </w:tc>
      </w:tr>
      <w:tr w:rsidR="00925A33" w:rsidRPr="00925A33" w14:paraId="46CD63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395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8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48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28.268,19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AD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C181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07F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405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3C3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252.173,34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8B3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49,94</w:t>
            </w:r>
          </w:p>
        </w:tc>
      </w:tr>
      <w:tr w:rsidR="00925A33" w:rsidRPr="00925A33" w14:paraId="090D51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8CB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5A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0F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252.173,34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099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2BAE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3C9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95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C45F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3C28F" w14:textId="77777777" w:rsidR="00925A33" w:rsidRPr="00925A33" w:rsidRDefault="00925A33" w:rsidP="00925A33">
            <w:pPr>
              <w:jc w:val="right"/>
              <w:rPr>
                <w:rFonts w:ascii="Arial" w:hAnsi="Arial" w:cs="Arial"/>
                <w:color w:val="000000"/>
                <w:sz w:val="16"/>
                <w:szCs w:val="16"/>
              </w:rPr>
            </w:pPr>
          </w:p>
        </w:tc>
      </w:tr>
      <w:tr w:rsidR="00925A33" w:rsidRPr="00925A33" w14:paraId="1B1DDA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3754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788A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2304F"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3FEAB" w14:textId="77777777" w:rsidR="00925A33" w:rsidRPr="00925A33" w:rsidRDefault="00925A33" w:rsidP="00925A33">
            <w:pPr>
              <w:jc w:val="right"/>
              <w:rPr>
                <w:rFonts w:ascii="Arial" w:hAnsi="Arial" w:cs="Arial"/>
                <w:color w:val="0000FF"/>
                <w:sz w:val="16"/>
                <w:szCs w:val="16"/>
              </w:rPr>
            </w:pPr>
          </w:p>
        </w:tc>
      </w:tr>
      <w:tr w:rsidR="00925A33" w:rsidRPr="00925A33" w14:paraId="118ABE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B04C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3D2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F65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9EB74" w14:textId="77777777" w:rsidR="00925A33" w:rsidRPr="00925A33" w:rsidRDefault="00925A33" w:rsidP="00925A33">
            <w:pPr>
              <w:jc w:val="right"/>
              <w:rPr>
                <w:rFonts w:ascii="Arial" w:hAnsi="Arial" w:cs="Arial"/>
                <w:color w:val="000000"/>
                <w:sz w:val="16"/>
                <w:szCs w:val="16"/>
              </w:rPr>
            </w:pPr>
          </w:p>
        </w:tc>
      </w:tr>
      <w:tr w:rsidR="00925A33" w:rsidRPr="00925A33" w14:paraId="143C41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A3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56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C7B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46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5DAF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6DC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B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2E4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8D2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7582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D100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7BF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AA3E"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DB7F" w14:textId="77777777" w:rsidR="00925A33" w:rsidRPr="00925A33" w:rsidRDefault="00925A33" w:rsidP="00925A33">
            <w:pPr>
              <w:jc w:val="right"/>
              <w:rPr>
                <w:rFonts w:ascii="Arial" w:hAnsi="Arial" w:cs="Arial"/>
                <w:color w:val="0000FF"/>
                <w:sz w:val="16"/>
                <w:szCs w:val="16"/>
              </w:rPr>
            </w:pPr>
          </w:p>
        </w:tc>
      </w:tr>
      <w:tr w:rsidR="00925A33" w:rsidRPr="00925A33" w14:paraId="141FAA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11AB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BF6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9CF3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E7F89" w14:textId="77777777" w:rsidR="00925A33" w:rsidRPr="00925A33" w:rsidRDefault="00925A33" w:rsidP="00925A33">
            <w:pPr>
              <w:jc w:val="right"/>
              <w:rPr>
                <w:rFonts w:ascii="Arial" w:hAnsi="Arial" w:cs="Arial"/>
                <w:color w:val="000000"/>
                <w:sz w:val="16"/>
                <w:szCs w:val="16"/>
              </w:rPr>
            </w:pPr>
          </w:p>
        </w:tc>
      </w:tr>
      <w:tr w:rsidR="00925A33" w:rsidRPr="00925A33" w14:paraId="244E6B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924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8AB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E3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B4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3211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48CF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124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D4ECB"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4B3CA" w14:textId="77777777" w:rsidR="00925A33" w:rsidRPr="00925A33" w:rsidRDefault="00925A33" w:rsidP="00925A33">
            <w:pPr>
              <w:jc w:val="right"/>
              <w:rPr>
                <w:rFonts w:ascii="Arial" w:hAnsi="Arial" w:cs="Arial"/>
                <w:color w:val="0000FF"/>
                <w:sz w:val="16"/>
                <w:szCs w:val="16"/>
              </w:rPr>
            </w:pPr>
          </w:p>
        </w:tc>
      </w:tr>
      <w:tr w:rsidR="00925A33" w:rsidRPr="00925A33" w14:paraId="50F1B2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7CE1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97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ECA7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142C" w14:textId="77777777" w:rsidR="00925A33" w:rsidRPr="00925A33" w:rsidRDefault="00925A33" w:rsidP="00925A33">
            <w:pPr>
              <w:jc w:val="right"/>
              <w:rPr>
                <w:rFonts w:ascii="Arial" w:hAnsi="Arial" w:cs="Arial"/>
                <w:color w:val="000000"/>
                <w:sz w:val="16"/>
                <w:szCs w:val="16"/>
              </w:rPr>
            </w:pPr>
          </w:p>
        </w:tc>
      </w:tr>
      <w:tr w:rsidR="00925A33" w:rsidRPr="00925A33" w14:paraId="45CA34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6A3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83A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94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09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0DBC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77BC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5264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9BA92"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51E6" w14:textId="77777777" w:rsidR="00925A33" w:rsidRPr="00925A33" w:rsidRDefault="00925A33" w:rsidP="00925A33">
            <w:pPr>
              <w:jc w:val="right"/>
              <w:rPr>
                <w:rFonts w:ascii="Arial" w:hAnsi="Arial" w:cs="Arial"/>
                <w:color w:val="0000FF"/>
                <w:sz w:val="16"/>
                <w:szCs w:val="16"/>
              </w:rPr>
            </w:pPr>
          </w:p>
        </w:tc>
      </w:tr>
      <w:tr w:rsidR="00925A33" w:rsidRPr="00925A33" w14:paraId="42C3A4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BD3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D81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0F71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4E009" w14:textId="77777777" w:rsidR="00925A33" w:rsidRPr="00925A33" w:rsidRDefault="00925A33" w:rsidP="00925A33">
            <w:pPr>
              <w:jc w:val="right"/>
              <w:rPr>
                <w:rFonts w:ascii="Arial" w:hAnsi="Arial" w:cs="Arial"/>
                <w:color w:val="000000"/>
                <w:sz w:val="16"/>
                <w:szCs w:val="16"/>
              </w:rPr>
            </w:pPr>
          </w:p>
        </w:tc>
      </w:tr>
      <w:tr w:rsidR="00925A33" w:rsidRPr="00925A33" w14:paraId="1995B5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00C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26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8B4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D9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56BA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2CCD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966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EACF1"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D9555" w14:textId="77777777" w:rsidR="00925A33" w:rsidRPr="00925A33" w:rsidRDefault="00925A33" w:rsidP="00925A33">
            <w:pPr>
              <w:jc w:val="right"/>
              <w:rPr>
                <w:rFonts w:ascii="Arial" w:hAnsi="Arial" w:cs="Arial"/>
                <w:color w:val="0000FF"/>
                <w:sz w:val="16"/>
                <w:szCs w:val="16"/>
              </w:rPr>
            </w:pPr>
          </w:p>
        </w:tc>
      </w:tr>
      <w:tr w:rsidR="00925A33" w:rsidRPr="00925A33" w14:paraId="320092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A5AD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C8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D97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99D34" w14:textId="77777777" w:rsidR="00925A33" w:rsidRPr="00925A33" w:rsidRDefault="00925A33" w:rsidP="00925A33">
            <w:pPr>
              <w:jc w:val="right"/>
              <w:rPr>
                <w:rFonts w:ascii="Arial" w:hAnsi="Arial" w:cs="Arial"/>
                <w:color w:val="000000"/>
                <w:sz w:val="16"/>
                <w:szCs w:val="16"/>
              </w:rPr>
            </w:pPr>
          </w:p>
        </w:tc>
      </w:tr>
      <w:tr w:rsidR="00925A33" w:rsidRPr="00925A33" w14:paraId="4110D1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7E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58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FDF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0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3FEE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F85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EFD3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45935"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0B43" w14:textId="77777777" w:rsidR="00925A33" w:rsidRPr="00925A33" w:rsidRDefault="00925A33" w:rsidP="00925A33">
            <w:pPr>
              <w:jc w:val="right"/>
              <w:rPr>
                <w:rFonts w:ascii="Arial" w:hAnsi="Arial" w:cs="Arial"/>
                <w:color w:val="0000FF"/>
                <w:sz w:val="16"/>
                <w:szCs w:val="16"/>
              </w:rPr>
            </w:pPr>
          </w:p>
        </w:tc>
      </w:tr>
      <w:tr w:rsidR="00925A33" w:rsidRPr="00925A33" w14:paraId="671FFF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77A1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483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49B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A33B" w14:textId="77777777" w:rsidR="00925A33" w:rsidRPr="00925A33" w:rsidRDefault="00925A33" w:rsidP="00925A33">
            <w:pPr>
              <w:jc w:val="right"/>
              <w:rPr>
                <w:rFonts w:ascii="Arial" w:hAnsi="Arial" w:cs="Arial"/>
                <w:color w:val="000000"/>
                <w:sz w:val="16"/>
                <w:szCs w:val="16"/>
              </w:rPr>
            </w:pPr>
          </w:p>
        </w:tc>
      </w:tr>
      <w:tr w:rsidR="00925A33" w:rsidRPr="00925A33" w14:paraId="2D52A7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F6E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87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9E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7E5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5022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54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0EF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37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FD3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8C86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5B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02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2CE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387.595,20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54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33,27</w:t>
            </w:r>
          </w:p>
        </w:tc>
      </w:tr>
      <w:tr w:rsidR="00925A33" w:rsidRPr="00925A33" w14:paraId="64EE08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63C6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8D24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740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34.770,57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DED1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24,84</w:t>
            </w:r>
          </w:p>
        </w:tc>
      </w:tr>
      <w:tr w:rsidR="00925A33" w:rsidRPr="00925A33" w14:paraId="3A41CD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C078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A93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2AE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34.770,57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0D6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24,84</w:t>
            </w:r>
          </w:p>
        </w:tc>
      </w:tr>
      <w:tr w:rsidR="00925A33" w:rsidRPr="00925A33" w14:paraId="7A0176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11A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14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FFB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34.770,57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2AC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25,11</w:t>
            </w:r>
          </w:p>
        </w:tc>
      </w:tr>
      <w:tr w:rsidR="00925A33" w:rsidRPr="00925A33" w14:paraId="23C01E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68A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F4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76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3.007,39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EC9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3DA8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37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E9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CD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1.227,81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363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0ECD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5DB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0C4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0B8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2.693,62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5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6294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03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227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D42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11.148,34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A68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4BA9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16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92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F31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4DD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D2E9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04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367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E2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12.683,88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C73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E5A5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FC1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E74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3E0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2.469,25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C2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6135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D19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824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6DA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A1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54D9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9C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D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52F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556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BB4E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08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A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06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188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78C5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753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A800302 OPSKRBNI CENTAR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84AF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E85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352.824,63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DCF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70,56</w:t>
            </w:r>
          </w:p>
        </w:tc>
      </w:tr>
      <w:tr w:rsidR="00925A33" w:rsidRPr="00925A33" w14:paraId="4AE11F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B77D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FB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D1E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352.824,63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B01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70,56</w:t>
            </w:r>
          </w:p>
        </w:tc>
      </w:tr>
      <w:tr w:rsidR="00925A33" w:rsidRPr="00925A33" w14:paraId="5F6D20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6E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E1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3E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352.824,63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9CF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70,56</w:t>
            </w:r>
          </w:p>
        </w:tc>
      </w:tr>
      <w:tr w:rsidR="00925A33" w:rsidRPr="00925A33" w14:paraId="0AAE2A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C09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604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915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352.824,63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888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8622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EBF9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K800303 UREDSKI PROSTORI - PRVOKUP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9E2C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C84C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22B4" w14:textId="77777777" w:rsidR="00925A33" w:rsidRPr="00925A33" w:rsidRDefault="00925A33" w:rsidP="00925A33">
            <w:pPr>
              <w:jc w:val="right"/>
              <w:rPr>
                <w:rFonts w:ascii="Arial" w:hAnsi="Arial" w:cs="Arial"/>
                <w:color w:val="0000FF"/>
                <w:sz w:val="16"/>
                <w:szCs w:val="16"/>
              </w:rPr>
            </w:pPr>
          </w:p>
        </w:tc>
      </w:tr>
      <w:tr w:rsidR="00925A33" w:rsidRPr="00925A33" w14:paraId="072C0B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9D47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8E2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B8F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A8278" w14:textId="77777777" w:rsidR="00925A33" w:rsidRPr="00925A33" w:rsidRDefault="00925A33" w:rsidP="00925A33">
            <w:pPr>
              <w:jc w:val="right"/>
              <w:rPr>
                <w:rFonts w:ascii="Arial" w:hAnsi="Arial" w:cs="Arial"/>
                <w:color w:val="000000"/>
                <w:sz w:val="16"/>
                <w:szCs w:val="16"/>
              </w:rPr>
            </w:pPr>
          </w:p>
        </w:tc>
      </w:tr>
      <w:tr w:rsidR="00925A33" w:rsidRPr="00925A33" w14:paraId="3E2A5A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CD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52D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28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07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7839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CDC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C43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FC8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150.561,44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3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27,13</w:t>
            </w:r>
          </w:p>
        </w:tc>
      </w:tr>
      <w:tr w:rsidR="00925A33" w:rsidRPr="00925A33" w14:paraId="35CCF5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BAA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791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856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150.561,44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710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30,11</w:t>
            </w:r>
          </w:p>
        </w:tc>
      </w:tr>
      <w:tr w:rsidR="00925A33" w:rsidRPr="00925A33" w14:paraId="1634F3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FDF5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B4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E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150.561,44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C45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30,11</w:t>
            </w:r>
          </w:p>
        </w:tc>
      </w:tr>
      <w:tr w:rsidR="00925A33" w:rsidRPr="00925A33" w14:paraId="1E5CC4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920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E20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201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25.397,99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A9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31,75</w:t>
            </w:r>
          </w:p>
        </w:tc>
      </w:tr>
      <w:tr w:rsidR="00925A33" w:rsidRPr="00925A33" w14:paraId="421F8A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1DE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87D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0FD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65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E4A8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164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17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8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9.197,70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F77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78A2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0AB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FB6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18B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6.051,24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949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750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89F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BE6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CC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8.132,45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11A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A283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1A8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66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38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1.436,27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DA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81F1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D6B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065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DC2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AA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F771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57E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A5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A80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6A7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33,52</w:t>
            </w:r>
          </w:p>
        </w:tc>
      </w:tr>
      <w:tr w:rsidR="00925A33" w:rsidRPr="00925A33" w14:paraId="0D7B24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AE8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8F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013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692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DE77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FAC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631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52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73.046,33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93C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20,87</w:t>
            </w:r>
          </w:p>
        </w:tc>
      </w:tr>
      <w:tr w:rsidR="00925A33" w:rsidRPr="00925A33" w14:paraId="1FEBCF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C6A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53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F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73.046,33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DF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7AEA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C8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A1A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FE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BE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81,83</w:t>
            </w:r>
          </w:p>
        </w:tc>
      </w:tr>
      <w:tr w:rsidR="00925A33" w:rsidRPr="00925A33" w14:paraId="5DF8B8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35A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5D3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16B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F0F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A0AF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2C2E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C1F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742A6"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ABD4" w14:textId="77777777" w:rsidR="00925A33" w:rsidRPr="00925A33" w:rsidRDefault="00925A33" w:rsidP="00925A33">
            <w:pPr>
              <w:jc w:val="right"/>
              <w:rPr>
                <w:rFonts w:ascii="Arial" w:hAnsi="Arial" w:cs="Arial"/>
                <w:color w:val="0000FF"/>
                <w:sz w:val="16"/>
                <w:szCs w:val="16"/>
              </w:rPr>
            </w:pPr>
          </w:p>
        </w:tc>
      </w:tr>
      <w:tr w:rsidR="00925A33" w:rsidRPr="00925A33" w14:paraId="5DC05E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8651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E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8E1F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0E4A5" w14:textId="77777777" w:rsidR="00925A33" w:rsidRPr="00925A33" w:rsidRDefault="00925A33" w:rsidP="00925A33">
            <w:pPr>
              <w:jc w:val="right"/>
              <w:rPr>
                <w:rFonts w:ascii="Arial" w:hAnsi="Arial" w:cs="Arial"/>
                <w:color w:val="000000"/>
                <w:sz w:val="16"/>
                <w:szCs w:val="16"/>
              </w:rPr>
            </w:pPr>
          </w:p>
        </w:tc>
      </w:tr>
      <w:tr w:rsidR="00925A33" w:rsidRPr="00925A33" w14:paraId="012F8F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E7B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71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A9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8E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5EA6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B14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1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896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4EC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C747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6EEB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A800405 UPRAVLJANJE DRŽAVNOM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0AFF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1CC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CB34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770E7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83BC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965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7F28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4D9B" w14:textId="77777777" w:rsidR="00925A33" w:rsidRPr="00925A33" w:rsidRDefault="00925A33" w:rsidP="00925A33">
            <w:pPr>
              <w:jc w:val="right"/>
              <w:rPr>
                <w:rFonts w:ascii="Arial" w:hAnsi="Arial" w:cs="Arial"/>
                <w:color w:val="000000"/>
                <w:sz w:val="16"/>
                <w:szCs w:val="16"/>
              </w:rPr>
            </w:pPr>
          </w:p>
        </w:tc>
      </w:tr>
      <w:tr w:rsidR="00925A33" w:rsidRPr="00925A33" w14:paraId="5D2C9E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DD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686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D8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87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F643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7A3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EA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E2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4.586.068,30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BF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w:t>
            </w:r>
          </w:p>
        </w:tc>
      </w:tr>
      <w:tr w:rsidR="00925A33" w:rsidRPr="00925A33" w14:paraId="69E2E8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2EA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C09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8A5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4.586.068,30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FA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w:t>
            </w:r>
          </w:p>
        </w:tc>
      </w:tr>
      <w:tr w:rsidR="00925A33" w:rsidRPr="00925A33" w14:paraId="487D93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F6A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D48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D88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4.586.068,30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92F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w:t>
            </w:r>
          </w:p>
        </w:tc>
      </w:tr>
      <w:tr w:rsidR="00925A33" w:rsidRPr="00925A33" w14:paraId="08DE9E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286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C93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FE6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4.530.975,40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C0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32A11A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1F0E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3E5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963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3.819.832,53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6CF7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53,17</w:t>
            </w:r>
          </w:p>
        </w:tc>
      </w:tr>
      <w:tr w:rsidR="00925A33" w:rsidRPr="00925A33" w14:paraId="4A8601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9965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A7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0A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3.819.832,53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474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53,17</w:t>
            </w:r>
          </w:p>
        </w:tc>
      </w:tr>
      <w:tr w:rsidR="00925A33" w:rsidRPr="00925A33" w14:paraId="6A93EC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60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AD2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A7D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3.819.832,53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FA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53,17</w:t>
            </w:r>
          </w:p>
        </w:tc>
      </w:tr>
      <w:tr w:rsidR="00925A33" w:rsidRPr="00925A33" w14:paraId="0615E2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334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A3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66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3.041.320,53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D5C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EACA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B2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B88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85D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17.604,72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B9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A7D0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839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759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2E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271.453,17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44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7FFA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56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C1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F7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489.454,11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1A1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A969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1305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863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B91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711.142,87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3D1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45,32</w:t>
            </w:r>
          </w:p>
        </w:tc>
      </w:tr>
      <w:tr w:rsidR="00925A33" w:rsidRPr="00925A33" w14:paraId="2C852B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F47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8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44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711.142,87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6E3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45,32</w:t>
            </w:r>
          </w:p>
        </w:tc>
      </w:tr>
      <w:tr w:rsidR="00925A33" w:rsidRPr="00925A33" w14:paraId="47B095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31E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05B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6D0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697.446,15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66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45,78</w:t>
            </w:r>
          </w:p>
        </w:tc>
      </w:tr>
      <w:tr w:rsidR="00925A33" w:rsidRPr="00925A33" w14:paraId="453091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EF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78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40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37.013,67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EB1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0F7A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CC9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C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4A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79.354,78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B9B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B8CE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5E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91E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74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10.701,75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0C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873F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E7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25F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492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24.286,15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A4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1933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521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D1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5F0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43D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7080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3AD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B75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040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38.355,59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D4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6DD6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59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97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55D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1.381,87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06D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1357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CCD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809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00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2.763,58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F30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2D75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EA52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3C5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E60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7B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632E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6F6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602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96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109.925,48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DB1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B877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4B5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2A4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AF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73.176,39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CD3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0611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00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0F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98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18.010,10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84D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3AAE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8D2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20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AC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5.737,01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742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BFBE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CC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A42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22A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4.716,65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258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4F4D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12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6CC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D2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B1E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82A5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AB4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A12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E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101.966,69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90E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800A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68E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F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D08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176.583,51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06E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FDF3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522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AC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4E3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13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81D3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1AB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F80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3F8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6.616,46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3A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0077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3E6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05D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C67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0F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53DF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D9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77A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4D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13.696,72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1B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31,96</w:t>
            </w:r>
          </w:p>
        </w:tc>
      </w:tr>
      <w:tr w:rsidR="00925A33" w:rsidRPr="00925A33" w14:paraId="74716F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4AE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1AE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BF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C9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D522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1F3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7EE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E19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1.155,72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804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3611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B99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C0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3C3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111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7A19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826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DE7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8B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55.092,90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A3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34,33</w:t>
            </w:r>
          </w:p>
        </w:tc>
      </w:tr>
      <w:tr w:rsidR="00925A33" w:rsidRPr="00925A33" w14:paraId="5C1CC2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FFAC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419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BD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15.225,13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CD3F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30,15</w:t>
            </w:r>
          </w:p>
        </w:tc>
      </w:tr>
      <w:tr w:rsidR="00925A33" w:rsidRPr="00925A33" w14:paraId="0487B7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87B7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49E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54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15.225,13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9DC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30,15</w:t>
            </w:r>
          </w:p>
        </w:tc>
      </w:tr>
      <w:tr w:rsidR="00925A33" w:rsidRPr="00925A33" w14:paraId="73D42A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319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6F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D59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15.225,13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E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30,15</w:t>
            </w:r>
          </w:p>
        </w:tc>
      </w:tr>
      <w:tr w:rsidR="00925A33" w:rsidRPr="00925A33" w14:paraId="2F2A4B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089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933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4CC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B25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A2D9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A01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9D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8A2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84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35C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2E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912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04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B6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E3B8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79A4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B02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05C2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39.867,77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F0E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36,24</w:t>
            </w:r>
          </w:p>
        </w:tc>
      </w:tr>
      <w:tr w:rsidR="00925A33" w:rsidRPr="00925A33" w14:paraId="49E9A3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40FA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9C4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CD0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39.867,77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CD8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36,24</w:t>
            </w:r>
          </w:p>
        </w:tc>
      </w:tr>
      <w:tr w:rsidR="00925A33" w:rsidRPr="00925A33" w14:paraId="2A4138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AAF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6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9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39.867,77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888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36,24</w:t>
            </w:r>
          </w:p>
        </w:tc>
      </w:tr>
      <w:tr w:rsidR="00925A33" w:rsidRPr="00925A33" w14:paraId="1390C1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E1C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4231 Prijevozna sredstva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E60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075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39.867,77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F7B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3A76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0BC11"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BA0B5"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1300"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1.438.969,73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2B946"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26,87</w:t>
            </w:r>
          </w:p>
        </w:tc>
      </w:tr>
      <w:tr w:rsidR="00925A33" w:rsidRPr="00925A33" w14:paraId="708027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DE9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53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547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1.438.969,73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2DA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w:t>
            </w:r>
          </w:p>
        </w:tc>
      </w:tr>
      <w:tr w:rsidR="00925A33" w:rsidRPr="00925A33" w14:paraId="4FBFD9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96F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4A1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B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1.438.969,73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DFA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26,87</w:t>
            </w:r>
          </w:p>
        </w:tc>
      </w:tr>
      <w:tr w:rsidR="00925A33" w:rsidRPr="00925A33" w14:paraId="0E0ECD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0F5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B9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4.820.953,00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074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1.189.081,12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11A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24,66</w:t>
            </w:r>
          </w:p>
        </w:tc>
      </w:tr>
      <w:tr w:rsidR="00925A33" w:rsidRPr="00925A33" w14:paraId="1006F4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D084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20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20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249.888,61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D1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73,50</w:t>
            </w:r>
          </w:p>
        </w:tc>
      </w:tr>
      <w:tr w:rsidR="00925A33" w:rsidRPr="00925A33" w14:paraId="17827F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BCA2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D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F58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C363" w14:textId="77777777" w:rsidR="00925A33" w:rsidRPr="00925A33" w:rsidRDefault="00925A33" w:rsidP="00925A33">
            <w:pPr>
              <w:jc w:val="right"/>
              <w:rPr>
                <w:rFonts w:ascii="Arial" w:hAnsi="Arial" w:cs="Arial"/>
                <w:color w:val="000000"/>
                <w:sz w:val="16"/>
                <w:szCs w:val="16"/>
              </w:rPr>
            </w:pPr>
          </w:p>
        </w:tc>
      </w:tr>
      <w:tr w:rsidR="00925A33" w:rsidRPr="00925A33" w14:paraId="117761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52B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A4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1.624.520,00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CD8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803.118,51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6F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49,44</w:t>
            </w:r>
          </w:p>
        </w:tc>
      </w:tr>
      <w:tr w:rsidR="00925A33" w:rsidRPr="00925A33" w14:paraId="14FCA8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B029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FE8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9CC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735.070,73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AFEC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54,58</w:t>
            </w:r>
          </w:p>
        </w:tc>
      </w:tr>
      <w:tr w:rsidR="00925A33" w:rsidRPr="00925A33" w14:paraId="1AFCF6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0D2C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266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B7F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735.070,73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934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54,58</w:t>
            </w:r>
          </w:p>
        </w:tc>
      </w:tr>
      <w:tr w:rsidR="00925A33" w:rsidRPr="00925A33" w14:paraId="13D826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CB6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68F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1.329.977,00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09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734.406,73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FD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55,22</w:t>
            </w:r>
          </w:p>
        </w:tc>
      </w:tr>
      <w:tr w:rsidR="00925A33" w:rsidRPr="00925A33" w14:paraId="0DC3C3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3ED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EE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4BC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D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6FE2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F2C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F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022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490.262,36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C7B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5DC5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58B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37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2F4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CE1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4D1D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886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AD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47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3.686,26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51F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5783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8F4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E48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6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22.510,06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4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4881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F53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73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E39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73.143,42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AE1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DDE1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738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DA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FD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769,84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E0E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E78E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67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A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04C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258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B5F3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133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2F3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47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129.246,62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55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8DE7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B60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013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B0D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0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0589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9DE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5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B01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2.235,08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A2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3ADD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29D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14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C94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3D8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518E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F76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68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28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DE4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6D04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53F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9C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B4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B3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83,00</w:t>
            </w:r>
          </w:p>
        </w:tc>
      </w:tr>
      <w:tr w:rsidR="00925A33" w:rsidRPr="00925A33" w14:paraId="5DFFB2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040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87F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F29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C59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C3C3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7BF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F5D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20D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B5B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67CB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D55B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DFF8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0EB2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525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1BC95E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05F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012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DD59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774D1" w14:textId="77777777" w:rsidR="00925A33" w:rsidRPr="00925A33" w:rsidRDefault="00925A33" w:rsidP="00925A33">
            <w:pPr>
              <w:jc w:val="right"/>
              <w:rPr>
                <w:rFonts w:ascii="Arial" w:hAnsi="Arial" w:cs="Arial"/>
                <w:color w:val="000000"/>
                <w:sz w:val="16"/>
                <w:szCs w:val="16"/>
              </w:rPr>
            </w:pPr>
          </w:p>
        </w:tc>
      </w:tr>
      <w:tr w:rsidR="00925A33" w:rsidRPr="00925A33" w14:paraId="093788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A89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6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33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3A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D049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EB19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FA6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4A1D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1FF6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0C41D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50D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D36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28F0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9DD0" w14:textId="77777777" w:rsidR="00925A33" w:rsidRPr="00925A33" w:rsidRDefault="00925A33" w:rsidP="00925A33">
            <w:pPr>
              <w:jc w:val="right"/>
              <w:rPr>
                <w:rFonts w:ascii="Arial" w:hAnsi="Arial" w:cs="Arial"/>
                <w:color w:val="000000"/>
                <w:sz w:val="16"/>
                <w:szCs w:val="16"/>
              </w:rPr>
            </w:pPr>
          </w:p>
        </w:tc>
      </w:tr>
      <w:tr w:rsidR="00925A33" w:rsidRPr="00925A33" w14:paraId="035EFF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CBD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AD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ACD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B6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5353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8817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C49F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D589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BD7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64,17</w:t>
            </w:r>
          </w:p>
        </w:tc>
      </w:tr>
      <w:tr w:rsidR="00925A33" w:rsidRPr="00925A33" w14:paraId="2CFD13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D08B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D5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0A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6F4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64,17</w:t>
            </w:r>
          </w:p>
        </w:tc>
      </w:tr>
      <w:tr w:rsidR="00925A33" w:rsidRPr="00925A33" w14:paraId="0AC7B6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5F8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4B6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E8F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8C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86,67</w:t>
            </w:r>
          </w:p>
        </w:tc>
      </w:tr>
      <w:tr w:rsidR="00925A33" w:rsidRPr="00925A33" w14:paraId="4AD1CE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02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3611 Tekuće pomoći inozemnim vladama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04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4D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B5D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6B9E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82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827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6D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D4E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F483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9E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489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EE2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7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41,67</w:t>
            </w:r>
          </w:p>
        </w:tc>
      </w:tr>
      <w:tr w:rsidR="00925A33" w:rsidRPr="00925A33" w14:paraId="309F28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492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90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36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5F1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E8F8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2BD8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CE5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4DC0"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B90A6" w14:textId="77777777" w:rsidR="00925A33" w:rsidRPr="00925A33" w:rsidRDefault="00925A33" w:rsidP="00925A33">
            <w:pPr>
              <w:jc w:val="right"/>
              <w:rPr>
                <w:rFonts w:ascii="Arial" w:hAnsi="Arial" w:cs="Arial"/>
                <w:color w:val="0000FF"/>
                <w:sz w:val="16"/>
                <w:szCs w:val="16"/>
              </w:rPr>
            </w:pPr>
          </w:p>
        </w:tc>
      </w:tr>
      <w:tr w:rsidR="00925A33" w:rsidRPr="00925A33" w14:paraId="5B3B1D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7FE0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F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775D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68B7" w14:textId="77777777" w:rsidR="00925A33" w:rsidRPr="00925A33" w:rsidRDefault="00925A33" w:rsidP="00925A33">
            <w:pPr>
              <w:jc w:val="right"/>
              <w:rPr>
                <w:rFonts w:ascii="Arial" w:hAnsi="Arial" w:cs="Arial"/>
                <w:color w:val="000000"/>
                <w:sz w:val="16"/>
                <w:szCs w:val="16"/>
              </w:rPr>
            </w:pPr>
          </w:p>
        </w:tc>
      </w:tr>
      <w:tr w:rsidR="00925A33" w:rsidRPr="00925A33" w14:paraId="2D93A8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98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C67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7FA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2E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DA68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A0C6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A76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369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46743" w14:textId="77777777" w:rsidR="00925A33" w:rsidRPr="00925A33" w:rsidRDefault="00925A33" w:rsidP="00925A33">
            <w:pPr>
              <w:jc w:val="right"/>
              <w:rPr>
                <w:rFonts w:ascii="Arial" w:hAnsi="Arial" w:cs="Arial"/>
                <w:color w:val="0000FF"/>
                <w:sz w:val="16"/>
                <w:szCs w:val="16"/>
              </w:rPr>
            </w:pPr>
          </w:p>
        </w:tc>
      </w:tr>
      <w:tr w:rsidR="00925A33" w:rsidRPr="00925A33" w14:paraId="184E83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ADD8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E6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4EC3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7A76A" w14:textId="77777777" w:rsidR="00925A33" w:rsidRPr="00925A33" w:rsidRDefault="00925A33" w:rsidP="00925A33">
            <w:pPr>
              <w:jc w:val="right"/>
              <w:rPr>
                <w:rFonts w:ascii="Arial" w:hAnsi="Arial" w:cs="Arial"/>
                <w:color w:val="000000"/>
                <w:sz w:val="16"/>
                <w:szCs w:val="16"/>
              </w:rPr>
            </w:pPr>
          </w:p>
        </w:tc>
      </w:tr>
      <w:tr w:rsidR="00925A33" w:rsidRPr="00925A33" w14:paraId="47C126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3E1F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75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B3F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77D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D114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ED8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A800912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8DA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A38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29.547,78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70D9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28,14</w:t>
            </w:r>
          </w:p>
        </w:tc>
      </w:tr>
      <w:tr w:rsidR="00925A33" w:rsidRPr="00925A33" w14:paraId="55CF81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EDB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269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C68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29.547,78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9F2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28,14</w:t>
            </w:r>
          </w:p>
        </w:tc>
      </w:tr>
      <w:tr w:rsidR="00925A33" w:rsidRPr="00925A33" w14:paraId="4EC215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BB3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5F8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8E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29.547,78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4FE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28,14</w:t>
            </w:r>
          </w:p>
        </w:tc>
      </w:tr>
      <w:tr w:rsidR="00925A33" w:rsidRPr="00925A33" w14:paraId="1F45A8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947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424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897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5.272,98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8C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FDB8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49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D9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FB4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15.683,27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9A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8D4C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A77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D8C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79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8.591,53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3D1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6C27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BFD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1B1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A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46.291,48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B12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15,23</w:t>
            </w:r>
          </w:p>
        </w:tc>
      </w:tr>
      <w:tr w:rsidR="00925A33" w:rsidRPr="00925A33" w14:paraId="28E856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E11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3E8C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612E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1.231,48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F8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10,60</w:t>
            </w:r>
          </w:p>
        </w:tc>
      </w:tr>
      <w:tr w:rsidR="00925A33" w:rsidRPr="00925A33" w14:paraId="145AFE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337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A7B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DAB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1.231,48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1B6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10,60</w:t>
            </w:r>
          </w:p>
        </w:tc>
      </w:tr>
      <w:tr w:rsidR="00925A33" w:rsidRPr="00925A33" w14:paraId="6B93F0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DFD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284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3C1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1.231,48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073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10,60</w:t>
            </w:r>
          </w:p>
        </w:tc>
      </w:tr>
      <w:tr w:rsidR="00925A33" w:rsidRPr="00925A33" w14:paraId="608F34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23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66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874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4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FA80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26E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4ED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DB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336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DA20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73D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CA4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726F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D7A5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w:t>
            </w:r>
          </w:p>
        </w:tc>
      </w:tr>
      <w:tr w:rsidR="00925A33" w:rsidRPr="00925A33" w14:paraId="760B54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0E5F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24B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B9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74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w:t>
            </w:r>
          </w:p>
        </w:tc>
      </w:tr>
      <w:tr w:rsidR="00925A33" w:rsidRPr="00925A33" w14:paraId="0936CF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6CF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27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C79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979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w:t>
            </w:r>
          </w:p>
        </w:tc>
      </w:tr>
      <w:tr w:rsidR="00925A33" w:rsidRPr="00925A33" w14:paraId="53AF68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9F3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B65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E95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4B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BB45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60AD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AD3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EA5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FB54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15,64</w:t>
            </w:r>
          </w:p>
        </w:tc>
      </w:tr>
      <w:tr w:rsidR="00925A33" w:rsidRPr="00925A33" w14:paraId="276565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F87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19A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4FC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E5F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15,64</w:t>
            </w:r>
          </w:p>
        </w:tc>
      </w:tr>
      <w:tr w:rsidR="00925A33" w:rsidRPr="00925A33" w14:paraId="20A5E2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16E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A5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7A4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06D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9,53</w:t>
            </w:r>
          </w:p>
        </w:tc>
      </w:tr>
      <w:tr w:rsidR="00925A33" w:rsidRPr="00925A33" w14:paraId="5F1656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A85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F0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28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CE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A6B8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48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8B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70C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124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w:t>
            </w:r>
          </w:p>
        </w:tc>
      </w:tr>
      <w:tr w:rsidR="00925A33" w:rsidRPr="00925A33" w14:paraId="6420D0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F52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8CA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1A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990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A1A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98D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D7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7D6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34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E388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CC2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BA7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B80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589.559,74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7B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23,34</w:t>
            </w:r>
          </w:p>
        </w:tc>
      </w:tr>
      <w:tr w:rsidR="00925A33" w:rsidRPr="00925A33" w14:paraId="01D065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79BE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559E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754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137.157,40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165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33,95</w:t>
            </w:r>
          </w:p>
        </w:tc>
      </w:tr>
      <w:tr w:rsidR="00925A33" w:rsidRPr="00925A33" w14:paraId="1887F8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39F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492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A9A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137.157,40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36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33,95</w:t>
            </w:r>
          </w:p>
        </w:tc>
      </w:tr>
      <w:tr w:rsidR="00925A33" w:rsidRPr="00925A33" w14:paraId="7421E7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C5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C31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11B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94.451,77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B1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40,36</w:t>
            </w:r>
          </w:p>
        </w:tc>
      </w:tr>
      <w:tr w:rsidR="00925A33" w:rsidRPr="00925A33" w14:paraId="3AFE8F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B66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FD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58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67.058,96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C42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143C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B97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928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D0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B13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7025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032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73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ECB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16.775,83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D4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CF88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CD4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1C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72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FE9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0100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5DD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DD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F1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39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2A7E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D2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FC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253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42.705,63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60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25,12</w:t>
            </w:r>
          </w:p>
        </w:tc>
      </w:tr>
      <w:tr w:rsidR="00925A33" w:rsidRPr="00925A33" w14:paraId="07E4E7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7CE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6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BD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42.705,63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01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FC7D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03E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6D0B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2C2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144.454,08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C2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17,94</w:t>
            </w:r>
          </w:p>
        </w:tc>
      </w:tr>
      <w:tr w:rsidR="00925A33" w:rsidRPr="00925A33" w14:paraId="53AC7A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B98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7A3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E54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144.454,08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87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17,94</w:t>
            </w:r>
          </w:p>
        </w:tc>
      </w:tr>
      <w:tr w:rsidR="00925A33" w:rsidRPr="00925A33" w14:paraId="5A34A7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69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A5D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141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137.509,94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9DD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26,19</w:t>
            </w:r>
          </w:p>
        </w:tc>
      </w:tr>
      <w:tr w:rsidR="00925A33" w:rsidRPr="00925A33" w14:paraId="4F7603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EF9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72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5E8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15.114,11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6B5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C970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6B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54B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C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E4F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8DA8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5A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EB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100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114.092,08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BB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EA14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686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19D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31E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08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w:t>
            </w:r>
          </w:p>
        </w:tc>
      </w:tr>
      <w:tr w:rsidR="00925A33" w:rsidRPr="00925A33" w14:paraId="0AB5C1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4D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860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D05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4FA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DB09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A7A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44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E9A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989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w:t>
            </w:r>
          </w:p>
        </w:tc>
      </w:tr>
      <w:tr w:rsidR="00925A33" w:rsidRPr="00925A33" w14:paraId="2691B9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640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B5E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BF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429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173C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E23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0B4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E996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58.059,65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118F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18,31</w:t>
            </w:r>
          </w:p>
        </w:tc>
      </w:tr>
      <w:tr w:rsidR="00925A33" w:rsidRPr="00925A33" w14:paraId="6C4FE5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0D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9F6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2B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58.059,65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DF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18,31</w:t>
            </w:r>
          </w:p>
        </w:tc>
      </w:tr>
      <w:tr w:rsidR="00925A33" w:rsidRPr="00925A33" w14:paraId="677CD5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0CB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5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B7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52.427,01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A5B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33,82</w:t>
            </w:r>
          </w:p>
        </w:tc>
      </w:tr>
      <w:tr w:rsidR="00925A33" w:rsidRPr="00925A33" w14:paraId="44E808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439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40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32C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37.330,23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EE1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55A1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FB5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66F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5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15.096,78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33E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DB8E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25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A05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43A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B6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0,51</w:t>
            </w:r>
          </w:p>
        </w:tc>
      </w:tr>
      <w:tr w:rsidR="00925A33" w:rsidRPr="00925A33" w14:paraId="633C67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D0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23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990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65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6920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2EF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1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C08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89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w:t>
            </w:r>
          </w:p>
        </w:tc>
      </w:tr>
      <w:tr w:rsidR="00925A33" w:rsidRPr="00925A33" w14:paraId="47BC68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D0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4ED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A0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56B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420B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0160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K801204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A46A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6AB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249.888,61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1E88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24,99</w:t>
            </w:r>
          </w:p>
        </w:tc>
      </w:tr>
      <w:tr w:rsidR="00925A33" w:rsidRPr="00925A33" w14:paraId="0D9E2C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7C89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7E1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E6F3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CE872" w14:textId="77777777" w:rsidR="00925A33" w:rsidRPr="00925A33" w:rsidRDefault="00925A33" w:rsidP="00925A33">
            <w:pPr>
              <w:jc w:val="right"/>
              <w:rPr>
                <w:rFonts w:ascii="Arial" w:hAnsi="Arial" w:cs="Arial"/>
                <w:color w:val="000000"/>
                <w:sz w:val="16"/>
                <w:szCs w:val="16"/>
              </w:rPr>
            </w:pPr>
          </w:p>
        </w:tc>
      </w:tr>
      <w:tr w:rsidR="00925A33" w:rsidRPr="00925A33" w14:paraId="79DD09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BC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40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2C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750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052D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5688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71A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AB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249.888,61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34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73,50</w:t>
            </w:r>
          </w:p>
        </w:tc>
      </w:tr>
      <w:tr w:rsidR="00925A33" w:rsidRPr="00925A33" w14:paraId="21382B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7C8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0D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538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249.888,61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CE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73,50</w:t>
            </w:r>
          </w:p>
        </w:tc>
      </w:tr>
      <w:tr w:rsidR="00925A33" w:rsidRPr="00925A33" w14:paraId="4E5217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AB2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A56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E0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249.888,61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69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6260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B855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7D3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F82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647EE" w14:textId="77777777" w:rsidR="00925A33" w:rsidRPr="00925A33" w:rsidRDefault="00925A33" w:rsidP="00925A33">
            <w:pPr>
              <w:jc w:val="right"/>
              <w:rPr>
                <w:rFonts w:ascii="Arial" w:hAnsi="Arial" w:cs="Arial"/>
                <w:color w:val="000000"/>
                <w:sz w:val="16"/>
                <w:szCs w:val="16"/>
              </w:rPr>
            </w:pPr>
          </w:p>
        </w:tc>
      </w:tr>
      <w:tr w:rsidR="00925A33" w:rsidRPr="00925A33" w14:paraId="40B39C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A7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95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8C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8E9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AFB2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F7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F9E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FEDB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00D02" w14:textId="77777777" w:rsidR="00925A33" w:rsidRPr="00925A33" w:rsidRDefault="00925A33" w:rsidP="00925A33">
            <w:pPr>
              <w:jc w:val="right"/>
              <w:rPr>
                <w:rFonts w:ascii="Arial" w:hAnsi="Arial" w:cs="Arial"/>
                <w:color w:val="000000"/>
                <w:sz w:val="16"/>
                <w:szCs w:val="16"/>
              </w:rPr>
            </w:pPr>
          </w:p>
        </w:tc>
      </w:tr>
      <w:tr w:rsidR="00925A33" w:rsidRPr="00925A33" w14:paraId="003FCC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6BCD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A801401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669A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104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A865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3441F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DC85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A3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EBB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2661C" w14:textId="77777777" w:rsidR="00925A33" w:rsidRPr="00925A33" w:rsidRDefault="00925A33" w:rsidP="00925A33">
            <w:pPr>
              <w:jc w:val="right"/>
              <w:rPr>
                <w:rFonts w:ascii="Arial" w:hAnsi="Arial" w:cs="Arial"/>
                <w:color w:val="000000"/>
                <w:sz w:val="16"/>
                <w:szCs w:val="16"/>
              </w:rPr>
            </w:pPr>
          </w:p>
        </w:tc>
      </w:tr>
      <w:tr w:rsidR="00925A33" w:rsidRPr="00925A33" w14:paraId="0C80BB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12CF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5A0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A4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8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0307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BD04"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189F"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2.688.135,00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A6140"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213.488,13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DE1E"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7,94</w:t>
            </w:r>
          </w:p>
        </w:tc>
      </w:tr>
      <w:tr w:rsidR="00925A33" w:rsidRPr="00925A33" w14:paraId="1F08B2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55B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44B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2.688.135,00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05D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213.488,13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DB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w:t>
            </w:r>
          </w:p>
        </w:tc>
      </w:tr>
      <w:tr w:rsidR="00925A33" w:rsidRPr="00925A33" w14:paraId="4635EA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CC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CD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2.688.135,00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5A7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213.488,13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A4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w:t>
            </w:r>
          </w:p>
        </w:tc>
      </w:tr>
      <w:tr w:rsidR="00925A33" w:rsidRPr="00925A33" w14:paraId="0F71D4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5A81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DDF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5D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130.005,30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20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24,44</w:t>
            </w:r>
          </w:p>
        </w:tc>
      </w:tr>
      <w:tr w:rsidR="00925A33" w:rsidRPr="00925A33" w14:paraId="6FCB75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70A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56F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270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21D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0,84</w:t>
            </w:r>
          </w:p>
        </w:tc>
      </w:tr>
      <w:tr w:rsidR="00925A33" w:rsidRPr="00925A33" w14:paraId="5BB0AF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52CB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9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3E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49.487,49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54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8,02</w:t>
            </w:r>
          </w:p>
        </w:tc>
      </w:tr>
      <w:tr w:rsidR="00925A33" w:rsidRPr="00925A33" w14:paraId="167516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B2AA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5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A02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32.120,34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C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2,44</w:t>
            </w:r>
          </w:p>
        </w:tc>
      </w:tr>
      <w:tr w:rsidR="00925A33" w:rsidRPr="00925A33" w14:paraId="0FDCC7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A3C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97B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653.762,00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1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86.506,59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DF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w:t>
            </w:r>
          </w:p>
        </w:tc>
      </w:tr>
      <w:tr w:rsidR="00925A33" w:rsidRPr="00925A33" w14:paraId="000572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BA1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6133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D1A4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5.500,20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5C6B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54,23</w:t>
            </w:r>
          </w:p>
        </w:tc>
      </w:tr>
      <w:tr w:rsidR="00925A33" w:rsidRPr="00925A33" w14:paraId="070C2A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874C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46B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BD6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DBB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16,03</w:t>
            </w:r>
          </w:p>
        </w:tc>
      </w:tr>
      <w:tr w:rsidR="00925A33" w:rsidRPr="00925A33" w14:paraId="4FF741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09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339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412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CE0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16,03</w:t>
            </w:r>
          </w:p>
        </w:tc>
      </w:tr>
      <w:tr w:rsidR="00925A33" w:rsidRPr="00925A33" w14:paraId="484D46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01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142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736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854,90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BFF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BEBC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0B9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2A0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71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9FD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7F9F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EE14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673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54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4.628,04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B3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98,47</w:t>
            </w:r>
          </w:p>
        </w:tc>
      </w:tr>
      <w:tr w:rsidR="00925A33" w:rsidRPr="00925A33" w14:paraId="0DEA1C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E1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18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66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4.628,04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B6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98,47</w:t>
            </w:r>
          </w:p>
        </w:tc>
      </w:tr>
      <w:tr w:rsidR="00925A33" w:rsidRPr="00925A33" w14:paraId="3E007C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20E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55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8D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4.628,04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B8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B154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2F8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2268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E433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A9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25DB4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3BD5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280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8918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4D35F" w14:textId="77777777" w:rsidR="00925A33" w:rsidRPr="00925A33" w:rsidRDefault="00925A33" w:rsidP="00925A33">
            <w:pPr>
              <w:jc w:val="right"/>
              <w:rPr>
                <w:rFonts w:ascii="Arial" w:hAnsi="Arial" w:cs="Arial"/>
                <w:color w:val="000000"/>
                <w:sz w:val="16"/>
                <w:szCs w:val="16"/>
              </w:rPr>
            </w:pPr>
          </w:p>
        </w:tc>
      </w:tr>
      <w:tr w:rsidR="00925A33" w:rsidRPr="00925A33" w14:paraId="1FBA9B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B66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1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916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0C5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8E4C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42BA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B108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134.073,00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64F6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67.181,04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0BE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50,11</w:t>
            </w:r>
          </w:p>
        </w:tc>
      </w:tr>
      <w:tr w:rsidR="00925A33" w:rsidRPr="00925A33" w14:paraId="5C98DB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6C45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68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036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67.181,04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83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50,11</w:t>
            </w:r>
          </w:p>
        </w:tc>
      </w:tr>
      <w:tr w:rsidR="00925A33" w:rsidRPr="00925A33" w14:paraId="452D65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89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19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298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9D8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99,71</w:t>
            </w:r>
          </w:p>
        </w:tc>
      </w:tr>
      <w:tr w:rsidR="00925A33" w:rsidRPr="00925A33" w14:paraId="61F962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687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0E7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EDC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72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70DE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776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B3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07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66.890,88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D57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5244FF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1E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B27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9D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66.890,88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D09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E576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C9E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69A5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79.458,00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B36F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8.383,65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8B99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10,55</w:t>
            </w:r>
          </w:p>
        </w:tc>
      </w:tr>
      <w:tr w:rsidR="00925A33" w:rsidRPr="00925A33" w14:paraId="471635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4D9F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B1D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19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471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10,55</w:t>
            </w:r>
          </w:p>
        </w:tc>
      </w:tr>
      <w:tr w:rsidR="00925A33" w:rsidRPr="00925A33" w14:paraId="5739C7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D8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F32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F0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FE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16,21</w:t>
            </w:r>
          </w:p>
        </w:tc>
      </w:tr>
      <w:tr w:rsidR="00925A33" w:rsidRPr="00925A33" w14:paraId="7D502E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FB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C6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BFA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3BF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5804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00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785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848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1.747,51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8C9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49,49</w:t>
            </w:r>
          </w:p>
        </w:tc>
      </w:tr>
      <w:tr w:rsidR="00925A33" w:rsidRPr="00925A33" w14:paraId="477910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6B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375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610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1.747,51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2FA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F053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3F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B8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082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99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D0FE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17C04"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T801317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FB0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5DA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76E58" w14:textId="77777777" w:rsidR="00925A33" w:rsidRPr="00925A33" w:rsidRDefault="00925A33" w:rsidP="00925A33">
            <w:pPr>
              <w:jc w:val="right"/>
              <w:rPr>
                <w:rFonts w:ascii="Arial" w:hAnsi="Arial" w:cs="Arial"/>
                <w:color w:val="0000FF"/>
                <w:sz w:val="16"/>
                <w:szCs w:val="16"/>
              </w:rPr>
            </w:pPr>
          </w:p>
        </w:tc>
      </w:tr>
      <w:tr w:rsidR="00925A33" w:rsidRPr="00925A33" w14:paraId="5AE655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33CB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D1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0E4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CD85" w14:textId="77777777" w:rsidR="00925A33" w:rsidRPr="00925A33" w:rsidRDefault="00925A33" w:rsidP="00925A33">
            <w:pPr>
              <w:jc w:val="right"/>
              <w:rPr>
                <w:rFonts w:ascii="Arial" w:hAnsi="Arial" w:cs="Arial"/>
                <w:color w:val="000000"/>
                <w:sz w:val="16"/>
                <w:szCs w:val="16"/>
              </w:rPr>
            </w:pPr>
          </w:p>
        </w:tc>
      </w:tr>
      <w:tr w:rsidR="00925A33" w:rsidRPr="00925A33" w14:paraId="31D07A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6A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A55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A8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A95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A90C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F4F1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9CBB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92BB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5.441,70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DAA3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45,35</w:t>
            </w:r>
          </w:p>
        </w:tc>
      </w:tr>
      <w:tr w:rsidR="00925A33" w:rsidRPr="00925A33" w14:paraId="65ACC0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CE0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461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00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5.441,70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3F4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45,35</w:t>
            </w:r>
          </w:p>
        </w:tc>
      </w:tr>
      <w:tr w:rsidR="00925A33" w:rsidRPr="00925A33" w14:paraId="08165A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613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D7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78E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5.441,70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A0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45,35</w:t>
            </w:r>
          </w:p>
        </w:tc>
      </w:tr>
      <w:tr w:rsidR="00925A33" w:rsidRPr="00925A33" w14:paraId="77A960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CE4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D1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744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5.441,70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B61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6CB7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A05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0A0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1.974.373,00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AA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126.981,54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74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6,43</w:t>
            </w:r>
          </w:p>
        </w:tc>
      </w:tr>
      <w:tr w:rsidR="00925A33" w:rsidRPr="00925A33" w14:paraId="59D978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9D94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181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F12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40.241,95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0354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35,61</w:t>
            </w:r>
          </w:p>
        </w:tc>
      </w:tr>
      <w:tr w:rsidR="00925A33" w:rsidRPr="00925A33" w14:paraId="38FB0B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91E0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2D1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DB3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FD354" w14:textId="77777777" w:rsidR="00925A33" w:rsidRPr="00925A33" w:rsidRDefault="00925A33" w:rsidP="00925A33">
            <w:pPr>
              <w:jc w:val="right"/>
              <w:rPr>
                <w:rFonts w:ascii="Arial" w:hAnsi="Arial" w:cs="Arial"/>
                <w:color w:val="000000"/>
                <w:sz w:val="16"/>
                <w:szCs w:val="16"/>
              </w:rPr>
            </w:pPr>
          </w:p>
        </w:tc>
      </w:tr>
      <w:tr w:rsidR="00925A33" w:rsidRPr="00925A33" w14:paraId="64B7AE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744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7A6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B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EDB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C607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950D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F62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6C3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40.241,95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89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36,68</w:t>
            </w:r>
          </w:p>
        </w:tc>
      </w:tr>
      <w:tr w:rsidR="00925A33" w:rsidRPr="00925A33" w14:paraId="353413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C75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1A5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1B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F58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5,34</w:t>
            </w:r>
          </w:p>
        </w:tc>
      </w:tr>
      <w:tr w:rsidR="00925A33" w:rsidRPr="00925A33" w14:paraId="6F30AA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F5E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E78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3F0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2BA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9832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87B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FF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E9D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76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49,97</w:t>
            </w:r>
          </w:p>
        </w:tc>
      </w:tr>
      <w:tr w:rsidR="00925A33" w:rsidRPr="00925A33" w14:paraId="1A972D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861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9C0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DE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CD8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E771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F96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94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405.203,00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D445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71.301,35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322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17,60</w:t>
            </w:r>
          </w:p>
        </w:tc>
      </w:tr>
      <w:tr w:rsidR="00925A33" w:rsidRPr="00925A33" w14:paraId="2EC94E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7431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518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CB6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41.681,01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53F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26,61</w:t>
            </w:r>
          </w:p>
        </w:tc>
      </w:tr>
      <w:tr w:rsidR="00925A33" w:rsidRPr="00925A33" w14:paraId="429348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F98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CF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AA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9.855,21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22A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10,75</w:t>
            </w:r>
          </w:p>
        </w:tc>
      </w:tr>
      <w:tr w:rsidR="00925A33" w:rsidRPr="00925A33" w14:paraId="3F3004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2D5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CB6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66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035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EC39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53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390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70E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D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12F9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48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457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99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17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6E93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0A2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829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C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AF1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9888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AF9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64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03C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5.505,21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A4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E27E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A0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110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6A3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31.825,80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45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49,96</w:t>
            </w:r>
          </w:p>
        </w:tc>
      </w:tr>
      <w:tr w:rsidR="00925A33" w:rsidRPr="00925A33" w14:paraId="78F50C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93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580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D23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31.825,80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45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2D28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C32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22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A1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8C2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BAB5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C24E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023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173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9A56" w14:textId="77777777" w:rsidR="00925A33" w:rsidRPr="00925A33" w:rsidRDefault="00925A33" w:rsidP="00925A33">
            <w:pPr>
              <w:jc w:val="right"/>
              <w:rPr>
                <w:rFonts w:ascii="Arial" w:hAnsi="Arial" w:cs="Arial"/>
                <w:color w:val="000000"/>
                <w:sz w:val="16"/>
                <w:szCs w:val="16"/>
              </w:rPr>
            </w:pPr>
          </w:p>
        </w:tc>
      </w:tr>
      <w:tr w:rsidR="00925A33" w:rsidRPr="00925A33" w14:paraId="08AF90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1E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D29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D71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AA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E1D5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36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729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242.277,00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058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29.620,34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7D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12,23</w:t>
            </w:r>
          </w:p>
        </w:tc>
      </w:tr>
      <w:tr w:rsidR="00925A33" w:rsidRPr="00925A33" w14:paraId="41AFF1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94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A6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161.277,00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B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18.830,34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97E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11,68</w:t>
            </w:r>
          </w:p>
        </w:tc>
      </w:tr>
      <w:tr w:rsidR="00925A33" w:rsidRPr="00925A33" w14:paraId="25283A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C8F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F5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00A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2.328,39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E5C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362F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339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54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04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2.956,95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DC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B805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AEB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A29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D77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168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3846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6EC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2E6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E5F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A5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E23A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90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0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3D9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946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C954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8C1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FB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D2F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51A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98,09</w:t>
            </w:r>
          </w:p>
        </w:tc>
      </w:tr>
      <w:tr w:rsidR="00925A33" w:rsidRPr="00925A33" w14:paraId="33CEB0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DC1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A5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0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94E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D8B8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06B0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6A87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9843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8.046,99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137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1,33</w:t>
            </w:r>
          </w:p>
        </w:tc>
      </w:tr>
      <w:tr w:rsidR="00925A33" w:rsidRPr="00925A33" w14:paraId="6238C7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256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586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906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1.554,49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80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14,64</w:t>
            </w:r>
          </w:p>
        </w:tc>
      </w:tr>
      <w:tr w:rsidR="00925A33" w:rsidRPr="00925A33" w14:paraId="3C517A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71B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391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BD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1.554,49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8D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14,64</w:t>
            </w:r>
          </w:p>
        </w:tc>
      </w:tr>
      <w:tr w:rsidR="00925A33" w:rsidRPr="00925A33" w14:paraId="7D00FC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99B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F35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050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1.554,49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FA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F718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839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15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9F9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606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w:t>
            </w:r>
          </w:p>
        </w:tc>
      </w:tr>
      <w:tr w:rsidR="00925A33" w:rsidRPr="00925A33" w14:paraId="518563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57D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DB8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DD3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DDD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w:t>
            </w:r>
          </w:p>
        </w:tc>
      </w:tr>
      <w:tr w:rsidR="00925A33" w:rsidRPr="00925A33" w14:paraId="5F11D5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95C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FC9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A32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FA6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3406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92FD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E47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D4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00F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0,92</w:t>
            </w:r>
          </w:p>
        </w:tc>
      </w:tr>
      <w:tr w:rsidR="00925A33" w:rsidRPr="00925A33" w14:paraId="4CD793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8D1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B9F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DA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160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0,92</w:t>
            </w:r>
          </w:p>
        </w:tc>
      </w:tr>
      <w:tr w:rsidR="00925A33" w:rsidRPr="00925A33" w14:paraId="6D9FBC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04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BD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F0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E4A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F2B8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3B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77E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4EE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B8B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D8F9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B884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8AF6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4D4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5EA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3628A6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48AA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857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F751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BF37C" w14:textId="77777777" w:rsidR="00925A33" w:rsidRPr="00925A33" w:rsidRDefault="00925A33" w:rsidP="00925A33">
            <w:pPr>
              <w:jc w:val="right"/>
              <w:rPr>
                <w:rFonts w:ascii="Arial" w:hAnsi="Arial" w:cs="Arial"/>
                <w:color w:val="000000"/>
                <w:sz w:val="16"/>
                <w:szCs w:val="16"/>
              </w:rPr>
            </w:pPr>
          </w:p>
        </w:tc>
      </w:tr>
      <w:tr w:rsidR="00925A33" w:rsidRPr="00925A33" w14:paraId="093841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1F1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165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D8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531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4302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49C3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9B38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5D0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F948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10,95</w:t>
            </w:r>
          </w:p>
        </w:tc>
      </w:tr>
      <w:tr w:rsidR="00925A33" w:rsidRPr="00925A33" w14:paraId="65401D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685F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E0F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5BD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7BA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10,95</w:t>
            </w:r>
          </w:p>
        </w:tc>
      </w:tr>
      <w:tr w:rsidR="00925A33" w:rsidRPr="00925A33" w14:paraId="2945F0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38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3E3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FDC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BB6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10,95</w:t>
            </w:r>
          </w:p>
        </w:tc>
      </w:tr>
      <w:tr w:rsidR="00925A33" w:rsidRPr="00925A33" w14:paraId="591850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829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58F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0A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5A0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51DD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6ED0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0AC9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AF94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9BE2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1,62</w:t>
            </w:r>
          </w:p>
        </w:tc>
      </w:tr>
      <w:tr w:rsidR="00925A33" w:rsidRPr="00925A33" w14:paraId="5FDBEE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A1C9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3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5A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D9A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36,81</w:t>
            </w:r>
          </w:p>
        </w:tc>
      </w:tr>
      <w:tr w:rsidR="00925A33" w:rsidRPr="00925A33" w14:paraId="2CD9F6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FC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85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58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1E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36,81</w:t>
            </w:r>
          </w:p>
        </w:tc>
      </w:tr>
      <w:tr w:rsidR="00925A33" w:rsidRPr="00925A33" w14:paraId="127DDB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201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B5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F08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5C3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18DB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BDB1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6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AECB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EFEB" w14:textId="77777777" w:rsidR="00925A33" w:rsidRPr="00925A33" w:rsidRDefault="00925A33" w:rsidP="00925A33">
            <w:pPr>
              <w:jc w:val="right"/>
              <w:rPr>
                <w:rFonts w:ascii="Arial" w:hAnsi="Arial" w:cs="Arial"/>
                <w:color w:val="000000"/>
                <w:sz w:val="16"/>
                <w:szCs w:val="16"/>
              </w:rPr>
            </w:pPr>
          </w:p>
        </w:tc>
      </w:tr>
      <w:tr w:rsidR="00925A33" w:rsidRPr="00925A33" w14:paraId="52900C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48C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CA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8E8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13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89CD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D7F2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A810008 CAMINO - Put Svetog Jakova - turistička staza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444C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03E8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4A3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01CA61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861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06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49EC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CD5FF" w14:textId="77777777" w:rsidR="00925A33" w:rsidRPr="00925A33" w:rsidRDefault="00925A33" w:rsidP="00925A33">
            <w:pPr>
              <w:jc w:val="right"/>
              <w:rPr>
                <w:rFonts w:ascii="Arial" w:hAnsi="Arial" w:cs="Arial"/>
                <w:color w:val="000000"/>
                <w:sz w:val="16"/>
                <w:szCs w:val="16"/>
              </w:rPr>
            </w:pPr>
          </w:p>
        </w:tc>
      </w:tr>
      <w:tr w:rsidR="00925A33" w:rsidRPr="00925A33" w14:paraId="7FC97D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21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518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00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75C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ACD0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0B6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595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321.173,00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5E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90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0,78</w:t>
            </w:r>
          </w:p>
        </w:tc>
      </w:tr>
      <w:tr w:rsidR="00925A33" w:rsidRPr="00925A33" w14:paraId="326617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9AF0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C7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417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7D4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0,78</w:t>
            </w:r>
          </w:p>
        </w:tc>
      </w:tr>
      <w:tr w:rsidR="00925A33" w:rsidRPr="00925A33" w14:paraId="5FE81F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EE5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E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6C0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98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w:t>
            </w:r>
          </w:p>
        </w:tc>
      </w:tr>
      <w:tr w:rsidR="00925A33" w:rsidRPr="00925A33" w14:paraId="0B57FC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747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FE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47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360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498F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016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9E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DB6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97E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4C48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5EE7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910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88.046,00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0F2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C0B5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2,39</w:t>
            </w:r>
          </w:p>
        </w:tc>
      </w:tr>
      <w:tr w:rsidR="00925A33" w:rsidRPr="00925A33" w14:paraId="330783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7503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E3C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AB7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FC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26,43</w:t>
            </w:r>
          </w:p>
        </w:tc>
      </w:tr>
      <w:tr w:rsidR="00925A33" w:rsidRPr="00925A33" w14:paraId="4DC428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47B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56C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E8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A6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26,43</w:t>
            </w:r>
          </w:p>
        </w:tc>
      </w:tr>
      <w:tr w:rsidR="00925A33" w:rsidRPr="00925A33" w14:paraId="1F3B5B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B92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3C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30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CD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889B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2E4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424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676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5DC12" w14:textId="77777777" w:rsidR="00925A33" w:rsidRPr="00925A33" w:rsidRDefault="00925A33" w:rsidP="00925A33">
            <w:pPr>
              <w:jc w:val="right"/>
              <w:rPr>
                <w:rFonts w:ascii="Arial" w:hAnsi="Arial" w:cs="Arial"/>
                <w:color w:val="000000"/>
                <w:sz w:val="16"/>
                <w:szCs w:val="16"/>
              </w:rPr>
            </w:pPr>
          </w:p>
        </w:tc>
      </w:tr>
      <w:tr w:rsidR="00925A33" w:rsidRPr="00925A33" w14:paraId="496E1C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1D7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33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B6B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337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3926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31DA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5EA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F341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EC06E" w14:textId="77777777" w:rsidR="00925A33" w:rsidRPr="00925A33" w:rsidRDefault="00925A33" w:rsidP="00925A33">
            <w:pPr>
              <w:jc w:val="right"/>
              <w:rPr>
                <w:rFonts w:ascii="Arial" w:hAnsi="Arial" w:cs="Arial"/>
                <w:color w:val="000000"/>
                <w:sz w:val="16"/>
                <w:szCs w:val="16"/>
              </w:rPr>
            </w:pPr>
          </w:p>
        </w:tc>
      </w:tr>
      <w:tr w:rsidR="00925A33" w:rsidRPr="00925A33" w14:paraId="18A146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58D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852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13E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466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3218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8DC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F3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81C4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0CE2B" w14:textId="77777777" w:rsidR="00925A33" w:rsidRPr="00925A33" w:rsidRDefault="00925A33" w:rsidP="00925A33">
            <w:pPr>
              <w:jc w:val="right"/>
              <w:rPr>
                <w:rFonts w:ascii="Arial" w:hAnsi="Arial" w:cs="Arial"/>
                <w:color w:val="000000"/>
                <w:sz w:val="16"/>
                <w:szCs w:val="16"/>
              </w:rPr>
            </w:pPr>
          </w:p>
        </w:tc>
      </w:tr>
      <w:tr w:rsidR="00925A33" w:rsidRPr="00925A33" w14:paraId="7ACFB4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BCD52"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T812301 PJEŠAČKE STAZE I VIDIKOVAC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079D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FDA2B"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7705" w14:textId="77777777" w:rsidR="00925A33" w:rsidRPr="00925A33" w:rsidRDefault="00925A33" w:rsidP="00925A33">
            <w:pPr>
              <w:jc w:val="right"/>
              <w:rPr>
                <w:rFonts w:ascii="Arial" w:hAnsi="Arial" w:cs="Arial"/>
                <w:color w:val="0000FF"/>
                <w:sz w:val="16"/>
                <w:szCs w:val="16"/>
              </w:rPr>
            </w:pPr>
          </w:p>
        </w:tc>
      </w:tr>
      <w:tr w:rsidR="00925A33" w:rsidRPr="00925A33" w14:paraId="22D9EB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299E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7ED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BC2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FB330" w14:textId="77777777" w:rsidR="00925A33" w:rsidRPr="00925A33" w:rsidRDefault="00925A33" w:rsidP="00925A33">
            <w:pPr>
              <w:jc w:val="right"/>
              <w:rPr>
                <w:rFonts w:ascii="Arial" w:hAnsi="Arial" w:cs="Arial"/>
                <w:color w:val="000000"/>
                <w:sz w:val="16"/>
                <w:szCs w:val="16"/>
              </w:rPr>
            </w:pPr>
          </w:p>
        </w:tc>
      </w:tr>
      <w:tr w:rsidR="00925A33" w:rsidRPr="00925A33" w14:paraId="14346B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A2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D4B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6B6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688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4A20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CF1A2"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B6D6"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19.025.850,00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8E132"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8.786.012,22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41082"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46,18</w:t>
            </w:r>
          </w:p>
        </w:tc>
      </w:tr>
      <w:tr w:rsidR="00925A33" w:rsidRPr="00925A33" w14:paraId="6701DC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8F6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AA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A61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222.589,82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674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w:t>
            </w:r>
          </w:p>
        </w:tc>
      </w:tr>
      <w:tr w:rsidR="00925A33" w:rsidRPr="00925A33" w14:paraId="20E4D0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4AE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7F6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C41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222.589,82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FE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w:t>
            </w:r>
          </w:p>
        </w:tc>
      </w:tr>
      <w:tr w:rsidR="00925A33" w:rsidRPr="00925A33" w14:paraId="1C3044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E06B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4C8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B4E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214.206,62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4EE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38,76</w:t>
            </w:r>
          </w:p>
        </w:tc>
      </w:tr>
      <w:tr w:rsidR="00925A33" w:rsidRPr="00925A33" w14:paraId="517A63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B70E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7A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6C91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CF0AF" w14:textId="77777777" w:rsidR="00925A33" w:rsidRPr="00925A33" w:rsidRDefault="00925A33" w:rsidP="00925A33">
            <w:pPr>
              <w:jc w:val="right"/>
              <w:rPr>
                <w:rFonts w:ascii="Arial" w:hAnsi="Arial" w:cs="Arial"/>
                <w:color w:val="000000"/>
                <w:sz w:val="16"/>
                <w:szCs w:val="16"/>
              </w:rPr>
            </w:pPr>
          </w:p>
        </w:tc>
      </w:tr>
      <w:tr w:rsidR="00925A33" w:rsidRPr="00925A33" w14:paraId="20ED7D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741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71C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F7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D9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w:t>
            </w:r>
          </w:p>
        </w:tc>
      </w:tr>
      <w:tr w:rsidR="00925A33" w:rsidRPr="00925A33" w14:paraId="53B475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C5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739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3A9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222.589,82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A5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w:t>
            </w:r>
          </w:p>
        </w:tc>
      </w:tr>
      <w:tr w:rsidR="00925A33" w:rsidRPr="00925A33" w14:paraId="73B5FE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3271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E72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F0CA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222.589,82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46D6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38,87</w:t>
            </w:r>
          </w:p>
        </w:tc>
      </w:tr>
      <w:tr w:rsidR="00925A33" w:rsidRPr="00925A33" w14:paraId="2ADB36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BF2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109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092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214.206,62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C79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38,76</w:t>
            </w:r>
          </w:p>
        </w:tc>
      </w:tr>
      <w:tr w:rsidR="00925A33" w:rsidRPr="00925A33" w14:paraId="764A33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C11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AC2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96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131.268,56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42E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38,19</w:t>
            </w:r>
          </w:p>
        </w:tc>
      </w:tr>
      <w:tr w:rsidR="00925A33" w:rsidRPr="00925A33" w14:paraId="1524D3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01D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84D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17C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89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B1E1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A3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38E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DE1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729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06EF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6F7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2DE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DEB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766,48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424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8151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E7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BC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46F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16.453,30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B68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E54E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915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25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FF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23.588,62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E26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D04F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58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B6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319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14.964,00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957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A601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72E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0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76C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64.769,34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D0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6499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1F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B2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E71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D7D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E5CC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762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24E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4F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6.267,07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54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1F06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AC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66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46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75A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996A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754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1D8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FD6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1.869,48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B5C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20A7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7F5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866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B9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9.979,77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D6E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23,21</w:t>
            </w:r>
          </w:p>
        </w:tc>
      </w:tr>
      <w:tr w:rsidR="00925A33" w:rsidRPr="00925A33" w14:paraId="5D272E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67F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3422 Kamate za primljene zajmove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D9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BC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FDB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22BF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15B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2D4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21D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7.917,15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42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163D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6DA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9E7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42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FA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6261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8F2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93D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3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4A0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450B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B18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50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66B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12.830,13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BAC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32,08</w:t>
            </w:r>
          </w:p>
        </w:tc>
      </w:tr>
      <w:tr w:rsidR="00925A33" w:rsidRPr="00925A33" w14:paraId="79C28C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5E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9F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519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12.830,13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1E6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63B0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79D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69E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A8A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60.128,16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51D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48,10</w:t>
            </w:r>
          </w:p>
        </w:tc>
      </w:tr>
      <w:tr w:rsidR="00925A33" w:rsidRPr="00925A33" w14:paraId="278963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CE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5422 </w:t>
            </w:r>
            <w:proofErr w:type="spellStart"/>
            <w:r w:rsidRPr="00925A33">
              <w:rPr>
                <w:rFonts w:ascii="Arial" w:hAnsi="Arial" w:cs="Arial"/>
                <w:color w:val="000000"/>
                <w:sz w:val="16"/>
                <w:szCs w:val="16"/>
              </w:rPr>
              <w:t>Otpl.glav.primlj.kred.od</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kred.ins</w:t>
            </w:r>
            <w:proofErr w:type="spellEnd"/>
            <w:r w:rsidRPr="00925A33">
              <w:rPr>
                <w:rFonts w:ascii="Arial" w:hAnsi="Arial" w:cs="Arial"/>
                <w:color w:val="000000"/>
                <w:sz w:val="16"/>
                <w:szCs w:val="16"/>
              </w:rPr>
              <w:t xml:space="preserve">. u javnom </w:t>
            </w:r>
            <w:proofErr w:type="spellStart"/>
            <w:r w:rsidRPr="00925A33">
              <w:rPr>
                <w:rFonts w:ascii="Arial" w:hAnsi="Arial" w:cs="Arial"/>
                <w:color w:val="000000"/>
                <w:sz w:val="16"/>
                <w:szCs w:val="16"/>
              </w:rPr>
              <w:t>sekt</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dugoroč</w:t>
            </w:r>
            <w:proofErr w:type="spellEnd"/>
            <w:r w:rsidRPr="00925A33">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25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F3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60.128,16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CD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86D5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E23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079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77BB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1E690" w14:textId="77777777" w:rsidR="00925A33" w:rsidRPr="00925A33" w:rsidRDefault="00925A33" w:rsidP="00925A33">
            <w:pPr>
              <w:jc w:val="right"/>
              <w:rPr>
                <w:rFonts w:ascii="Arial" w:hAnsi="Arial" w:cs="Arial"/>
                <w:color w:val="000000"/>
                <w:sz w:val="16"/>
                <w:szCs w:val="16"/>
              </w:rPr>
            </w:pPr>
          </w:p>
        </w:tc>
      </w:tr>
      <w:tr w:rsidR="00925A33" w:rsidRPr="00925A33" w14:paraId="414E7E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A37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B5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BD8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ECD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2A83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A5D1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11E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9B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AA3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w:t>
            </w:r>
          </w:p>
        </w:tc>
      </w:tr>
      <w:tr w:rsidR="00925A33" w:rsidRPr="00925A33" w14:paraId="7F4F50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62A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9B8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5FF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8B6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w:t>
            </w:r>
          </w:p>
        </w:tc>
      </w:tr>
      <w:tr w:rsidR="00925A33" w:rsidRPr="00925A33" w14:paraId="242965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A4F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E4A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2BC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F70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9F7F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558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D0B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AF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3.188.891,42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EB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40,84</w:t>
            </w:r>
          </w:p>
        </w:tc>
      </w:tr>
      <w:tr w:rsidR="00925A33" w:rsidRPr="00925A33" w14:paraId="035904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A69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AA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7.243.970,00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198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2.961.301,04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94C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40,88</w:t>
            </w:r>
          </w:p>
        </w:tc>
      </w:tr>
      <w:tr w:rsidR="00925A33" w:rsidRPr="00925A33" w14:paraId="37542F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BABC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8E3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1.028.310,00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979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272.207,04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B3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26,47</w:t>
            </w:r>
          </w:p>
        </w:tc>
      </w:tr>
      <w:tr w:rsidR="00925A33" w:rsidRPr="00925A33" w14:paraId="66FF45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2664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999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2DA2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D911" w14:textId="77777777" w:rsidR="00925A33" w:rsidRPr="00925A33" w:rsidRDefault="00925A33" w:rsidP="00925A33">
            <w:pPr>
              <w:jc w:val="right"/>
              <w:rPr>
                <w:rFonts w:ascii="Arial" w:hAnsi="Arial" w:cs="Arial"/>
                <w:color w:val="000000"/>
                <w:sz w:val="16"/>
                <w:szCs w:val="16"/>
              </w:rPr>
            </w:pPr>
          </w:p>
        </w:tc>
      </w:tr>
      <w:tr w:rsidR="00925A33" w:rsidRPr="00925A33" w14:paraId="066E55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1A86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682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76E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55A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w:t>
            </w:r>
          </w:p>
        </w:tc>
      </w:tr>
      <w:tr w:rsidR="00925A33" w:rsidRPr="00925A33" w14:paraId="4131ED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E0C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9CB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53C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4F2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609316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A2B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F9B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CE1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2.496.116,63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24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41,94</w:t>
            </w:r>
          </w:p>
        </w:tc>
      </w:tr>
      <w:tr w:rsidR="00925A33" w:rsidRPr="00925A33" w14:paraId="22FB57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F55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2F4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019B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6F6EB" w14:textId="77777777" w:rsidR="00925A33" w:rsidRPr="00925A33" w:rsidRDefault="00925A33" w:rsidP="00925A33">
            <w:pPr>
              <w:jc w:val="right"/>
              <w:rPr>
                <w:rFonts w:ascii="Arial" w:hAnsi="Arial" w:cs="Arial"/>
                <w:color w:val="000000"/>
                <w:sz w:val="16"/>
                <w:szCs w:val="16"/>
              </w:rPr>
            </w:pPr>
          </w:p>
        </w:tc>
      </w:tr>
      <w:tr w:rsidR="00925A33" w:rsidRPr="00925A33" w14:paraId="2D79C4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284C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44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C883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814A" w14:textId="77777777" w:rsidR="00925A33" w:rsidRPr="00925A33" w:rsidRDefault="00925A33" w:rsidP="00925A33">
            <w:pPr>
              <w:jc w:val="right"/>
              <w:rPr>
                <w:rFonts w:ascii="Arial" w:hAnsi="Arial" w:cs="Arial"/>
                <w:color w:val="000000"/>
                <w:sz w:val="16"/>
                <w:szCs w:val="16"/>
              </w:rPr>
            </w:pPr>
          </w:p>
        </w:tc>
      </w:tr>
      <w:tr w:rsidR="00925A33" w:rsidRPr="00925A33" w14:paraId="149C57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D42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8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4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0B1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A7892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BBC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52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3D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1.120.324,02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F23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39,10</w:t>
            </w:r>
          </w:p>
        </w:tc>
      </w:tr>
      <w:tr w:rsidR="00925A33" w:rsidRPr="00925A33" w14:paraId="2CEA04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374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A61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717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1.039.699,02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8E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39,16</w:t>
            </w:r>
          </w:p>
        </w:tc>
      </w:tr>
      <w:tr w:rsidR="00925A33" w:rsidRPr="00925A33" w14:paraId="217A7D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FB6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475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492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3A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1ED90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070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6DF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0E1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571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44971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914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D71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FAE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6FF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A8E1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E1D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F4A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07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941.549,02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CB6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36,82</w:t>
            </w:r>
          </w:p>
        </w:tc>
      </w:tr>
      <w:tr w:rsidR="00925A33" w:rsidRPr="00925A33" w14:paraId="172D81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0A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57F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6A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941.549,02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7DF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36,82</w:t>
            </w:r>
          </w:p>
        </w:tc>
      </w:tr>
      <w:tr w:rsidR="00925A33" w:rsidRPr="00925A33" w14:paraId="643FB7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56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798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2F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941.549,02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A5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BFE9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BAD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7E1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B82D1"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67414" w14:textId="77777777" w:rsidR="00925A33" w:rsidRPr="00925A33" w:rsidRDefault="00925A33" w:rsidP="00925A33">
            <w:pPr>
              <w:jc w:val="right"/>
              <w:rPr>
                <w:rFonts w:ascii="Arial" w:hAnsi="Arial" w:cs="Arial"/>
                <w:color w:val="0000FF"/>
                <w:sz w:val="16"/>
                <w:szCs w:val="16"/>
              </w:rPr>
            </w:pPr>
          </w:p>
        </w:tc>
      </w:tr>
      <w:tr w:rsidR="00925A33" w:rsidRPr="00925A33" w14:paraId="742485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6E89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02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88FA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C9533" w14:textId="77777777" w:rsidR="00925A33" w:rsidRPr="00925A33" w:rsidRDefault="00925A33" w:rsidP="00925A33">
            <w:pPr>
              <w:jc w:val="right"/>
              <w:rPr>
                <w:rFonts w:ascii="Arial" w:hAnsi="Arial" w:cs="Arial"/>
                <w:color w:val="000000"/>
                <w:sz w:val="16"/>
                <w:szCs w:val="16"/>
              </w:rPr>
            </w:pPr>
          </w:p>
        </w:tc>
      </w:tr>
      <w:tr w:rsidR="00925A33" w:rsidRPr="00925A33" w14:paraId="355F3F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5D7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1C9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C2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4A9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7913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8720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K801612 SPREMNICI ZA ODVOJE PRIKUPLJANJE BIO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B6A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D04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E8BE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89,58</w:t>
            </w:r>
          </w:p>
        </w:tc>
      </w:tr>
      <w:tr w:rsidR="00925A33" w:rsidRPr="00925A33" w14:paraId="260EE7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C49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608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7F7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E47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84,20</w:t>
            </w:r>
          </w:p>
        </w:tc>
      </w:tr>
      <w:tr w:rsidR="00925A33" w:rsidRPr="00925A33" w14:paraId="7CCA8C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3D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EC5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D3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B32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84,20</w:t>
            </w:r>
          </w:p>
        </w:tc>
      </w:tr>
      <w:tr w:rsidR="00925A33" w:rsidRPr="00925A33" w14:paraId="292A43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5D4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602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8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46E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7CEF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C475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A8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34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7CF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7C0FC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27A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1D6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D7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396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081CD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CB7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85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BD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25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465F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43A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ACF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B31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775.383,42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E11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51,52</w:t>
            </w:r>
          </w:p>
        </w:tc>
      </w:tr>
      <w:tr w:rsidR="00925A33" w:rsidRPr="00925A33" w14:paraId="7DAAB7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D48E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361A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6D87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775.383,42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B3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51,52</w:t>
            </w:r>
          </w:p>
        </w:tc>
      </w:tr>
      <w:tr w:rsidR="00925A33" w:rsidRPr="00925A33" w14:paraId="5EA41A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1090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B5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5B1C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2B55A" w14:textId="77777777" w:rsidR="00925A33" w:rsidRPr="00925A33" w:rsidRDefault="00925A33" w:rsidP="00925A33">
            <w:pPr>
              <w:jc w:val="right"/>
              <w:rPr>
                <w:rFonts w:ascii="Arial" w:hAnsi="Arial" w:cs="Arial"/>
                <w:color w:val="000000"/>
                <w:sz w:val="16"/>
                <w:szCs w:val="16"/>
              </w:rPr>
            </w:pPr>
          </w:p>
        </w:tc>
      </w:tr>
      <w:tr w:rsidR="00925A33" w:rsidRPr="00925A33" w14:paraId="2AA780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C4F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2A6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B0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116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EB92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BEA0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06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D949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9FF14" w14:textId="77777777" w:rsidR="00925A33" w:rsidRPr="00925A33" w:rsidRDefault="00925A33" w:rsidP="00925A33">
            <w:pPr>
              <w:jc w:val="right"/>
              <w:rPr>
                <w:rFonts w:ascii="Arial" w:hAnsi="Arial" w:cs="Arial"/>
                <w:color w:val="000000"/>
                <w:sz w:val="16"/>
                <w:szCs w:val="16"/>
              </w:rPr>
            </w:pPr>
          </w:p>
        </w:tc>
      </w:tr>
      <w:tr w:rsidR="00925A33" w:rsidRPr="00925A33" w14:paraId="716D3B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0E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355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625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6C3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643F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1C0F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51F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BDB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775.383,42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520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6A9A32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329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AC2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17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775.383,42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38A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53C5C0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2E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EC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44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775.383,42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F34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69B5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C31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54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1F4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193.271,06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F1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28,83</w:t>
            </w:r>
          </w:p>
        </w:tc>
      </w:tr>
      <w:tr w:rsidR="00925A33" w:rsidRPr="00925A33" w14:paraId="1557F7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EF51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C700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C69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43.254,38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D05E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54,07</w:t>
            </w:r>
          </w:p>
        </w:tc>
      </w:tr>
      <w:tr w:rsidR="00925A33" w:rsidRPr="00925A33" w14:paraId="1F92A5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BF93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5A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A6A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43.254,38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7EB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54,07</w:t>
            </w:r>
          </w:p>
        </w:tc>
      </w:tr>
      <w:tr w:rsidR="00925A33" w:rsidRPr="00925A33" w14:paraId="42E5CE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ADA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6F0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54A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43.254,38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F0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54,07</w:t>
            </w:r>
          </w:p>
        </w:tc>
      </w:tr>
      <w:tr w:rsidR="00925A33" w:rsidRPr="00925A33" w14:paraId="5F2C54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F93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D40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8AE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43.254,38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8E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F89E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690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1D8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8BF1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88.204,19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77A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55,13</w:t>
            </w:r>
          </w:p>
        </w:tc>
      </w:tr>
      <w:tr w:rsidR="00925A33" w:rsidRPr="00925A33" w14:paraId="5C6716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C946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738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4A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88.204,19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317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55,13</w:t>
            </w:r>
          </w:p>
        </w:tc>
      </w:tr>
      <w:tr w:rsidR="00925A33" w:rsidRPr="00925A33" w14:paraId="031068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769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57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D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88.204,19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7C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55,13</w:t>
            </w:r>
          </w:p>
        </w:tc>
      </w:tr>
      <w:tr w:rsidR="00925A33" w:rsidRPr="00925A33" w14:paraId="362325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CEE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19F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D82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21.116,51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F85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6ABD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613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18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F13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67.087,68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051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DE61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58B6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2AD8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851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6.702,50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B3C1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24,82</w:t>
            </w:r>
          </w:p>
        </w:tc>
      </w:tr>
      <w:tr w:rsidR="00925A33" w:rsidRPr="00925A33" w14:paraId="3A0476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C8F9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CF9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45F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1C8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24,82</w:t>
            </w:r>
          </w:p>
        </w:tc>
      </w:tr>
      <w:tr w:rsidR="00925A33" w:rsidRPr="00925A33" w14:paraId="2F4F62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2B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8A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6F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76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24,82</w:t>
            </w:r>
          </w:p>
        </w:tc>
      </w:tr>
      <w:tr w:rsidR="00925A33" w:rsidRPr="00925A33" w14:paraId="0ECB81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24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9E9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47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CE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DB49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5E6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C115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34A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26.555,59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58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9,01</w:t>
            </w:r>
          </w:p>
        </w:tc>
      </w:tr>
      <w:tr w:rsidR="00925A33" w:rsidRPr="00925A33" w14:paraId="0D326C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6FA1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43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9DB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78E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w:t>
            </w:r>
          </w:p>
        </w:tc>
      </w:tr>
      <w:tr w:rsidR="00925A33" w:rsidRPr="00925A33" w14:paraId="563E13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5B5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B3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2A1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2E7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44,40</w:t>
            </w:r>
          </w:p>
        </w:tc>
      </w:tr>
      <w:tr w:rsidR="00925A33" w:rsidRPr="00925A33" w14:paraId="0B74C6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80F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D0E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3C8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C1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B353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31C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626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0C6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3D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C655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F8F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AC9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B4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21.538,67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490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8,76</w:t>
            </w:r>
          </w:p>
        </w:tc>
      </w:tr>
      <w:tr w:rsidR="00925A33" w:rsidRPr="00925A33" w14:paraId="57F188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0D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A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A58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21.538,67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56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8,76</w:t>
            </w:r>
          </w:p>
        </w:tc>
      </w:tr>
      <w:tr w:rsidR="00925A33" w:rsidRPr="00925A33" w14:paraId="5EBB2E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EF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B3B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799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21.538,67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1E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936D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63E4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FCE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4B5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A52B4" w14:textId="77777777" w:rsidR="00925A33" w:rsidRPr="00925A33" w:rsidRDefault="00925A33" w:rsidP="00925A33">
            <w:pPr>
              <w:jc w:val="right"/>
              <w:rPr>
                <w:rFonts w:ascii="Arial" w:hAnsi="Arial" w:cs="Arial"/>
                <w:color w:val="000000"/>
                <w:sz w:val="16"/>
                <w:szCs w:val="16"/>
              </w:rPr>
            </w:pPr>
          </w:p>
        </w:tc>
      </w:tr>
      <w:tr w:rsidR="00925A33" w:rsidRPr="00925A33" w14:paraId="6ED94B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23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8C5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51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CEE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F6F7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02C4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F667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A2EA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BC31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3,36</w:t>
            </w:r>
          </w:p>
        </w:tc>
      </w:tr>
      <w:tr w:rsidR="00925A33" w:rsidRPr="00925A33" w14:paraId="443BD7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F827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E18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45E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84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w:t>
            </w:r>
          </w:p>
        </w:tc>
      </w:tr>
      <w:tr w:rsidR="00925A33" w:rsidRPr="00925A33" w14:paraId="68DA17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CFB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B39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99E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98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w:t>
            </w:r>
          </w:p>
        </w:tc>
      </w:tr>
      <w:tr w:rsidR="00925A33" w:rsidRPr="00925A33" w14:paraId="532051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B63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3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697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B57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DC5B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66E3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DA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060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27.429,40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0F9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36,57</w:t>
            </w:r>
          </w:p>
        </w:tc>
      </w:tr>
      <w:tr w:rsidR="00925A33" w:rsidRPr="00925A33" w14:paraId="3ACF67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D857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58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F28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27.429,40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79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36,57</w:t>
            </w:r>
          </w:p>
        </w:tc>
      </w:tr>
      <w:tr w:rsidR="00925A33" w:rsidRPr="00925A33" w14:paraId="41A038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B1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C3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17F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27.429,40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0AE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36,57</w:t>
            </w:r>
          </w:p>
        </w:tc>
      </w:tr>
      <w:tr w:rsidR="00925A33" w:rsidRPr="00925A33" w14:paraId="7A92F7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A7A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C52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9C9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27.429,40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5C9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034F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F8F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BF6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F4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17E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49,36</w:t>
            </w:r>
          </w:p>
        </w:tc>
      </w:tr>
      <w:tr w:rsidR="00925A33" w:rsidRPr="00925A33" w14:paraId="15FAAB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E6A2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C1ED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AD1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831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49,36</w:t>
            </w:r>
          </w:p>
        </w:tc>
      </w:tr>
      <w:tr w:rsidR="00925A33" w:rsidRPr="00925A33" w14:paraId="40BF64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28C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FA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F208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0494" w14:textId="77777777" w:rsidR="00925A33" w:rsidRPr="00925A33" w:rsidRDefault="00925A33" w:rsidP="00925A33">
            <w:pPr>
              <w:jc w:val="right"/>
              <w:rPr>
                <w:rFonts w:ascii="Arial" w:hAnsi="Arial" w:cs="Arial"/>
                <w:color w:val="000000"/>
                <w:sz w:val="16"/>
                <w:szCs w:val="16"/>
              </w:rPr>
            </w:pPr>
          </w:p>
        </w:tc>
      </w:tr>
      <w:tr w:rsidR="00925A33" w:rsidRPr="00925A33" w14:paraId="03A3DA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4E3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11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D76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16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FD0F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3208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482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61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3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670E6A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3DF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6C0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B9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40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0A0729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AFD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B9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D3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64.167,37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29D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273A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E06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0CC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5D1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A0FA7" w14:textId="77777777" w:rsidR="00925A33" w:rsidRPr="00925A33" w:rsidRDefault="00925A33" w:rsidP="00925A33">
            <w:pPr>
              <w:jc w:val="right"/>
              <w:rPr>
                <w:rFonts w:ascii="Arial" w:hAnsi="Arial" w:cs="Arial"/>
                <w:color w:val="000000"/>
                <w:sz w:val="16"/>
                <w:szCs w:val="16"/>
              </w:rPr>
            </w:pPr>
          </w:p>
        </w:tc>
      </w:tr>
      <w:tr w:rsidR="00925A33" w:rsidRPr="00925A33" w14:paraId="28A50E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87F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586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79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EF5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827B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FA5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E95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A6A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615.432,74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D2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46,19</w:t>
            </w:r>
          </w:p>
        </w:tc>
      </w:tr>
      <w:tr w:rsidR="00925A33" w:rsidRPr="00925A33" w14:paraId="7A013F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BAEE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2D4E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E5FB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61.472,81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B83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36,16</w:t>
            </w:r>
          </w:p>
        </w:tc>
      </w:tr>
      <w:tr w:rsidR="00925A33" w:rsidRPr="00925A33" w14:paraId="235331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0A8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7C2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300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61.472,81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0D8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36,16</w:t>
            </w:r>
          </w:p>
        </w:tc>
      </w:tr>
      <w:tr w:rsidR="00925A33" w:rsidRPr="00925A33" w14:paraId="732747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E3F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B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2AB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61.472,81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709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36,16</w:t>
            </w:r>
          </w:p>
        </w:tc>
      </w:tr>
      <w:tr w:rsidR="00925A33" w:rsidRPr="00925A33" w14:paraId="6B3543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3B1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59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03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61.472,81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C77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85D4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6EAC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9CE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5277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388.933,76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6B8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70,08</w:t>
            </w:r>
          </w:p>
        </w:tc>
      </w:tr>
      <w:tr w:rsidR="00925A33" w:rsidRPr="00925A33" w14:paraId="77C1A7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F25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952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81A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388.933,76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E0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70,08</w:t>
            </w:r>
          </w:p>
        </w:tc>
      </w:tr>
      <w:tr w:rsidR="00925A33" w:rsidRPr="00925A33" w14:paraId="0BD7B3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58C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0D2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ECA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388.933,76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AB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70,08</w:t>
            </w:r>
          </w:p>
        </w:tc>
      </w:tr>
      <w:tr w:rsidR="00925A33" w:rsidRPr="00925A33" w14:paraId="1279F9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BF5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D0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F3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387.761,22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1D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93A0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DD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D8D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BE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1.172,54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648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82B7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14E0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A1FF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8B8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F26D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4EEDC9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83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BA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43A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3FF16" w14:textId="77777777" w:rsidR="00925A33" w:rsidRPr="00925A33" w:rsidRDefault="00925A33" w:rsidP="00925A33">
            <w:pPr>
              <w:jc w:val="right"/>
              <w:rPr>
                <w:rFonts w:ascii="Arial" w:hAnsi="Arial" w:cs="Arial"/>
                <w:color w:val="000000"/>
                <w:sz w:val="16"/>
                <w:szCs w:val="16"/>
              </w:rPr>
            </w:pPr>
          </w:p>
        </w:tc>
      </w:tr>
      <w:tr w:rsidR="00925A33" w:rsidRPr="00925A33" w14:paraId="572C9F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FA4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DF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170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803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A26F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09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20F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DB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2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D611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3DAB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9F97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42E9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165.026,17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B061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30,53</w:t>
            </w:r>
          </w:p>
        </w:tc>
      </w:tr>
      <w:tr w:rsidR="00925A33" w:rsidRPr="00925A33" w14:paraId="6B7101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DC5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EC7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728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165.026,17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43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30,53</w:t>
            </w:r>
          </w:p>
        </w:tc>
      </w:tr>
      <w:tr w:rsidR="00925A33" w:rsidRPr="00925A33" w14:paraId="4AE6B2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23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1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67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165.026,17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2A8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30,56</w:t>
            </w:r>
          </w:p>
        </w:tc>
      </w:tr>
      <w:tr w:rsidR="00925A33" w:rsidRPr="00925A33" w14:paraId="695C85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0B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E74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ABE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165.026,17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C5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658C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59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4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270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6DD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DC5E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77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14E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321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137.406,65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6C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28,04</w:t>
            </w:r>
          </w:p>
        </w:tc>
      </w:tr>
      <w:tr w:rsidR="00925A33" w:rsidRPr="00925A33" w14:paraId="2AAC56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3F7D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719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079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63.861,05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A4F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26,80</w:t>
            </w:r>
          </w:p>
        </w:tc>
      </w:tr>
      <w:tr w:rsidR="00925A33" w:rsidRPr="00925A33" w14:paraId="543D2F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76EC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1F2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979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8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5,62</w:t>
            </w:r>
          </w:p>
        </w:tc>
      </w:tr>
      <w:tr w:rsidR="00925A33" w:rsidRPr="00925A33" w14:paraId="1CD8FE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87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7AC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CA2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BB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30,21</w:t>
            </w:r>
          </w:p>
        </w:tc>
      </w:tr>
      <w:tr w:rsidR="00925A33" w:rsidRPr="00925A33" w14:paraId="47EFAC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7CC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411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37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FDB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5F63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713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1A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FA8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63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2C7C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C1B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2A1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B96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58.333,40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797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41,67</w:t>
            </w:r>
          </w:p>
        </w:tc>
      </w:tr>
      <w:tr w:rsidR="00925A33" w:rsidRPr="00925A33" w14:paraId="31A630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4C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4D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65E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58.333,40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215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41,67</w:t>
            </w:r>
          </w:p>
        </w:tc>
      </w:tr>
      <w:tr w:rsidR="00925A33" w:rsidRPr="00925A33" w14:paraId="6503CB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39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6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4CF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58.333,40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35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7E68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64A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E4A8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D24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F86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25,79</w:t>
            </w:r>
          </w:p>
        </w:tc>
      </w:tr>
      <w:tr w:rsidR="00925A33" w:rsidRPr="00925A33" w14:paraId="6368DF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257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8D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A69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135D" w14:textId="77777777" w:rsidR="00925A33" w:rsidRPr="00925A33" w:rsidRDefault="00925A33" w:rsidP="00925A33">
            <w:pPr>
              <w:jc w:val="right"/>
              <w:rPr>
                <w:rFonts w:ascii="Arial" w:hAnsi="Arial" w:cs="Arial"/>
                <w:color w:val="000000"/>
                <w:sz w:val="16"/>
                <w:szCs w:val="16"/>
              </w:rPr>
            </w:pPr>
          </w:p>
        </w:tc>
      </w:tr>
      <w:tr w:rsidR="00925A33" w:rsidRPr="00925A33" w14:paraId="31DE5A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B8B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C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9B0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A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FD90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0D7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3AE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C4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23D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41,67</w:t>
            </w:r>
          </w:p>
        </w:tc>
      </w:tr>
      <w:tr w:rsidR="00925A33" w:rsidRPr="00925A33" w14:paraId="500423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93E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F08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43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583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41,67</w:t>
            </w:r>
          </w:p>
        </w:tc>
      </w:tr>
      <w:tr w:rsidR="00925A33" w:rsidRPr="00925A33" w14:paraId="308C4B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33D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D23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00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566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431D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2AC8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0CC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7B27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30.539,60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6D8A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34,90</w:t>
            </w:r>
          </w:p>
        </w:tc>
      </w:tr>
      <w:tr w:rsidR="00925A33" w:rsidRPr="00925A33" w14:paraId="3A5127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F18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66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A9A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30.539,60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A6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34,90</w:t>
            </w:r>
          </w:p>
        </w:tc>
      </w:tr>
      <w:tr w:rsidR="00925A33" w:rsidRPr="00925A33" w14:paraId="1C9EFD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2E2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3C4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5F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29.195,67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F3C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37,19</w:t>
            </w:r>
          </w:p>
        </w:tc>
      </w:tr>
      <w:tr w:rsidR="00925A33" w:rsidRPr="00925A33" w14:paraId="35BF77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D2A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F0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15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F4A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A601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25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D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FE0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26.250,79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56E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082D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470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858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7A2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1.343,93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2FD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14,93</w:t>
            </w:r>
          </w:p>
        </w:tc>
      </w:tr>
      <w:tr w:rsidR="00925A33" w:rsidRPr="00925A33" w14:paraId="192959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5F7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24C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F2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1.343,93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8FF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5DAE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A682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8DD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3080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2.381,00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80B1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35,01</w:t>
            </w:r>
          </w:p>
        </w:tc>
      </w:tr>
      <w:tr w:rsidR="00925A33" w:rsidRPr="00925A33" w14:paraId="103953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D0B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7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616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DD6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35,01</w:t>
            </w:r>
          </w:p>
        </w:tc>
      </w:tr>
      <w:tr w:rsidR="00925A33" w:rsidRPr="00925A33" w14:paraId="7D446C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FAB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775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4F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206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35,01</w:t>
            </w:r>
          </w:p>
        </w:tc>
      </w:tr>
      <w:tr w:rsidR="00925A33" w:rsidRPr="00925A33" w14:paraId="2D9979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312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742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C85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C0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5B9A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553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4C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B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47.223,73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91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25,56</w:t>
            </w:r>
          </w:p>
        </w:tc>
      </w:tr>
      <w:tr w:rsidR="00925A33" w:rsidRPr="00925A33" w14:paraId="2817D4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EF24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1629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0EC2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31.720,00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1CE6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49,99</w:t>
            </w:r>
          </w:p>
        </w:tc>
      </w:tr>
      <w:tr w:rsidR="00925A33" w:rsidRPr="00925A33" w14:paraId="640C02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979F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92F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1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018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49,99</w:t>
            </w:r>
          </w:p>
        </w:tc>
      </w:tr>
      <w:tr w:rsidR="00925A33" w:rsidRPr="00925A33" w14:paraId="193663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1FB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B0A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2C7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E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49,99</w:t>
            </w:r>
          </w:p>
        </w:tc>
      </w:tr>
      <w:tr w:rsidR="00925A33" w:rsidRPr="00925A33" w14:paraId="034271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74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D7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6E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348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DD70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01A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821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570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12.738,73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3C9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11,11</w:t>
            </w:r>
          </w:p>
        </w:tc>
      </w:tr>
      <w:tr w:rsidR="00925A33" w:rsidRPr="00925A33" w14:paraId="056295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FF43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FF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3A3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12.738,73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465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11,11</w:t>
            </w:r>
          </w:p>
        </w:tc>
      </w:tr>
      <w:tr w:rsidR="00925A33" w:rsidRPr="00925A33" w14:paraId="2FBEAE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2F8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91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179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12.738,73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9F9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11,11</w:t>
            </w:r>
          </w:p>
        </w:tc>
      </w:tr>
      <w:tr w:rsidR="00925A33" w:rsidRPr="00925A33" w14:paraId="6431B1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503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8F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A24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12.738,73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06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2725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C30A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3F2E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964A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161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41,64</w:t>
            </w:r>
          </w:p>
        </w:tc>
      </w:tr>
      <w:tr w:rsidR="00925A33" w:rsidRPr="00925A33" w14:paraId="5D120A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2D15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9F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EB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4E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41,64</w:t>
            </w:r>
          </w:p>
        </w:tc>
      </w:tr>
      <w:tr w:rsidR="00925A33" w:rsidRPr="00925A33" w14:paraId="4D6279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F5B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08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FD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01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41,64</w:t>
            </w:r>
          </w:p>
        </w:tc>
      </w:tr>
      <w:tr w:rsidR="00925A33" w:rsidRPr="00925A33" w14:paraId="72A247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84B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C4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E3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C17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FE34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2D8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318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C6F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8.092,05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EB3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w:t>
            </w:r>
          </w:p>
        </w:tc>
      </w:tr>
      <w:tr w:rsidR="00925A33" w:rsidRPr="00925A33" w14:paraId="081203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8D8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3375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E6FB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00C3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1DD3E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F982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5C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154D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FFD18" w14:textId="77777777" w:rsidR="00925A33" w:rsidRPr="00925A33" w:rsidRDefault="00925A33" w:rsidP="00925A33">
            <w:pPr>
              <w:jc w:val="right"/>
              <w:rPr>
                <w:rFonts w:ascii="Arial" w:hAnsi="Arial" w:cs="Arial"/>
                <w:color w:val="000000"/>
                <w:sz w:val="16"/>
                <w:szCs w:val="16"/>
              </w:rPr>
            </w:pPr>
          </w:p>
        </w:tc>
      </w:tr>
      <w:tr w:rsidR="00925A33" w:rsidRPr="00925A33" w14:paraId="3D5511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020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C1B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DE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54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3863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82D2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80E0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D20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3C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6537C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7141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99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B6E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46354" w14:textId="77777777" w:rsidR="00925A33" w:rsidRPr="00925A33" w:rsidRDefault="00925A33" w:rsidP="00925A33">
            <w:pPr>
              <w:jc w:val="right"/>
              <w:rPr>
                <w:rFonts w:ascii="Arial" w:hAnsi="Arial" w:cs="Arial"/>
                <w:color w:val="000000"/>
                <w:sz w:val="16"/>
                <w:szCs w:val="16"/>
              </w:rPr>
            </w:pPr>
          </w:p>
        </w:tc>
      </w:tr>
      <w:tr w:rsidR="00925A33" w:rsidRPr="00925A33" w14:paraId="026020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FFB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ADF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70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B2D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2FB4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BB1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85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82F7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7.954,55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1589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44,19</w:t>
            </w:r>
          </w:p>
        </w:tc>
      </w:tr>
      <w:tr w:rsidR="00925A33" w:rsidRPr="00925A33" w14:paraId="2BB89C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4DF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55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7F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7.954,55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8BC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44,19</w:t>
            </w:r>
          </w:p>
        </w:tc>
      </w:tr>
      <w:tr w:rsidR="00925A33" w:rsidRPr="00925A33" w14:paraId="1EA700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7B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A8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2AF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7.954,55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7C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44,19</w:t>
            </w:r>
          </w:p>
        </w:tc>
      </w:tr>
      <w:tr w:rsidR="00925A33" w:rsidRPr="00925A33" w14:paraId="399C04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C8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CA0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3D5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7.954,55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A5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745D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13B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01FA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A92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85E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5,50</w:t>
            </w:r>
          </w:p>
        </w:tc>
      </w:tr>
      <w:tr w:rsidR="00925A33" w:rsidRPr="00925A33" w14:paraId="671753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503F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659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88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B4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w:t>
            </w:r>
          </w:p>
        </w:tc>
      </w:tr>
      <w:tr w:rsidR="00925A33" w:rsidRPr="00925A33" w14:paraId="44BEDA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9A9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86D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F1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813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w:t>
            </w:r>
          </w:p>
        </w:tc>
      </w:tr>
      <w:tr w:rsidR="00925A33" w:rsidRPr="00925A33" w14:paraId="6CE7D1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068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B7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D2A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A2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94F0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A48C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79D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B4F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72BB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07676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618A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D6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FB53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83C19" w14:textId="77777777" w:rsidR="00925A33" w:rsidRPr="00925A33" w:rsidRDefault="00925A33" w:rsidP="00925A33">
            <w:pPr>
              <w:jc w:val="right"/>
              <w:rPr>
                <w:rFonts w:ascii="Arial" w:hAnsi="Arial" w:cs="Arial"/>
                <w:color w:val="000000"/>
                <w:sz w:val="16"/>
                <w:szCs w:val="16"/>
              </w:rPr>
            </w:pPr>
          </w:p>
        </w:tc>
      </w:tr>
      <w:tr w:rsidR="00925A33" w:rsidRPr="00925A33" w14:paraId="0E08CB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0E4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9A4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384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112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F68A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C17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F89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D78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313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E50E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95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53986 JAVNA USTANOVA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F79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730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DB7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40,27</w:t>
            </w:r>
          </w:p>
        </w:tc>
      </w:tr>
      <w:tr w:rsidR="00925A33" w:rsidRPr="00925A33" w14:paraId="7A7E9D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3BB9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02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8B2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C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42,94</w:t>
            </w:r>
          </w:p>
        </w:tc>
      </w:tr>
      <w:tr w:rsidR="00925A33" w:rsidRPr="00925A33" w14:paraId="047AED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DE5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980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3756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0427" w14:textId="77777777" w:rsidR="00925A33" w:rsidRPr="00925A33" w:rsidRDefault="00925A33" w:rsidP="00925A33">
            <w:pPr>
              <w:jc w:val="right"/>
              <w:rPr>
                <w:rFonts w:ascii="Arial" w:hAnsi="Arial" w:cs="Arial"/>
                <w:color w:val="000000"/>
                <w:sz w:val="16"/>
                <w:szCs w:val="16"/>
              </w:rPr>
            </w:pPr>
          </w:p>
        </w:tc>
      </w:tr>
      <w:tr w:rsidR="00925A33" w:rsidRPr="00925A33" w14:paraId="4A5C23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96DC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72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DAF2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A509" w14:textId="77777777" w:rsidR="00925A33" w:rsidRPr="00925A33" w:rsidRDefault="00925A33" w:rsidP="00925A33">
            <w:pPr>
              <w:jc w:val="right"/>
              <w:rPr>
                <w:rFonts w:ascii="Arial" w:hAnsi="Arial" w:cs="Arial"/>
                <w:color w:val="000000"/>
                <w:sz w:val="16"/>
                <w:szCs w:val="16"/>
              </w:rPr>
            </w:pPr>
          </w:p>
        </w:tc>
      </w:tr>
      <w:tr w:rsidR="00925A33" w:rsidRPr="00925A33" w14:paraId="4303DB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B18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8029 SKRB O NEZBRINUTIM ŽIVOTINJAMA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4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4E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52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40,27</w:t>
            </w:r>
          </w:p>
        </w:tc>
      </w:tr>
      <w:tr w:rsidR="00925A33" w:rsidRPr="00925A33" w14:paraId="0DB9E6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4DC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A802901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6605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9EBA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227.590,38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2328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40,27</w:t>
            </w:r>
          </w:p>
        </w:tc>
      </w:tr>
      <w:tr w:rsidR="00925A33" w:rsidRPr="00925A33" w14:paraId="0EA9D8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3D4F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CB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C5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227.590,38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5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42,94</w:t>
            </w:r>
          </w:p>
        </w:tc>
      </w:tr>
      <w:tr w:rsidR="00925A33" w:rsidRPr="00925A33" w14:paraId="033DA5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CA8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AE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1A6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109.887,98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32B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44,79</w:t>
            </w:r>
          </w:p>
        </w:tc>
      </w:tr>
      <w:tr w:rsidR="00925A33" w:rsidRPr="00925A33" w14:paraId="6AE897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88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60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E02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77.464,54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DC1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DFBA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BD8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C99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CC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BC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E02B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0A3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E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943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19.312,62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D29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179E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BF7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4DA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1B4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8.010,82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4E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4A1F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A03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B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8C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110.784,88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51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42,28</w:t>
            </w:r>
          </w:p>
        </w:tc>
      </w:tr>
      <w:tr w:rsidR="00925A33" w:rsidRPr="00925A33" w14:paraId="52A916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D94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E3E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59D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1.208,20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173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1679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F0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45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B1D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1.950,90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AE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0E13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B3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14E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C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4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321F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560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2F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A4C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2.628,33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44B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1F83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AF3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418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3D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13.860,50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AC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D674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D28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00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62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2.882,19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1D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E0FE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73A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67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57B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6.979,51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48C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6F96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DAD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1DC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04A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1.578,96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A0B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014E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F9A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36F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82C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1.986,78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1F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39AF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384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E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AD9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1.028,28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6E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5908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A6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09A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590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92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C981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8E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226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47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1.158,85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EB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00DB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E8D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140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694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4.203,22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6B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BD11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3E5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2BB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40D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13.887,36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AE6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4058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CD5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B91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912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32.484,94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8D3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81EE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462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5A8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14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0CE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292E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4D8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89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44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4.145,26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BD5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3674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FE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1E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D8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2.830,69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C7D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0A74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9FC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E67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4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9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AD6E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78B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A45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0D8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90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B795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E9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F53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39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CAD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5ABE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D3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444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35B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2B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495E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D1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F44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88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773,83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C93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25,79</w:t>
            </w:r>
          </w:p>
        </w:tc>
      </w:tr>
      <w:tr w:rsidR="00925A33" w:rsidRPr="00925A33" w14:paraId="2E66BE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CCF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E23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020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773,83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ABA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4D00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14B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B42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E74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EF4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31,35</w:t>
            </w:r>
          </w:p>
        </w:tc>
      </w:tr>
      <w:tr w:rsidR="00925A33" w:rsidRPr="00925A33" w14:paraId="312945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E8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AFE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796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414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FF20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585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0D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32F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5.566,20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B41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3CBF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801F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5D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2285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17E73" w14:textId="77777777" w:rsidR="00925A33" w:rsidRPr="00925A33" w:rsidRDefault="00925A33" w:rsidP="00925A33">
            <w:pPr>
              <w:jc w:val="right"/>
              <w:rPr>
                <w:rFonts w:ascii="Arial" w:hAnsi="Arial" w:cs="Arial"/>
                <w:color w:val="000000"/>
                <w:sz w:val="16"/>
                <w:szCs w:val="16"/>
              </w:rPr>
            </w:pPr>
          </w:p>
        </w:tc>
      </w:tr>
      <w:tr w:rsidR="00925A33" w:rsidRPr="00925A33" w14:paraId="1A93FD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DBF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D73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3E8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7C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A845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9F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44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17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1DC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938F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982F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F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2B6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5FEC" w14:textId="77777777" w:rsidR="00925A33" w:rsidRPr="00925A33" w:rsidRDefault="00925A33" w:rsidP="00925A33">
            <w:pPr>
              <w:jc w:val="right"/>
              <w:rPr>
                <w:rFonts w:ascii="Arial" w:hAnsi="Arial" w:cs="Arial"/>
                <w:color w:val="000000"/>
                <w:sz w:val="16"/>
                <w:szCs w:val="16"/>
              </w:rPr>
            </w:pPr>
          </w:p>
        </w:tc>
      </w:tr>
      <w:tr w:rsidR="00925A33" w:rsidRPr="00925A33" w14:paraId="62E23B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36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BF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87B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9D0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AE46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59D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04D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3EF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2.042.744,59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D2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45,34</w:t>
            </w:r>
          </w:p>
        </w:tc>
      </w:tr>
      <w:tr w:rsidR="00925A33" w:rsidRPr="00925A33" w14:paraId="0245B0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37D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3A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B67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9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48,03</w:t>
            </w:r>
          </w:p>
        </w:tc>
      </w:tr>
      <w:tr w:rsidR="00925A33" w:rsidRPr="00925A33" w14:paraId="187D6F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7E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55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EAB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3E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52,35</w:t>
            </w:r>
          </w:p>
        </w:tc>
      </w:tr>
      <w:tr w:rsidR="00925A33" w:rsidRPr="00925A33" w14:paraId="70DB32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F8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4B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6D1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530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w:t>
            </w:r>
          </w:p>
        </w:tc>
      </w:tr>
      <w:tr w:rsidR="00925A33" w:rsidRPr="00925A33" w14:paraId="33114B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0C3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FFA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D9A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334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48,03</w:t>
            </w:r>
          </w:p>
        </w:tc>
      </w:tr>
      <w:tr w:rsidR="00925A33" w:rsidRPr="00925A33" w14:paraId="570285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0CF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244E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B2DF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357.850,00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F05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48,03</w:t>
            </w:r>
          </w:p>
        </w:tc>
      </w:tr>
      <w:tr w:rsidR="00925A33" w:rsidRPr="00925A33" w14:paraId="135857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5412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02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D8F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B82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52,35</w:t>
            </w:r>
          </w:p>
        </w:tc>
      </w:tr>
      <w:tr w:rsidR="00925A33" w:rsidRPr="00925A33" w14:paraId="7D1E9D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B44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950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7E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C87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52,35</w:t>
            </w:r>
          </w:p>
        </w:tc>
      </w:tr>
      <w:tr w:rsidR="00925A33" w:rsidRPr="00925A33" w14:paraId="1CE7C7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27E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F0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9B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49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F133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6731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A2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78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32C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w:t>
            </w:r>
          </w:p>
        </w:tc>
      </w:tr>
      <w:tr w:rsidR="00925A33" w:rsidRPr="00925A33" w14:paraId="401FF8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A32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1D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4F5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814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30,17</w:t>
            </w:r>
          </w:p>
        </w:tc>
      </w:tr>
      <w:tr w:rsidR="00925A33" w:rsidRPr="00925A33" w14:paraId="3E85A5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5C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A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627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837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7E28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AD4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90C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A25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1.684.894,59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B3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44,81</w:t>
            </w:r>
          </w:p>
        </w:tc>
      </w:tr>
      <w:tr w:rsidR="00925A33" w:rsidRPr="00925A33" w14:paraId="411ADC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AC96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E8B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1.383.263,00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208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710.386,84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BD0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51,36</w:t>
            </w:r>
          </w:p>
        </w:tc>
      </w:tr>
      <w:tr w:rsidR="00925A33" w:rsidRPr="00925A33" w14:paraId="7C1C9E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53A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DA9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31A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6.623,71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0EC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13,36</w:t>
            </w:r>
          </w:p>
        </w:tc>
      </w:tr>
      <w:tr w:rsidR="00925A33" w:rsidRPr="00925A33" w14:paraId="368B73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B2A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512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57E3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736BB" w14:textId="77777777" w:rsidR="00925A33" w:rsidRPr="00925A33" w:rsidRDefault="00925A33" w:rsidP="00925A33">
            <w:pPr>
              <w:jc w:val="right"/>
              <w:rPr>
                <w:rFonts w:ascii="Arial" w:hAnsi="Arial" w:cs="Arial"/>
                <w:color w:val="000000"/>
                <w:sz w:val="16"/>
                <w:szCs w:val="16"/>
              </w:rPr>
            </w:pPr>
          </w:p>
        </w:tc>
      </w:tr>
      <w:tr w:rsidR="00925A33" w:rsidRPr="00925A33" w14:paraId="3FED59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5589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3F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BD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589.973,89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B7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48,25</w:t>
            </w:r>
          </w:p>
        </w:tc>
      </w:tr>
      <w:tr w:rsidR="00925A33" w:rsidRPr="00925A33" w14:paraId="0E003F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3450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B0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9F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373.563,44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88B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37,36</w:t>
            </w:r>
          </w:p>
        </w:tc>
      </w:tr>
      <w:tr w:rsidR="00925A33" w:rsidRPr="00925A33" w14:paraId="6D34C2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18C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2E6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31C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E7A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6,85</w:t>
            </w:r>
          </w:p>
        </w:tc>
      </w:tr>
      <w:tr w:rsidR="00925A33" w:rsidRPr="00925A33" w14:paraId="2B0523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17E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3C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097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1.684.894,59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5D7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44,81</w:t>
            </w:r>
          </w:p>
        </w:tc>
      </w:tr>
      <w:tr w:rsidR="00925A33" w:rsidRPr="00925A33" w14:paraId="380E7A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D9C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A5F7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206.942,00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E213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6.696,01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E116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3,24</w:t>
            </w:r>
          </w:p>
        </w:tc>
      </w:tr>
      <w:tr w:rsidR="00925A33" w:rsidRPr="00925A33" w14:paraId="39397F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0CE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9A3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F65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327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w:t>
            </w:r>
          </w:p>
        </w:tc>
      </w:tr>
      <w:tr w:rsidR="00925A33" w:rsidRPr="00925A33" w14:paraId="271D33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61C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3C8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D1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482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w:t>
            </w:r>
          </w:p>
        </w:tc>
      </w:tr>
      <w:tr w:rsidR="00925A33" w:rsidRPr="00925A33" w14:paraId="215ED6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B45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25E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262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B83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1609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632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0E5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326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4.724,90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99A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1DF5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5DD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6D1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296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1.899,12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BCF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CCDC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3202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8B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39F3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DE4B" w14:textId="77777777" w:rsidR="00925A33" w:rsidRPr="00925A33" w:rsidRDefault="00925A33" w:rsidP="00925A33">
            <w:pPr>
              <w:jc w:val="right"/>
              <w:rPr>
                <w:rFonts w:ascii="Arial" w:hAnsi="Arial" w:cs="Arial"/>
                <w:color w:val="000000"/>
                <w:sz w:val="16"/>
                <w:szCs w:val="16"/>
              </w:rPr>
            </w:pPr>
          </w:p>
        </w:tc>
      </w:tr>
      <w:tr w:rsidR="00925A33" w:rsidRPr="00925A33" w14:paraId="081D1D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4D1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77F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1D0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AD2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5C2B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F31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7C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B8E4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EEB0E" w14:textId="77777777" w:rsidR="00925A33" w:rsidRPr="00925A33" w:rsidRDefault="00925A33" w:rsidP="00925A33">
            <w:pPr>
              <w:jc w:val="right"/>
              <w:rPr>
                <w:rFonts w:ascii="Arial" w:hAnsi="Arial" w:cs="Arial"/>
                <w:color w:val="000000"/>
                <w:sz w:val="16"/>
                <w:szCs w:val="16"/>
              </w:rPr>
            </w:pPr>
          </w:p>
        </w:tc>
      </w:tr>
      <w:tr w:rsidR="00925A33" w:rsidRPr="00925A33" w14:paraId="1C2714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B84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B8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D6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2C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183D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49E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FE3E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2.330.321,00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7412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1.088.224,69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4BE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46,70</w:t>
            </w:r>
          </w:p>
        </w:tc>
      </w:tr>
      <w:tr w:rsidR="00925A33" w:rsidRPr="00925A33" w14:paraId="403805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BD44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A66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1.222.263,00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FF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703.690,83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A2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57,57</w:t>
            </w:r>
          </w:p>
        </w:tc>
      </w:tr>
      <w:tr w:rsidR="00925A33" w:rsidRPr="00925A33" w14:paraId="598F90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7C9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CE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949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622.702,98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C8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61,21</w:t>
            </w:r>
          </w:p>
        </w:tc>
      </w:tr>
      <w:tr w:rsidR="00925A33" w:rsidRPr="00925A33" w14:paraId="6B3F61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701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C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D4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333.260,72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0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9A3F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2B4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4F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6B9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65.900,87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DA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EFE3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F3F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30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62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59.869,22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CD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A55B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CF6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2CC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52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55.667,22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989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0CAA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8F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24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AC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108.004,95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B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EAB2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8AB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4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807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64.489,33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8F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38,13</w:t>
            </w:r>
          </w:p>
        </w:tc>
      </w:tr>
      <w:tr w:rsidR="00925A33" w:rsidRPr="00925A33" w14:paraId="5795AF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99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D7D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B21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6.456,47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9D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415B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1E2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2D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DA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2.940,56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012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6B9E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A1D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429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756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7.713,83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F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9F15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553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393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84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4.019,86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62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953B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97A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BD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581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C73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AAA1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A0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42B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F7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46F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E481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A8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F4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FF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6.830,19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44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137C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76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059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BAA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1.107,12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1FD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2937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5F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10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90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939,38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7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6074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29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3BE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87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6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2D44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F7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5D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640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12.402,12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F27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A255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A63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843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A2A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14A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DC39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CB7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2BA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1B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D8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1727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498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F9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D72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1.036,32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DE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61AC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0A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9CC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ABB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1.589,63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63A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2446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51C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351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B8D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3.693,72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4B6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8949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0EC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4A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BE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A39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32EB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5B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79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9C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7.139,57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D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3E9A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F4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5E3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1C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1.038,33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C2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575F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708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A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21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1.796,85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E2B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3A89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402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0F4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E1F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25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33,14</w:t>
            </w:r>
          </w:p>
        </w:tc>
      </w:tr>
      <w:tr w:rsidR="00925A33" w:rsidRPr="00925A33" w14:paraId="4083E2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A5E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B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9DE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B4F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4596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3B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B1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5FA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FA5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46,43</w:t>
            </w:r>
          </w:p>
        </w:tc>
      </w:tr>
      <w:tr w:rsidR="00925A33" w:rsidRPr="00925A33" w14:paraId="5D81E0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F1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52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522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9F1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2975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FD45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E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25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6.623,71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836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14,86</w:t>
            </w:r>
          </w:p>
        </w:tc>
      </w:tr>
      <w:tr w:rsidR="00925A33" w:rsidRPr="00925A33" w14:paraId="27D53A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19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B5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91D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CCD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1615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95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987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6A4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6.623,71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AEA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16,07</w:t>
            </w:r>
          </w:p>
        </w:tc>
      </w:tr>
      <w:tr w:rsidR="00925A33" w:rsidRPr="00925A33" w14:paraId="7D7B72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BBC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0D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E63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2C0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69E9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400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32C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37F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51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7A00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26C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DB6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C42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125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5BF5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CC7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3DF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EF9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373.563,44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765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37,36</w:t>
            </w:r>
          </w:p>
        </w:tc>
      </w:tr>
      <w:tr w:rsidR="00925A33" w:rsidRPr="00925A33" w14:paraId="520490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C7E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D37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D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373.563,44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C00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37,36</w:t>
            </w:r>
          </w:p>
        </w:tc>
      </w:tr>
      <w:tr w:rsidR="00925A33" w:rsidRPr="00925A33" w14:paraId="5DCFF5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B29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1F6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FF7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373.563,44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70C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511E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E52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52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19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B1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6,85</w:t>
            </w:r>
          </w:p>
        </w:tc>
      </w:tr>
      <w:tr w:rsidR="00925A33" w:rsidRPr="00925A33" w14:paraId="53B507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2E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5A2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3B0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4.160,91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D13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w:t>
            </w:r>
          </w:p>
        </w:tc>
      </w:tr>
      <w:tr w:rsidR="00925A33" w:rsidRPr="00925A33" w14:paraId="2FBF21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E94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F05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2B7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1.012,29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68D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C91F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AC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F7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AE7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6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579F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69C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077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2F3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5F1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9EB0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220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DB7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F7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1.795,50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844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344D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E9D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46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562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353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12,64</w:t>
            </w:r>
          </w:p>
        </w:tc>
      </w:tr>
      <w:tr w:rsidR="00925A33" w:rsidRPr="00925A33" w14:paraId="304D23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1A7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84B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D73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2AA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2588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6BAB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6C01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3637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589.973,89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B4F1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48,25</w:t>
            </w:r>
          </w:p>
        </w:tc>
      </w:tr>
      <w:tr w:rsidR="00925A33" w:rsidRPr="00925A33" w14:paraId="11636C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FFF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3CE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65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589.973,89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7D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48,25</w:t>
            </w:r>
          </w:p>
        </w:tc>
      </w:tr>
      <w:tr w:rsidR="00925A33" w:rsidRPr="00925A33" w14:paraId="6E0800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D1F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13A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CC7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ED6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46,21</w:t>
            </w:r>
          </w:p>
        </w:tc>
      </w:tr>
      <w:tr w:rsidR="00925A33" w:rsidRPr="00925A33" w14:paraId="15BD49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02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486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24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FE4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5D1A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42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481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BF8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81C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2349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C3C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5A8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C2B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CB3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686D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C0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F5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633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18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50B7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10A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C53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0B0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101.973,89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52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61,05</w:t>
            </w:r>
          </w:p>
        </w:tc>
      </w:tr>
      <w:tr w:rsidR="00925A33" w:rsidRPr="00925A33" w14:paraId="2EDB25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C9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90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9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0E7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4351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FF9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C8F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95C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119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FB83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FB3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32D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27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21.913,84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FC1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9FAE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B3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68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06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9.670,01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6D2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19C6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65C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8F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54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4.479,71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173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EC18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A6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84B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4F8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B50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FC56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EBE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37B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D8D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5.924,96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B0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1D03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94C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5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B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21.327,74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C8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03EA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C9C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1C4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20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D85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3DB6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820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B5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0E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B76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83C7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098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06C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746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0FA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AFA4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D59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22D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C8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095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3FCA8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74F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6E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EA3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01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F79C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82B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173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BD0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3.331.786,39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81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54,27</w:t>
            </w:r>
          </w:p>
        </w:tc>
      </w:tr>
      <w:tr w:rsidR="00925A33" w:rsidRPr="00925A33" w14:paraId="018F43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C2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9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FA5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3.331.786,39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D5D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54,27</w:t>
            </w:r>
          </w:p>
        </w:tc>
      </w:tr>
      <w:tr w:rsidR="00925A33" w:rsidRPr="00925A33" w14:paraId="52CF1D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E68C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691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466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1.891.074,61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A2E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51,05</w:t>
            </w:r>
          </w:p>
        </w:tc>
      </w:tr>
      <w:tr w:rsidR="00925A33" w:rsidRPr="00925A33" w14:paraId="37C901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AEB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8B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10EF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826E5" w14:textId="77777777" w:rsidR="00925A33" w:rsidRPr="00925A33" w:rsidRDefault="00925A33" w:rsidP="00925A33">
            <w:pPr>
              <w:jc w:val="right"/>
              <w:rPr>
                <w:rFonts w:ascii="Arial" w:hAnsi="Arial" w:cs="Arial"/>
                <w:color w:val="000000"/>
                <w:sz w:val="16"/>
                <w:szCs w:val="16"/>
              </w:rPr>
            </w:pPr>
          </w:p>
        </w:tc>
      </w:tr>
      <w:tr w:rsidR="00925A33" w:rsidRPr="00925A33" w14:paraId="6FE09B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CEB9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7A8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22E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83.996,88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B2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FDC77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5CA9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7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924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156.602,89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9C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25,63</w:t>
            </w:r>
          </w:p>
        </w:tc>
      </w:tr>
      <w:tr w:rsidR="00925A33" w:rsidRPr="00925A33" w14:paraId="0596D0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4868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A0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7A7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917.727,38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13B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68,03</w:t>
            </w:r>
          </w:p>
        </w:tc>
      </w:tr>
      <w:tr w:rsidR="00925A33" w:rsidRPr="00925A33" w14:paraId="353D45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1AB5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7A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38E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282.384,63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8A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78,44</w:t>
            </w:r>
          </w:p>
        </w:tc>
      </w:tr>
      <w:tr w:rsidR="00925A33" w:rsidRPr="00925A33" w14:paraId="17D444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065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A0C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E2B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2.370.775,02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F0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64,90</w:t>
            </w:r>
          </w:p>
        </w:tc>
      </w:tr>
      <w:tr w:rsidR="00925A33" w:rsidRPr="00925A33" w14:paraId="68A087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0801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790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5BB6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2A78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12,50</w:t>
            </w:r>
          </w:p>
        </w:tc>
      </w:tr>
      <w:tr w:rsidR="00925A33" w:rsidRPr="00925A33" w14:paraId="4848FC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4DE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9D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6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292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w:t>
            </w:r>
          </w:p>
        </w:tc>
      </w:tr>
      <w:tr w:rsidR="00925A33" w:rsidRPr="00925A33" w14:paraId="691A09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321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494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D6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4C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w:t>
            </w:r>
          </w:p>
        </w:tc>
      </w:tr>
      <w:tr w:rsidR="00925A33" w:rsidRPr="00925A33" w14:paraId="00F46B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BB1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E8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216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F11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FA08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3B3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90F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E57C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13.011,14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AE2C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21,69</w:t>
            </w:r>
          </w:p>
        </w:tc>
      </w:tr>
      <w:tr w:rsidR="00925A33" w:rsidRPr="00925A33" w14:paraId="78B49B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19F7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FE4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A6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13.011,14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59C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21,69</w:t>
            </w:r>
          </w:p>
        </w:tc>
      </w:tr>
      <w:tr w:rsidR="00925A33" w:rsidRPr="00925A33" w14:paraId="1B30D1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97A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C9A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217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13.011,14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49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21,69</w:t>
            </w:r>
          </w:p>
        </w:tc>
      </w:tr>
      <w:tr w:rsidR="00925A33" w:rsidRPr="00925A33" w14:paraId="54AC65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F6C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AFC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580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13.011,14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41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4994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E22F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FF3D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A22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1.720.376,36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1EB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65,24</w:t>
            </w:r>
          </w:p>
        </w:tc>
      </w:tr>
      <w:tr w:rsidR="00925A33" w:rsidRPr="00925A33" w14:paraId="5D6D84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358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F33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8C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372.917,71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7C7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69,81</w:t>
            </w:r>
          </w:p>
        </w:tc>
      </w:tr>
      <w:tr w:rsidR="00925A33" w:rsidRPr="00925A33" w14:paraId="5687A2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D4F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02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06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372.917,71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4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69,87</w:t>
            </w:r>
          </w:p>
        </w:tc>
      </w:tr>
      <w:tr w:rsidR="00925A33" w:rsidRPr="00925A33" w14:paraId="55CEB0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BD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D84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3D8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372.917,71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54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ECF7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9DD0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58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26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AC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FDD8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AC3F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B2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541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38E11" w14:textId="77777777" w:rsidR="00925A33" w:rsidRPr="00925A33" w:rsidRDefault="00925A33" w:rsidP="00925A33">
            <w:pPr>
              <w:jc w:val="right"/>
              <w:rPr>
                <w:rFonts w:ascii="Arial" w:hAnsi="Arial" w:cs="Arial"/>
                <w:color w:val="000000"/>
                <w:sz w:val="16"/>
                <w:szCs w:val="16"/>
              </w:rPr>
            </w:pPr>
          </w:p>
        </w:tc>
      </w:tr>
      <w:tr w:rsidR="00925A33" w:rsidRPr="00925A33" w14:paraId="1EA191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F4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0A8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8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56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AE90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D4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35C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A9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147.346,64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3FA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40,59</w:t>
            </w:r>
          </w:p>
        </w:tc>
      </w:tr>
      <w:tr w:rsidR="00925A33" w:rsidRPr="00925A33" w14:paraId="132AA5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9F2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C2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F4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147.346,64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024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47,07</w:t>
            </w:r>
          </w:p>
        </w:tc>
      </w:tr>
      <w:tr w:rsidR="00925A33" w:rsidRPr="00925A33" w14:paraId="6BD189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499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54A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86B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147.346,64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FD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867A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B25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15E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69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3A5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6A79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CAFC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9E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3C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917.727,38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9B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68,03</w:t>
            </w:r>
          </w:p>
        </w:tc>
      </w:tr>
      <w:tr w:rsidR="00925A33" w:rsidRPr="00925A33" w14:paraId="3D85A9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F2A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E9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D7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917.727,38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316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68,03</w:t>
            </w:r>
          </w:p>
        </w:tc>
      </w:tr>
      <w:tr w:rsidR="00925A33" w:rsidRPr="00925A33" w14:paraId="62D8BF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BA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C80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4EC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917.727,38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31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6B7C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8FF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2C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86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282.384,63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49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78,44</w:t>
            </w:r>
          </w:p>
        </w:tc>
      </w:tr>
      <w:tr w:rsidR="00925A33" w:rsidRPr="00925A33" w14:paraId="76D046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74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101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8F8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282.384,63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4EC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78,44</w:t>
            </w:r>
          </w:p>
        </w:tc>
      </w:tr>
      <w:tr w:rsidR="00925A33" w:rsidRPr="00925A33" w14:paraId="0E37E5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EC4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8D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E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282.384,63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B1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BBE9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84D2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5B7C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80D8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11.528,65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014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16,71</w:t>
            </w:r>
          </w:p>
        </w:tc>
      </w:tr>
      <w:tr w:rsidR="00925A33" w:rsidRPr="00925A33" w14:paraId="2C1447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69E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B37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3C5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EA5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28,41</w:t>
            </w:r>
          </w:p>
        </w:tc>
      </w:tr>
      <w:tr w:rsidR="00925A33" w:rsidRPr="00925A33" w14:paraId="069FAA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362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94D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DF8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67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28,41</w:t>
            </w:r>
          </w:p>
        </w:tc>
      </w:tr>
      <w:tr w:rsidR="00925A33" w:rsidRPr="00925A33" w14:paraId="079BE1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BF1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C73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99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37C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7F30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BFF8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6C4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75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9.256,25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1E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15,17</w:t>
            </w:r>
          </w:p>
        </w:tc>
      </w:tr>
      <w:tr w:rsidR="00925A33" w:rsidRPr="00925A33" w14:paraId="2FBCF7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127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9EF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5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9.256,25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6F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35,60</w:t>
            </w:r>
          </w:p>
        </w:tc>
      </w:tr>
      <w:tr w:rsidR="00925A33" w:rsidRPr="00925A33" w14:paraId="13B22E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F5A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A7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53C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9.256,25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DC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668E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88F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2D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72D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9F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C1B6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F8F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8CFD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A1AF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1202" w14:textId="77777777" w:rsidR="00925A33" w:rsidRPr="00925A33" w:rsidRDefault="00925A33" w:rsidP="00925A33">
            <w:pPr>
              <w:jc w:val="right"/>
              <w:rPr>
                <w:rFonts w:ascii="Arial" w:hAnsi="Arial" w:cs="Arial"/>
                <w:color w:val="0000FF"/>
                <w:sz w:val="16"/>
                <w:szCs w:val="16"/>
              </w:rPr>
            </w:pPr>
          </w:p>
        </w:tc>
      </w:tr>
      <w:tr w:rsidR="00925A33" w:rsidRPr="00925A33" w14:paraId="381515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432D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FB7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8F5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A5D97" w14:textId="77777777" w:rsidR="00925A33" w:rsidRPr="00925A33" w:rsidRDefault="00925A33" w:rsidP="00925A33">
            <w:pPr>
              <w:jc w:val="right"/>
              <w:rPr>
                <w:rFonts w:ascii="Arial" w:hAnsi="Arial" w:cs="Arial"/>
                <w:color w:val="000000"/>
                <w:sz w:val="16"/>
                <w:szCs w:val="16"/>
              </w:rPr>
            </w:pPr>
          </w:p>
        </w:tc>
      </w:tr>
      <w:tr w:rsidR="00925A33" w:rsidRPr="00925A33" w14:paraId="074666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3A4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9F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0E1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A53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901D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5E6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44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52B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3F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6391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695A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8B2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8B8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612.127,67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C102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85,02</w:t>
            </w:r>
          </w:p>
        </w:tc>
      </w:tr>
      <w:tr w:rsidR="00925A33" w:rsidRPr="00925A33" w14:paraId="45C80E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897E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1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0BA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528.130,79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33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83,04</w:t>
            </w:r>
          </w:p>
        </w:tc>
      </w:tr>
      <w:tr w:rsidR="00925A33" w:rsidRPr="00925A33" w14:paraId="6B2402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B5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7E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95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528.130,79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F9B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83,04</w:t>
            </w:r>
          </w:p>
        </w:tc>
      </w:tr>
      <w:tr w:rsidR="00925A33" w:rsidRPr="00925A33" w14:paraId="712CC4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731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F9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276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528.130,79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AA7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51CE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A1A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37E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A0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83.996,88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EC6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058BD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40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85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B73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83.996,88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0B6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F9A83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2F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0A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136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83.996,88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DC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1153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F7D5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8C0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5B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8.481,20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8A15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14,62</w:t>
            </w:r>
          </w:p>
        </w:tc>
      </w:tr>
      <w:tr w:rsidR="00925A33" w:rsidRPr="00925A33" w14:paraId="4186C1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8777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D13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05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45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14,62</w:t>
            </w:r>
          </w:p>
        </w:tc>
      </w:tr>
      <w:tr w:rsidR="00925A33" w:rsidRPr="00925A33" w14:paraId="628070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280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8E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4E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F8A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14,62</w:t>
            </w:r>
          </w:p>
        </w:tc>
      </w:tr>
      <w:tr w:rsidR="00925A33" w:rsidRPr="00925A33" w14:paraId="0E1CB7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287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922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E20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7AC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B8E0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75A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C7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E8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902.698,24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5E1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49,44</w:t>
            </w:r>
          </w:p>
        </w:tc>
      </w:tr>
      <w:tr w:rsidR="00925A33" w:rsidRPr="00925A33" w14:paraId="181803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DB3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3AA9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50B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902.698,24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45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49,44</w:t>
            </w:r>
          </w:p>
        </w:tc>
      </w:tr>
      <w:tr w:rsidR="00925A33" w:rsidRPr="00925A33" w14:paraId="36D563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F3A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E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56A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902.698,24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0FF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49,44</w:t>
            </w:r>
          </w:p>
        </w:tc>
      </w:tr>
      <w:tr w:rsidR="00925A33" w:rsidRPr="00925A33" w14:paraId="14420F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3F1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A2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1D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862.698,24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BFE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49,98</w:t>
            </w:r>
          </w:p>
        </w:tc>
      </w:tr>
      <w:tr w:rsidR="00925A33" w:rsidRPr="00925A33" w14:paraId="2EE96A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91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EDF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71C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862.698,24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80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7707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68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BE7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13B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BBE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w:t>
            </w:r>
          </w:p>
        </w:tc>
      </w:tr>
      <w:tr w:rsidR="00925A33" w:rsidRPr="00925A33" w14:paraId="26B33F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D75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F9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16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D92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1912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4AE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8162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D0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768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58.313,13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E0A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w:t>
            </w:r>
          </w:p>
        </w:tc>
      </w:tr>
      <w:tr w:rsidR="00925A33" w:rsidRPr="00925A33" w14:paraId="7F91F8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67CC7"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T816201 UREĐENJE PJEŠAČKE STAZE U MJESTU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DA20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C82D"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533D2" w14:textId="77777777" w:rsidR="00925A33" w:rsidRPr="00925A33" w:rsidRDefault="00925A33" w:rsidP="00925A33">
            <w:pPr>
              <w:jc w:val="right"/>
              <w:rPr>
                <w:rFonts w:ascii="Arial" w:hAnsi="Arial" w:cs="Arial"/>
                <w:color w:val="0000FF"/>
                <w:sz w:val="16"/>
                <w:szCs w:val="16"/>
              </w:rPr>
            </w:pPr>
          </w:p>
        </w:tc>
      </w:tr>
      <w:tr w:rsidR="00925A33" w:rsidRPr="00925A33" w14:paraId="3F3D73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229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4B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6360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281E2" w14:textId="77777777" w:rsidR="00925A33" w:rsidRPr="00925A33" w:rsidRDefault="00925A33" w:rsidP="00925A33">
            <w:pPr>
              <w:jc w:val="right"/>
              <w:rPr>
                <w:rFonts w:ascii="Arial" w:hAnsi="Arial" w:cs="Arial"/>
                <w:color w:val="000000"/>
                <w:sz w:val="16"/>
                <w:szCs w:val="16"/>
              </w:rPr>
            </w:pPr>
          </w:p>
        </w:tc>
      </w:tr>
      <w:tr w:rsidR="00925A33" w:rsidRPr="00925A33" w14:paraId="24FF00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2CD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085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6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D0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B5BA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3DEBD"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T816202 UREĐENJE PJEŠAČKOG PUTA - PUT OD BOSANKE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4D38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4885D"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01DD8" w14:textId="77777777" w:rsidR="00925A33" w:rsidRPr="00925A33" w:rsidRDefault="00925A33" w:rsidP="00925A33">
            <w:pPr>
              <w:jc w:val="right"/>
              <w:rPr>
                <w:rFonts w:ascii="Arial" w:hAnsi="Arial" w:cs="Arial"/>
                <w:color w:val="0000FF"/>
                <w:sz w:val="16"/>
                <w:szCs w:val="16"/>
              </w:rPr>
            </w:pPr>
          </w:p>
        </w:tc>
      </w:tr>
      <w:tr w:rsidR="00925A33" w:rsidRPr="00925A33" w14:paraId="1C53B8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170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07E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618E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666D5" w14:textId="77777777" w:rsidR="00925A33" w:rsidRPr="00925A33" w:rsidRDefault="00925A33" w:rsidP="00925A33">
            <w:pPr>
              <w:jc w:val="right"/>
              <w:rPr>
                <w:rFonts w:ascii="Arial" w:hAnsi="Arial" w:cs="Arial"/>
                <w:color w:val="000000"/>
                <w:sz w:val="16"/>
                <w:szCs w:val="16"/>
              </w:rPr>
            </w:pPr>
          </w:p>
        </w:tc>
      </w:tr>
      <w:tr w:rsidR="00925A33" w:rsidRPr="00925A33" w14:paraId="0D8903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A4B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BFF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B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EB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8D7B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350A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T816203 UREĐENJE PJEŠAČKOG PUTA PLAŽA - MAGISTRALA U MJESTU BRSEČINE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AC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1380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54.813,13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F6A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91,36</w:t>
            </w:r>
          </w:p>
        </w:tc>
      </w:tr>
      <w:tr w:rsidR="00925A33" w:rsidRPr="00925A33" w14:paraId="55099A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745B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B9A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CA8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54.813,13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9D4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91,36</w:t>
            </w:r>
          </w:p>
        </w:tc>
      </w:tr>
      <w:tr w:rsidR="00925A33" w:rsidRPr="00925A33" w14:paraId="3F25EB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5E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BB5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0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54.813,13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784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91,36</w:t>
            </w:r>
          </w:p>
        </w:tc>
      </w:tr>
      <w:tr w:rsidR="00925A33" w:rsidRPr="00925A33" w14:paraId="272A7A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B7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0F2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4A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54.813,13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D7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267A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D288F"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T816204 UREĐENJE ŠETNICE DO MORA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B7F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3332F"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4B3E" w14:textId="77777777" w:rsidR="00925A33" w:rsidRPr="00925A33" w:rsidRDefault="00925A33" w:rsidP="00925A33">
            <w:pPr>
              <w:jc w:val="right"/>
              <w:rPr>
                <w:rFonts w:ascii="Arial" w:hAnsi="Arial" w:cs="Arial"/>
                <w:color w:val="0000FF"/>
                <w:sz w:val="16"/>
                <w:szCs w:val="16"/>
              </w:rPr>
            </w:pPr>
          </w:p>
        </w:tc>
      </w:tr>
      <w:tr w:rsidR="00925A33" w:rsidRPr="00925A33" w14:paraId="1EAB6D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5B16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4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758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CBBA" w14:textId="77777777" w:rsidR="00925A33" w:rsidRPr="00925A33" w:rsidRDefault="00925A33" w:rsidP="00925A33">
            <w:pPr>
              <w:jc w:val="right"/>
              <w:rPr>
                <w:rFonts w:ascii="Arial" w:hAnsi="Arial" w:cs="Arial"/>
                <w:color w:val="000000"/>
                <w:sz w:val="16"/>
                <w:szCs w:val="16"/>
              </w:rPr>
            </w:pPr>
          </w:p>
        </w:tc>
      </w:tr>
      <w:tr w:rsidR="00925A33" w:rsidRPr="00925A33" w14:paraId="3DC62A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18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D7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2D0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B8D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330A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CC469"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T816205 UREĐENJE PJEŠAČKE STAZE U MJESTU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DD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B972"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51FD5" w14:textId="77777777" w:rsidR="00925A33" w:rsidRPr="00925A33" w:rsidRDefault="00925A33" w:rsidP="00925A33">
            <w:pPr>
              <w:jc w:val="right"/>
              <w:rPr>
                <w:rFonts w:ascii="Arial" w:hAnsi="Arial" w:cs="Arial"/>
                <w:color w:val="0000FF"/>
                <w:sz w:val="16"/>
                <w:szCs w:val="16"/>
              </w:rPr>
            </w:pPr>
          </w:p>
        </w:tc>
      </w:tr>
      <w:tr w:rsidR="00925A33" w:rsidRPr="00925A33" w14:paraId="051524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99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63C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B6BF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D5B4" w14:textId="77777777" w:rsidR="00925A33" w:rsidRPr="00925A33" w:rsidRDefault="00925A33" w:rsidP="00925A33">
            <w:pPr>
              <w:jc w:val="right"/>
              <w:rPr>
                <w:rFonts w:ascii="Arial" w:hAnsi="Arial" w:cs="Arial"/>
                <w:color w:val="000000"/>
                <w:sz w:val="16"/>
                <w:szCs w:val="16"/>
              </w:rPr>
            </w:pPr>
          </w:p>
        </w:tc>
      </w:tr>
      <w:tr w:rsidR="00925A33" w:rsidRPr="00925A33" w14:paraId="6E0CD5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869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1B8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3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733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04A2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055E"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T816206 UREĐENJE PUTA U GROMAČI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EDA7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FCFA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F5F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3,33</w:t>
            </w:r>
          </w:p>
        </w:tc>
      </w:tr>
      <w:tr w:rsidR="00925A33" w:rsidRPr="00925A33" w14:paraId="0E31BB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AAD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D1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27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C0E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w:t>
            </w:r>
          </w:p>
        </w:tc>
      </w:tr>
      <w:tr w:rsidR="00925A33" w:rsidRPr="00925A33" w14:paraId="08D5AD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BD7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A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444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E0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w:t>
            </w:r>
          </w:p>
        </w:tc>
      </w:tr>
      <w:tr w:rsidR="00925A33" w:rsidRPr="00925A33" w14:paraId="56D505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F7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FAF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DC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62F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1EF9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1705"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T816207 IZRADA PODZIDA NA LOKALNOJ CESTI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4F6F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3BE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77F6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w:t>
            </w:r>
          </w:p>
        </w:tc>
      </w:tr>
      <w:tr w:rsidR="00925A33" w:rsidRPr="00925A33" w14:paraId="193E35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9B84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EE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2B1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0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w:t>
            </w:r>
          </w:p>
        </w:tc>
      </w:tr>
      <w:tr w:rsidR="00925A33" w:rsidRPr="00925A33" w14:paraId="13D5C6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4D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EE2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4C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89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w:t>
            </w:r>
          </w:p>
        </w:tc>
      </w:tr>
      <w:tr w:rsidR="00925A33" w:rsidRPr="00925A33" w14:paraId="2DD3D2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33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D5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14A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064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B617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047D"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T816208 UREĐENJE PARKINGA U SUĐURĐU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A0E3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656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15CE9" w14:textId="77777777" w:rsidR="00925A33" w:rsidRPr="00925A33" w:rsidRDefault="00925A33" w:rsidP="00925A33">
            <w:pPr>
              <w:jc w:val="right"/>
              <w:rPr>
                <w:rFonts w:ascii="Arial" w:hAnsi="Arial" w:cs="Arial"/>
                <w:color w:val="0000FF"/>
                <w:sz w:val="16"/>
                <w:szCs w:val="16"/>
              </w:rPr>
            </w:pPr>
          </w:p>
        </w:tc>
      </w:tr>
      <w:tr w:rsidR="00925A33" w:rsidRPr="00925A33" w14:paraId="384BD4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224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C5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B79B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84495" w14:textId="77777777" w:rsidR="00925A33" w:rsidRPr="00925A33" w:rsidRDefault="00925A33" w:rsidP="00925A33">
            <w:pPr>
              <w:jc w:val="right"/>
              <w:rPr>
                <w:rFonts w:ascii="Arial" w:hAnsi="Arial" w:cs="Arial"/>
                <w:color w:val="000000"/>
                <w:sz w:val="16"/>
                <w:szCs w:val="16"/>
              </w:rPr>
            </w:pPr>
          </w:p>
        </w:tc>
      </w:tr>
      <w:tr w:rsidR="00925A33" w:rsidRPr="00925A33" w14:paraId="4B6AB6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D90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5C8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960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975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001A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CFD5A"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T816209 UREĐENJE DJEČJEG IGRALIŠTA GORNJI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04EB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9C231"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8C3F" w14:textId="77777777" w:rsidR="00925A33" w:rsidRPr="00925A33" w:rsidRDefault="00925A33" w:rsidP="00925A33">
            <w:pPr>
              <w:jc w:val="right"/>
              <w:rPr>
                <w:rFonts w:ascii="Arial" w:hAnsi="Arial" w:cs="Arial"/>
                <w:color w:val="0000FF"/>
                <w:sz w:val="16"/>
                <w:szCs w:val="16"/>
              </w:rPr>
            </w:pPr>
          </w:p>
        </w:tc>
      </w:tr>
      <w:tr w:rsidR="00925A33" w:rsidRPr="00925A33" w14:paraId="631FF4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3147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47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9EC0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1A9E8" w14:textId="77777777" w:rsidR="00925A33" w:rsidRPr="00925A33" w:rsidRDefault="00925A33" w:rsidP="00925A33">
            <w:pPr>
              <w:jc w:val="right"/>
              <w:rPr>
                <w:rFonts w:ascii="Arial" w:hAnsi="Arial" w:cs="Arial"/>
                <w:color w:val="000000"/>
                <w:sz w:val="16"/>
                <w:szCs w:val="16"/>
              </w:rPr>
            </w:pPr>
          </w:p>
        </w:tc>
      </w:tr>
      <w:tr w:rsidR="00925A33" w:rsidRPr="00925A33" w14:paraId="341063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127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CD0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D1B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6F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D5BA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67FF"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69B05"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5F28B"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367.885,56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6B5B6"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44,59</w:t>
            </w:r>
          </w:p>
        </w:tc>
      </w:tr>
      <w:tr w:rsidR="00925A33" w:rsidRPr="00925A33" w14:paraId="317C76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8AB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4B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9D8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367.885,56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6B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60454B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506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0EC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C36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367.885,56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9DE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17744D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E840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DB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A0B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338.247,86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CF0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46,90</w:t>
            </w:r>
          </w:p>
        </w:tc>
      </w:tr>
      <w:tr w:rsidR="00925A33" w:rsidRPr="00925A33" w14:paraId="78274E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E734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931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52D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14.015,63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E52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r>
      <w:tr w:rsidR="00925A33" w:rsidRPr="00925A33" w14:paraId="041656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977C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40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941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AF06D" w14:textId="77777777" w:rsidR="00925A33" w:rsidRPr="00925A33" w:rsidRDefault="00925A33" w:rsidP="00925A33">
            <w:pPr>
              <w:jc w:val="right"/>
              <w:rPr>
                <w:rFonts w:ascii="Arial" w:hAnsi="Arial" w:cs="Arial"/>
                <w:color w:val="000000"/>
                <w:sz w:val="16"/>
                <w:szCs w:val="16"/>
              </w:rPr>
            </w:pPr>
          </w:p>
        </w:tc>
      </w:tr>
      <w:tr w:rsidR="00925A33" w:rsidRPr="00925A33" w14:paraId="4B8BFB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7CC7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CC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BF1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DA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675D1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1881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F89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43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FA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w:t>
            </w:r>
          </w:p>
        </w:tc>
      </w:tr>
      <w:tr w:rsidR="00925A33" w:rsidRPr="00925A33" w14:paraId="6BC28B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138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0D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CF7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106.699,75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185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27,61</w:t>
            </w:r>
          </w:p>
        </w:tc>
      </w:tr>
      <w:tr w:rsidR="00925A33" w:rsidRPr="00925A33" w14:paraId="22730A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9C4E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4BD6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2AA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13B0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33,31</w:t>
            </w:r>
          </w:p>
        </w:tc>
      </w:tr>
      <w:tr w:rsidR="00925A33" w:rsidRPr="00925A33" w14:paraId="40D20F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C96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B86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51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983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w:t>
            </w:r>
          </w:p>
        </w:tc>
      </w:tr>
      <w:tr w:rsidR="00925A33" w:rsidRPr="00925A33" w14:paraId="79123A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3FE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03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21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C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74C3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422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E73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24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DE1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35,58</w:t>
            </w:r>
          </w:p>
        </w:tc>
      </w:tr>
      <w:tr w:rsidR="00925A33" w:rsidRPr="00925A33" w14:paraId="291D14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46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014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13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253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96AE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4CC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6B68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4338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22.047,54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992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32,78</w:t>
            </w:r>
          </w:p>
        </w:tc>
      </w:tr>
      <w:tr w:rsidR="00925A33" w:rsidRPr="00925A33" w14:paraId="0A0977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216F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8AD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B57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22.047,54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B71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34,86</w:t>
            </w:r>
          </w:p>
        </w:tc>
      </w:tr>
      <w:tr w:rsidR="00925A33" w:rsidRPr="00925A33" w14:paraId="0F85B9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95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320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70D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E0A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CDB1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C5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EA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34C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22.047,54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7C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37,40</w:t>
            </w:r>
          </w:p>
        </w:tc>
      </w:tr>
      <w:tr w:rsidR="00925A33" w:rsidRPr="00925A33" w14:paraId="0CE537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C35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B41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B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22.047,54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C98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8046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E56D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6DB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236E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119B" w14:textId="77777777" w:rsidR="00925A33" w:rsidRPr="00925A33" w:rsidRDefault="00925A33" w:rsidP="00925A33">
            <w:pPr>
              <w:jc w:val="right"/>
              <w:rPr>
                <w:rFonts w:ascii="Arial" w:hAnsi="Arial" w:cs="Arial"/>
                <w:color w:val="000000"/>
                <w:sz w:val="16"/>
                <w:szCs w:val="16"/>
              </w:rPr>
            </w:pPr>
          </w:p>
        </w:tc>
      </w:tr>
      <w:tr w:rsidR="00925A33" w:rsidRPr="00925A33" w14:paraId="7B87AF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0B7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878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2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826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1560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48F4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A815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1F1C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56.515,21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381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27,99</w:t>
            </w:r>
          </w:p>
        </w:tc>
      </w:tr>
      <w:tr w:rsidR="00925A33" w:rsidRPr="00925A33" w14:paraId="73D8BA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B8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386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8DA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37.877,51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B28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33,47</w:t>
            </w:r>
          </w:p>
        </w:tc>
      </w:tr>
      <w:tr w:rsidR="00925A33" w:rsidRPr="00925A33" w14:paraId="465629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3E6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D1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DFB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1.877,94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F5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16,47</w:t>
            </w:r>
          </w:p>
        </w:tc>
      </w:tr>
      <w:tr w:rsidR="00925A33" w:rsidRPr="00925A33" w14:paraId="50B29D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83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EE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45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1.515,52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666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212B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F3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F0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55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99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3EFC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672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ED2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B9F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35.999,57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2F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35,37</w:t>
            </w:r>
          </w:p>
        </w:tc>
      </w:tr>
      <w:tr w:rsidR="00925A33" w:rsidRPr="00925A33" w14:paraId="3EE7BC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D8F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4A0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1B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35.999,57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2F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66F9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4D80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129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268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14.015,63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65F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r>
      <w:tr w:rsidR="00925A33" w:rsidRPr="00925A33" w14:paraId="531055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384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D5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C2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14.015,63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863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r>
      <w:tr w:rsidR="00925A33" w:rsidRPr="00925A33" w14:paraId="5A3853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F7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496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58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14.015,63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47E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FD82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BB54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539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EE1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E39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w:t>
            </w:r>
          </w:p>
        </w:tc>
      </w:tr>
      <w:tr w:rsidR="00925A33" w:rsidRPr="00925A33" w14:paraId="03D773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75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EC4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1FC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2C6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w:t>
            </w:r>
          </w:p>
        </w:tc>
      </w:tr>
      <w:tr w:rsidR="00925A33" w:rsidRPr="00925A33" w14:paraId="5ABEBF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FE5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BD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AAD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FA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7119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3DC58"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90AF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57367"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0491" w14:textId="77777777" w:rsidR="00925A33" w:rsidRPr="00925A33" w:rsidRDefault="00925A33" w:rsidP="00925A33">
            <w:pPr>
              <w:jc w:val="right"/>
              <w:rPr>
                <w:rFonts w:ascii="Arial" w:hAnsi="Arial" w:cs="Arial"/>
                <w:color w:val="0000FF"/>
                <w:sz w:val="16"/>
                <w:szCs w:val="16"/>
              </w:rPr>
            </w:pPr>
          </w:p>
        </w:tc>
      </w:tr>
      <w:tr w:rsidR="00925A33" w:rsidRPr="00925A33" w14:paraId="4781D5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883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8F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EB8C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551C" w14:textId="77777777" w:rsidR="00925A33" w:rsidRPr="00925A33" w:rsidRDefault="00925A33" w:rsidP="00925A33">
            <w:pPr>
              <w:jc w:val="right"/>
              <w:rPr>
                <w:rFonts w:ascii="Arial" w:hAnsi="Arial" w:cs="Arial"/>
                <w:color w:val="000000"/>
                <w:sz w:val="16"/>
                <w:szCs w:val="16"/>
              </w:rPr>
            </w:pPr>
          </w:p>
        </w:tc>
      </w:tr>
      <w:tr w:rsidR="00925A33" w:rsidRPr="00925A33" w14:paraId="6A6444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1D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79E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831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D58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8489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A91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867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7C7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550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D6EE2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9BD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0C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E1DA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58869" w14:textId="77777777" w:rsidR="00925A33" w:rsidRPr="00925A33" w:rsidRDefault="00925A33" w:rsidP="00925A33">
            <w:pPr>
              <w:jc w:val="right"/>
              <w:rPr>
                <w:rFonts w:ascii="Arial" w:hAnsi="Arial" w:cs="Arial"/>
                <w:color w:val="000000"/>
                <w:sz w:val="16"/>
                <w:szCs w:val="16"/>
              </w:rPr>
            </w:pPr>
          </w:p>
        </w:tc>
      </w:tr>
      <w:tr w:rsidR="00925A33" w:rsidRPr="00925A33" w14:paraId="321BA5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2D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273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CC7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CA6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9E19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5EC5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7B6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69B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7BD1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63,87</w:t>
            </w:r>
          </w:p>
        </w:tc>
      </w:tr>
      <w:tr w:rsidR="00925A33" w:rsidRPr="00925A33" w14:paraId="5CB30F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195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A1E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62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E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63,87</w:t>
            </w:r>
          </w:p>
        </w:tc>
      </w:tr>
      <w:tr w:rsidR="00925A33" w:rsidRPr="00925A33" w14:paraId="154F17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93A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0CA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F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FCE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EA1A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52C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31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57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28F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2160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4DF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4A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DC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03D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29FEC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C66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550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17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70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34E5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B7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6E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FD9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259.725,81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92A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63,26</w:t>
            </w:r>
          </w:p>
        </w:tc>
      </w:tr>
      <w:tr w:rsidR="00925A33" w:rsidRPr="00925A33" w14:paraId="69F854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6AD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0C4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EECE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2AC4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04D9E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08FD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5F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392F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8D0C3" w14:textId="77777777" w:rsidR="00925A33" w:rsidRPr="00925A33" w:rsidRDefault="00925A33" w:rsidP="00925A33">
            <w:pPr>
              <w:jc w:val="right"/>
              <w:rPr>
                <w:rFonts w:ascii="Arial" w:hAnsi="Arial" w:cs="Arial"/>
                <w:color w:val="000000"/>
                <w:sz w:val="16"/>
                <w:szCs w:val="16"/>
              </w:rPr>
            </w:pPr>
          </w:p>
        </w:tc>
      </w:tr>
      <w:tr w:rsidR="00925A33" w:rsidRPr="00925A33" w14:paraId="64FE46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705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50E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AE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01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2ED7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DC3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271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A0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A2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F57B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A3AD2"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F712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54129"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180C2" w14:textId="77777777" w:rsidR="00925A33" w:rsidRPr="00925A33" w:rsidRDefault="00925A33" w:rsidP="00925A33">
            <w:pPr>
              <w:jc w:val="right"/>
              <w:rPr>
                <w:rFonts w:ascii="Arial" w:hAnsi="Arial" w:cs="Arial"/>
                <w:color w:val="0000FF"/>
                <w:sz w:val="16"/>
                <w:szCs w:val="16"/>
              </w:rPr>
            </w:pPr>
          </w:p>
        </w:tc>
      </w:tr>
      <w:tr w:rsidR="00925A33" w:rsidRPr="00925A33" w14:paraId="7F8374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0B6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1D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B0E2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BC24" w14:textId="77777777" w:rsidR="00925A33" w:rsidRPr="00925A33" w:rsidRDefault="00925A33" w:rsidP="00925A33">
            <w:pPr>
              <w:jc w:val="right"/>
              <w:rPr>
                <w:rFonts w:ascii="Arial" w:hAnsi="Arial" w:cs="Arial"/>
                <w:color w:val="000000"/>
                <w:sz w:val="16"/>
                <w:szCs w:val="16"/>
              </w:rPr>
            </w:pPr>
          </w:p>
        </w:tc>
      </w:tr>
      <w:tr w:rsidR="00925A33" w:rsidRPr="00925A33" w14:paraId="5983D2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251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6AE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8D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3F3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66E5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5A6B"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683A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479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4.147,59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D5EB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49,97</w:t>
            </w:r>
          </w:p>
        </w:tc>
      </w:tr>
      <w:tr w:rsidR="00925A33" w:rsidRPr="00925A33" w14:paraId="7BF773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C010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01C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A9B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95F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49,97</w:t>
            </w:r>
          </w:p>
        </w:tc>
      </w:tr>
      <w:tr w:rsidR="00925A33" w:rsidRPr="00925A33" w14:paraId="179EF5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A5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73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2C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D0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49,97</w:t>
            </w:r>
          </w:p>
        </w:tc>
      </w:tr>
      <w:tr w:rsidR="00925A33" w:rsidRPr="00925A33" w14:paraId="08DD41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01D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BC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E8E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F37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CF35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8EE4E"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FAA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D99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223.189,46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14D4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392677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4D2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2D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1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223.189,46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D17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38083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B3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D0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9E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223.189,46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95F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1862D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241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285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7A6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223.189,46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D87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4231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F639A"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E6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F613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4.888,76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0BEB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32,59</w:t>
            </w:r>
          </w:p>
        </w:tc>
      </w:tr>
      <w:tr w:rsidR="00925A33" w:rsidRPr="00925A33" w14:paraId="24BD7B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EACC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6D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5F4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035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32,59</w:t>
            </w:r>
          </w:p>
        </w:tc>
      </w:tr>
      <w:tr w:rsidR="00925A33" w:rsidRPr="00925A33" w14:paraId="53B6A4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2F3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A4F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692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03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32,59</w:t>
            </w:r>
          </w:p>
        </w:tc>
      </w:tr>
      <w:tr w:rsidR="00925A33" w:rsidRPr="00925A33" w14:paraId="1BB1FB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6BD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49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CC4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BD7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BA9C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1F7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29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431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72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6506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B8B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15A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706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BF9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8475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194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F1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234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854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DEA3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E3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629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60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868,64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1BC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D36E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33AF"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T811750 IZOBRAZNO-INFORMATIVNE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C7C5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BFA0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42DF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670DC6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DAA4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9F3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53E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48F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848EF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3B0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AA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605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833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ED29E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E92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76A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8C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871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02AA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A516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BE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2F4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7BD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57013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231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C1C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C3B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4C8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65DD1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90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234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802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340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0721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DF0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CB7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DDF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8F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w:t>
            </w:r>
          </w:p>
        </w:tc>
      </w:tr>
      <w:tr w:rsidR="00925A33" w:rsidRPr="00925A33" w14:paraId="3A83D1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B03A1"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722F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416C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602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5,20</w:t>
            </w:r>
          </w:p>
        </w:tc>
      </w:tr>
      <w:tr w:rsidR="00925A33" w:rsidRPr="00925A33" w14:paraId="572407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FF7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FE7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DA7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F0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w:t>
            </w:r>
          </w:p>
        </w:tc>
      </w:tr>
      <w:tr w:rsidR="00925A33" w:rsidRPr="00925A33" w14:paraId="39002E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FB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75D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B95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3B4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CBAA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496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645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6A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C30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w:t>
            </w:r>
          </w:p>
        </w:tc>
      </w:tr>
      <w:tr w:rsidR="00925A33" w:rsidRPr="00925A33" w14:paraId="003D49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AD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8A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E5F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5B1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9B03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85409"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CAEB9"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40.200.163,00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79BB7"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19.571.600,32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D9146"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48,69</w:t>
            </w:r>
          </w:p>
        </w:tc>
      </w:tr>
      <w:tr w:rsidR="00925A33" w:rsidRPr="00925A33" w14:paraId="6E156F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FE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4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10.013.497,00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4A6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5.121.851,02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96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51,15</w:t>
            </w:r>
          </w:p>
        </w:tc>
      </w:tr>
      <w:tr w:rsidR="00925A33" w:rsidRPr="00925A33" w14:paraId="067B09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68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37E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CCF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115.732,38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20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44,07</w:t>
            </w:r>
          </w:p>
        </w:tc>
      </w:tr>
      <w:tr w:rsidR="00925A33" w:rsidRPr="00925A33" w14:paraId="31452A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987E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EF5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7F2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115.732,38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2E9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44,35</w:t>
            </w:r>
          </w:p>
        </w:tc>
      </w:tr>
      <w:tr w:rsidR="00925A33" w:rsidRPr="00925A33" w14:paraId="3E0FD4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9BC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34E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A09B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4236C" w14:textId="77777777" w:rsidR="00925A33" w:rsidRPr="00925A33" w:rsidRDefault="00925A33" w:rsidP="00925A33">
            <w:pPr>
              <w:jc w:val="right"/>
              <w:rPr>
                <w:rFonts w:ascii="Arial" w:hAnsi="Arial" w:cs="Arial"/>
                <w:color w:val="000000"/>
                <w:sz w:val="16"/>
                <w:szCs w:val="16"/>
              </w:rPr>
            </w:pPr>
          </w:p>
        </w:tc>
      </w:tr>
      <w:tr w:rsidR="00925A33" w:rsidRPr="00925A33" w14:paraId="7F5226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508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769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29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115.337,72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79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44,77</w:t>
            </w:r>
          </w:p>
        </w:tc>
      </w:tr>
      <w:tr w:rsidR="00925A33" w:rsidRPr="00925A33" w14:paraId="3803F7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D2E1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0A5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35A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115.337,72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E1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44,77</w:t>
            </w:r>
          </w:p>
        </w:tc>
      </w:tr>
      <w:tr w:rsidR="00925A33" w:rsidRPr="00925A33" w14:paraId="696CEA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73EE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26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E0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115.337,72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54B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45,06</w:t>
            </w:r>
          </w:p>
        </w:tc>
      </w:tr>
      <w:tr w:rsidR="00925A33" w:rsidRPr="00925A33" w14:paraId="2A8188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E2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866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5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115.337,72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38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45,06</w:t>
            </w:r>
          </w:p>
        </w:tc>
      </w:tr>
      <w:tr w:rsidR="00925A33" w:rsidRPr="00925A33" w14:paraId="75CA1E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1F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EC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E0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115.337,72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AE8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6BE4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984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6D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AE7E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E6E56" w14:textId="77777777" w:rsidR="00925A33" w:rsidRPr="00925A33" w:rsidRDefault="00925A33" w:rsidP="00925A33">
            <w:pPr>
              <w:jc w:val="right"/>
              <w:rPr>
                <w:rFonts w:ascii="Arial" w:hAnsi="Arial" w:cs="Arial"/>
                <w:color w:val="000000"/>
                <w:sz w:val="16"/>
                <w:szCs w:val="16"/>
              </w:rPr>
            </w:pPr>
          </w:p>
        </w:tc>
      </w:tr>
      <w:tr w:rsidR="00925A33" w:rsidRPr="00925A33" w14:paraId="3BB2D5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09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C3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7B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51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3EB6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BA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56F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346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8D0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7,89</w:t>
            </w:r>
          </w:p>
        </w:tc>
      </w:tr>
      <w:tr w:rsidR="00925A33" w:rsidRPr="00925A33" w14:paraId="55D5ED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AA0B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449C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FAB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D4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7,89</w:t>
            </w:r>
          </w:p>
        </w:tc>
      </w:tr>
      <w:tr w:rsidR="00925A33" w:rsidRPr="00925A33" w14:paraId="022804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64E2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033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215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7D4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7,89</w:t>
            </w:r>
          </w:p>
        </w:tc>
      </w:tr>
      <w:tr w:rsidR="00925A33" w:rsidRPr="00925A33" w14:paraId="6254BC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B36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D1B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038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0AF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7,89</w:t>
            </w:r>
          </w:p>
        </w:tc>
      </w:tr>
      <w:tr w:rsidR="00925A33" w:rsidRPr="00925A33" w14:paraId="7E5643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752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AE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AE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ED4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9932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C59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11E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AD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F2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AA83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4A6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782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41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3.345.400,02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E8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47,80</w:t>
            </w:r>
          </w:p>
        </w:tc>
      </w:tr>
      <w:tr w:rsidR="00925A33" w:rsidRPr="00925A33" w14:paraId="3BFF18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4C2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5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E86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2.824.183,71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30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48,20</w:t>
            </w:r>
          </w:p>
        </w:tc>
      </w:tr>
      <w:tr w:rsidR="00925A33" w:rsidRPr="00925A33" w14:paraId="3F8127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E2E4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2A7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F97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434.792,31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72C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75A3B0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B446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CC7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821D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7B2D0" w14:textId="77777777" w:rsidR="00925A33" w:rsidRPr="00925A33" w:rsidRDefault="00925A33" w:rsidP="00925A33">
            <w:pPr>
              <w:jc w:val="right"/>
              <w:rPr>
                <w:rFonts w:ascii="Arial" w:hAnsi="Arial" w:cs="Arial"/>
                <w:color w:val="000000"/>
                <w:sz w:val="16"/>
                <w:szCs w:val="16"/>
              </w:rPr>
            </w:pPr>
          </w:p>
        </w:tc>
      </w:tr>
      <w:tr w:rsidR="00925A33" w:rsidRPr="00925A33" w14:paraId="70E7AF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091C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C1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AC4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69.187,00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81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27,55</w:t>
            </w:r>
          </w:p>
        </w:tc>
      </w:tr>
      <w:tr w:rsidR="00925A33" w:rsidRPr="00925A33" w14:paraId="0ACAEB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B5C1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882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504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03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38,70</w:t>
            </w:r>
          </w:p>
        </w:tc>
      </w:tr>
      <w:tr w:rsidR="00925A33" w:rsidRPr="00925A33" w14:paraId="7E8744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D7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C9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954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3.345.400,02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F91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47,80</w:t>
            </w:r>
          </w:p>
        </w:tc>
      </w:tr>
      <w:tr w:rsidR="00925A33" w:rsidRPr="00925A33" w14:paraId="1C5A1B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1D0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5D6D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5B9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3.345.400,02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316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47,80</w:t>
            </w:r>
          </w:p>
        </w:tc>
      </w:tr>
      <w:tr w:rsidR="00925A33" w:rsidRPr="00925A33" w14:paraId="24BFE4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4D06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ED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54E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2.824.183,71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47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48,20</w:t>
            </w:r>
          </w:p>
        </w:tc>
      </w:tr>
      <w:tr w:rsidR="00925A33" w:rsidRPr="00925A33" w14:paraId="23948A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AF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11F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4.510.632,00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358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2.362.998,24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C09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52,39</w:t>
            </w:r>
          </w:p>
        </w:tc>
      </w:tr>
      <w:tr w:rsidR="00925A33" w:rsidRPr="00925A33" w14:paraId="31F2B9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7A5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645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50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1.808.400,94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40F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8009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4F6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F2A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F0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256.809,95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6BF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5F12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638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C83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9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296.107,35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33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5A68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4D3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970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C5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727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9578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A52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E35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1.348.976,00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EA4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461.185,47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EB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34,19</w:t>
            </w:r>
          </w:p>
        </w:tc>
      </w:tr>
      <w:tr w:rsidR="00925A33" w:rsidRPr="00925A33" w14:paraId="76EB10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22E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83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32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68.412,43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750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1616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610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4B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3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392.773,04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FE5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1817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367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E09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F1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434.792,31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B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51,76</w:t>
            </w:r>
          </w:p>
        </w:tc>
      </w:tr>
      <w:tr w:rsidR="00925A33" w:rsidRPr="00925A33" w14:paraId="3F0076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1C4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6D2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1A1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3.782,76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C01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63,05</w:t>
            </w:r>
          </w:p>
        </w:tc>
      </w:tr>
      <w:tr w:rsidR="00925A33" w:rsidRPr="00925A33" w14:paraId="01ED12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3FF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9BC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F67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3.782,76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730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CE2A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4A6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F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E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412.733,86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318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50,97</w:t>
            </w:r>
          </w:p>
        </w:tc>
      </w:tr>
      <w:tr w:rsidR="00925A33" w:rsidRPr="00925A33" w14:paraId="04968F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379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57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97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5.319,32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CA1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ED03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5B7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73C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44A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F75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49BC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F30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055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0D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50.885,01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799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88E8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912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EBF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2CD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191.967,24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43F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3171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D7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695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57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56.348,27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17A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AC76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CEC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0C8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C52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10.562,44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705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E7B6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B25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C59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F2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829,52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B2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EB16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689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3D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447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7.850,93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F4E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2F8C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9AF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97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ED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19.531,56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05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E933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0D7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6D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6AE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1.907,25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904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E058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828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F79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D8A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19.161,82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0FF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2D38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006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57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546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8.137,24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C71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1D58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529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48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63A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11.286,82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E6B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5D70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8B9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9F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5A7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8.813,11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D76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641C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696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B8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595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3.803,52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35A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8F0C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E6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42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CC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72B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F677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03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49A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66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5.323,18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48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3961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640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CE9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75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BCA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F052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68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EDF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A6B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70B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5956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45C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D2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C52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E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D45C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3F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580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E2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2.332,87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F05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54,89</w:t>
            </w:r>
          </w:p>
        </w:tc>
      </w:tr>
      <w:tr w:rsidR="00925A33" w:rsidRPr="00925A33" w14:paraId="1551A3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A71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2F4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25E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2.324,36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2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D9A2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D95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B9A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1AE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6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D506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03F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08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AE0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15.942,82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0CC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79,71</w:t>
            </w:r>
          </w:p>
        </w:tc>
      </w:tr>
      <w:tr w:rsidR="00925A33" w:rsidRPr="00925A33" w14:paraId="6A3762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B2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B9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9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15.942,82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D5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3B02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2E5B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72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FF6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3BCD" w14:textId="77777777" w:rsidR="00925A33" w:rsidRPr="00925A33" w:rsidRDefault="00925A33" w:rsidP="00925A33">
            <w:pPr>
              <w:jc w:val="right"/>
              <w:rPr>
                <w:rFonts w:ascii="Arial" w:hAnsi="Arial" w:cs="Arial"/>
                <w:color w:val="000000"/>
                <w:sz w:val="16"/>
                <w:szCs w:val="16"/>
              </w:rPr>
            </w:pPr>
          </w:p>
        </w:tc>
      </w:tr>
      <w:tr w:rsidR="00925A33" w:rsidRPr="00925A33" w14:paraId="481E0E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0AA2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D9B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84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A9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E037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41E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8C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DD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69.187,00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73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27,55</w:t>
            </w:r>
          </w:p>
        </w:tc>
      </w:tr>
      <w:tr w:rsidR="00925A33" w:rsidRPr="00925A33" w14:paraId="14B327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00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C3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FA5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69.187,00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4D0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27,55</w:t>
            </w:r>
          </w:p>
        </w:tc>
      </w:tr>
      <w:tr w:rsidR="00925A33" w:rsidRPr="00925A33" w14:paraId="34F0FB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6E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3DA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70F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413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0118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CEF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D1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5CB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16.245,00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4C6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102B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2A3E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5D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0A5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17.237,00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716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38,70</w:t>
            </w:r>
          </w:p>
        </w:tc>
      </w:tr>
      <w:tr w:rsidR="00925A33" w:rsidRPr="00925A33" w14:paraId="259DE8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DDD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12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707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1.232,46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9A7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4,09</w:t>
            </w:r>
          </w:p>
        </w:tc>
      </w:tr>
      <w:tr w:rsidR="00925A33" w:rsidRPr="00925A33" w14:paraId="55D5AA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234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D9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9A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A12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6FDA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044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166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1A1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B8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9A3F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7D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730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7E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16.004,54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FC8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111,14</w:t>
            </w:r>
          </w:p>
        </w:tc>
      </w:tr>
      <w:tr w:rsidR="00925A33" w:rsidRPr="00925A33" w14:paraId="4C6DE5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A4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02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E14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16.004,54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4D3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E386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631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70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76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1.660.718,62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66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60,35</w:t>
            </w:r>
          </w:p>
        </w:tc>
      </w:tr>
      <w:tr w:rsidR="00925A33" w:rsidRPr="00925A33" w14:paraId="232D46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C5B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867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6BD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1.478.786,52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5FB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65,70</w:t>
            </w:r>
          </w:p>
        </w:tc>
      </w:tr>
      <w:tr w:rsidR="00925A33" w:rsidRPr="00925A33" w14:paraId="14DA51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B89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95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D8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176.986,90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C5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52,81</w:t>
            </w:r>
          </w:p>
        </w:tc>
      </w:tr>
      <w:tr w:rsidR="00925A33" w:rsidRPr="00925A33" w14:paraId="38C9FF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4544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2B1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FE60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3C87" w14:textId="77777777" w:rsidR="00925A33" w:rsidRPr="00925A33" w:rsidRDefault="00925A33" w:rsidP="00925A33">
            <w:pPr>
              <w:jc w:val="right"/>
              <w:rPr>
                <w:rFonts w:ascii="Arial" w:hAnsi="Arial" w:cs="Arial"/>
                <w:color w:val="000000"/>
                <w:sz w:val="16"/>
                <w:szCs w:val="16"/>
              </w:rPr>
            </w:pPr>
          </w:p>
        </w:tc>
      </w:tr>
      <w:tr w:rsidR="00925A33" w:rsidRPr="00925A33" w14:paraId="186402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BAE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A25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152F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7EB21" w14:textId="77777777" w:rsidR="00925A33" w:rsidRPr="00925A33" w:rsidRDefault="00925A33" w:rsidP="00925A33">
            <w:pPr>
              <w:jc w:val="right"/>
              <w:rPr>
                <w:rFonts w:ascii="Arial" w:hAnsi="Arial" w:cs="Arial"/>
                <w:color w:val="000000"/>
                <w:sz w:val="16"/>
                <w:szCs w:val="16"/>
              </w:rPr>
            </w:pPr>
          </w:p>
        </w:tc>
      </w:tr>
      <w:tr w:rsidR="00925A33" w:rsidRPr="00925A33" w14:paraId="7D2041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29D7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0A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D05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701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51,12</w:t>
            </w:r>
          </w:p>
        </w:tc>
      </w:tr>
      <w:tr w:rsidR="00925A33" w:rsidRPr="00925A33" w14:paraId="448A03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F04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22B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517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1.660.718,62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9DC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60,35</w:t>
            </w:r>
          </w:p>
        </w:tc>
      </w:tr>
      <w:tr w:rsidR="00925A33" w:rsidRPr="00925A33" w14:paraId="1A361B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1F21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7C4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8951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1.660.718,62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83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60,35</w:t>
            </w:r>
          </w:p>
        </w:tc>
      </w:tr>
      <w:tr w:rsidR="00925A33" w:rsidRPr="00925A33" w14:paraId="45CA70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AE5F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3E5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A4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1.478.786,52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21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65,70</w:t>
            </w:r>
          </w:p>
        </w:tc>
      </w:tr>
      <w:tr w:rsidR="00925A33" w:rsidRPr="00925A33" w14:paraId="0E1BD0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7EA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49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1.960.395,00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45E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1.260.226,32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6F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64,28</w:t>
            </w:r>
          </w:p>
        </w:tc>
      </w:tr>
      <w:tr w:rsidR="00925A33" w:rsidRPr="00925A33" w14:paraId="10D379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42B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BE9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C18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967.126,57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66A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51B9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5EC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EAE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D57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131.285,93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F4B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B9C3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E47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64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032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160.926,02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106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AA21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EB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5C7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1C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887,80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DD3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BFBF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17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80F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6CC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215.259,23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FA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86,26</w:t>
            </w:r>
          </w:p>
        </w:tc>
      </w:tr>
      <w:tr w:rsidR="00925A33" w:rsidRPr="00925A33" w14:paraId="234DA4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CBE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07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DB3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37.538,51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ED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CCDE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80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5B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A1E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101.376,08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8CB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E975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3B6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53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A11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18.771,88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B52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867F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06C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C2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717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51.615,66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D25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61F1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52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119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A17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5.957,10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C22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9028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CAC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D9E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03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E9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10,67</w:t>
            </w:r>
          </w:p>
        </w:tc>
      </w:tr>
      <w:tr w:rsidR="00925A33" w:rsidRPr="00925A33" w14:paraId="7177B8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4A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EA0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DF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0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555E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C8F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3E3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50E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73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9680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EF33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62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ABF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176.986,90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DED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52,81</w:t>
            </w:r>
          </w:p>
        </w:tc>
      </w:tr>
      <w:tr w:rsidR="00925A33" w:rsidRPr="00925A33" w14:paraId="2DB728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10B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511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DE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169.302,81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B4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50,82</w:t>
            </w:r>
          </w:p>
        </w:tc>
      </w:tr>
      <w:tr w:rsidR="00925A33" w:rsidRPr="00925A33" w14:paraId="53C561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9E9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04F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79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10.533,79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6D9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9A79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90A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CC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F79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7.181,74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D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8160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CCA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07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A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50.244,25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946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6291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F8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B59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23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10.744,80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547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F133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CA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E99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26E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33.930,05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3A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707A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B3B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939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D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2.321,26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22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D89E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B2E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88D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B4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AAB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5F21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DC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5B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378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8.272,04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777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C75A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BE4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AD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056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5.942,74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4F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1756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D3A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1EC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7EA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13.385,91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7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7178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E2E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86F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9B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5.221,36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117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B937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DA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ACB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436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28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B7CC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60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848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D14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5.686,42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55C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E8B0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33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B39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E66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4.588,42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DB9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ADB3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E2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857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C5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2.581,55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A0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838B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A44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447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1FF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434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9F52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3A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82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87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1.090,96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BD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54,55</w:t>
            </w:r>
          </w:p>
        </w:tc>
      </w:tr>
      <w:tr w:rsidR="00925A33" w:rsidRPr="00925A33" w14:paraId="14BA1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858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F1E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B5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1.090,96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E7C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6BF9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D53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C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E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6.593,13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E19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9209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FEA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44A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A2B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6.593,13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4A8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C4A2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93F4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9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0445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A4CE4" w14:textId="77777777" w:rsidR="00925A33" w:rsidRPr="00925A33" w:rsidRDefault="00925A33" w:rsidP="00925A33">
            <w:pPr>
              <w:jc w:val="right"/>
              <w:rPr>
                <w:rFonts w:ascii="Arial" w:hAnsi="Arial" w:cs="Arial"/>
                <w:color w:val="000000"/>
                <w:sz w:val="16"/>
                <w:szCs w:val="16"/>
              </w:rPr>
            </w:pPr>
          </w:p>
        </w:tc>
      </w:tr>
      <w:tr w:rsidR="00925A33" w:rsidRPr="00925A33" w14:paraId="43CB98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50E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8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3BC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7D5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F13E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AD4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0A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03A4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9AD7B" w14:textId="77777777" w:rsidR="00925A33" w:rsidRPr="00925A33" w:rsidRDefault="00925A33" w:rsidP="00925A33">
            <w:pPr>
              <w:jc w:val="right"/>
              <w:rPr>
                <w:rFonts w:ascii="Arial" w:hAnsi="Arial" w:cs="Arial"/>
                <w:color w:val="000000"/>
                <w:sz w:val="16"/>
                <w:szCs w:val="16"/>
              </w:rPr>
            </w:pPr>
          </w:p>
        </w:tc>
      </w:tr>
      <w:tr w:rsidR="00925A33" w:rsidRPr="00925A33" w14:paraId="6BCF63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9F2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6AF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E8A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1B0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C2A2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E37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5BD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54D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A9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51,12</w:t>
            </w:r>
          </w:p>
        </w:tc>
      </w:tr>
      <w:tr w:rsidR="00925A33" w:rsidRPr="00925A33" w14:paraId="316A8E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A9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04F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597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9F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A9E1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CD9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FEA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7E9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82E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B0CF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6F1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31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D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F76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C7AC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CA8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D7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6.839.074,00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293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3.896.940,39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BB9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56,98</w:t>
            </w:r>
          </w:p>
        </w:tc>
      </w:tr>
      <w:tr w:rsidR="00925A33" w:rsidRPr="00925A33" w14:paraId="1B149D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7B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97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241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3.069.225,08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2E7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59,93</w:t>
            </w:r>
          </w:p>
        </w:tc>
      </w:tr>
      <w:tr w:rsidR="00925A33" w:rsidRPr="00925A33" w14:paraId="02D8CF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C26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C6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3.743.473,00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488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1.864.783,53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83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49,81</w:t>
            </w:r>
          </w:p>
        </w:tc>
      </w:tr>
      <w:tr w:rsidR="00925A33" w:rsidRPr="00925A33" w14:paraId="473490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AD49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A3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060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147.980,00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AB1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73,99</w:t>
            </w:r>
          </w:p>
        </w:tc>
      </w:tr>
      <w:tr w:rsidR="00925A33" w:rsidRPr="00925A33" w14:paraId="35E2F9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91CD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3E2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37C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1.056.461,55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BC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89,71</w:t>
            </w:r>
          </w:p>
        </w:tc>
      </w:tr>
      <w:tr w:rsidR="00925A33" w:rsidRPr="00925A33" w14:paraId="01C7E2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409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5E9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38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1.304.757,33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32D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83,05</w:t>
            </w:r>
          </w:p>
        </w:tc>
      </w:tr>
      <w:tr w:rsidR="00925A33" w:rsidRPr="00925A33" w14:paraId="159B9F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8035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E49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F9C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1.304.757,33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4EE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83,05</w:t>
            </w:r>
          </w:p>
        </w:tc>
      </w:tr>
      <w:tr w:rsidR="00925A33" w:rsidRPr="00925A33" w14:paraId="68ABA8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265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16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3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248.295,78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F7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63,10</w:t>
            </w:r>
          </w:p>
        </w:tc>
      </w:tr>
      <w:tr w:rsidR="00925A33" w:rsidRPr="00925A33" w14:paraId="501FAE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D1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7BC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56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886,30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318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93,29</w:t>
            </w:r>
          </w:p>
        </w:tc>
      </w:tr>
      <w:tr w:rsidR="00925A33" w:rsidRPr="00925A33" w14:paraId="6FDD3B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C39C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2D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05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CC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DA06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55C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63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2A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5D0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651C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F85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F9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C8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247.409,48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8FE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63,03</w:t>
            </w:r>
          </w:p>
        </w:tc>
      </w:tr>
      <w:tr w:rsidR="00925A33" w:rsidRPr="00925A33" w14:paraId="14B56B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157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0B6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8AC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247.409,48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C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C556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746E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751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4D5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1.056.461,55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E58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89,71</w:t>
            </w:r>
          </w:p>
        </w:tc>
      </w:tr>
      <w:tr w:rsidR="00925A33" w:rsidRPr="00925A33" w14:paraId="7FDB13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762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E8A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4B6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5.022,37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0EE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96,66</w:t>
            </w:r>
          </w:p>
        </w:tc>
      </w:tr>
      <w:tr w:rsidR="00925A33" w:rsidRPr="00925A33" w14:paraId="490C74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5E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FF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D5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4.311,77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9C0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6FDF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E2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124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BBF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710,60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CE4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AC49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E16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DA6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8F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5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EC0B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55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2AB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1.160.244,00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2D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1.051.439,18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C0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90,62</w:t>
            </w:r>
          </w:p>
        </w:tc>
      </w:tr>
      <w:tr w:rsidR="00925A33" w:rsidRPr="00925A33" w14:paraId="74A76E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8F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9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64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1.051.439,18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BD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48FF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7B0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E8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14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1.764.467,75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351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49,70</w:t>
            </w:r>
          </w:p>
        </w:tc>
      </w:tr>
      <w:tr w:rsidR="00925A33" w:rsidRPr="00925A33" w14:paraId="701827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0C0B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DC40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55B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1.393.185,75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3FC0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45,38</w:t>
            </w:r>
          </w:p>
        </w:tc>
      </w:tr>
      <w:tr w:rsidR="00925A33" w:rsidRPr="00925A33" w14:paraId="115623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9EC1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B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7BD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1.393.185,75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606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45,38</w:t>
            </w:r>
          </w:p>
        </w:tc>
      </w:tr>
      <w:tr w:rsidR="00925A33" w:rsidRPr="00925A33" w14:paraId="3060D3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5E8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D8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AD5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1.393.185,75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62E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45,38</w:t>
            </w:r>
          </w:p>
        </w:tc>
      </w:tr>
      <w:tr w:rsidR="00925A33" w:rsidRPr="00925A33" w14:paraId="3FD112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F32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B4B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9F7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1.336.858,00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23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A994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096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3821 Kapitalne donacije neprofitnim organizacijama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866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733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5EB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DD27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9F4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BD66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76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58.680,00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A813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53,35</w:t>
            </w:r>
          </w:p>
        </w:tc>
      </w:tr>
      <w:tr w:rsidR="00925A33" w:rsidRPr="00925A33" w14:paraId="09EFD6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F9BF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FE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09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58.680,00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1B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53,35</w:t>
            </w:r>
          </w:p>
        </w:tc>
      </w:tr>
      <w:tr w:rsidR="00925A33" w:rsidRPr="00925A33" w14:paraId="7254EC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B8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B5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22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58.680,00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83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53,35</w:t>
            </w:r>
          </w:p>
        </w:tc>
      </w:tr>
      <w:tr w:rsidR="00925A33" w:rsidRPr="00925A33" w14:paraId="1DF48C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F02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E93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DDF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58.680,00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9EF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657D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8B7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5F1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1435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89.300,00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1B9E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99,22</w:t>
            </w:r>
          </w:p>
        </w:tc>
      </w:tr>
      <w:tr w:rsidR="00925A33" w:rsidRPr="00925A33" w14:paraId="0A2924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326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358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FEA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15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99,22</w:t>
            </w:r>
          </w:p>
        </w:tc>
      </w:tr>
      <w:tr w:rsidR="00925A33" w:rsidRPr="00925A33" w14:paraId="3833DB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B25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B5B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406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581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99,22</w:t>
            </w:r>
          </w:p>
        </w:tc>
      </w:tr>
      <w:tr w:rsidR="00925A33" w:rsidRPr="00925A33" w14:paraId="5B02E5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E91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82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B13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0C8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551A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82C6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BD6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145C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96.442,00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F4D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74,19</w:t>
            </w:r>
          </w:p>
        </w:tc>
      </w:tr>
      <w:tr w:rsidR="00925A33" w:rsidRPr="00925A33" w14:paraId="420EF8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AFC5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003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4DB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97D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74,19</w:t>
            </w:r>
          </w:p>
        </w:tc>
      </w:tr>
      <w:tr w:rsidR="00925A33" w:rsidRPr="00925A33" w14:paraId="7EA74E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F55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FA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EFA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8DF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74,19</w:t>
            </w:r>
          </w:p>
        </w:tc>
      </w:tr>
      <w:tr w:rsidR="00925A33" w:rsidRPr="00925A33" w14:paraId="342A1E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39C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DE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02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96.442,00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8BC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9361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960C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A806217 ŠPORTSKE MANIFESTACIJE OD NACIONALNOG I MEĐUNARODNOG ZNAČAJA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3CE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6EB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126.860,00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772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84,57</w:t>
            </w:r>
          </w:p>
        </w:tc>
      </w:tr>
      <w:tr w:rsidR="00925A33" w:rsidRPr="00925A33" w14:paraId="22F39C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1278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548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15E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126.860,00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77E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84,57</w:t>
            </w:r>
          </w:p>
        </w:tc>
      </w:tr>
      <w:tr w:rsidR="00925A33" w:rsidRPr="00925A33" w14:paraId="685551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F1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54B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26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126.860,00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D91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84,57</w:t>
            </w:r>
          </w:p>
        </w:tc>
      </w:tr>
      <w:tr w:rsidR="00925A33" w:rsidRPr="00925A33" w14:paraId="17F5D5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37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FC6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2E6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126.860,00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BCD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E7BC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9A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A5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63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827.715,31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7C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48,18</w:t>
            </w:r>
          </w:p>
        </w:tc>
      </w:tr>
      <w:tr w:rsidR="00925A33" w:rsidRPr="00925A33" w14:paraId="73E5D9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8E7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549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26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777.440,00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EC8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50,07</w:t>
            </w:r>
          </w:p>
        </w:tc>
      </w:tr>
      <w:tr w:rsidR="00925A33" w:rsidRPr="00925A33" w14:paraId="0566E6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E8F9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6FF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695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46.490,04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00C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35,76</w:t>
            </w:r>
          </w:p>
        </w:tc>
      </w:tr>
      <w:tr w:rsidR="00925A33" w:rsidRPr="00925A33" w14:paraId="2FD7A3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2CA9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321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217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3.785,27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A4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10,71</w:t>
            </w:r>
          </w:p>
        </w:tc>
      </w:tr>
      <w:tr w:rsidR="00925A33" w:rsidRPr="00925A33" w14:paraId="372155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FF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4A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BD2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827.715,31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9F5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48,18</w:t>
            </w:r>
          </w:p>
        </w:tc>
      </w:tr>
      <w:tr w:rsidR="00925A33" w:rsidRPr="00925A33" w14:paraId="36B477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BBB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0166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1.658.011,00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857F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803.680,37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383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48,47</w:t>
            </w:r>
          </w:p>
        </w:tc>
      </w:tr>
      <w:tr w:rsidR="00925A33" w:rsidRPr="00925A33" w14:paraId="1CB305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20D1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A4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AAD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753.405,06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500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50,47</w:t>
            </w:r>
          </w:p>
        </w:tc>
      </w:tr>
      <w:tr w:rsidR="00925A33" w:rsidRPr="00925A33" w14:paraId="6F0C1C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71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56D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774.580,00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6B3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374.755,04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7B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48,38</w:t>
            </w:r>
          </w:p>
        </w:tc>
      </w:tr>
      <w:tr w:rsidR="00925A33" w:rsidRPr="00925A33" w14:paraId="712A6C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F87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D34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2E0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288.584,09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05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5AFB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E6C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59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EB4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36.131,00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74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DB8D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52E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B67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AF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49.227,95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E01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20E0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C5D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CF0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BA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FD0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DD1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365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BD1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717.290,00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A75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378.116,42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9D4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52,71</w:t>
            </w:r>
          </w:p>
        </w:tc>
      </w:tr>
      <w:tr w:rsidR="00925A33" w:rsidRPr="00925A33" w14:paraId="5D652C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471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5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E35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11.383,12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0A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1420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FFA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08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AB6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C83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7564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E3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80C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C95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10.030,74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D8B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889D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C94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31E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97F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146.055,93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A67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0FAC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9BB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55D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CA3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26.144,71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C9E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B45B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D6B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E30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A4F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0C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2650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31C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D94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D31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8.959,38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48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9A7B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A3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618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7D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68.417,17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178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C8FA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049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053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37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E8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FF94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15E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D8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AF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62.364,17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2B1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0BCA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AB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1B5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81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1E4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063E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AFC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8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5C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2.943,95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38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CE8D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EF3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FE8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EFD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C88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BECC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9F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ED8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7B4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15.344,42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32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FC3A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81D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E5E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91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6A1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11F1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D04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731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A5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5.923,23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8D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4EBC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4FE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A6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01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D1E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66,70</w:t>
            </w:r>
          </w:p>
        </w:tc>
      </w:tr>
      <w:tr w:rsidR="00925A33" w:rsidRPr="00925A33" w14:paraId="14ECEA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3D2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14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A4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768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A4CE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854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C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AC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46.490,04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B0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35,76</w:t>
            </w:r>
          </w:p>
        </w:tc>
      </w:tr>
      <w:tr w:rsidR="00925A33" w:rsidRPr="00925A33" w14:paraId="0A24F6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AC8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D16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05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33.727,42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899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26,49</w:t>
            </w:r>
          </w:p>
        </w:tc>
      </w:tr>
      <w:tr w:rsidR="00925A33" w:rsidRPr="00925A33" w14:paraId="6BE262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C1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E03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F67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E4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043A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02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80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CD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14.476,13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2BE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15CC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6CB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6FE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6F6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2.315,93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E0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F13C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48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ACC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2AE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1.856,85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697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45D7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D61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2FA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5F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BD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D404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C8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EF2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452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CBC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EBB5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5D3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89F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BD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22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7848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9D2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11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8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92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39CE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A62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C65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A02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33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D067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5CF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5AA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122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0C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25D5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55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1AA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ADD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353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73A6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FE0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A4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62C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93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66,37</w:t>
            </w:r>
          </w:p>
        </w:tc>
      </w:tr>
      <w:tr w:rsidR="00925A33" w:rsidRPr="00925A33" w14:paraId="6E577B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73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ED0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FB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7FB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C692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FB8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A36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43E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4FF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382A9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A2F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E34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FE2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E5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2801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B7C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32F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0A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10.768,80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E3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F2B3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5F4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85E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646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10.768,80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236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4447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FB70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E9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8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3.785,27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B43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10,71</w:t>
            </w:r>
          </w:p>
        </w:tc>
      </w:tr>
      <w:tr w:rsidR="00925A33" w:rsidRPr="00925A33" w14:paraId="0DADD6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0E8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C35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68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A78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698A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8DC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774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88A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3.785,27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CB8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37,85</w:t>
            </w:r>
          </w:p>
        </w:tc>
      </w:tr>
      <w:tr w:rsidR="00925A33" w:rsidRPr="00925A33" w14:paraId="642528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D3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97C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670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3.785,27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629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501F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29BE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48C0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5DA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24.034,94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DFAE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40,06</w:t>
            </w:r>
          </w:p>
        </w:tc>
      </w:tr>
      <w:tr w:rsidR="00925A33" w:rsidRPr="00925A33" w14:paraId="15249E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AD8B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22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AA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24.034,94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FD0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40,06</w:t>
            </w:r>
          </w:p>
        </w:tc>
      </w:tr>
      <w:tr w:rsidR="00925A33" w:rsidRPr="00925A33" w14:paraId="2B2A21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82B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DCD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3FD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12.238,98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CB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99,99</w:t>
            </w:r>
          </w:p>
        </w:tc>
      </w:tr>
      <w:tr w:rsidR="00925A33" w:rsidRPr="00925A33" w14:paraId="4C95B2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BC7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47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D46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12.238,98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44E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4A54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33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98C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FA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11.795,96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3B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24,70</w:t>
            </w:r>
          </w:p>
        </w:tc>
      </w:tr>
      <w:tr w:rsidR="00925A33" w:rsidRPr="00925A33" w14:paraId="36F166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70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3EF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1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11.795,96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02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BB32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1C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F3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BF0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30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4A9036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32E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51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41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B0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6821B8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A9C1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40F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45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32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39A425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F0B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4C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7A5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B82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w:t>
            </w:r>
          </w:p>
        </w:tc>
      </w:tr>
      <w:tr w:rsidR="00925A33" w:rsidRPr="00925A33" w14:paraId="56EC8F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E44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5B67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71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A9B8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38,42</w:t>
            </w:r>
          </w:p>
        </w:tc>
      </w:tr>
      <w:tr w:rsidR="00925A33" w:rsidRPr="00925A33" w14:paraId="286C49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C948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10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8C1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7A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38,42</w:t>
            </w:r>
          </w:p>
        </w:tc>
      </w:tr>
      <w:tr w:rsidR="00925A33" w:rsidRPr="00925A33" w14:paraId="79CCA5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B94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B24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773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A1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38,42</w:t>
            </w:r>
          </w:p>
        </w:tc>
      </w:tr>
      <w:tr w:rsidR="00925A33" w:rsidRPr="00925A33" w14:paraId="0D62BA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9E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80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542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5B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961B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7D29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714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CE87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F561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69870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313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7CA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1123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4F930" w14:textId="77777777" w:rsidR="00925A33" w:rsidRPr="00925A33" w:rsidRDefault="00925A33" w:rsidP="00925A33">
            <w:pPr>
              <w:jc w:val="right"/>
              <w:rPr>
                <w:rFonts w:ascii="Arial" w:hAnsi="Arial" w:cs="Arial"/>
                <w:color w:val="000000"/>
                <w:sz w:val="16"/>
                <w:szCs w:val="16"/>
              </w:rPr>
            </w:pPr>
          </w:p>
        </w:tc>
      </w:tr>
      <w:tr w:rsidR="00925A33" w:rsidRPr="00925A33" w14:paraId="136AFA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F1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BC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FB9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323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D6CF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7B5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B2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4.518.465,00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072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1.895.696,69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262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41,95</w:t>
            </w:r>
          </w:p>
        </w:tc>
      </w:tr>
      <w:tr w:rsidR="00925A33" w:rsidRPr="00925A33" w14:paraId="5330EF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2F6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7C3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5C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1.593.479,15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5B2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48,24</w:t>
            </w:r>
          </w:p>
        </w:tc>
      </w:tr>
      <w:tr w:rsidR="00925A33" w:rsidRPr="00925A33" w14:paraId="4A9735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26BC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CB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3.093.062,00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76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1.498.931,30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CB7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48,46</w:t>
            </w:r>
          </w:p>
        </w:tc>
      </w:tr>
      <w:tr w:rsidR="00925A33" w:rsidRPr="00925A33" w14:paraId="73EE82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1949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D5D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BC99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225BD" w14:textId="77777777" w:rsidR="00925A33" w:rsidRPr="00925A33" w:rsidRDefault="00925A33" w:rsidP="00925A33">
            <w:pPr>
              <w:jc w:val="right"/>
              <w:rPr>
                <w:rFonts w:ascii="Arial" w:hAnsi="Arial" w:cs="Arial"/>
                <w:color w:val="000000"/>
                <w:sz w:val="16"/>
                <w:szCs w:val="16"/>
              </w:rPr>
            </w:pPr>
          </w:p>
        </w:tc>
      </w:tr>
      <w:tr w:rsidR="00925A33" w:rsidRPr="00925A33" w14:paraId="069EC7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AD75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40B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956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94.547,85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B77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47,27</w:t>
            </w:r>
          </w:p>
        </w:tc>
      </w:tr>
      <w:tr w:rsidR="00925A33" w:rsidRPr="00925A33" w14:paraId="5AC42B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49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7B6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1C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1.132.336,77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C3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46,21</w:t>
            </w:r>
          </w:p>
        </w:tc>
      </w:tr>
      <w:tr w:rsidR="00925A33" w:rsidRPr="00925A33" w14:paraId="7D6024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FCC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0307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557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154.966,45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D833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35,87</w:t>
            </w:r>
          </w:p>
        </w:tc>
      </w:tr>
      <w:tr w:rsidR="00925A33" w:rsidRPr="00925A33" w14:paraId="739829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AD54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604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83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154.966,45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81B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35,87</w:t>
            </w:r>
          </w:p>
        </w:tc>
      </w:tr>
      <w:tr w:rsidR="00925A33" w:rsidRPr="00925A33" w14:paraId="5BA488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7E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33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C3D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154.966,45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318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35,87</w:t>
            </w:r>
          </w:p>
        </w:tc>
      </w:tr>
      <w:tr w:rsidR="00925A33" w:rsidRPr="00925A33" w14:paraId="4B9B80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218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790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C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154.966,45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DB8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0A87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A08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C4BE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9322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129.510,51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64D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41,78</w:t>
            </w:r>
          </w:p>
        </w:tc>
      </w:tr>
      <w:tr w:rsidR="00925A33" w:rsidRPr="00925A33" w14:paraId="0B22DD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5B5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329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AF1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129.510,51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B2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41,78</w:t>
            </w:r>
          </w:p>
        </w:tc>
      </w:tr>
      <w:tr w:rsidR="00925A33" w:rsidRPr="00925A33" w14:paraId="58CFB0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6A8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787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EC7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129.510,51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F1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41,78</w:t>
            </w:r>
          </w:p>
        </w:tc>
      </w:tr>
      <w:tr w:rsidR="00925A33" w:rsidRPr="00925A33" w14:paraId="5DA093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376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83A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B42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129.510,51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1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9B9C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E9CF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8784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759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56.081,73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CD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41,21</w:t>
            </w:r>
          </w:p>
        </w:tc>
      </w:tr>
      <w:tr w:rsidR="00925A33" w:rsidRPr="00925A33" w14:paraId="7F1BF5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06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309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61DB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ECB5A" w14:textId="77777777" w:rsidR="00925A33" w:rsidRPr="00925A33" w:rsidRDefault="00925A33" w:rsidP="00925A33">
            <w:pPr>
              <w:jc w:val="right"/>
              <w:rPr>
                <w:rFonts w:ascii="Arial" w:hAnsi="Arial" w:cs="Arial"/>
                <w:color w:val="000000"/>
                <w:sz w:val="16"/>
                <w:szCs w:val="16"/>
              </w:rPr>
            </w:pPr>
          </w:p>
        </w:tc>
      </w:tr>
      <w:tr w:rsidR="00925A33" w:rsidRPr="00925A33" w14:paraId="68CC88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EF2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8B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8F8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52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C157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F006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F9B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D2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56.081,73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47C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48,96</w:t>
            </w:r>
          </w:p>
        </w:tc>
      </w:tr>
      <w:tr w:rsidR="00925A33" w:rsidRPr="00925A33" w14:paraId="536E79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F65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871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9C1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56.081,73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61C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48,96</w:t>
            </w:r>
          </w:p>
        </w:tc>
      </w:tr>
      <w:tr w:rsidR="00925A33" w:rsidRPr="00925A33" w14:paraId="5A631A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C7D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07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67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56.081,73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89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F62F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AFF9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CBD4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B3D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348.542,88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F52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63,37</w:t>
            </w:r>
          </w:p>
        </w:tc>
      </w:tr>
      <w:tr w:rsidR="00925A33" w:rsidRPr="00925A33" w14:paraId="26799E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B1AF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D9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35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348.542,88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51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63,37</w:t>
            </w:r>
          </w:p>
        </w:tc>
      </w:tr>
      <w:tr w:rsidR="00925A33" w:rsidRPr="00925A33" w14:paraId="2C589F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BD1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FD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B49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348.542,88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D51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63,37</w:t>
            </w:r>
          </w:p>
        </w:tc>
      </w:tr>
      <w:tr w:rsidR="00925A33" w:rsidRPr="00925A33" w14:paraId="405695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93D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03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539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348.542,88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AC2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35F0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4012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C4FA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81B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B62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4C904D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2B8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CD2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014F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0D8F7" w14:textId="77777777" w:rsidR="00925A33" w:rsidRPr="00925A33" w:rsidRDefault="00925A33" w:rsidP="00925A33">
            <w:pPr>
              <w:jc w:val="right"/>
              <w:rPr>
                <w:rFonts w:ascii="Arial" w:hAnsi="Arial" w:cs="Arial"/>
                <w:color w:val="000000"/>
                <w:sz w:val="16"/>
                <w:szCs w:val="16"/>
              </w:rPr>
            </w:pPr>
          </w:p>
        </w:tc>
      </w:tr>
      <w:tr w:rsidR="00925A33" w:rsidRPr="00925A33" w14:paraId="3B8499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E2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75E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340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80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E971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151D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D88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2A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8E65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10792D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C345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0F5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E26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1C09" w14:textId="77777777" w:rsidR="00925A33" w:rsidRPr="00925A33" w:rsidRDefault="00925A33" w:rsidP="00925A33">
            <w:pPr>
              <w:jc w:val="right"/>
              <w:rPr>
                <w:rFonts w:ascii="Arial" w:hAnsi="Arial" w:cs="Arial"/>
                <w:color w:val="000000"/>
                <w:sz w:val="16"/>
                <w:szCs w:val="16"/>
              </w:rPr>
            </w:pPr>
          </w:p>
        </w:tc>
      </w:tr>
      <w:tr w:rsidR="00925A33" w:rsidRPr="00925A33" w14:paraId="215B6D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3C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94F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B81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4D0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C6FE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7E47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576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D68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15.341,00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14E5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76,71</w:t>
            </w:r>
          </w:p>
        </w:tc>
      </w:tr>
      <w:tr w:rsidR="00925A33" w:rsidRPr="00925A33" w14:paraId="5C7E6F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041B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6B3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A2B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D2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76,71</w:t>
            </w:r>
          </w:p>
        </w:tc>
      </w:tr>
      <w:tr w:rsidR="00925A33" w:rsidRPr="00925A33" w14:paraId="45769D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84A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24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688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303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76,71</w:t>
            </w:r>
          </w:p>
        </w:tc>
      </w:tr>
      <w:tr w:rsidR="00925A33" w:rsidRPr="00925A33" w14:paraId="0E87BD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6EB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35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F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7E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8257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C5D5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4B3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9F1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157.818,65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F22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42,61</w:t>
            </w:r>
          </w:p>
        </w:tc>
      </w:tr>
      <w:tr w:rsidR="00925A33" w:rsidRPr="00925A33" w14:paraId="406235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181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45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B39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157.818,65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A5B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42,61</w:t>
            </w:r>
          </w:p>
        </w:tc>
      </w:tr>
      <w:tr w:rsidR="00925A33" w:rsidRPr="00925A33" w14:paraId="29F037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912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7EF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EE6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157.818,65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09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42,61</w:t>
            </w:r>
          </w:p>
        </w:tc>
      </w:tr>
      <w:tr w:rsidR="00925A33" w:rsidRPr="00925A33" w14:paraId="0199B1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09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09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3E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157.818,65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82A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3EFF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4D2D"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F668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E253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65.619,76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5C7C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42,89</w:t>
            </w:r>
          </w:p>
        </w:tc>
      </w:tr>
      <w:tr w:rsidR="00925A33" w:rsidRPr="00925A33" w14:paraId="18DF25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D7D8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AD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2D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65.619,76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38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w:t>
            </w:r>
          </w:p>
        </w:tc>
      </w:tr>
      <w:tr w:rsidR="00925A33" w:rsidRPr="00925A33" w14:paraId="7E2C67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B0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2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7A4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65.619,76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AEA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w:t>
            </w:r>
          </w:p>
        </w:tc>
      </w:tr>
      <w:tr w:rsidR="00925A33" w:rsidRPr="00925A33" w14:paraId="63E5AF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74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D82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2C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65.619,76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B8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2C53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FF3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FDB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63E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AA2E" w14:textId="77777777" w:rsidR="00925A33" w:rsidRPr="00925A33" w:rsidRDefault="00925A33" w:rsidP="00925A33">
            <w:pPr>
              <w:jc w:val="right"/>
              <w:rPr>
                <w:rFonts w:ascii="Arial" w:hAnsi="Arial" w:cs="Arial"/>
                <w:color w:val="000000"/>
                <w:sz w:val="16"/>
                <w:szCs w:val="16"/>
              </w:rPr>
            </w:pPr>
          </w:p>
        </w:tc>
      </w:tr>
      <w:tr w:rsidR="00925A33" w:rsidRPr="00925A33" w14:paraId="0F1FCA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C0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866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4E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937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EB7C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F41A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5EE8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D2C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6DA8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9498C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E7C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F4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C33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EC5DD" w14:textId="77777777" w:rsidR="00925A33" w:rsidRPr="00925A33" w:rsidRDefault="00925A33" w:rsidP="00925A33">
            <w:pPr>
              <w:jc w:val="right"/>
              <w:rPr>
                <w:rFonts w:ascii="Arial" w:hAnsi="Arial" w:cs="Arial"/>
                <w:color w:val="000000"/>
                <w:sz w:val="16"/>
                <w:szCs w:val="16"/>
              </w:rPr>
            </w:pPr>
          </w:p>
        </w:tc>
      </w:tr>
      <w:tr w:rsidR="00925A33" w:rsidRPr="00925A33" w14:paraId="467636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3B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81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43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25A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C9F2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433F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9664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4FD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6C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02D296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FD58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3F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BEE4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0E660" w14:textId="77777777" w:rsidR="00925A33" w:rsidRPr="00925A33" w:rsidRDefault="00925A33" w:rsidP="00925A33">
            <w:pPr>
              <w:jc w:val="right"/>
              <w:rPr>
                <w:rFonts w:ascii="Arial" w:hAnsi="Arial" w:cs="Arial"/>
                <w:color w:val="000000"/>
                <w:sz w:val="16"/>
                <w:szCs w:val="16"/>
              </w:rPr>
            </w:pPr>
          </w:p>
        </w:tc>
      </w:tr>
      <w:tr w:rsidR="00925A33" w:rsidRPr="00925A33" w14:paraId="5E6094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13A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B19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C92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2AF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F7D6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C68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E116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D56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BE39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2E716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9A14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D14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A7DC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80E3D" w14:textId="77777777" w:rsidR="00925A33" w:rsidRPr="00925A33" w:rsidRDefault="00925A33" w:rsidP="00925A33">
            <w:pPr>
              <w:jc w:val="right"/>
              <w:rPr>
                <w:rFonts w:ascii="Arial" w:hAnsi="Arial" w:cs="Arial"/>
                <w:color w:val="000000"/>
                <w:sz w:val="16"/>
                <w:szCs w:val="16"/>
              </w:rPr>
            </w:pPr>
          </w:p>
        </w:tc>
      </w:tr>
      <w:tr w:rsidR="00925A33" w:rsidRPr="00925A33" w14:paraId="12D9FA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730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162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3B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D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95F3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E19A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6C5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A1A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19.735,53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EC2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41,64</w:t>
            </w:r>
          </w:p>
        </w:tc>
      </w:tr>
      <w:tr w:rsidR="00925A33" w:rsidRPr="00925A33" w14:paraId="7F19BB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9A73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02C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E47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19.735,53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BB7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41,64</w:t>
            </w:r>
          </w:p>
        </w:tc>
      </w:tr>
      <w:tr w:rsidR="00925A33" w:rsidRPr="00925A33" w14:paraId="2CF8B5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F2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80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1BD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19.735,53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EDC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41,64</w:t>
            </w:r>
          </w:p>
        </w:tc>
      </w:tr>
      <w:tr w:rsidR="00925A33" w:rsidRPr="00925A33" w14:paraId="6F5A37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9AC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BDD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177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19.735,53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31F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83AA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06E9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016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CF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113.645,95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C4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53,61</w:t>
            </w:r>
          </w:p>
        </w:tc>
      </w:tr>
      <w:tr w:rsidR="00925A33" w:rsidRPr="00925A33" w14:paraId="431DCA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3B78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4F4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6B5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113.645,95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6D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53,61</w:t>
            </w:r>
          </w:p>
        </w:tc>
      </w:tr>
      <w:tr w:rsidR="00925A33" w:rsidRPr="00925A33" w14:paraId="3D7AFF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57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4D2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B03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113.645,95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84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53,61</w:t>
            </w:r>
          </w:p>
        </w:tc>
      </w:tr>
      <w:tr w:rsidR="00925A33" w:rsidRPr="00925A33" w14:paraId="3C75B2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7A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506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0C7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113.645,95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31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B66D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BAAE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63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DB11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18.442,05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085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43,91</w:t>
            </w:r>
          </w:p>
        </w:tc>
      </w:tr>
      <w:tr w:rsidR="00925A33" w:rsidRPr="00925A33" w14:paraId="01614A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2DC5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C4C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02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18.442,05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CB5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43,91</w:t>
            </w:r>
          </w:p>
        </w:tc>
      </w:tr>
      <w:tr w:rsidR="00925A33" w:rsidRPr="00925A33" w14:paraId="373C13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91D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3E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84A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18.442,05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196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43,91</w:t>
            </w:r>
          </w:p>
        </w:tc>
      </w:tr>
      <w:tr w:rsidR="00925A33" w:rsidRPr="00925A33" w14:paraId="48B852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BB3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7E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C16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18.442,05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32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A5FD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3776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9D9E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A5BE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38.466,12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54C1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40,11</w:t>
            </w:r>
          </w:p>
        </w:tc>
      </w:tr>
      <w:tr w:rsidR="00925A33" w:rsidRPr="00925A33" w14:paraId="2F3938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B193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2A3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932E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20011" w14:textId="77777777" w:rsidR="00925A33" w:rsidRPr="00925A33" w:rsidRDefault="00925A33" w:rsidP="00925A33">
            <w:pPr>
              <w:jc w:val="right"/>
              <w:rPr>
                <w:rFonts w:ascii="Arial" w:hAnsi="Arial" w:cs="Arial"/>
                <w:color w:val="000000"/>
                <w:sz w:val="16"/>
                <w:szCs w:val="16"/>
              </w:rPr>
            </w:pPr>
          </w:p>
        </w:tc>
      </w:tr>
      <w:tr w:rsidR="00925A33" w:rsidRPr="00925A33" w14:paraId="4B10A6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28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DE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7E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A2D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A5C4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AEA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E3E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15E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38.466,12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52B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45,01</w:t>
            </w:r>
          </w:p>
        </w:tc>
      </w:tr>
      <w:tr w:rsidR="00925A33" w:rsidRPr="00925A33" w14:paraId="58ED3E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8E6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EF3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2CF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38.466,12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E9C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45,01</w:t>
            </w:r>
          </w:p>
        </w:tc>
      </w:tr>
      <w:tr w:rsidR="00925A33" w:rsidRPr="00925A33" w14:paraId="169C38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215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3B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9B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38.466,12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960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0988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30FC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1167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6BC0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8344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41,39</w:t>
            </w:r>
          </w:p>
        </w:tc>
      </w:tr>
      <w:tr w:rsidR="00925A33" w:rsidRPr="00925A33" w14:paraId="5258F8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4CD1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C9C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5A6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7E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41,39</w:t>
            </w:r>
          </w:p>
        </w:tc>
      </w:tr>
      <w:tr w:rsidR="00925A33" w:rsidRPr="00925A33" w14:paraId="67023E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1F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61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96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06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41,39</w:t>
            </w:r>
          </w:p>
        </w:tc>
      </w:tr>
      <w:tr w:rsidR="00925A33" w:rsidRPr="00925A33" w14:paraId="3BF61B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2FD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EE3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862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E21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8BFC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FBB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A8B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5DA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1.666,14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290D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59,51</w:t>
            </w:r>
          </w:p>
        </w:tc>
      </w:tr>
      <w:tr w:rsidR="00925A33" w:rsidRPr="00925A33" w14:paraId="337E43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087E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08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3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E5E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59,51</w:t>
            </w:r>
          </w:p>
        </w:tc>
      </w:tr>
      <w:tr w:rsidR="00925A33" w:rsidRPr="00925A33" w14:paraId="120E17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F7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BBB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C80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3D4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59,51</w:t>
            </w:r>
          </w:p>
        </w:tc>
      </w:tr>
      <w:tr w:rsidR="00925A33" w:rsidRPr="00925A33" w14:paraId="54FBA9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24D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35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F17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D39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D45D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EC0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0A4A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897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CE8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1D471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8BC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A24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D4A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54A69" w14:textId="77777777" w:rsidR="00925A33" w:rsidRPr="00925A33" w:rsidRDefault="00925A33" w:rsidP="00925A33">
            <w:pPr>
              <w:jc w:val="right"/>
              <w:rPr>
                <w:rFonts w:ascii="Arial" w:hAnsi="Arial" w:cs="Arial"/>
                <w:color w:val="000000"/>
                <w:sz w:val="16"/>
                <w:szCs w:val="16"/>
              </w:rPr>
            </w:pPr>
          </w:p>
        </w:tc>
      </w:tr>
      <w:tr w:rsidR="00925A33" w:rsidRPr="00925A33" w14:paraId="634DCB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07C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B55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50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6A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71E5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771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FCB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BFF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270.158,15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F1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51,31</w:t>
            </w:r>
          </w:p>
        </w:tc>
      </w:tr>
      <w:tr w:rsidR="00925A33" w:rsidRPr="00925A33" w14:paraId="1FB318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BD49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6F1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B175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160.336,35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B381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56,42</w:t>
            </w:r>
          </w:p>
        </w:tc>
      </w:tr>
      <w:tr w:rsidR="00925A33" w:rsidRPr="00925A33" w14:paraId="143EF4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F95A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E2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A5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160.336,35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45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56,42</w:t>
            </w:r>
          </w:p>
        </w:tc>
      </w:tr>
      <w:tr w:rsidR="00925A33" w:rsidRPr="00925A33" w14:paraId="44C8EF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10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6ED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9D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21.992,35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990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51,99</w:t>
            </w:r>
          </w:p>
        </w:tc>
      </w:tr>
      <w:tr w:rsidR="00925A33" w:rsidRPr="00925A33" w14:paraId="6E3A74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6A5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FBD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9C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6.968,71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8DC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6AA4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3F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4F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B93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14.094,58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3A0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F881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A4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13B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6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929,06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608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542C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12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E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05C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7F9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F448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606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A68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47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EF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10,67</w:t>
            </w:r>
          </w:p>
        </w:tc>
      </w:tr>
      <w:tr w:rsidR="00925A33" w:rsidRPr="00925A33" w14:paraId="792658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55D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186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CC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C3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A9D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846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73F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A3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136.744,00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286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64,11</w:t>
            </w:r>
          </w:p>
        </w:tc>
      </w:tr>
      <w:tr w:rsidR="00925A33" w:rsidRPr="00925A33" w14:paraId="702C4F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621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FB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AF5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136.744,00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F5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E051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377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D55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01C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62.904,00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4E2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48,50</w:t>
            </w:r>
          </w:p>
        </w:tc>
      </w:tr>
      <w:tr w:rsidR="00925A33" w:rsidRPr="00925A33" w14:paraId="07B1CB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ACD5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4F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26F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62.904,00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84D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48,50</w:t>
            </w:r>
          </w:p>
        </w:tc>
      </w:tr>
      <w:tr w:rsidR="00925A33" w:rsidRPr="00925A33" w14:paraId="0B7144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D18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09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024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9.018,63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6D9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49,83</w:t>
            </w:r>
          </w:p>
        </w:tc>
      </w:tr>
      <w:tr w:rsidR="00925A33" w:rsidRPr="00925A33" w14:paraId="66BB56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4A5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99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D4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9.018,63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CA5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8F69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E8B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41B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09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4.777,92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C7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39,82</w:t>
            </w:r>
          </w:p>
        </w:tc>
      </w:tr>
      <w:tr w:rsidR="00925A33" w:rsidRPr="00925A33" w14:paraId="4B362E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CE5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E1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0F4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4.777,92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ECE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1D39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7B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976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610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49.107,45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8AD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49,30</w:t>
            </w:r>
          </w:p>
        </w:tc>
      </w:tr>
      <w:tr w:rsidR="00925A33" w:rsidRPr="00925A33" w14:paraId="194DD2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58E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24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03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49.107,45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AA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64F6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467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4FC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515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16.059,74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CB1F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36,58</w:t>
            </w:r>
          </w:p>
        </w:tc>
      </w:tr>
      <w:tr w:rsidR="00925A33" w:rsidRPr="00925A33" w14:paraId="2F50F1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6D53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E06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A7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A6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36,58</w:t>
            </w:r>
          </w:p>
        </w:tc>
      </w:tr>
      <w:tr w:rsidR="00925A33" w:rsidRPr="00925A33" w14:paraId="5CFC55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F4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8AE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688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C2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5EA6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58C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6E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62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099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48,37</w:t>
            </w:r>
          </w:p>
        </w:tc>
      </w:tr>
      <w:tr w:rsidR="00925A33" w:rsidRPr="00925A33" w14:paraId="3BCAFE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3A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093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18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2D0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CC99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59F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958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75D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DE4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5929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B8ED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2CB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73C5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30.858,06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384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49,77</w:t>
            </w:r>
          </w:p>
        </w:tc>
      </w:tr>
      <w:tr w:rsidR="00925A33" w:rsidRPr="00925A33" w14:paraId="2AB1C2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16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AA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78C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30.858,06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2C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49,77</w:t>
            </w:r>
          </w:p>
        </w:tc>
      </w:tr>
      <w:tr w:rsidR="00925A33" w:rsidRPr="00925A33" w14:paraId="13CCA9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0D7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4E5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6AC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30.858,06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15A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49,77</w:t>
            </w:r>
          </w:p>
        </w:tc>
      </w:tr>
      <w:tr w:rsidR="00925A33" w:rsidRPr="00925A33" w14:paraId="4B34C5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52D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9A5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1E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30.858,06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FD9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47C7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97AF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044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6A77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502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1A9C5F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4F57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B3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F08B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D1005" w14:textId="77777777" w:rsidR="00925A33" w:rsidRPr="00925A33" w:rsidRDefault="00925A33" w:rsidP="00925A33">
            <w:pPr>
              <w:jc w:val="right"/>
              <w:rPr>
                <w:rFonts w:ascii="Arial" w:hAnsi="Arial" w:cs="Arial"/>
                <w:color w:val="000000"/>
                <w:sz w:val="16"/>
                <w:szCs w:val="16"/>
              </w:rPr>
            </w:pPr>
          </w:p>
        </w:tc>
      </w:tr>
      <w:tr w:rsidR="00925A33" w:rsidRPr="00925A33" w14:paraId="5EB089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F5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1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C9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B4D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042E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995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03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CF1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177.988,23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964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57,50</w:t>
            </w:r>
          </w:p>
        </w:tc>
      </w:tr>
      <w:tr w:rsidR="00925A33" w:rsidRPr="00925A33" w14:paraId="73924C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5E5E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2C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FA8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46.407,26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848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67,53</w:t>
            </w:r>
          </w:p>
        </w:tc>
      </w:tr>
      <w:tr w:rsidR="00925A33" w:rsidRPr="00925A33" w14:paraId="22DF34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6BC8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ABC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2A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46.407,26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6F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67,53</w:t>
            </w:r>
          </w:p>
        </w:tc>
      </w:tr>
      <w:tr w:rsidR="00925A33" w:rsidRPr="00925A33" w14:paraId="414754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99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C6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6CC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46.407,26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AEA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67,53</w:t>
            </w:r>
          </w:p>
        </w:tc>
      </w:tr>
      <w:tr w:rsidR="00925A33" w:rsidRPr="00925A33" w14:paraId="65073E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132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D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077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F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4D63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97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EF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72C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5.013,36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8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8A16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6A8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CC4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C3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24.223,07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343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F56A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773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61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2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4.370,63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C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4A01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324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24C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DD8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98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C4D3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AC60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BCF5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EEDE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AF1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A0AE4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10C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2C3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3430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FAFDF" w14:textId="77777777" w:rsidR="00925A33" w:rsidRPr="00925A33" w:rsidRDefault="00925A33" w:rsidP="00925A33">
            <w:pPr>
              <w:jc w:val="right"/>
              <w:rPr>
                <w:rFonts w:ascii="Arial" w:hAnsi="Arial" w:cs="Arial"/>
                <w:color w:val="000000"/>
                <w:sz w:val="16"/>
                <w:szCs w:val="16"/>
              </w:rPr>
            </w:pPr>
          </w:p>
        </w:tc>
      </w:tr>
      <w:tr w:rsidR="00925A33" w:rsidRPr="00925A33" w14:paraId="1C64A1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21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2B4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D5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719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6863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97E1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815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01A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94.080,97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4464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49,54</w:t>
            </w:r>
          </w:p>
        </w:tc>
      </w:tr>
      <w:tr w:rsidR="00925A33" w:rsidRPr="00925A33" w14:paraId="40947E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C2C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7C1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88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94.080,97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4F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49,54</w:t>
            </w:r>
          </w:p>
        </w:tc>
      </w:tr>
      <w:tr w:rsidR="00925A33" w:rsidRPr="00925A33" w14:paraId="5ACCA1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6F2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7B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158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62.670,31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2E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43,91</w:t>
            </w:r>
          </w:p>
        </w:tc>
      </w:tr>
      <w:tr w:rsidR="00925A33" w:rsidRPr="00925A33" w14:paraId="65024F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E07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F4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7D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4.022,73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66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B8EC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0C6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657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AD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58.647,58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3EA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74CF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7B3C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965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7C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E3B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66,58</w:t>
            </w:r>
          </w:p>
        </w:tc>
      </w:tr>
      <w:tr w:rsidR="00925A33" w:rsidRPr="00925A33" w14:paraId="6BAFE6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89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E5A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17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31.410,66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80F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5813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C29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9A6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E844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19.908,00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50CC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99,54</w:t>
            </w:r>
          </w:p>
        </w:tc>
      </w:tr>
      <w:tr w:rsidR="00925A33" w:rsidRPr="00925A33" w14:paraId="2A0E71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49E3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752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1E3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57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w:t>
            </w:r>
          </w:p>
        </w:tc>
      </w:tr>
      <w:tr w:rsidR="00925A33" w:rsidRPr="00925A33" w14:paraId="7B5718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4B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9AF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BE8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B2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w:t>
            </w:r>
          </w:p>
        </w:tc>
      </w:tr>
      <w:tr w:rsidR="00925A33" w:rsidRPr="00925A33" w14:paraId="0925D9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F1F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1A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759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6BF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8F06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A4DD3"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858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CBC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17.592,00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D1D6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66,90</w:t>
            </w:r>
          </w:p>
        </w:tc>
      </w:tr>
      <w:tr w:rsidR="00925A33" w:rsidRPr="00925A33" w14:paraId="2F4BFA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B4C4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F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F38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17.592,00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65B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66,90</w:t>
            </w:r>
          </w:p>
        </w:tc>
      </w:tr>
      <w:tr w:rsidR="00925A33" w:rsidRPr="00925A33" w14:paraId="706283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C6B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37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089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17.592,00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7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66,90</w:t>
            </w:r>
          </w:p>
        </w:tc>
      </w:tr>
      <w:tr w:rsidR="00925A33" w:rsidRPr="00925A33" w14:paraId="0BD803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71E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E4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EB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17.592,00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CA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66A0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77F9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741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68C2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ACDD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3EA135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98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835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F352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66803" w14:textId="77777777" w:rsidR="00925A33" w:rsidRPr="00925A33" w:rsidRDefault="00925A33" w:rsidP="00925A33">
            <w:pPr>
              <w:jc w:val="right"/>
              <w:rPr>
                <w:rFonts w:ascii="Arial" w:hAnsi="Arial" w:cs="Arial"/>
                <w:color w:val="000000"/>
                <w:sz w:val="16"/>
                <w:szCs w:val="16"/>
              </w:rPr>
            </w:pPr>
          </w:p>
        </w:tc>
      </w:tr>
      <w:tr w:rsidR="00925A33" w:rsidRPr="00925A33" w14:paraId="6B124B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9F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8DA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EE8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1C4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1F33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BF2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95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E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7E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76,45</w:t>
            </w:r>
          </w:p>
        </w:tc>
      </w:tr>
      <w:tr w:rsidR="00925A33" w:rsidRPr="00925A33" w14:paraId="1C872B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799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7DD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CF2C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B729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630997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E71E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46E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B9E0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D13B" w14:textId="77777777" w:rsidR="00925A33" w:rsidRPr="00925A33" w:rsidRDefault="00925A33" w:rsidP="00925A33">
            <w:pPr>
              <w:jc w:val="right"/>
              <w:rPr>
                <w:rFonts w:ascii="Arial" w:hAnsi="Arial" w:cs="Arial"/>
                <w:color w:val="000000"/>
                <w:sz w:val="16"/>
                <w:szCs w:val="16"/>
              </w:rPr>
            </w:pPr>
          </w:p>
        </w:tc>
      </w:tr>
      <w:tr w:rsidR="00925A33" w:rsidRPr="00925A33" w14:paraId="38FA47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3F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AC1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B1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1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2C4F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5964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3ED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655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94B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DAC60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EF37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F0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F17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1112B" w14:textId="77777777" w:rsidR="00925A33" w:rsidRPr="00925A33" w:rsidRDefault="00925A33" w:rsidP="00925A33">
            <w:pPr>
              <w:jc w:val="right"/>
              <w:rPr>
                <w:rFonts w:ascii="Arial" w:hAnsi="Arial" w:cs="Arial"/>
                <w:color w:val="000000"/>
                <w:sz w:val="16"/>
                <w:szCs w:val="16"/>
              </w:rPr>
            </w:pPr>
          </w:p>
        </w:tc>
      </w:tr>
      <w:tr w:rsidR="00925A33" w:rsidRPr="00925A33" w14:paraId="4C783D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62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78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934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13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661A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3BA30"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AA4C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FF18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12.996,00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1D1B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99,97</w:t>
            </w:r>
          </w:p>
        </w:tc>
      </w:tr>
      <w:tr w:rsidR="00925A33" w:rsidRPr="00925A33" w14:paraId="1B5A9C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D476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A40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73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60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99,97</w:t>
            </w:r>
          </w:p>
        </w:tc>
      </w:tr>
      <w:tr w:rsidR="00925A33" w:rsidRPr="00925A33" w14:paraId="44C13F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E8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EA3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30D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194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99,97</w:t>
            </w:r>
          </w:p>
        </w:tc>
      </w:tr>
      <w:tr w:rsidR="00925A33" w:rsidRPr="00925A33" w14:paraId="0229DC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4F5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A5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8D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938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E8F2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A2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53847 DOM ZA STARIJE OSOBE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06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DF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302.217,54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DBF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24,88</w:t>
            </w:r>
          </w:p>
        </w:tc>
      </w:tr>
      <w:tr w:rsidR="00925A33" w:rsidRPr="00925A33" w14:paraId="05B194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A936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4A3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F96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302.217,54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679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37,09</w:t>
            </w:r>
          </w:p>
        </w:tc>
      </w:tr>
      <w:tr w:rsidR="00925A33" w:rsidRPr="00925A33" w14:paraId="61530E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505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B8F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3F3B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001C" w14:textId="77777777" w:rsidR="00925A33" w:rsidRPr="00925A33" w:rsidRDefault="00925A33" w:rsidP="00925A33">
            <w:pPr>
              <w:jc w:val="right"/>
              <w:rPr>
                <w:rFonts w:ascii="Arial" w:hAnsi="Arial" w:cs="Arial"/>
                <w:color w:val="000000"/>
                <w:sz w:val="16"/>
                <w:szCs w:val="16"/>
              </w:rPr>
            </w:pPr>
          </w:p>
        </w:tc>
      </w:tr>
      <w:tr w:rsidR="00925A33" w:rsidRPr="00925A33" w14:paraId="257F41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9BC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0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8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302.217,54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66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24,88</w:t>
            </w:r>
          </w:p>
        </w:tc>
      </w:tr>
      <w:tr w:rsidR="00925A33" w:rsidRPr="00925A33" w14:paraId="1D2E98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533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7577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856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302.217,54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1FF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24,88</w:t>
            </w:r>
          </w:p>
        </w:tc>
      </w:tr>
      <w:tr w:rsidR="00925A33" w:rsidRPr="00925A33" w14:paraId="652589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DE8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B51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7BD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302.217,54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05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37,09</w:t>
            </w:r>
          </w:p>
        </w:tc>
      </w:tr>
      <w:tr w:rsidR="00925A33" w:rsidRPr="00925A33" w14:paraId="0759D9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158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CA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2BB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8.479,20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223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w:t>
            </w:r>
          </w:p>
        </w:tc>
      </w:tr>
      <w:tr w:rsidR="00925A33" w:rsidRPr="00925A33" w14:paraId="2CBF94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B5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C24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BF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7.339,24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D6D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1DBB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031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A64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771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1.139,96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95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414D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E34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A6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387.208,00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214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282.934,66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00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73,07</w:t>
            </w:r>
          </w:p>
        </w:tc>
      </w:tr>
      <w:tr w:rsidR="00925A33" w:rsidRPr="00925A33" w14:paraId="4ABBF1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628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630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CCE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1E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01FE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BA7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656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B28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BA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62BB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E91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E3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44C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BF5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027B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497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B8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FA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369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FB5D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464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BAF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D79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16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0BB8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E1C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23F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C48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D41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E042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FCA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635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F49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1.167,27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7F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F707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3B3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D7D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8E3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16.103,19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CFA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6621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754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010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4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54E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800F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E48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B2E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82F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225.018,75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41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00A5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38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E0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5CC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20.968,23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07D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64A4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3EA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CA7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23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4.141,75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722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F947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8AC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3E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D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4.701,39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AC4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40B2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C5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8D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DA5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16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2C62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E31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8F0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24F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CFB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6C89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9D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E7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3C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59B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112,32</w:t>
            </w:r>
          </w:p>
        </w:tc>
      </w:tr>
      <w:tr w:rsidR="00925A33" w:rsidRPr="00925A33" w14:paraId="06F9F3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28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B0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880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B4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5A90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71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903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02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C58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9,83</w:t>
            </w:r>
          </w:p>
        </w:tc>
      </w:tr>
      <w:tr w:rsidR="00925A33" w:rsidRPr="00925A33" w14:paraId="7F97C7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2F3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74E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85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2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EB57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ACE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4224 Medicinska i laboratorijska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C9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BFF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8.355,38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B2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B08F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0FE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45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2631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F724B" w14:textId="77777777" w:rsidR="00925A33" w:rsidRPr="00925A33" w:rsidRDefault="00925A33" w:rsidP="00925A33">
            <w:pPr>
              <w:jc w:val="right"/>
              <w:rPr>
                <w:rFonts w:ascii="Arial" w:hAnsi="Arial" w:cs="Arial"/>
                <w:color w:val="000000"/>
                <w:sz w:val="16"/>
                <w:szCs w:val="16"/>
              </w:rPr>
            </w:pPr>
          </w:p>
        </w:tc>
      </w:tr>
      <w:tr w:rsidR="00925A33" w:rsidRPr="00925A33" w14:paraId="121BD9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A01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A26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A7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4A5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B2BB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98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F3F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D07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7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524F94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41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7D1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32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8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1D2C31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056B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B0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4CF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653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2AEE60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B1C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8A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E1F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0A3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w:t>
            </w:r>
          </w:p>
        </w:tc>
      </w:tr>
      <w:tr w:rsidR="00925A33" w:rsidRPr="00925A33" w14:paraId="78C118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3EAB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F62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AF9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E8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99,98</w:t>
            </w:r>
          </w:p>
        </w:tc>
      </w:tr>
      <w:tr w:rsidR="00925A33" w:rsidRPr="00925A33" w14:paraId="7F8DF1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77C6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C9A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9F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96A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0237DB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D0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8D8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F6A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D1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428BDD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940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EB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5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A7C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D924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3AC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311C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CDF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2.857,63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E8D8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40,82</w:t>
            </w:r>
          </w:p>
        </w:tc>
      </w:tr>
      <w:tr w:rsidR="00925A33" w:rsidRPr="00925A33" w14:paraId="51DCCE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164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E9E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E5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C1A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40,82</w:t>
            </w:r>
          </w:p>
        </w:tc>
      </w:tr>
      <w:tr w:rsidR="00925A33" w:rsidRPr="00925A33" w14:paraId="361FDD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EBD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58F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32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BEA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40,82</w:t>
            </w:r>
          </w:p>
        </w:tc>
      </w:tr>
      <w:tr w:rsidR="00925A33" w:rsidRPr="00925A33" w14:paraId="31B611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09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26E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3E4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23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0FBF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8322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937C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E4BF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5789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5CEDE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1B76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53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54CC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31AF" w14:textId="77777777" w:rsidR="00925A33" w:rsidRPr="00925A33" w:rsidRDefault="00925A33" w:rsidP="00925A33">
            <w:pPr>
              <w:jc w:val="right"/>
              <w:rPr>
                <w:rFonts w:ascii="Arial" w:hAnsi="Arial" w:cs="Arial"/>
                <w:color w:val="000000"/>
                <w:sz w:val="16"/>
                <w:szCs w:val="16"/>
              </w:rPr>
            </w:pPr>
          </w:p>
        </w:tc>
      </w:tr>
      <w:tr w:rsidR="00925A33" w:rsidRPr="00925A33" w14:paraId="7304BE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A96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6B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229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63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174D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C5FB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0A1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365C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41.810,72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472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70,11</w:t>
            </w:r>
          </w:p>
        </w:tc>
      </w:tr>
      <w:tr w:rsidR="00925A33" w:rsidRPr="00925A33" w14:paraId="31C205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5BAD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E8F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7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41.810,72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2C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70,11</w:t>
            </w:r>
          </w:p>
        </w:tc>
      </w:tr>
      <w:tr w:rsidR="00925A33" w:rsidRPr="00925A33" w14:paraId="63F3F8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C9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6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852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396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15,68</w:t>
            </w:r>
          </w:p>
        </w:tc>
      </w:tr>
      <w:tr w:rsidR="00925A33" w:rsidRPr="00925A33" w14:paraId="6E34A7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EB3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FE8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C3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66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701E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6DC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325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B5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BC5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F835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42B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4F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27A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41.403,00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BE3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97,56</w:t>
            </w:r>
          </w:p>
        </w:tc>
      </w:tr>
      <w:tr w:rsidR="00925A33" w:rsidRPr="00925A33" w14:paraId="2AB737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1FC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B39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1F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41.403,00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C1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F3DB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1DC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135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8501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5121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w:t>
            </w:r>
          </w:p>
        </w:tc>
      </w:tr>
      <w:tr w:rsidR="00925A33" w:rsidRPr="00925A33" w14:paraId="179227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1C45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61F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13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EDD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485B22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B61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6E9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AC3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79C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38DA1D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EB9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E6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3B1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E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1D46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E8C9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326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3C8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541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33777E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C736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E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5AD2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077F9" w14:textId="77777777" w:rsidR="00925A33" w:rsidRPr="00925A33" w:rsidRDefault="00925A33" w:rsidP="00925A33">
            <w:pPr>
              <w:jc w:val="right"/>
              <w:rPr>
                <w:rFonts w:ascii="Arial" w:hAnsi="Arial" w:cs="Arial"/>
                <w:color w:val="000000"/>
                <w:sz w:val="16"/>
                <w:szCs w:val="16"/>
              </w:rPr>
            </w:pPr>
          </w:p>
        </w:tc>
      </w:tr>
      <w:tr w:rsidR="00925A33" w:rsidRPr="00925A33" w14:paraId="4C5BD7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FB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5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39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92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8DC7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40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F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18.048.504,00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5B9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8.281.385,79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68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45,88</w:t>
            </w:r>
          </w:p>
        </w:tc>
      </w:tr>
      <w:tr w:rsidR="00925A33" w:rsidRPr="00925A33" w14:paraId="52ED6A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903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E41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745.219,00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087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205.652,16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2F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27,60</w:t>
            </w:r>
          </w:p>
        </w:tc>
      </w:tr>
      <w:tr w:rsidR="00925A33" w:rsidRPr="00925A33" w14:paraId="2517C6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1B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348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089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59.789,73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C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11,17</w:t>
            </w:r>
          </w:p>
        </w:tc>
      </w:tr>
      <w:tr w:rsidR="00925A33" w:rsidRPr="00925A33" w14:paraId="30AFF4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2E5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4C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F74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14A0" w14:textId="77777777" w:rsidR="00925A33" w:rsidRPr="00925A33" w:rsidRDefault="00925A33" w:rsidP="00925A33">
            <w:pPr>
              <w:jc w:val="right"/>
              <w:rPr>
                <w:rFonts w:ascii="Arial" w:hAnsi="Arial" w:cs="Arial"/>
                <w:color w:val="000000"/>
                <w:sz w:val="16"/>
                <w:szCs w:val="16"/>
              </w:rPr>
            </w:pPr>
          </w:p>
        </w:tc>
      </w:tr>
      <w:tr w:rsidR="00925A33" w:rsidRPr="00925A33" w14:paraId="1F84F5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0D0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1B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CB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145.862,43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1B0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74,46</w:t>
            </w:r>
          </w:p>
        </w:tc>
      </w:tr>
      <w:tr w:rsidR="00925A33" w:rsidRPr="00925A33" w14:paraId="763284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D06E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F9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03F9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1550" w14:textId="77777777" w:rsidR="00925A33" w:rsidRPr="00925A33" w:rsidRDefault="00925A33" w:rsidP="00925A33">
            <w:pPr>
              <w:jc w:val="right"/>
              <w:rPr>
                <w:rFonts w:ascii="Arial" w:hAnsi="Arial" w:cs="Arial"/>
                <w:color w:val="000000"/>
                <w:sz w:val="16"/>
                <w:szCs w:val="16"/>
              </w:rPr>
            </w:pPr>
          </w:p>
        </w:tc>
      </w:tr>
      <w:tr w:rsidR="00925A33" w:rsidRPr="00925A33" w14:paraId="2D5FC9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8F5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57C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D9C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202.190,06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5D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49,56</w:t>
            </w:r>
          </w:p>
        </w:tc>
      </w:tr>
      <w:tr w:rsidR="00925A33" w:rsidRPr="00925A33" w14:paraId="63ED81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CF27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DA3F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A03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202.190,06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805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49,56</w:t>
            </w:r>
          </w:p>
        </w:tc>
      </w:tr>
      <w:tr w:rsidR="00925A33" w:rsidRPr="00925A33" w14:paraId="284BC3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AC6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3FF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561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4CA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26,56</w:t>
            </w:r>
          </w:p>
        </w:tc>
      </w:tr>
      <w:tr w:rsidR="00925A33" w:rsidRPr="00925A33" w14:paraId="79D290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2EF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446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8E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7F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26,56</w:t>
            </w:r>
          </w:p>
        </w:tc>
      </w:tr>
      <w:tr w:rsidR="00925A33" w:rsidRPr="00925A33" w14:paraId="3650A7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BA2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7B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73F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56.327,63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8F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5978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321D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62D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457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145.862,43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78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74,46</w:t>
            </w:r>
          </w:p>
        </w:tc>
      </w:tr>
      <w:tr w:rsidR="00925A33" w:rsidRPr="00925A33" w14:paraId="4B4650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E98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55C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D1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145.862,43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B86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74,46</w:t>
            </w:r>
          </w:p>
        </w:tc>
      </w:tr>
      <w:tr w:rsidR="00925A33" w:rsidRPr="00925A33" w14:paraId="5FAD96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01D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EA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64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145.862,43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3E3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B552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2A2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F2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D3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3.462,10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BBB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w:t>
            </w:r>
          </w:p>
        </w:tc>
      </w:tr>
      <w:tr w:rsidR="00925A33" w:rsidRPr="00925A33" w14:paraId="53073C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4F6E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FC15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42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3.287,10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B58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1,55</w:t>
            </w:r>
          </w:p>
        </w:tc>
      </w:tr>
      <w:tr w:rsidR="00925A33" w:rsidRPr="00925A33" w14:paraId="6A744E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45FE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0F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0F8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3.287,10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20B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w:t>
            </w:r>
          </w:p>
        </w:tc>
      </w:tr>
      <w:tr w:rsidR="00925A33" w:rsidRPr="00925A33" w14:paraId="1889AE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8A1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C2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209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2.555,10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D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9,62</w:t>
            </w:r>
          </w:p>
        </w:tc>
      </w:tr>
      <w:tr w:rsidR="00925A33" w:rsidRPr="00925A33" w14:paraId="298F5C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DF2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A0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4F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2.555,10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DB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5813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E7C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34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22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B4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0,39</w:t>
            </w:r>
          </w:p>
        </w:tc>
      </w:tr>
      <w:tr w:rsidR="00925A33" w:rsidRPr="00925A33" w14:paraId="360CE1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A48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6AB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374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5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C2C0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5D4F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89D9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109.743,00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8B3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7422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363F94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3FDB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8CB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FDA4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5CF54" w14:textId="77777777" w:rsidR="00925A33" w:rsidRPr="00925A33" w:rsidRDefault="00925A33" w:rsidP="00925A33">
            <w:pPr>
              <w:jc w:val="right"/>
              <w:rPr>
                <w:rFonts w:ascii="Arial" w:hAnsi="Arial" w:cs="Arial"/>
                <w:color w:val="000000"/>
                <w:sz w:val="16"/>
                <w:szCs w:val="16"/>
              </w:rPr>
            </w:pPr>
          </w:p>
        </w:tc>
      </w:tr>
      <w:tr w:rsidR="00925A33" w:rsidRPr="00925A33" w14:paraId="2864D6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2C49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B93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5D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0C2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51EA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CE7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F7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EF7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EC4D4" w14:textId="77777777" w:rsidR="00925A33" w:rsidRPr="00925A33" w:rsidRDefault="00925A33" w:rsidP="00925A33">
            <w:pPr>
              <w:jc w:val="right"/>
              <w:rPr>
                <w:rFonts w:ascii="Arial" w:hAnsi="Arial" w:cs="Arial"/>
                <w:color w:val="000000"/>
                <w:sz w:val="16"/>
                <w:szCs w:val="16"/>
              </w:rPr>
            </w:pPr>
          </w:p>
        </w:tc>
      </w:tr>
      <w:tr w:rsidR="00925A33" w:rsidRPr="00925A33" w14:paraId="3174E5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083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FA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53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675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F17E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0154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DEFC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3B5B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F68B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4,98</w:t>
            </w:r>
          </w:p>
        </w:tc>
      </w:tr>
      <w:tr w:rsidR="00925A33" w:rsidRPr="00925A33" w14:paraId="78F728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901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DB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0F2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B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w:t>
            </w:r>
          </w:p>
        </w:tc>
      </w:tr>
      <w:tr w:rsidR="00925A33" w:rsidRPr="00925A33" w14:paraId="5AA6C8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835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C80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DF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01D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w:t>
            </w:r>
          </w:p>
        </w:tc>
      </w:tr>
      <w:tr w:rsidR="00925A33" w:rsidRPr="00925A33" w14:paraId="3B9573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7C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1C9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F86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55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26C9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7FC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7E4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B6A7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8E66" w14:textId="77777777" w:rsidR="00925A33" w:rsidRPr="00925A33" w:rsidRDefault="00925A33" w:rsidP="00925A33">
            <w:pPr>
              <w:jc w:val="right"/>
              <w:rPr>
                <w:rFonts w:ascii="Arial" w:hAnsi="Arial" w:cs="Arial"/>
                <w:color w:val="000000"/>
                <w:sz w:val="16"/>
                <w:szCs w:val="16"/>
              </w:rPr>
            </w:pPr>
          </w:p>
        </w:tc>
      </w:tr>
      <w:tr w:rsidR="00925A33" w:rsidRPr="00925A33" w14:paraId="31B6E3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F5D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E18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2E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53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2008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29B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6F8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3E8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8884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515F91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267F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54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3E03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C47EA" w14:textId="77777777" w:rsidR="00925A33" w:rsidRPr="00925A33" w:rsidRDefault="00925A33" w:rsidP="00925A33">
            <w:pPr>
              <w:jc w:val="right"/>
              <w:rPr>
                <w:rFonts w:ascii="Arial" w:hAnsi="Arial" w:cs="Arial"/>
                <w:color w:val="000000"/>
                <w:sz w:val="16"/>
                <w:szCs w:val="16"/>
              </w:rPr>
            </w:pPr>
          </w:p>
        </w:tc>
      </w:tr>
      <w:tr w:rsidR="00925A33" w:rsidRPr="00925A33" w14:paraId="0543E9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DF6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BEC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45E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0D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9FED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1B0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E98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33FD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210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E46EE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8C0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4B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C533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21E08" w14:textId="77777777" w:rsidR="00925A33" w:rsidRPr="00925A33" w:rsidRDefault="00925A33" w:rsidP="00925A33">
            <w:pPr>
              <w:jc w:val="right"/>
              <w:rPr>
                <w:rFonts w:ascii="Arial" w:hAnsi="Arial" w:cs="Arial"/>
                <w:color w:val="000000"/>
                <w:sz w:val="16"/>
                <w:szCs w:val="16"/>
              </w:rPr>
            </w:pPr>
          </w:p>
        </w:tc>
      </w:tr>
      <w:tr w:rsidR="00925A33" w:rsidRPr="00925A33" w14:paraId="1A042F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022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D1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946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DF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B291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DCA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D0C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3B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1.170.476,86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4A1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63,45</w:t>
            </w:r>
          </w:p>
        </w:tc>
      </w:tr>
      <w:tr w:rsidR="00925A33" w:rsidRPr="00925A33" w14:paraId="5DF22B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18B2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B2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045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59.844,16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AF1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49,59</w:t>
            </w:r>
          </w:p>
        </w:tc>
      </w:tr>
      <w:tr w:rsidR="00925A33" w:rsidRPr="00925A33" w14:paraId="6E61BA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F65F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6AD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6D5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A4E10" w14:textId="77777777" w:rsidR="00925A33" w:rsidRPr="00925A33" w:rsidRDefault="00925A33" w:rsidP="00925A33">
            <w:pPr>
              <w:jc w:val="right"/>
              <w:rPr>
                <w:rFonts w:ascii="Arial" w:hAnsi="Arial" w:cs="Arial"/>
                <w:color w:val="000000"/>
                <w:sz w:val="16"/>
                <w:szCs w:val="16"/>
              </w:rPr>
            </w:pPr>
          </w:p>
        </w:tc>
      </w:tr>
      <w:tr w:rsidR="00925A33" w:rsidRPr="00925A33" w14:paraId="13F1BC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DA5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BC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4127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CBA1" w14:textId="77777777" w:rsidR="00925A33" w:rsidRPr="00925A33" w:rsidRDefault="00925A33" w:rsidP="00925A33">
            <w:pPr>
              <w:jc w:val="right"/>
              <w:rPr>
                <w:rFonts w:ascii="Arial" w:hAnsi="Arial" w:cs="Arial"/>
                <w:color w:val="000000"/>
                <w:sz w:val="16"/>
                <w:szCs w:val="16"/>
              </w:rPr>
            </w:pPr>
          </w:p>
        </w:tc>
      </w:tr>
      <w:tr w:rsidR="00925A33" w:rsidRPr="00925A33" w14:paraId="2AEA69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FB82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835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BB2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51.329,88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E3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69,39</w:t>
            </w:r>
          </w:p>
        </w:tc>
      </w:tr>
      <w:tr w:rsidR="00925A33" w:rsidRPr="00925A33" w14:paraId="7AAC03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FA77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8A5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34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AB9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r>
      <w:tr w:rsidR="00925A33" w:rsidRPr="00925A33" w14:paraId="694183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0C1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7CD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451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26.672,56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0D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87,94</w:t>
            </w:r>
          </w:p>
        </w:tc>
      </w:tr>
      <w:tr w:rsidR="00925A33" w:rsidRPr="00925A33" w14:paraId="575405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B27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9A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7A1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488.800,97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32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48,70</w:t>
            </w:r>
          </w:p>
        </w:tc>
      </w:tr>
      <w:tr w:rsidR="00925A33" w:rsidRPr="00925A33" w14:paraId="04D501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A3B1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2C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55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543.759,24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07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88,53</w:t>
            </w:r>
          </w:p>
        </w:tc>
      </w:tr>
      <w:tr w:rsidR="00925A33" w:rsidRPr="00925A33" w14:paraId="1469F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B10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215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B94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539.103,92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9AE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50,30</w:t>
            </w:r>
          </w:p>
        </w:tc>
      </w:tr>
      <w:tr w:rsidR="00925A33" w:rsidRPr="00925A33" w14:paraId="4FCC7F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C2F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B13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EC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50.302,95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8D3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73,97</w:t>
            </w:r>
          </w:p>
        </w:tc>
      </w:tr>
      <w:tr w:rsidR="00925A33" w:rsidRPr="00925A33" w14:paraId="22BECC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FC3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74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F2E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50.302,95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90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73,97</w:t>
            </w:r>
          </w:p>
        </w:tc>
      </w:tr>
      <w:tr w:rsidR="00925A33" w:rsidRPr="00925A33" w14:paraId="37A5DB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111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4C6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30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50.023,41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AF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73,94</w:t>
            </w:r>
          </w:p>
        </w:tc>
      </w:tr>
      <w:tr w:rsidR="00925A33" w:rsidRPr="00925A33" w14:paraId="6EE67F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F49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20B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DEF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A64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E77A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FB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82C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26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1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98D4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002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E51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A6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7.627,76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E6C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E086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F49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3F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0F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13.304,42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B4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CD73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27C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88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60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F4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41D7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B15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4BA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243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955,40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211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BB28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27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314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6EA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C8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6203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793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C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9F4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2.288,47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8B1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C270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41F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E08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48B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6.470,26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5C2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30F5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36E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736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D19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B9E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17D3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3D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674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C1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2.490,77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64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AF4D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819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FA8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A6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2.040,19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73A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EFAA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A4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2F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74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3.709,81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4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9195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B8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3F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7DD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1.767,07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8EB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E81F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902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354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9DF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1.787,51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8EF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E72C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74E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2F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C6F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98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8E07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09F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10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D8B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C0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0BF1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2D3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D76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AD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6D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CFB0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C7A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96B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E4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3B4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79,87</w:t>
            </w:r>
          </w:p>
        </w:tc>
      </w:tr>
      <w:tr w:rsidR="00925A33" w:rsidRPr="00925A33" w14:paraId="558CC4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57E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95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3C0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825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F148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A444D"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AF11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3B1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488.800,97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AF5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48,70</w:t>
            </w:r>
          </w:p>
        </w:tc>
      </w:tr>
      <w:tr w:rsidR="00925A33" w:rsidRPr="00925A33" w14:paraId="2A193D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C08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E2B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180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488.800,97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AE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48,70</w:t>
            </w:r>
          </w:p>
        </w:tc>
      </w:tr>
      <w:tr w:rsidR="00925A33" w:rsidRPr="00925A33" w14:paraId="164D64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B0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572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DE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475.669,10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BE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48,55</w:t>
            </w:r>
          </w:p>
        </w:tc>
      </w:tr>
      <w:tr w:rsidR="00925A33" w:rsidRPr="00925A33" w14:paraId="5CC18A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7A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E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58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388.470,91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CD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004C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9D4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2A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AC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23.100,42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0B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43C1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0CC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17A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11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64.097,77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1A2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2CCB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230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B3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82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13.131,87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577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54,72</w:t>
            </w:r>
          </w:p>
        </w:tc>
      </w:tr>
      <w:tr w:rsidR="00925A33" w:rsidRPr="00925A33" w14:paraId="6A1A5D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8CA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CE4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D43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11.647,87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59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01A5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46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F0A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107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DB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805B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2F9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83A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766.958,00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B88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630.346,01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07A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82,19</w:t>
            </w:r>
          </w:p>
        </w:tc>
      </w:tr>
      <w:tr w:rsidR="00925A33" w:rsidRPr="00925A33" w14:paraId="4DFFA8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DC1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A0D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CD1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504.776,21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11C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97,16</w:t>
            </w:r>
          </w:p>
        </w:tc>
      </w:tr>
      <w:tr w:rsidR="00925A33" w:rsidRPr="00925A33" w14:paraId="34C003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0760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D7E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9B4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A14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25,76</w:t>
            </w:r>
          </w:p>
        </w:tc>
      </w:tr>
      <w:tr w:rsidR="00925A33" w:rsidRPr="00925A33" w14:paraId="4F5161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1EA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363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EF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C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25,76</w:t>
            </w:r>
          </w:p>
        </w:tc>
      </w:tr>
      <w:tr w:rsidR="00925A33" w:rsidRPr="00925A33" w14:paraId="64615C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4CE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496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387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B11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8A25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5BD9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1A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844D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65AE8" w14:textId="77777777" w:rsidR="00925A33" w:rsidRPr="00925A33" w:rsidRDefault="00925A33" w:rsidP="00925A33">
            <w:pPr>
              <w:jc w:val="right"/>
              <w:rPr>
                <w:rFonts w:ascii="Arial" w:hAnsi="Arial" w:cs="Arial"/>
                <w:color w:val="000000"/>
                <w:sz w:val="16"/>
                <w:szCs w:val="16"/>
              </w:rPr>
            </w:pPr>
          </w:p>
        </w:tc>
      </w:tr>
      <w:tr w:rsidR="00925A33" w:rsidRPr="00925A33" w14:paraId="3F6C72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FD0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A66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411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E57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E619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EB38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AA4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A72C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12DC7" w14:textId="77777777" w:rsidR="00925A33" w:rsidRPr="00925A33" w:rsidRDefault="00925A33" w:rsidP="00925A33">
            <w:pPr>
              <w:jc w:val="right"/>
              <w:rPr>
                <w:rFonts w:ascii="Arial" w:hAnsi="Arial" w:cs="Arial"/>
                <w:color w:val="000000"/>
                <w:sz w:val="16"/>
                <w:szCs w:val="16"/>
              </w:rPr>
            </w:pPr>
          </w:p>
        </w:tc>
      </w:tr>
      <w:tr w:rsidR="00925A33" w:rsidRPr="00925A33" w14:paraId="6C1209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58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395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5A5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B45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2E1B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514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64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6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1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A8EA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69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C6E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01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C0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74EE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8B5D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5CC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CF0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500.876,31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E6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99,62</w:t>
            </w:r>
          </w:p>
        </w:tc>
      </w:tr>
      <w:tr w:rsidR="00925A33" w:rsidRPr="00925A33" w14:paraId="65DD40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8BC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451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8C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436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8,59</w:t>
            </w:r>
          </w:p>
        </w:tc>
      </w:tr>
      <w:tr w:rsidR="00925A33" w:rsidRPr="00925A33" w14:paraId="69CD2B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47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84A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03F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910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46FF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A8D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595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30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695,97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FD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100,87</w:t>
            </w:r>
          </w:p>
        </w:tc>
      </w:tr>
      <w:tr w:rsidR="00925A33" w:rsidRPr="00925A33" w14:paraId="5FE5FA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30F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8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5B1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695,97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C8D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634F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3E7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CDD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18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BC8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2AF63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D9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4E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0C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04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1B46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5070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BFA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813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45.362,79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01E6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54,35</w:t>
            </w:r>
          </w:p>
        </w:tc>
      </w:tr>
      <w:tr w:rsidR="00925A33" w:rsidRPr="00925A33" w14:paraId="4F1FAC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620D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5C8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3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36.030,27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8F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56,78</w:t>
            </w:r>
          </w:p>
        </w:tc>
      </w:tr>
      <w:tr w:rsidR="00925A33" w:rsidRPr="00925A33" w14:paraId="17DE17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75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237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67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24.498,54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43A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61,09</w:t>
            </w:r>
          </w:p>
        </w:tc>
      </w:tr>
      <w:tr w:rsidR="00925A33" w:rsidRPr="00925A33" w14:paraId="1DEAC1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9C9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3E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BF4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20.342,09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1AD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AD6E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F15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4E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8F8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467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A4D1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C67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4F6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F7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3.356,45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0A9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4A77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18F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16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C17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643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55,95</w:t>
            </w:r>
          </w:p>
        </w:tc>
      </w:tr>
      <w:tr w:rsidR="00925A33" w:rsidRPr="00925A33" w14:paraId="156DEC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980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21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D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F6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0210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5D9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7A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16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40F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9368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01A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A01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C51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F47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817E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D0A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AE6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4C1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10.770,78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892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48,96</w:t>
            </w:r>
          </w:p>
        </w:tc>
      </w:tr>
      <w:tr w:rsidR="00925A33" w:rsidRPr="00925A33" w14:paraId="1615C1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1C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920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239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10.770,78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6C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EEEC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232D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671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64E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9.332,52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22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46,66</w:t>
            </w:r>
          </w:p>
        </w:tc>
      </w:tr>
      <w:tr w:rsidR="00925A33" w:rsidRPr="00925A33" w14:paraId="36F6CB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0B1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F9C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498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9.332,52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81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46,66</w:t>
            </w:r>
          </w:p>
        </w:tc>
      </w:tr>
      <w:tr w:rsidR="00925A33" w:rsidRPr="00925A33" w14:paraId="1F3EC4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6ED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B0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EE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9.332,52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A25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EB94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D750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014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61E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14.538,76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A549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56,44</w:t>
            </w:r>
          </w:p>
        </w:tc>
      </w:tr>
      <w:tr w:rsidR="00925A33" w:rsidRPr="00925A33" w14:paraId="20A258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FBF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9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65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14.538,76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E3C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56,44</w:t>
            </w:r>
          </w:p>
        </w:tc>
      </w:tr>
      <w:tr w:rsidR="00925A33" w:rsidRPr="00925A33" w14:paraId="011003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FAC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D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379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13.582,43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72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56,59</w:t>
            </w:r>
          </w:p>
        </w:tc>
      </w:tr>
      <w:tr w:rsidR="00925A33" w:rsidRPr="00925A33" w14:paraId="588A4A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C1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26A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8D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11.315,38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3FC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AC2C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A5B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8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F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91A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D985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E1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F0F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0DA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1.867,05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D0F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8A8E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A1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C2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BB7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956,33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B9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54,34</w:t>
            </w:r>
          </w:p>
        </w:tc>
      </w:tr>
      <w:tr w:rsidR="00925A33" w:rsidRPr="00925A33" w14:paraId="334E6B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91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C2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81D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796,33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5A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B94E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40D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62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BF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168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897F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3342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53DD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7A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30.646,92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A598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68,07</w:t>
            </w:r>
          </w:p>
        </w:tc>
      </w:tr>
      <w:tr w:rsidR="00925A33" w:rsidRPr="00925A33" w14:paraId="1DDDCD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25E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C3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3A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5.375,23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85B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32,94</w:t>
            </w:r>
          </w:p>
        </w:tc>
      </w:tr>
      <w:tr w:rsidR="00925A33" w:rsidRPr="00925A33" w14:paraId="650C53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228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5F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E6D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3.883,80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D3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27,94</w:t>
            </w:r>
          </w:p>
        </w:tc>
      </w:tr>
      <w:tr w:rsidR="00925A33" w:rsidRPr="00925A33" w14:paraId="6D739E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3D5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037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2C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DD7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DFFC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00C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CE1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857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29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6B61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FDB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D0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BA3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3C4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6086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FE3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EC6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AB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1.491,43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0AB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61,63</w:t>
            </w:r>
          </w:p>
        </w:tc>
      </w:tr>
      <w:tr w:rsidR="00925A33" w:rsidRPr="00925A33" w14:paraId="3E0176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37F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31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6D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20A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7CEE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B4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59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6E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1.281,43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8BB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B10C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81F6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11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45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25.271,69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E7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88,05</w:t>
            </w:r>
          </w:p>
        </w:tc>
      </w:tr>
      <w:tr w:rsidR="00925A33" w:rsidRPr="00925A33" w14:paraId="27C82B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B80C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8EA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71D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25.271,69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F0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88,05</w:t>
            </w:r>
          </w:p>
        </w:tc>
      </w:tr>
      <w:tr w:rsidR="00925A33" w:rsidRPr="00925A33" w14:paraId="36206B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7B5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FFE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60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21.692,41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729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4107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2B8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C1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65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3.579,28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46C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45FE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3CD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3A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C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6B2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2118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C3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F71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424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EE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AE30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A1A3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BB67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31B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EF3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0E385D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F0D3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A7D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7AA0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2C18F" w14:textId="77777777" w:rsidR="00925A33" w:rsidRPr="00925A33" w:rsidRDefault="00925A33" w:rsidP="00925A33">
            <w:pPr>
              <w:jc w:val="right"/>
              <w:rPr>
                <w:rFonts w:ascii="Arial" w:hAnsi="Arial" w:cs="Arial"/>
                <w:color w:val="000000"/>
                <w:sz w:val="16"/>
                <w:szCs w:val="16"/>
              </w:rPr>
            </w:pPr>
          </w:p>
        </w:tc>
      </w:tr>
      <w:tr w:rsidR="00925A33" w:rsidRPr="00925A33" w14:paraId="6FBB4D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417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59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E0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DA0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EC9B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131A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BD6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0661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1.470,92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9CD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85,02</w:t>
            </w:r>
          </w:p>
        </w:tc>
      </w:tr>
      <w:tr w:rsidR="00925A33" w:rsidRPr="00925A33" w14:paraId="2142FB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62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835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2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825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r>
      <w:tr w:rsidR="00925A33" w:rsidRPr="00925A33" w14:paraId="483272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EC7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986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A30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A3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r>
      <w:tr w:rsidR="00925A33" w:rsidRPr="00925A33" w14:paraId="23DC3D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C92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BB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2A7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EE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4244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4364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3F5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02E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2E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85,94</w:t>
            </w:r>
          </w:p>
        </w:tc>
      </w:tr>
      <w:tr w:rsidR="00925A33" w:rsidRPr="00925A33" w14:paraId="45DB82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F8D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92E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15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7C6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85,94</w:t>
            </w:r>
          </w:p>
        </w:tc>
      </w:tr>
      <w:tr w:rsidR="00925A33" w:rsidRPr="00925A33" w14:paraId="7F365D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D9E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66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8F4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669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AE24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96A5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2A3B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072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33.550,41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7CE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46,31</w:t>
            </w:r>
          </w:p>
        </w:tc>
      </w:tr>
      <w:tr w:rsidR="00925A33" w:rsidRPr="00925A33" w14:paraId="4DDAF6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C64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8D2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120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33.550,41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91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46,31</w:t>
            </w:r>
          </w:p>
        </w:tc>
      </w:tr>
      <w:tr w:rsidR="00925A33" w:rsidRPr="00925A33" w14:paraId="1D7EDD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90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0E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62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33.550,41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5F0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46,31</w:t>
            </w:r>
          </w:p>
        </w:tc>
      </w:tr>
      <w:tr w:rsidR="00925A33" w:rsidRPr="00925A33" w14:paraId="462493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678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590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0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33.550,41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59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B95F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CB5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D1A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03C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104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w:t>
            </w:r>
          </w:p>
        </w:tc>
      </w:tr>
      <w:tr w:rsidR="00925A33" w:rsidRPr="00925A33" w14:paraId="7C7FB3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8099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E2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1E4A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1.026,93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CC21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17,20</w:t>
            </w:r>
          </w:p>
        </w:tc>
      </w:tr>
      <w:tr w:rsidR="00925A33" w:rsidRPr="00925A33" w14:paraId="76C375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24A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D256"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92BD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E2F4" w14:textId="77777777" w:rsidR="00925A33" w:rsidRPr="00925A33" w:rsidRDefault="00925A33" w:rsidP="00925A33">
            <w:pPr>
              <w:jc w:val="right"/>
              <w:rPr>
                <w:rFonts w:ascii="Arial" w:hAnsi="Arial" w:cs="Arial"/>
                <w:color w:val="000000"/>
                <w:sz w:val="16"/>
                <w:szCs w:val="16"/>
              </w:rPr>
            </w:pPr>
          </w:p>
        </w:tc>
      </w:tr>
      <w:tr w:rsidR="00925A33" w:rsidRPr="00925A33" w14:paraId="5743B6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C6E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23C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7D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4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A965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BE0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37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03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42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B34E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51DD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652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004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20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w:t>
            </w:r>
          </w:p>
        </w:tc>
      </w:tr>
      <w:tr w:rsidR="00925A33" w:rsidRPr="00925A33" w14:paraId="1BE554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80C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97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F85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53E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w:t>
            </w:r>
          </w:p>
        </w:tc>
      </w:tr>
      <w:tr w:rsidR="00925A33" w:rsidRPr="00925A33" w14:paraId="1D65FE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472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11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BE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58D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8002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84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E8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2.570.674,00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42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1.163.185,18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9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w:t>
            </w:r>
          </w:p>
        </w:tc>
      </w:tr>
      <w:tr w:rsidR="00925A33" w:rsidRPr="00925A33" w14:paraId="225D65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6B1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0F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B38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148.439,32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CB2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35,48</w:t>
            </w:r>
          </w:p>
        </w:tc>
      </w:tr>
      <w:tr w:rsidR="00925A33" w:rsidRPr="00925A33" w14:paraId="2E72AA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66A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ED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2A6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1CC2D" w14:textId="77777777" w:rsidR="00925A33" w:rsidRPr="00925A33" w:rsidRDefault="00925A33" w:rsidP="00925A33">
            <w:pPr>
              <w:jc w:val="right"/>
              <w:rPr>
                <w:rFonts w:ascii="Arial" w:hAnsi="Arial" w:cs="Arial"/>
                <w:color w:val="000000"/>
                <w:sz w:val="16"/>
                <w:szCs w:val="16"/>
              </w:rPr>
            </w:pPr>
          </w:p>
        </w:tc>
      </w:tr>
      <w:tr w:rsidR="00925A33" w:rsidRPr="00925A33" w14:paraId="330885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F72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02C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67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075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99,99</w:t>
            </w:r>
          </w:p>
        </w:tc>
      </w:tr>
      <w:tr w:rsidR="00925A33" w:rsidRPr="00925A33" w14:paraId="1143C2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CA9A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A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13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78.514,20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5DB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w:t>
            </w:r>
          </w:p>
        </w:tc>
      </w:tr>
      <w:tr w:rsidR="00925A33" w:rsidRPr="00925A33" w14:paraId="4893C8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D54C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AFA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AFD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97A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33,65</w:t>
            </w:r>
          </w:p>
        </w:tc>
      </w:tr>
      <w:tr w:rsidR="00925A33" w:rsidRPr="00925A33" w14:paraId="55064D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B38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CF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A8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46.077,25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C7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129,80</w:t>
            </w:r>
          </w:p>
        </w:tc>
      </w:tr>
      <w:tr w:rsidR="00925A33" w:rsidRPr="00925A33" w14:paraId="03A4F0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68FB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333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D93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797.971,58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535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45,78</w:t>
            </w:r>
          </w:p>
        </w:tc>
      </w:tr>
      <w:tr w:rsidR="00925A33" w:rsidRPr="00925A33" w14:paraId="167B6F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6BA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CB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64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90.614,48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01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38,26</w:t>
            </w:r>
          </w:p>
        </w:tc>
      </w:tr>
      <w:tr w:rsidR="00925A33" w:rsidRPr="00925A33" w14:paraId="0A1A5F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79A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3A0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A45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865.507,64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7E6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46,83</w:t>
            </w:r>
          </w:p>
        </w:tc>
      </w:tr>
      <w:tr w:rsidR="00925A33" w:rsidRPr="00925A33" w14:paraId="05803E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3499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B48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C44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67.536,06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B5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64,32</w:t>
            </w:r>
          </w:p>
        </w:tc>
      </w:tr>
      <w:tr w:rsidR="00925A33" w:rsidRPr="00925A33" w14:paraId="515DC9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D32D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41F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275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67.536,06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545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64,32</w:t>
            </w:r>
          </w:p>
        </w:tc>
      </w:tr>
      <w:tr w:rsidR="00925A33" w:rsidRPr="00925A33" w14:paraId="042203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91E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7BF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1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66.945,55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95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64,43</w:t>
            </w:r>
          </w:p>
        </w:tc>
      </w:tr>
      <w:tr w:rsidR="00925A33" w:rsidRPr="00925A33" w14:paraId="61B22B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6EC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773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61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5.795,60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2B6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3961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B89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B7B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CBF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84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8296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DF9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2E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1B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8.453,05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262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5DD7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ADE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336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0CE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13.284,22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76E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8E19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0C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2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A1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2D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B97E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1B1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ECE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C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80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DD23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FAA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9C3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218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D73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29D2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C2E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854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809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2.050,19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DD4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341D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22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FD0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57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9.882,44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C0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2A79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376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31E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D97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10.332,36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8B7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E9FD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87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8E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77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F0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9172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D96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35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D8D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58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12CC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3C8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C96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08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2.843,19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51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E69D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807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6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87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8.620,07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9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7E08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29D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2C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5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E3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2D15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629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5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44D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CE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D1BA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738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A18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178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A5F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F555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7F9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FEA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63D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AB3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B399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6971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005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01B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D7E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53,68</w:t>
            </w:r>
          </w:p>
        </w:tc>
      </w:tr>
      <w:tr w:rsidR="00925A33" w:rsidRPr="00925A33" w14:paraId="762B36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884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96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F86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6D9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41F9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B8B9"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88D3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E422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797.971,58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BF3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45,78</w:t>
            </w:r>
          </w:p>
        </w:tc>
      </w:tr>
      <w:tr w:rsidR="00925A33" w:rsidRPr="00925A33" w14:paraId="07D2F7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177F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3E3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7C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797.971,58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A6E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45,78</w:t>
            </w:r>
          </w:p>
        </w:tc>
      </w:tr>
      <w:tr w:rsidR="00925A33" w:rsidRPr="00925A33" w14:paraId="0F2CF6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BAB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8E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B50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781.311,56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3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45,77</w:t>
            </w:r>
          </w:p>
        </w:tc>
      </w:tr>
      <w:tr w:rsidR="00925A33" w:rsidRPr="00925A33" w14:paraId="1CD678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80F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D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E79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646.395,31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8B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33AA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BB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A6E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C8E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28.260,97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6F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90D4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F13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593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37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106.655,28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27A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8AB4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00D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838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129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16.660,02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339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46,15</w:t>
            </w:r>
          </w:p>
        </w:tc>
      </w:tr>
      <w:tr w:rsidR="00925A33" w:rsidRPr="00925A33" w14:paraId="688CC0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27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9C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F1E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A5D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8DE8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106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8FD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0A1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44A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740B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D0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5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1B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286.699,40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A6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41,35</w:t>
            </w:r>
          </w:p>
        </w:tc>
      </w:tr>
      <w:tr w:rsidR="00925A33" w:rsidRPr="00925A33" w14:paraId="30DC62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9793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B7B9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1E0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18.796,58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07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39,72</w:t>
            </w:r>
          </w:p>
        </w:tc>
      </w:tr>
      <w:tr w:rsidR="00925A33" w:rsidRPr="00925A33" w14:paraId="75FE60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4DB0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38A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E3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7.184,50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6F3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37,81</w:t>
            </w:r>
          </w:p>
        </w:tc>
      </w:tr>
      <w:tr w:rsidR="00925A33" w:rsidRPr="00925A33" w14:paraId="79D01B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155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815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D0A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8F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40,56</w:t>
            </w:r>
          </w:p>
        </w:tc>
      </w:tr>
      <w:tr w:rsidR="00925A33" w:rsidRPr="00925A33" w14:paraId="79E7C0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979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48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C97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A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AAC0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E2C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120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52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3ED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w:t>
            </w:r>
          </w:p>
        </w:tc>
      </w:tr>
      <w:tr w:rsidR="00925A33" w:rsidRPr="00925A33" w14:paraId="0DB879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1C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03A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C89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4F1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0424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5378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14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9F40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9BFD" w14:textId="77777777" w:rsidR="00925A33" w:rsidRPr="00925A33" w:rsidRDefault="00925A33" w:rsidP="00925A33">
            <w:pPr>
              <w:jc w:val="right"/>
              <w:rPr>
                <w:rFonts w:ascii="Arial" w:hAnsi="Arial" w:cs="Arial"/>
                <w:color w:val="000000"/>
                <w:sz w:val="16"/>
                <w:szCs w:val="16"/>
              </w:rPr>
            </w:pPr>
          </w:p>
        </w:tc>
      </w:tr>
      <w:tr w:rsidR="00925A33" w:rsidRPr="00925A33" w14:paraId="7B1190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7C2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1F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6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E74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3819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2825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06E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0AA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E11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100,81</w:t>
            </w:r>
          </w:p>
        </w:tc>
      </w:tr>
      <w:tr w:rsidR="00925A33" w:rsidRPr="00925A33" w14:paraId="76DD90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A4F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6DD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82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42F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100,81</w:t>
            </w:r>
          </w:p>
        </w:tc>
      </w:tr>
      <w:tr w:rsidR="00925A33" w:rsidRPr="00925A33" w14:paraId="422771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76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45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47B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11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2914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490D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62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18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11.536,47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D9F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42,34</w:t>
            </w:r>
          </w:p>
        </w:tc>
      </w:tr>
      <w:tr w:rsidR="00925A33" w:rsidRPr="00925A33" w14:paraId="679206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25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E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F5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19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CAFE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FAA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ACA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030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6.359,60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58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37,52</w:t>
            </w:r>
          </w:p>
        </w:tc>
      </w:tr>
      <w:tr w:rsidR="00925A33" w:rsidRPr="00925A33" w14:paraId="105029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E35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CA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5C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570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5B55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274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37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20C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86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35AD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ACA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CD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5CC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1.374,60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0D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D34D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45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CB6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96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8C9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2398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CAF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6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66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A9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E1F7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C53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2C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18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3.966,87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CA2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49,59</w:t>
            </w:r>
          </w:p>
        </w:tc>
      </w:tr>
      <w:tr w:rsidR="00925A33" w:rsidRPr="00925A33" w14:paraId="20DFDC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1C8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74C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AC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3.966,87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99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3693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F2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93F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F9E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F7A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100,83</w:t>
            </w:r>
          </w:p>
        </w:tc>
      </w:tr>
      <w:tr w:rsidR="00925A33" w:rsidRPr="00925A33" w14:paraId="68678D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E4E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BB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F85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76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589C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AC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39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61F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A90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028E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D8A6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4441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256.764,00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5E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122.085,24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28D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47,55</w:t>
            </w:r>
          </w:p>
        </w:tc>
      </w:tr>
      <w:tr w:rsidR="00925A33" w:rsidRPr="00925A33" w14:paraId="3030B3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1B7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F1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60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93.247,77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2F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w:t>
            </w:r>
          </w:p>
        </w:tc>
      </w:tr>
      <w:tr w:rsidR="00925A33" w:rsidRPr="00925A33" w14:paraId="0063A9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6B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21E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DE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91.537,97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6F8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47,63</w:t>
            </w:r>
          </w:p>
        </w:tc>
      </w:tr>
      <w:tr w:rsidR="00925A33" w:rsidRPr="00925A33" w14:paraId="075355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790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582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5D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75.980,49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C16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50D6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6A1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51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362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19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2CA3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AC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57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2D7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12.536,76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65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392B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0D4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5C6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1B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E8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27,58</w:t>
            </w:r>
          </w:p>
        </w:tc>
      </w:tr>
      <w:tr w:rsidR="00925A33" w:rsidRPr="00925A33" w14:paraId="065FCF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255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9DD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587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54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9B3E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744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274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9AF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1.540,56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00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0289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C688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87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35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D6F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99,94</w:t>
            </w:r>
          </w:p>
        </w:tc>
      </w:tr>
      <w:tr w:rsidR="00925A33" w:rsidRPr="00925A33" w14:paraId="67CC7E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A6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2B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F19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41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99,94</w:t>
            </w:r>
          </w:p>
        </w:tc>
      </w:tr>
      <w:tr w:rsidR="00925A33" w:rsidRPr="00925A33" w14:paraId="191EE7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F9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9C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161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1.363,20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53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9228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91D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31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E2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27.474,27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82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48,20</w:t>
            </w:r>
          </w:p>
        </w:tc>
      </w:tr>
      <w:tr w:rsidR="00925A33" w:rsidRPr="00925A33" w14:paraId="7E7C17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C3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9F6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E0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24.825,58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5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45,72</w:t>
            </w:r>
          </w:p>
        </w:tc>
      </w:tr>
      <w:tr w:rsidR="00925A33" w:rsidRPr="00925A33" w14:paraId="2FEC63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0EE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CF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733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F5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5528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BFB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04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9FC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2.319,84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C7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55BA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D1E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E00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47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19.417,11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59B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C390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109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DCB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3C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6C7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5EC8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2A8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F3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93C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AD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4C3D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CCD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E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4D6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5B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491D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A3E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ECE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F1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88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3453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E28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626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9EC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982,66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CE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1C03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021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36F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67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A24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7948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6CE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D37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B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2.648,69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7A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98,10</w:t>
            </w:r>
          </w:p>
        </w:tc>
      </w:tr>
      <w:tr w:rsidR="00925A33" w:rsidRPr="00925A33" w14:paraId="6007E8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328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F4F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3D6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F6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6F6E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029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F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4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481,19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78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EE1E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8758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14AE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2723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508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6D942C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379D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611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8F0B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70EEC" w14:textId="77777777" w:rsidR="00925A33" w:rsidRPr="00925A33" w:rsidRDefault="00925A33" w:rsidP="00925A33">
            <w:pPr>
              <w:jc w:val="right"/>
              <w:rPr>
                <w:rFonts w:ascii="Arial" w:hAnsi="Arial" w:cs="Arial"/>
                <w:color w:val="000000"/>
                <w:sz w:val="16"/>
                <w:szCs w:val="16"/>
              </w:rPr>
            </w:pPr>
          </w:p>
        </w:tc>
      </w:tr>
      <w:tr w:rsidR="00925A33" w:rsidRPr="00925A33" w14:paraId="192D44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90C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AD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FC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1B7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CC81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6752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8CFB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5F0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14.621,56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7C20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48,74</w:t>
            </w:r>
          </w:p>
        </w:tc>
      </w:tr>
      <w:tr w:rsidR="00925A33" w:rsidRPr="00925A33" w14:paraId="5EBD80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AADD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B09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A9C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14.621,56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77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48,74</w:t>
            </w:r>
          </w:p>
        </w:tc>
      </w:tr>
      <w:tr w:rsidR="00925A33" w:rsidRPr="00925A33" w14:paraId="085E76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E6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808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9C9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13.778,87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B48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50,10</w:t>
            </w:r>
          </w:p>
        </w:tc>
      </w:tr>
      <w:tr w:rsidR="00925A33" w:rsidRPr="00925A33" w14:paraId="5899B5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C70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45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4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11.484,01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16A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8E98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1D0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81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3F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57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5200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F0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D41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1B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1.894,86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E1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0732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218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75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7D8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842,69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A6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33,71</w:t>
            </w:r>
          </w:p>
        </w:tc>
      </w:tr>
      <w:tr w:rsidR="00925A33" w:rsidRPr="00925A33" w14:paraId="4F50EE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9C2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92D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9D2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563,99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E4F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A3DA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BA8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FBF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72D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EE1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9198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4A9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A462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E2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75.465,54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B01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55,16</w:t>
            </w:r>
          </w:p>
        </w:tc>
      </w:tr>
      <w:tr w:rsidR="00925A33" w:rsidRPr="00925A33" w14:paraId="7C2364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47C8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53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272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31.978,75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B08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w:t>
            </w:r>
          </w:p>
        </w:tc>
      </w:tr>
      <w:tr w:rsidR="00925A33" w:rsidRPr="00925A33" w14:paraId="50B783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47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DBC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296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31.042,81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B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31,26</w:t>
            </w:r>
          </w:p>
        </w:tc>
      </w:tr>
      <w:tr w:rsidR="00925A33" w:rsidRPr="00925A33" w14:paraId="524D4B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99B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FF0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2B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24.586,10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A1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B725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B21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464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29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6C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2664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4CC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36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69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4.056,71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06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D994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998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59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09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935,94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F0F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18,72</w:t>
            </w:r>
          </w:p>
        </w:tc>
      </w:tr>
      <w:tr w:rsidR="00925A33" w:rsidRPr="00925A33" w14:paraId="1709F0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628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DA8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E4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4CB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473A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BD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BFD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BC6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BE6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A4F6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61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FE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1CA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43.486,79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51C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133,81</w:t>
            </w:r>
          </w:p>
        </w:tc>
      </w:tr>
      <w:tr w:rsidR="00925A33" w:rsidRPr="00925A33" w14:paraId="553208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33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E7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6FF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42.422,79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50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135,97</w:t>
            </w:r>
          </w:p>
        </w:tc>
      </w:tr>
      <w:tr w:rsidR="00925A33" w:rsidRPr="00925A33" w14:paraId="520A89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EA3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41C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8E1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34.354,32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83E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E524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EA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960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A74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3D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3F2B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E2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1E7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CE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5.668,47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A9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F822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502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2CB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C5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3B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81,85</w:t>
            </w:r>
          </w:p>
        </w:tc>
      </w:tr>
      <w:tr w:rsidR="00925A33" w:rsidRPr="00925A33" w14:paraId="40EC63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EDC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7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AD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610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8233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F11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8EF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99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8F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C4D8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23A9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D992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3E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5.326,48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21DF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44,76</w:t>
            </w:r>
          </w:p>
        </w:tc>
      </w:tr>
      <w:tr w:rsidR="00925A33" w:rsidRPr="00925A33" w14:paraId="55EC15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29CC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587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EF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B55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31,26</w:t>
            </w:r>
          </w:p>
        </w:tc>
      </w:tr>
      <w:tr w:rsidR="00925A33" w:rsidRPr="00925A33" w14:paraId="711DAF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ED6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7FF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06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42E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31,26</w:t>
            </w:r>
          </w:p>
        </w:tc>
      </w:tr>
      <w:tr w:rsidR="00925A33" w:rsidRPr="00925A33" w14:paraId="76F49E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058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2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26D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7A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245C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119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181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716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B5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52,97</w:t>
            </w:r>
          </w:p>
        </w:tc>
      </w:tr>
      <w:tr w:rsidR="00925A33" w:rsidRPr="00925A33" w14:paraId="548CB4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B5F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E17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AB2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416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52,97</w:t>
            </w:r>
          </w:p>
        </w:tc>
      </w:tr>
      <w:tr w:rsidR="00925A33" w:rsidRPr="00925A33" w14:paraId="613904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C3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FC9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6D8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5A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A52B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7F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4B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6C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A7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5B7D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1EE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287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2B2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860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6B60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7F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4B7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2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9C6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B4F1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120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F1A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101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2.853,58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D3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C85B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F7E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E99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B8A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533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4287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97C9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D3B3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68E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830B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631DD8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42FB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82D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4225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638CC" w14:textId="77777777" w:rsidR="00925A33" w:rsidRPr="00925A33" w:rsidRDefault="00925A33" w:rsidP="00925A33">
            <w:pPr>
              <w:jc w:val="right"/>
              <w:rPr>
                <w:rFonts w:ascii="Arial" w:hAnsi="Arial" w:cs="Arial"/>
                <w:color w:val="000000"/>
                <w:sz w:val="16"/>
                <w:szCs w:val="16"/>
              </w:rPr>
            </w:pPr>
          </w:p>
        </w:tc>
      </w:tr>
      <w:tr w:rsidR="00925A33" w:rsidRPr="00925A33" w14:paraId="39D561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B30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E7C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7E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B32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4832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244A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19E9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D65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1F2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80,35</w:t>
            </w:r>
          </w:p>
        </w:tc>
      </w:tr>
      <w:tr w:rsidR="00925A33" w:rsidRPr="00925A33" w14:paraId="215F66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9422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FA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8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01C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33,65</w:t>
            </w:r>
          </w:p>
        </w:tc>
      </w:tr>
      <w:tr w:rsidR="00925A33" w:rsidRPr="00925A33" w14:paraId="13DA9D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354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736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485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C50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33,65</w:t>
            </w:r>
          </w:p>
        </w:tc>
      </w:tr>
      <w:tr w:rsidR="00925A33" w:rsidRPr="00925A33" w14:paraId="7AF43B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51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59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11E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9C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C36D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BF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7FB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FB8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30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86,35</w:t>
            </w:r>
          </w:p>
        </w:tc>
      </w:tr>
      <w:tr w:rsidR="00925A33" w:rsidRPr="00925A33" w14:paraId="49C466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C7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F4A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663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3D4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86,35</w:t>
            </w:r>
          </w:p>
        </w:tc>
      </w:tr>
      <w:tr w:rsidR="00925A33" w:rsidRPr="00925A33" w14:paraId="536953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30A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EF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B2E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014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0602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6685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CB21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B47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47.684,00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0BF4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45,41</w:t>
            </w:r>
          </w:p>
        </w:tc>
      </w:tr>
      <w:tr w:rsidR="00925A33" w:rsidRPr="00925A33" w14:paraId="7E214A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858C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1A8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6A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47.684,00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79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45,41</w:t>
            </w:r>
          </w:p>
        </w:tc>
      </w:tr>
      <w:tr w:rsidR="00925A33" w:rsidRPr="00925A33" w14:paraId="7A2014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868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DA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9F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47.684,00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BA6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45,41</w:t>
            </w:r>
          </w:p>
        </w:tc>
      </w:tr>
      <w:tr w:rsidR="00925A33" w:rsidRPr="00925A33" w14:paraId="1B0C93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CE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CA7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0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47.684,00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E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6606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02B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9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DB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10.978,14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FA9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37,86</w:t>
            </w:r>
          </w:p>
        </w:tc>
      </w:tr>
      <w:tr w:rsidR="00925A33" w:rsidRPr="00925A33" w14:paraId="4A56D9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285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AC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9FBE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10.978,14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280E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37,86</w:t>
            </w:r>
          </w:p>
        </w:tc>
      </w:tr>
      <w:tr w:rsidR="00925A33" w:rsidRPr="00925A33" w14:paraId="2F322E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9CC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0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7C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10.978,14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A6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37,86</w:t>
            </w:r>
          </w:p>
        </w:tc>
      </w:tr>
      <w:tr w:rsidR="00925A33" w:rsidRPr="00925A33" w14:paraId="49E86A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8A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409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DFB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10.978,14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6E5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37,86</w:t>
            </w:r>
          </w:p>
        </w:tc>
      </w:tr>
      <w:tr w:rsidR="00925A33" w:rsidRPr="00925A33" w14:paraId="1E8BB3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91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29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944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A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8E5A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618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0D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7D2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4F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B7C8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080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925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F8FE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A0DA" w14:textId="77777777" w:rsidR="00925A33" w:rsidRPr="00925A33" w:rsidRDefault="00925A33" w:rsidP="00925A33">
            <w:pPr>
              <w:jc w:val="right"/>
              <w:rPr>
                <w:rFonts w:ascii="Arial" w:hAnsi="Arial" w:cs="Arial"/>
                <w:color w:val="000000"/>
                <w:sz w:val="16"/>
                <w:szCs w:val="16"/>
              </w:rPr>
            </w:pPr>
          </w:p>
        </w:tc>
      </w:tr>
      <w:tr w:rsidR="00925A33" w:rsidRPr="00925A33" w14:paraId="1BCAB8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3E4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713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EDA5"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B4DF" w14:textId="77777777" w:rsidR="00925A33" w:rsidRPr="00925A33" w:rsidRDefault="00925A33" w:rsidP="00925A33">
            <w:pPr>
              <w:jc w:val="right"/>
              <w:rPr>
                <w:rFonts w:ascii="Arial" w:hAnsi="Arial" w:cs="Arial"/>
                <w:color w:val="0000FF"/>
                <w:sz w:val="16"/>
                <w:szCs w:val="16"/>
              </w:rPr>
            </w:pPr>
          </w:p>
        </w:tc>
      </w:tr>
      <w:tr w:rsidR="00925A33" w:rsidRPr="00925A33" w14:paraId="63DD92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6A0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AFB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26BE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32BA1" w14:textId="77777777" w:rsidR="00925A33" w:rsidRPr="00925A33" w:rsidRDefault="00925A33" w:rsidP="00925A33">
            <w:pPr>
              <w:jc w:val="right"/>
              <w:rPr>
                <w:rFonts w:ascii="Arial" w:hAnsi="Arial" w:cs="Arial"/>
                <w:color w:val="000000"/>
                <w:sz w:val="16"/>
                <w:szCs w:val="16"/>
              </w:rPr>
            </w:pPr>
          </w:p>
        </w:tc>
      </w:tr>
      <w:tr w:rsidR="00925A33" w:rsidRPr="00925A33" w14:paraId="360D98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308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C8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4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53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4B51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33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B3C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C14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1.327.657,89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9C8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45,43</w:t>
            </w:r>
          </w:p>
        </w:tc>
      </w:tr>
      <w:tr w:rsidR="00925A33" w:rsidRPr="00925A33" w14:paraId="128229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04A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1C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712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139.465,23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B3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30,64</w:t>
            </w:r>
          </w:p>
        </w:tc>
      </w:tr>
      <w:tr w:rsidR="00925A33" w:rsidRPr="00925A33" w14:paraId="4EB48F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CCCB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66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34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F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w:t>
            </w:r>
          </w:p>
        </w:tc>
      </w:tr>
      <w:tr w:rsidR="00925A33" w:rsidRPr="00925A33" w14:paraId="307207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F676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F3A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671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55.536,92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165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40,42</w:t>
            </w:r>
          </w:p>
        </w:tc>
      </w:tr>
      <w:tr w:rsidR="00925A33" w:rsidRPr="00925A33" w14:paraId="785977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0F83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0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1B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98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55,53</w:t>
            </w:r>
          </w:p>
        </w:tc>
      </w:tr>
      <w:tr w:rsidR="00925A33" w:rsidRPr="00925A33" w14:paraId="64DC20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48D7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4CD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C80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53.020,62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F9A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98,73</w:t>
            </w:r>
          </w:p>
        </w:tc>
      </w:tr>
      <w:tr w:rsidR="00925A33" w:rsidRPr="00925A33" w14:paraId="25A580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4074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4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FA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991.683,77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E17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47,83</w:t>
            </w:r>
          </w:p>
        </w:tc>
      </w:tr>
      <w:tr w:rsidR="00925A33" w:rsidRPr="00925A33" w14:paraId="0D7964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0D2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12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B5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87.487,80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00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44,95</w:t>
            </w:r>
          </w:p>
        </w:tc>
      </w:tr>
      <w:tr w:rsidR="00925A33" w:rsidRPr="00925A33" w14:paraId="4A5E2F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EF9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748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8A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1.044.109,45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797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47,80</w:t>
            </w:r>
          </w:p>
        </w:tc>
      </w:tr>
      <w:tr w:rsidR="00925A33" w:rsidRPr="00925A33" w14:paraId="0DA881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5A4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BCC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DD3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52.425,68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20C8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47,23</w:t>
            </w:r>
          </w:p>
        </w:tc>
      </w:tr>
      <w:tr w:rsidR="00925A33" w:rsidRPr="00925A33" w14:paraId="46C42D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EA94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200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DE5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52.425,68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075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47,23</w:t>
            </w:r>
          </w:p>
        </w:tc>
      </w:tr>
      <w:tr w:rsidR="00925A33" w:rsidRPr="00925A33" w14:paraId="6B8B55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2A6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C1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56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51.940,75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0E4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47,22</w:t>
            </w:r>
          </w:p>
        </w:tc>
      </w:tr>
      <w:tr w:rsidR="00925A33" w:rsidRPr="00925A33" w14:paraId="5FCBB8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475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6F6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D61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2.466,72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7A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803A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234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44A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96F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369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A97F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209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84E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5B1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7.598,45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5C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6D68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FB2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37F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C95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7.523,24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8B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E015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AD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225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538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1F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E198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733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E18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C7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A6C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848D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4C0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2BE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EC9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1.517,25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29B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617A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17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F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ABD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ACE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8564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073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205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8B2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8.211,06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B6F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E106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B1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9AA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4B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5.248,33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74D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D4D2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39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F2F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0E1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3.123,81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89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5F16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A20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46E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7D1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1F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773F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F99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7EB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E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2.547,19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3B0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4665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53B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845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429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3.847,03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272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88E6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E46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5EA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7F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5F5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12E2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EE4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08B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555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E4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07FF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925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0F8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CD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317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515D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01A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5AD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D7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C50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3F67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CC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B51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C7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BE2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48,49</w:t>
            </w:r>
          </w:p>
        </w:tc>
      </w:tr>
      <w:tr w:rsidR="00925A33" w:rsidRPr="00925A33" w14:paraId="641BA0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6B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158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571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69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C6BF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310AA"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3099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4032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991.683,77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ECF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47,83</w:t>
            </w:r>
          </w:p>
        </w:tc>
      </w:tr>
      <w:tr w:rsidR="00925A33" w:rsidRPr="00925A33" w14:paraId="2B22C3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00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995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A5C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991.683,77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EE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47,83</w:t>
            </w:r>
          </w:p>
        </w:tc>
      </w:tr>
      <w:tr w:rsidR="00925A33" w:rsidRPr="00925A33" w14:paraId="4D0B6D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65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57A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7CA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969.194,65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3F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47,74</w:t>
            </w:r>
          </w:p>
        </w:tc>
      </w:tr>
      <w:tr w:rsidR="00925A33" w:rsidRPr="00925A33" w14:paraId="679DD2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3A7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347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CBE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788.004,51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79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8550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ED0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D6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CEB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2.898,43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49B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B64F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D2A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06D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AA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14.376,01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38A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37BB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1E4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C8E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2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36.884,37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4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D3C1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5B8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61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E9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127.031,33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D0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E72B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E2F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6B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990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22.489,12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B5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52,30</w:t>
            </w:r>
          </w:p>
        </w:tc>
      </w:tr>
      <w:tr w:rsidR="00925A33" w:rsidRPr="00925A33" w14:paraId="56CFE9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B37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E3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503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20.529,12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A1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FFA4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A9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C14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AFA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7D2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539E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32E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375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0EE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224.910,76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A35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38,15</w:t>
            </w:r>
          </w:p>
        </w:tc>
      </w:tr>
      <w:tr w:rsidR="00925A33" w:rsidRPr="00925A33" w14:paraId="040978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6EC7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A263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BA1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21.565,78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C6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43,74</w:t>
            </w:r>
          </w:p>
        </w:tc>
      </w:tr>
      <w:tr w:rsidR="00925A33" w:rsidRPr="00925A33" w14:paraId="519AC4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4D24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41D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24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5.759,69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29F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45,35</w:t>
            </w:r>
          </w:p>
        </w:tc>
      </w:tr>
      <w:tr w:rsidR="00925A33" w:rsidRPr="00925A33" w14:paraId="46B42E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E93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79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31B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5.074,03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ABF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45,30</w:t>
            </w:r>
          </w:p>
        </w:tc>
      </w:tr>
      <w:tr w:rsidR="00925A33" w:rsidRPr="00925A33" w14:paraId="66AC70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AD6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DE1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9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C9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CB1D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30E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4F4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008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4.639,94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025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40EE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3EB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E35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E9E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B78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2040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299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6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7A4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685,66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5E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45,71</w:t>
            </w:r>
          </w:p>
        </w:tc>
      </w:tr>
      <w:tr w:rsidR="00925A33" w:rsidRPr="00925A33" w14:paraId="18AD73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AAF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CE0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B2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685,66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6D3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E9F1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73D4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7F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88A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FF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w:t>
            </w:r>
          </w:p>
        </w:tc>
      </w:tr>
      <w:tr w:rsidR="00925A33" w:rsidRPr="00925A33" w14:paraId="48E730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2B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75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5C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2D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7,05</w:t>
            </w:r>
          </w:p>
        </w:tc>
      </w:tr>
      <w:tr w:rsidR="00925A33" w:rsidRPr="00925A33" w14:paraId="64DAA9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9F3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2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A8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87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BB29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76E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0F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FF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006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F1CE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C6B7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34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2C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15.453,59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451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54,03</w:t>
            </w:r>
          </w:p>
        </w:tc>
      </w:tr>
      <w:tr w:rsidR="00925A33" w:rsidRPr="00925A33" w14:paraId="7431E2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FF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267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83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195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80E5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182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F3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814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5AA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8F24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F52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FA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C7E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03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85CE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629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62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064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8.391,07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9A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67,67</w:t>
            </w:r>
          </w:p>
        </w:tc>
      </w:tr>
      <w:tr w:rsidR="00925A33" w:rsidRPr="00925A33" w14:paraId="27A9AC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EF2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6F7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B4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D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F965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A20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CB3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8A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589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80F0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50F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B8B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A2F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2.713,06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7A9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328A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CBB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4F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796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3.471,88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7FC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AB83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E27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A5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68E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94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1909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C26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2B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A4C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1.481,78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945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94C4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19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0CF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B8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4A1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6A28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1A1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66B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6F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74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D1BF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D1E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DF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1D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6.887,18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E83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45,91</w:t>
            </w:r>
          </w:p>
        </w:tc>
      </w:tr>
      <w:tr w:rsidR="00925A33" w:rsidRPr="00925A33" w14:paraId="0934A8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21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E77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7B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6.887,18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54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1614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F56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88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62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E5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95F6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9B3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1BCD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6437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88.522,27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82C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60,18</w:t>
            </w:r>
          </w:p>
        </w:tc>
      </w:tr>
      <w:tr w:rsidR="00925A33" w:rsidRPr="00925A33" w14:paraId="5C9BB8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D89B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A66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44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67.575,47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28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60,28</w:t>
            </w:r>
          </w:p>
        </w:tc>
      </w:tr>
      <w:tr w:rsidR="00925A33" w:rsidRPr="00925A33" w14:paraId="7888D0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BC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5A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AA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65.764,30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98C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60,61</w:t>
            </w:r>
          </w:p>
        </w:tc>
      </w:tr>
      <w:tr w:rsidR="00925A33" w:rsidRPr="00925A33" w14:paraId="04B032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A6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588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5A2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53.789,10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4C5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41C0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AED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C47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EDC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1.503,51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24A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EEC9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DAB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99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36B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462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690D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FD4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37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9E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7.371,69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61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8A34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850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63E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8BA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1.811,17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22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50,31</w:t>
            </w:r>
          </w:p>
        </w:tc>
      </w:tr>
      <w:tr w:rsidR="00925A33" w:rsidRPr="00925A33" w14:paraId="4B6D12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FB6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106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F1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1.811,17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9BE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877F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4638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0D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87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20.946,80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9FB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59,85</w:t>
            </w:r>
          </w:p>
        </w:tc>
      </w:tr>
      <w:tr w:rsidR="00925A33" w:rsidRPr="00925A33" w14:paraId="0DEE41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E77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C59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834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20.946,80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B0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60,72</w:t>
            </w:r>
          </w:p>
        </w:tc>
      </w:tr>
      <w:tr w:rsidR="00925A33" w:rsidRPr="00925A33" w14:paraId="16CEB3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557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99E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433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FA5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C892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032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CDC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53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19.571,50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F20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5FDF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026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2A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C2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60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FD71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710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1C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1B8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158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EE29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FDA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430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C3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19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D441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965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7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F4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54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F906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23FD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8019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83B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706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08DDB4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D3A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99C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B6DF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71B44" w14:textId="77777777" w:rsidR="00925A33" w:rsidRPr="00925A33" w:rsidRDefault="00925A33" w:rsidP="00925A33">
            <w:pPr>
              <w:jc w:val="right"/>
              <w:rPr>
                <w:rFonts w:ascii="Arial" w:hAnsi="Arial" w:cs="Arial"/>
                <w:color w:val="000000"/>
                <w:sz w:val="16"/>
                <w:szCs w:val="16"/>
              </w:rPr>
            </w:pPr>
          </w:p>
        </w:tc>
      </w:tr>
      <w:tr w:rsidR="00925A33" w:rsidRPr="00925A33" w14:paraId="283F10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09B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E3A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8F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966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5F5B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5AA5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8DD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086E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61.463,69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4B6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64,16</w:t>
            </w:r>
          </w:p>
        </w:tc>
      </w:tr>
      <w:tr w:rsidR="00925A33" w:rsidRPr="00925A33" w14:paraId="7A4981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1E96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38F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E2F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10.663,69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145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23,70</w:t>
            </w:r>
          </w:p>
        </w:tc>
      </w:tr>
      <w:tr w:rsidR="00925A33" w:rsidRPr="00925A33" w14:paraId="5356A3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C78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6E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C95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8.870,12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2D4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21,48</w:t>
            </w:r>
          </w:p>
        </w:tc>
      </w:tr>
      <w:tr w:rsidR="00925A33" w:rsidRPr="00925A33" w14:paraId="7CB606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FBB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C3E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6AE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3.836,96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537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C9C4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396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86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A0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EF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24AD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927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349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4E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633,16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DB4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8788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F4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8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48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1.793,57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F3D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48,47</w:t>
            </w:r>
          </w:p>
        </w:tc>
      </w:tr>
      <w:tr w:rsidR="00925A33" w:rsidRPr="00925A33" w14:paraId="3A452B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EAE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0AE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A4B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1.793,57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33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149B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642E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18C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CA3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91B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37AB5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035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DDF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24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22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7B108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F47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894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E98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43.605,21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E8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6C31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F2F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BF5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4FE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7.194,79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ECE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6744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81D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56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5BC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D7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D909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C07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B25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D2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1D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FCC6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A72F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9FAB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468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7.376,40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891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76,05</w:t>
            </w:r>
          </w:p>
        </w:tc>
      </w:tr>
      <w:tr w:rsidR="00925A33" w:rsidRPr="00925A33" w14:paraId="21CC3D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EFE2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954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A56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2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55,06</w:t>
            </w:r>
          </w:p>
        </w:tc>
      </w:tr>
      <w:tr w:rsidR="00925A33" w:rsidRPr="00925A33" w14:paraId="11DE20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DBB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58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51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AE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55,06</w:t>
            </w:r>
          </w:p>
        </w:tc>
      </w:tr>
      <w:tr w:rsidR="00925A33" w:rsidRPr="00925A33" w14:paraId="6A6805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40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DF3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92B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2F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1DCB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B7EA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665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CAB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5.889,75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CF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84,14</w:t>
            </w:r>
          </w:p>
        </w:tc>
      </w:tr>
      <w:tr w:rsidR="00925A33" w:rsidRPr="00925A33" w14:paraId="73FA67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579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675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CA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5.889,75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AD5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84,14</w:t>
            </w:r>
          </w:p>
        </w:tc>
      </w:tr>
      <w:tr w:rsidR="00925A33" w:rsidRPr="00925A33" w14:paraId="0A18F0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6731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B0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1B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5.889,75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2E5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C85F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A61E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B8CC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4737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F5B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361D1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DFC4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4EE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2D26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DA8CF" w14:textId="77777777" w:rsidR="00925A33" w:rsidRPr="00925A33" w:rsidRDefault="00925A33" w:rsidP="00925A33">
            <w:pPr>
              <w:jc w:val="right"/>
              <w:rPr>
                <w:rFonts w:ascii="Arial" w:hAnsi="Arial" w:cs="Arial"/>
                <w:color w:val="000000"/>
                <w:sz w:val="16"/>
                <w:szCs w:val="16"/>
              </w:rPr>
            </w:pPr>
          </w:p>
        </w:tc>
      </w:tr>
      <w:tr w:rsidR="00925A33" w:rsidRPr="00925A33" w14:paraId="01E4D0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7A1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761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1B4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5DA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5F61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5BA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2AE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8A4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2.331,67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1AB2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75,22</w:t>
            </w:r>
          </w:p>
        </w:tc>
      </w:tr>
      <w:tr w:rsidR="00925A33" w:rsidRPr="00925A33" w14:paraId="4FA89E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CD74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C70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FC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DD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55,53</w:t>
            </w:r>
          </w:p>
        </w:tc>
      </w:tr>
      <w:tr w:rsidR="00925A33" w:rsidRPr="00925A33" w14:paraId="088186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192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1FA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064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DA9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55,53</w:t>
            </w:r>
          </w:p>
        </w:tc>
      </w:tr>
      <w:tr w:rsidR="00925A33" w:rsidRPr="00925A33" w14:paraId="1F0D79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45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989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D5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243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BBC0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FA69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7D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74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2.220,62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C37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76,57</w:t>
            </w:r>
          </w:p>
        </w:tc>
      </w:tr>
      <w:tr w:rsidR="00925A33" w:rsidRPr="00925A33" w14:paraId="6259CE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8F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916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0AD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2.220,62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A0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76,57</w:t>
            </w:r>
          </w:p>
        </w:tc>
      </w:tr>
      <w:tr w:rsidR="00925A33" w:rsidRPr="00925A33" w14:paraId="663743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DA6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CD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DF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2.220,62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864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E995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3625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EC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8CFF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43.650,95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BED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43,85</w:t>
            </w:r>
          </w:p>
        </w:tc>
      </w:tr>
      <w:tr w:rsidR="00925A33" w:rsidRPr="00925A33" w14:paraId="222230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B570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7BF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B8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43.650,95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44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43,85</w:t>
            </w:r>
          </w:p>
        </w:tc>
      </w:tr>
      <w:tr w:rsidR="00925A33" w:rsidRPr="00925A33" w14:paraId="44311F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856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99B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88A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43.650,95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B3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43,85</w:t>
            </w:r>
          </w:p>
        </w:tc>
      </w:tr>
      <w:tr w:rsidR="00925A33" w:rsidRPr="00925A33" w14:paraId="52B077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B40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283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4E6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43.650,95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3A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3C59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2F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7AB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182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3.111,24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1C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w:t>
            </w:r>
          </w:p>
        </w:tc>
      </w:tr>
      <w:tr w:rsidR="00925A33" w:rsidRPr="00925A33" w14:paraId="222045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0CB2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F183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0A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3.111,24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2FD6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11,79</w:t>
            </w:r>
          </w:p>
        </w:tc>
      </w:tr>
      <w:tr w:rsidR="00925A33" w:rsidRPr="00925A33" w14:paraId="11FF13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C1EE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63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30A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3.111,24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ABC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w:t>
            </w:r>
          </w:p>
        </w:tc>
      </w:tr>
      <w:tr w:rsidR="00925A33" w:rsidRPr="00925A33" w14:paraId="303630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77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90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32A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3.111,24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2E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11,79</w:t>
            </w:r>
          </w:p>
        </w:tc>
      </w:tr>
      <w:tr w:rsidR="00925A33" w:rsidRPr="00925A33" w14:paraId="14CAEE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2D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481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96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2.538,42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6AB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C6F3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77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8FD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34D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572,82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0F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D0BA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1E7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4BF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937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55.526,44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CD6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45,46</w:t>
            </w:r>
          </w:p>
        </w:tc>
      </w:tr>
      <w:tr w:rsidR="00925A33" w:rsidRPr="00925A33" w14:paraId="46CE50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EFD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FBE8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72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55.526,44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C2B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45,46</w:t>
            </w:r>
          </w:p>
        </w:tc>
      </w:tr>
      <w:tr w:rsidR="00925A33" w:rsidRPr="00925A33" w14:paraId="705324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618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C8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2D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53.979,73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0A9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45,88</w:t>
            </w:r>
          </w:p>
        </w:tc>
      </w:tr>
      <w:tr w:rsidR="00925A33" w:rsidRPr="00925A33" w14:paraId="28FDB4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A10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4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C43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52.104,61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EF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45,77</w:t>
            </w:r>
          </w:p>
        </w:tc>
      </w:tr>
      <w:tr w:rsidR="00925A33" w:rsidRPr="00925A33" w14:paraId="7CD9B2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A55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4AF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68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42.373,90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E9A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459D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886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21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E29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891,85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B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66E1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81B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4F6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8A6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125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0C14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71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C7E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750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7.138,86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28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C23E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45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8D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E3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63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49,35</w:t>
            </w:r>
          </w:p>
        </w:tc>
      </w:tr>
      <w:tr w:rsidR="00925A33" w:rsidRPr="00925A33" w14:paraId="5D1232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270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F5A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82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55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45AE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064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08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395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1.003,98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41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2AB5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D7D4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C8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7AD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DE4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34,37</w:t>
            </w:r>
          </w:p>
        </w:tc>
      </w:tr>
      <w:tr w:rsidR="00925A33" w:rsidRPr="00925A33" w14:paraId="49A5E2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92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DE2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BE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442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46,87</w:t>
            </w:r>
          </w:p>
        </w:tc>
      </w:tr>
      <w:tr w:rsidR="00925A33" w:rsidRPr="00925A33" w14:paraId="42E15F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25F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1DD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0AF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603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D6B7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9D1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440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E6A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0BB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4181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BC7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A5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3.701.628,00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15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1.665.542,58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47D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w:t>
            </w:r>
          </w:p>
        </w:tc>
      </w:tr>
      <w:tr w:rsidR="00925A33" w:rsidRPr="00925A33" w14:paraId="493C16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9B3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73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DAA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220.756,70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FF9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51,34</w:t>
            </w:r>
          </w:p>
        </w:tc>
      </w:tr>
      <w:tr w:rsidR="00925A33" w:rsidRPr="00925A33" w14:paraId="324B71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0ECA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4C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42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98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17,61</w:t>
            </w:r>
          </w:p>
        </w:tc>
      </w:tr>
      <w:tr w:rsidR="00925A33" w:rsidRPr="00925A33" w14:paraId="405620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8AFB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EF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1E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15.292,17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1EF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90,10</w:t>
            </w:r>
          </w:p>
        </w:tc>
      </w:tr>
      <w:tr w:rsidR="00925A33" w:rsidRPr="00925A33" w14:paraId="082446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B634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C29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B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56.870,77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4C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36,22</w:t>
            </w:r>
          </w:p>
        </w:tc>
      </w:tr>
      <w:tr w:rsidR="00925A33" w:rsidRPr="00925A33" w14:paraId="1BAECE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B10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F75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370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099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77,84</w:t>
            </w:r>
          </w:p>
        </w:tc>
      </w:tr>
      <w:tr w:rsidR="00925A33" w:rsidRPr="00925A33" w14:paraId="3AF24F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B8B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4F3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28B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52.838,41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21F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94,34</w:t>
            </w:r>
          </w:p>
        </w:tc>
      </w:tr>
      <w:tr w:rsidR="00925A33" w:rsidRPr="00925A33" w14:paraId="1841E9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8652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B0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816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1.187.310,95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A9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43,25</w:t>
            </w:r>
          </w:p>
        </w:tc>
      </w:tr>
      <w:tr w:rsidR="00925A33" w:rsidRPr="00925A33" w14:paraId="4FA516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705F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37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295.197,00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59C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132.067,54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F1D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44,74</w:t>
            </w:r>
          </w:p>
        </w:tc>
      </w:tr>
      <w:tr w:rsidR="00925A33" w:rsidRPr="00925A33" w14:paraId="126DBE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C99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848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80E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1.244.181,72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8A7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42,87</w:t>
            </w:r>
          </w:p>
        </w:tc>
      </w:tr>
      <w:tr w:rsidR="00925A33" w:rsidRPr="00925A33" w14:paraId="343A38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08A8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FB0F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DB1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56.870,77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94E3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36,22</w:t>
            </w:r>
          </w:p>
        </w:tc>
      </w:tr>
      <w:tr w:rsidR="00925A33" w:rsidRPr="00925A33" w14:paraId="29A4FC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F7F4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37A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BBF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56.870,77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C7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36,22</w:t>
            </w:r>
          </w:p>
        </w:tc>
      </w:tr>
      <w:tr w:rsidR="00925A33" w:rsidRPr="00925A33" w14:paraId="327BED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47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F52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DC8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56.207,54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D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36,15</w:t>
            </w:r>
          </w:p>
        </w:tc>
      </w:tr>
      <w:tr w:rsidR="00925A33" w:rsidRPr="00925A33" w14:paraId="6E757E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236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F30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85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4.375,05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839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BDC0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4C4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70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F78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D6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72D2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F7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1A8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0F6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8.936,37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F4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1CCD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70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56C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798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10.124,94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58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A68E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AD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17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A68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2.278,80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9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A91A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F83F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49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3FA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D87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8223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7B2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59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1E2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E0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48F8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7FD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32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851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3.025,57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D8F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839F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9BE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433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5D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7.739,36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B85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557E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C1B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F18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68E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7.216,47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315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477A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0E1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C03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B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805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4946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836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AE7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DFD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802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81CB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029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D4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5A8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135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FBE7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EE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B6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295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8.189,99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1B1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9679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5D1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27D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82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1F0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3BD2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2F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BDB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2E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DAA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D287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DE3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C0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63C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9B5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1A16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8C7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51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C3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D3A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7C31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CF6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BE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D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9A2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44,22</w:t>
            </w:r>
          </w:p>
        </w:tc>
      </w:tr>
      <w:tr w:rsidR="00925A33" w:rsidRPr="00925A33" w14:paraId="446F67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F0E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D9D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28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DD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517B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834EE"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3308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A83D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1.187.310,95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1972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43,25</w:t>
            </w:r>
          </w:p>
        </w:tc>
      </w:tr>
      <w:tr w:rsidR="00925A33" w:rsidRPr="00925A33" w14:paraId="7538A8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8FBE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04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E8E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1.187.310,95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0E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43,25</w:t>
            </w:r>
          </w:p>
        </w:tc>
      </w:tr>
      <w:tr w:rsidR="00925A33" w:rsidRPr="00925A33" w14:paraId="0F47C8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06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8F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577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1.167.768,88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11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43,08</w:t>
            </w:r>
          </w:p>
        </w:tc>
      </w:tr>
      <w:tr w:rsidR="00925A33" w:rsidRPr="00925A33" w14:paraId="360D64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02C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DD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8FD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966.379,52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20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2E86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3AD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DB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3E9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41.745,86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2F0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B78F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F79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D80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F5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159.643,50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B1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037B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AC2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E1B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82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19.542,07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7D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57,48</w:t>
            </w:r>
          </w:p>
        </w:tc>
      </w:tr>
      <w:tr w:rsidR="00925A33" w:rsidRPr="00925A33" w14:paraId="40B119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09B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69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DF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16.938,07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92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FAEB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5D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ED4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6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3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BF31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B0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68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798.427,00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44E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421.149,41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E4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52,75</w:t>
            </w:r>
          </w:p>
        </w:tc>
      </w:tr>
      <w:tr w:rsidR="00925A33" w:rsidRPr="00925A33" w14:paraId="7FA5A3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7F97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92B8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7E55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31.439,47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5E16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53,89</w:t>
            </w:r>
          </w:p>
        </w:tc>
      </w:tr>
      <w:tr w:rsidR="00925A33" w:rsidRPr="00925A33" w14:paraId="0873A4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6D49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2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653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21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6,99</w:t>
            </w:r>
          </w:p>
        </w:tc>
      </w:tr>
      <w:tr w:rsidR="00925A33" w:rsidRPr="00925A33" w14:paraId="601928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74E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1BB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7C2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98F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9E0A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162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A2C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E51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42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11,09</w:t>
            </w:r>
          </w:p>
        </w:tc>
      </w:tr>
      <w:tr w:rsidR="00925A33" w:rsidRPr="00925A33" w14:paraId="1506A0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1FE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96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05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5C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61BC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F8C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2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EFF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13.464,77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D19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88,91</w:t>
            </w:r>
          </w:p>
        </w:tc>
      </w:tr>
      <w:tr w:rsidR="00925A33" w:rsidRPr="00925A33" w14:paraId="7E4144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86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975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F3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11.295,98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D5F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89,47</w:t>
            </w:r>
          </w:p>
        </w:tc>
      </w:tr>
      <w:tr w:rsidR="00925A33" w:rsidRPr="00925A33" w14:paraId="461D79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2FB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FF8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0B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9.696,11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E4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344A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903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9AE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52C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1.599,87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64C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CEC4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A8B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A8F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26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2.001,66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B6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81,14</w:t>
            </w:r>
          </w:p>
        </w:tc>
      </w:tr>
      <w:tr w:rsidR="00925A33" w:rsidRPr="00925A33" w14:paraId="538222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E32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FE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A63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D8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79CC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7FB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B49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F2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C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ECEE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A7B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C0A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5C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EC4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CDDA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85C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CE8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3F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78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2F36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43E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E8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4B4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473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5748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193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234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4A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131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F767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A81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93D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53F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FB8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1F78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19A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EA6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353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48E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315,34</w:t>
            </w:r>
          </w:p>
        </w:tc>
      </w:tr>
      <w:tr w:rsidR="00925A33" w:rsidRPr="00925A33" w14:paraId="6908EC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0D9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382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7DA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CAD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897B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232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C4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EB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17.309,34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6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51,40</w:t>
            </w:r>
          </w:p>
        </w:tc>
      </w:tr>
      <w:tr w:rsidR="00925A33" w:rsidRPr="00925A33" w14:paraId="12F1C5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FD4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14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522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3.941,36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A24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394,14</w:t>
            </w:r>
          </w:p>
        </w:tc>
      </w:tr>
      <w:tr w:rsidR="00925A33" w:rsidRPr="00925A33" w14:paraId="16EF23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960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1D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5BB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1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DFC6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6D6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D4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07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02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F561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D10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7E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952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3.554,99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A3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D376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BAB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04F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EC9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463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ECC4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C67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E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318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ED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FB69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EAD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FF3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288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9.407,86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B8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35,65</w:t>
            </w:r>
          </w:p>
        </w:tc>
      </w:tr>
      <w:tr w:rsidR="00925A33" w:rsidRPr="00925A33" w14:paraId="0F6EBF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A9B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2D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310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9.407,86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D2F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F9C7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1AA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C95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25B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2B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100,03</w:t>
            </w:r>
          </w:p>
        </w:tc>
      </w:tr>
      <w:tr w:rsidR="00925A33" w:rsidRPr="00925A33" w14:paraId="134E10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D7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C36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46F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58D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6C6D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B34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60B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4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2.182,62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F6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48,40</w:t>
            </w:r>
          </w:p>
        </w:tc>
      </w:tr>
      <w:tr w:rsidR="00925A33" w:rsidRPr="00925A33" w14:paraId="13EE18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222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2DC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E0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1.924,48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703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6C76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427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CC7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81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754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AF7F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67E7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A4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311.227,00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2E0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167.282,97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4B70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53,75</w:t>
            </w:r>
          </w:p>
        </w:tc>
      </w:tr>
      <w:tr w:rsidR="00925A33" w:rsidRPr="00925A33" w14:paraId="0D4167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3D0C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CB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B38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125.997,06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A95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53,75</w:t>
            </w:r>
          </w:p>
        </w:tc>
      </w:tr>
      <w:tr w:rsidR="00925A33" w:rsidRPr="00925A33" w14:paraId="3832E1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478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50B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41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120.194,87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C07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54,93</w:t>
            </w:r>
          </w:p>
        </w:tc>
      </w:tr>
      <w:tr w:rsidR="00925A33" w:rsidRPr="00925A33" w14:paraId="1363FA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E78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3BD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F77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98.680,60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91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B46E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E59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71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438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5.108,72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8B0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540A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CE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C9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B9A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16.405,55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49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DB7F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2D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C88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D62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5.802,19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185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37,19</w:t>
            </w:r>
          </w:p>
        </w:tc>
      </w:tr>
      <w:tr w:rsidR="00925A33" w:rsidRPr="00925A33" w14:paraId="1A27DB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6CC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F7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D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5.802,19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8E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EC02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EF0D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A05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7A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1.827,40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1D7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100,02</w:t>
            </w:r>
          </w:p>
        </w:tc>
      </w:tr>
      <w:tr w:rsidR="00925A33" w:rsidRPr="00925A33" w14:paraId="60DC23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EB5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DAF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3FD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1.827,40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8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100,02</w:t>
            </w:r>
          </w:p>
        </w:tc>
      </w:tr>
      <w:tr w:rsidR="00925A33" w:rsidRPr="00925A33" w14:paraId="7760C6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556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037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B2B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378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F573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AF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18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E5B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957,40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C93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69FE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B31D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75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43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39.458,51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D7E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52,61</w:t>
            </w:r>
          </w:p>
        </w:tc>
      </w:tr>
      <w:tr w:rsidR="00925A33" w:rsidRPr="00925A33" w14:paraId="17963B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D5A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CEA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8A4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31.504,66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136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48,81</w:t>
            </w:r>
          </w:p>
        </w:tc>
      </w:tr>
      <w:tr w:rsidR="00925A33" w:rsidRPr="00925A33" w14:paraId="0268B3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2ED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8FA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F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1.854,30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905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06CE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8A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16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9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20.928,55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61E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35C6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26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3BB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C64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54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2251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F19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846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D02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1.243,09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530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1385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5F3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73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EC8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9A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774D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6D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2F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C1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4.129,88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C9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C61A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54D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87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69A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909,88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BA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EB1C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0E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7F5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5E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3A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97F0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348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C66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10E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750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A8A5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FB7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CE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592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D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13A1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87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80B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D6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F0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DA7F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F36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902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380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7.953,85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93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76,11</w:t>
            </w:r>
          </w:p>
        </w:tc>
      </w:tr>
      <w:tr w:rsidR="00925A33" w:rsidRPr="00925A33" w14:paraId="7173EB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F15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57E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3A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7.706,35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19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5807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9A9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16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0B4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26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C44A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CCC3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26EF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84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1.369,08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7A7F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99,93</w:t>
            </w:r>
          </w:p>
        </w:tc>
      </w:tr>
      <w:tr w:rsidR="00925A33" w:rsidRPr="00925A33" w14:paraId="3ABCC9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CC9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C4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6EC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BD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99,93</w:t>
            </w:r>
          </w:p>
        </w:tc>
      </w:tr>
      <w:tr w:rsidR="00925A33" w:rsidRPr="00925A33" w14:paraId="1D7CC4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D0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080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67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B9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99,93</w:t>
            </w:r>
          </w:p>
        </w:tc>
      </w:tr>
      <w:tr w:rsidR="00925A33" w:rsidRPr="00925A33" w14:paraId="76DF59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60E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0B7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0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0C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0EE3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D8A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E2F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DD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3BC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EB99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54B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65B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F1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607,90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67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E6CB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2895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B69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9BF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28.009,66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DB07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54,07</w:t>
            </w:r>
          </w:p>
        </w:tc>
      </w:tr>
      <w:tr w:rsidR="00925A33" w:rsidRPr="00925A33" w14:paraId="1EC612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A551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E8F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19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28.009,66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16B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54,07</w:t>
            </w:r>
          </w:p>
        </w:tc>
      </w:tr>
      <w:tr w:rsidR="00925A33" w:rsidRPr="00925A33" w14:paraId="59E308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ABC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D8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8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27.141,50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D13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54,39</w:t>
            </w:r>
          </w:p>
        </w:tc>
      </w:tr>
      <w:tr w:rsidR="00925A33" w:rsidRPr="00925A33" w14:paraId="24BD27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728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BA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CEA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22.231,80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2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7777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DBC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FF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E18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1.241,44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680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AE7F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C23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713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615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3.668,26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2B7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2E92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9C7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C90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CEB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868,16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59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45,69</w:t>
            </w:r>
          </w:p>
        </w:tc>
      </w:tr>
      <w:tr w:rsidR="00925A33" w:rsidRPr="00925A33" w14:paraId="48D3A1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34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868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69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868,16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E4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005F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424E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9429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185.998,00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C27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115.031,13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A74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61,85</w:t>
            </w:r>
          </w:p>
        </w:tc>
      </w:tr>
      <w:tr w:rsidR="00925A33" w:rsidRPr="00925A33" w14:paraId="5342CE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0426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F2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6A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66.084,62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31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49,21</w:t>
            </w:r>
          </w:p>
        </w:tc>
      </w:tr>
      <w:tr w:rsidR="00925A33" w:rsidRPr="00925A33" w14:paraId="44E11A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9F0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AA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8CF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62.979,08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6AD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49,48</w:t>
            </w:r>
          </w:p>
        </w:tc>
      </w:tr>
      <w:tr w:rsidR="00925A33" w:rsidRPr="00925A33" w14:paraId="421D00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897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7DF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85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49.564,61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C83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55D8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D2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C5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8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7.582,88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7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B433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6CC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EC1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A71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5.831,59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B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A41C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BF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5E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E05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654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44,36</w:t>
            </w:r>
          </w:p>
        </w:tc>
      </w:tr>
      <w:tr w:rsidR="00925A33" w:rsidRPr="00925A33" w14:paraId="72D7D9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D6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E8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460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B8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156B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5250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9E5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4A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48.946,51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94D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94,64</w:t>
            </w:r>
          </w:p>
        </w:tc>
      </w:tr>
      <w:tr w:rsidR="00925A33" w:rsidRPr="00925A33" w14:paraId="0EE699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A46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3FF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DC5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48.946,51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FCD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94,64</w:t>
            </w:r>
          </w:p>
        </w:tc>
      </w:tr>
      <w:tr w:rsidR="00925A33" w:rsidRPr="00925A33" w14:paraId="0E3049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52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178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9CA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0F9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4C4D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FB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2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96D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A6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3F13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D5F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E0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C4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8.946,51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BA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C81C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A22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C9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F1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F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5D6C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C2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FA7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555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CCD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E5DD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B0A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A7E0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2317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0179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6F060E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491B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677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177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7E056" w14:textId="77777777" w:rsidR="00925A33" w:rsidRPr="00925A33" w:rsidRDefault="00925A33" w:rsidP="00925A33">
            <w:pPr>
              <w:jc w:val="right"/>
              <w:rPr>
                <w:rFonts w:ascii="Arial" w:hAnsi="Arial" w:cs="Arial"/>
                <w:color w:val="000000"/>
                <w:sz w:val="16"/>
                <w:szCs w:val="16"/>
              </w:rPr>
            </w:pPr>
          </w:p>
        </w:tc>
      </w:tr>
      <w:tr w:rsidR="00925A33" w:rsidRPr="00925A33" w14:paraId="3D8E8D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D59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EFD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EEC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8150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950B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A4C5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00A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4.086,49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5D9C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90,01</w:t>
            </w:r>
          </w:p>
        </w:tc>
      </w:tr>
      <w:tr w:rsidR="00925A33" w:rsidRPr="00925A33" w14:paraId="3F5EDA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FE1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D54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41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B9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77,84</w:t>
            </w:r>
          </w:p>
        </w:tc>
      </w:tr>
      <w:tr w:rsidR="00925A33" w:rsidRPr="00925A33" w14:paraId="158084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FEF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34A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C4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34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77,84</w:t>
            </w:r>
          </w:p>
        </w:tc>
      </w:tr>
      <w:tr w:rsidR="00925A33" w:rsidRPr="00925A33" w14:paraId="5A10BC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1F3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BB4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8B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D9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B556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02B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3E6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C28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3.891,90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82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90,72</w:t>
            </w:r>
          </w:p>
        </w:tc>
      </w:tr>
      <w:tr w:rsidR="00925A33" w:rsidRPr="00925A33" w14:paraId="354A10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04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F90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8DA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3.891,90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3F8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90,72</w:t>
            </w:r>
          </w:p>
        </w:tc>
      </w:tr>
      <w:tr w:rsidR="00925A33" w:rsidRPr="00925A33" w14:paraId="010AE3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AB0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F8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9C3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3.891,90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0B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281E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B6C9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5D5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883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73.930,61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D919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52,94</w:t>
            </w:r>
          </w:p>
        </w:tc>
      </w:tr>
      <w:tr w:rsidR="00925A33" w:rsidRPr="00925A33" w14:paraId="365C89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9FB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26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1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73.930,61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00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52,94</w:t>
            </w:r>
          </w:p>
        </w:tc>
      </w:tr>
      <w:tr w:rsidR="00925A33" w:rsidRPr="00925A33" w14:paraId="7429C0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2C4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A5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914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73.930,61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207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52,94</w:t>
            </w:r>
          </w:p>
        </w:tc>
      </w:tr>
      <w:tr w:rsidR="00925A33" w:rsidRPr="00925A33" w14:paraId="5160FF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9C5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F60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DCF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73.930,61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0C9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4DCB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F6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CB9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A1E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36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17,61</w:t>
            </w:r>
          </w:p>
        </w:tc>
      </w:tr>
      <w:tr w:rsidR="00925A33" w:rsidRPr="00925A33" w14:paraId="136D88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74D2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8DE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835C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C88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17,61</w:t>
            </w:r>
          </w:p>
        </w:tc>
      </w:tr>
      <w:tr w:rsidR="00925A33" w:rsidRPr="00925A33" w14:paraId="5E11F7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4F69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47E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DB1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B1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17,61</w:t>
            </w:r>
          </w:p>
        </w:tc>
      </w:tr>
      <w:tr w:rsidR="00925A33" w:rsidRPr="00925A33" w14:paraId="347423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7E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566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AB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A64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17,61</w:t>
            </w:r>
          </w:p>
        </w:tc>
      </w:tr>
      <w:tr w:rsidR="00925A33" w:rsidRPr="00925A33" w14:paraId="10C924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16F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D60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D2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F75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9837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CE4F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36FD"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2534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0D62" w14:textId="77777777" w:rsidR="00925A33" w:rsidRPr="00925A33" w:rsidRDefault="00925A33" w:rsidP="00925A33">
            <w:pPr>
              <w:jc w:val="right"/>
              <w:rPr>
                <w:rFonts w:ascii="Arial" w:hAnsi="Arial" w:cs="Arial"/>
                <w:color w:val="000000"/>
                <w:sz w:val="16"/>
                <w:szCs w:val="16"/>
              </w:rPr>
            </w:pPr>
          </w:p>
        </w:tc>
      </w:tr>
      <w:tr w:rsidR="00925A33" w:rsidRPr="00925A33" w14:paraId="22CB14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EAD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7FE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02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5B6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9116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FF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CE7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08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DA5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BD23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474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A0C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2.936.441,00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00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1.306.850,59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AA4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44,50</w:t>
            </w:r>
          </w:p>
        </w:tc>
      </w:tr>
      <w:tr w:rsidR="00925A33" w:rsidRPr="00925A33" w14:paraId="1E8248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929A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02A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E8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118.530,22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198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52,63</w:t>
            </w:r>
          </w:p>
        </w:tc>
      </w:tr>
      <w:tr w:rsidR="00925A33" w:rsidRPr="00925A33" w14:paraId="08A56F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AC0A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EB7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FEC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1.058,54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50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39,31</w:t>
            </w:r>
          </w:p>
        </w:tc>
      </w:tr>
      <w:tr w:rsidR="00925A33" w:rsidRPr="00925A33" w14:paraId="2030F4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FB56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E78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553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039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99,77</w:t>
            </w:r>
          </w:p>
        </w:tc>
      </w:tr>
      <w:tr w:rsidR="00925A33" w:rsidRPr="00925A33" w14:paraId="1E38E0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8C74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0D9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77C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83.819,03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40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44,69</w:t>
            </w:r>
          </w:p>
        </w:tc>
      </w:tr>
      <w:tr w:rsidR="00925A33" w:rsidRPr="00925A33" w14:paraId="5D6DA0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CAB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F4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294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938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30,38</w:t>
            </w:r>
          </w:p>
        </w:tc>
      </w:tr>
      <w:tr w:rsidR="00925A33" w:rsidRPr="00925A33" w14:paraId="34EEE3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B657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068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A15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35.036,75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66C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60,43</w:t>
            </w:r>
          </w:p>
        </w:tc>
      </w:tr>
      <w:tr w:rsidR="00925A33" w:rsidRPr="00925A33" w14:paraId="0056B4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E37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7E9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29B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953.403,42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89E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43,92</w:t>
            </w:r>
          </w:p>
        </w:tc>
      </w:tr>
      <w:tr w:rsidR="00925A33" w:rsidRPr="00925A33" w14:paraId="4E5836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4BB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91E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6B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112.829,94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884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38,96</w:t>
            </w:r>
          </w:p>
        </w:tc>
      </w:tr>
      <w:tr w:rsidR="00925A33" w:rsidRPr="00925A33" w14:paraId="17A1CB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414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621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2.331.810,00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734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1.035.636,59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4A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44,41</w:t>
            </w:r>
          </w:p>
        </w:tc>
      </w:tr>
      <w:tr w:rsidR="00925A33" w:rsidRPr="00925A33" w14:paraId="10D6ED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11C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E1D5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9431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82.233,17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090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51,07</w:t>
            </w:r>
          </w:p>
        </w:tc>
      </w:tr>
      <w:tr w:rsidR="00925A33" w:rsidRPr="00925A33" w14:paraId="1FC681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3FE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F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AD9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82.233,17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6B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51,07</w:t>
            </w:r>
          </w:p>
        </w:tc>
      </w:tr>
      <w:tr w:rsidR="00925A33" w:rsidRPr="00925A33" w14:paraId="5AA57A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EA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06D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8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81.383,62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420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50,96</w:t>
            </w:r>
          </w:p>
        </w:tc>
      </w:tr>
      <w:tr w:rsidR="00925A33" w:rsidRPr="00925A33" w14:paraId="7865C2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9F44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E5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D1C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E4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6738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670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4C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75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621,27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745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2AAA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58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6F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38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11.990,24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3E5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BE0C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15B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961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4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16.640,76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1CF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67B4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DA4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724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77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1.267,16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82B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3372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060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F75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96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1.725,35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074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5D6D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B62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D5B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267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EE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5735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9F1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431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CB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2.404,86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380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8419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D7B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8B2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92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11.086,87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74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7376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1ED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6E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4FE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ECB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7FBE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ABD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32D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267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11.946,08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7D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B2E1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9A8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D71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66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1.457,75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ED2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B47B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06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B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786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B70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A383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A9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51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2F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B72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5F16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5A3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043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7C5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3.436,61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73E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69AB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9B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98A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4F9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10.524,83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EC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8221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48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6DF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01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65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1AD6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2E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083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D8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05C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27C9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81A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1EE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2BA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AFC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5165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DB2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D06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1E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CB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DCBF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ABC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1CE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CA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849,55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9FB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64,85</w:t>
            </w:r>
          </w:p>
        </w:tc>
      </w:tr>
      <w:tr w:rsidR="00925A33" w:rsidRPr="00925A33" w14:paraId="7FF16D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68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750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6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CD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B858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10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192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B5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D7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F0CF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DD6F"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EE8A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130B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953.403,42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64CE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43,92</w:t>
            </w:r>
          </w:p>
        </w:tc>
      </w:tr>
      <w:tr w:rsidR="00925A33" w:rsidRPr="00925A33" w14:paraId="4B9B5C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2411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0D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A75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953.403,42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93D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43,92</w:t>
            </w:r>
          </w:p>
        </w:tc>
      </w:tr>
      <w:tr w:rsidR="00925A33" w:rsidRPr="00925A33" w14:paraId="048875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909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7A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3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933.745,32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DB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43,88</w:t>
            </w:r>
          </w:p>
        </w:tc>
      </w:tr>
      <w:tr w:rsidR="00925A33" w:rsidRPr="00925A33" w14:paraId="3F5078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C43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A3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DAC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770.808,18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014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6549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450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CF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AE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35.590,27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55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FDA9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57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B4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9A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127.346,87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3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25D4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E40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CD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0F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19.658,10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E0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45,72</w:t>
            </w:r>
          </w:p>
        </w:tc>
      </w:tr>
      <w:tr w:rsidR="00925A33" w:rsidRPr="00925A33" w14:paraId="525144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DF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C28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B4B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17.782,75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AB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7602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9DA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3C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A78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1.875,35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7A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05D8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53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D18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C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268.929,76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86B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46,71</w:t>
            </w:r>
          </w:p>
        </w:tc>
      </w:tr>
      <w:tr w:rsidR="00925A33" w:rsidRPr="00925A33" w14:paraId="007889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0DDD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226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89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11.756,91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7536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26,60</w:t>
            </w:r>
          </w:p>
        </w:tc>
      </w:tr>
      <w:tr w:rsidR="00925A33" w:rsidRPr="00925A33" w14:paraId="410E32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C0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6C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14A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2.090,36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E0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9,88</w:t>
            </w:r>
          </w:p>
        </w:tc>
      </w:tr>
      <w:tr w:rsidR="00925A33" w:rsidRPr="00925A33" w14:paraId="1FD525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EF0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BD9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72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D2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w:t>
            </w:r>
          </w:p>
        </w:tc>
      </w:tr>
      <w:tr w:rsidR="00925A33" w:rsidRPr="00925A33" w14:paraId="32EB39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078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B8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6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95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5D7F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683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1D2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67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90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28,59</w:t>
            </w:r>
          </w:p>
        </w:tc>
      </w:tr>
      <w:tr w:rsidR="00925A33" w:rsidRPr="00925A33" w14:paraId="163195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5F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93D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E6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98E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B65F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74D6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64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0EE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EC4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90,04</w:t>
            </w:r>
          </w:p>
        </w:tc>
      </w:tr>
      <w:tr w:rsidR="00925A33" w:rsidRPr="00925A33" w14:paraId="004E24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E4E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18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A28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DBF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90,04</w:t>
            </w:r>
          </w:p>
        </w:tc>
      </w:tr>
      <w:tr w:rsidR="00925A33" w:rsidRPr="00925A33" w14:paraId="5594CC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BD8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3C4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858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362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8F74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7A02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7B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307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4F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99,77</w:t>
            </w:r>
          </w:p>
        </w:tc>
      </w:tr>
      <w:tr w:rsidR="00925A33" w:rsidRPr="00925A33" w14:paraId="6FDAD1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84A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71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DE4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89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99,77</w:t>
            </w:r>
          </w:p>
        </w:tc>
      </w:tr>
      <w:tr w:rsidR="00925A33" w:rsidRPr="00925A33" w14:paraId="7DA9DB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903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C1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F52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348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8CD3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350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D60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9CA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68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35,43</w:t>
            </w:r>
          </w:p>
        </w:tc>
      </w:tr>
      <w:tr w:rsidR="00925A33" w:rsidRPr="00925A33" w14:paraId="583385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36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FCF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338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5.628,34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B1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29,68</w:t>
            </w:r>
          </w:p>
        </w:tc>
      </w:tr>
      <w:tr w:rsidR="00925A33" w:rsidRPr="00925A33" w14:paraId="2EF0FC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77C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1D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027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2.183,84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36F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9612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3DD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D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B94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2.998,93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AA2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A8CF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4B1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AC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DF9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B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6964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F45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982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934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82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6083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654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D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2BE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723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676D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CE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03A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E3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1.687,66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7D1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99,92</w:t>
            </w:r>
          </w:p>
        </w:tc>
      </w:tr>
      <w:tr w:rsidR="00925A33" w:rsidRPr="00925A33" w14:paraId="52D19C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08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349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175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1.687,66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191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A56E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282C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113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153.991,00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14D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91.033,69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D2EB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59,12</w:t>
            </w:r>
          </w:p>
        </w:tc>
      </w:tr>
      <w:tr w:rsidR="00925A33" w:rsidRPr="00925A33" w14:paraId="1379F5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A9BA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141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7A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73.456,12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C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67,76</w:t>
            </w:r>
          </w:p>
        </w:tc>
      </w:tr>
      <w:tr w:rsidR="00925A33" w:rsidRPr="00925A33" w14:paraId="30F309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DD7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C65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062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72.616,22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C90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68,12</w:t>
            </w:r>
          </w:p>
        </w:tc>
      </w:tr>
      <w:tr w:rsidR="00925A33" w:rsidRPr="00925A33" w14:paraId="2D9ED4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0EF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B9E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93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61.730,81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38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EE72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642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53D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71E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2.239,47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8D7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E33F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05D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C8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A1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8.645,94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EBD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0084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56F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D05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D7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E90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46,66</w:t>
            </w:r>
          </w:p>
        </w:tc>
      </w:tr>
      <w:tr w:rsidR="00925A33" w:rsidRPr="00925A33" w14:paraId="62EC9D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CC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7D1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1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A3F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1243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59AE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529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2FE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17.577,57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3E4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38,55</w:t>
            </w:r>
          </w:p>
        </w:tc>
      </w:tr>
      <w:tr w:rsidR="00925A33" w:rsidRPr="00925A33" w14:paraId="54CB76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3B5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8E0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3E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17.577,57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803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38,55</w:t>
            </w:r>
          </w:p>
        </w:tc>
      </w:tr>
      <w:tr w:rsidR="00925A33" w:rsidRPr="00925A33" w14:paraId="5522B0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27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F72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2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74F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F683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25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3E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84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15.888,15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E1A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558E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1BE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B9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28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FE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CB45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16F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E7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0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F3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C03F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BAB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02F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080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5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907B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ABF9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834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436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10.102,96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3C59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42,10</w:t>
            </w:r>
          </w:p>
        </w:tc>
      </w:tr>
      <w:tr w:rsidR="00925A33" w:rsidRPr="00925A33" w14:paraId="377AEB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87C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76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54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10.102,96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7FC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42,10</w:t>
            </w:r>
          </w:p>
        </w:tc>
      </w:tr>
      <w:tr w:rsidR="00925A33" w:rsidRPr="00925A33" w14:paraId="301E6E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12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2D2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688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9.511,88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50A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42,28</w:t>
            </w:r>
          </w:p>
        </w:tc>
      </w:tr>
      <w:tr w:rsidR="00925A33" w:rsidRPr="00925A33" w14:paraId="47C77F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76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73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7BF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8.164,70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27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349B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784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37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BE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1.347,18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8F3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608A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B6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C2E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88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591,08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9CB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39,41</w:t>
            </w:r>
          </w:p>
        </w:tc>
      </w:tr>
      <w:tr w:rsidR="00925A33" w:rsidRPr="00925A33" w14:paraId="756EA7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4C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DB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5B8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591,08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4DB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15A9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6CF1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26F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C6F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64.271,46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7F8E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51,31</w:t>
            </w:r>
          </w:p>
        </w:tc>
      </w:tr>
      <w:tr w:rsidR="00925A33" w:rsidRPr="00925A33" w14:paraId="6D3356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D0C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354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FE4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32.880,78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CC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45,89</w:t>
            </w:r>
          </w:p>
        </w:tc>
      </w:tr>
      <w:tr w:rsidR="00925A33" w:rsidRPr="00925A33" w14:paraId="3B7717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20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4A2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6A2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32.203,69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D6B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47,78</w:t>
            </w:r>
          </w:p>
        </w:tc>
      </w:tr>
      <w:tr w:rsidR="00925A33" w:rsidRPr="00925A33" w14:paraId="14A5EF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B4E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FC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047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24.123,33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4F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DC30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4C6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1D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70B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C6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258C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4A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F6D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7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3.980,36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722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A484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31A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7DC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47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677,09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1E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15,93</w:t>
            </w:r>
          </w:p>
        </w:tc>
      </w:tr>
      <w:tr w:rsidR="00925A33" w:rsidRPr="00925A33" w14:paraId="14C45C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C4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323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681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677,09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CC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37BA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8917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070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E46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31.390,68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57C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58,56</w:t>
            </w:r>
          </w:p>
        </w:tc>
      </w:tr>
      <w:tr w:rsidR="00925A33" w:rsidRPr="00925A33" w14:paraId="354C21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866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3FD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C14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30.920,30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A8C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57,69</w:t>
            </w:r>
          </w:p>
        </w:tc>
      </w:tr>
      <w:tr w:rsidR="00925A33" w:rsidRPr="00925A33" w14:paraId="078D62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5E1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A3B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F2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26.026,00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C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A68B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96F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4B1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18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AD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C2E7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B04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6BD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3EB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4.294,30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D4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FC35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C08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33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142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F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9BA1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DD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1E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1B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95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0B28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887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4C20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51F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A7A1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4B2528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F465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9B9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9A1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BA2E6" w14:textId="77777777" w:rsidR="00925A33" w:rsidRPr="00925A33" w:rsidRDefault="00925A33" w:rsidP="00925A33">
            <w:pPr>
              <w:jc w:val="right"/>
              <w:rPr>
                <w:rFonts w:ascii="Arial" w:hAnsi="Arial" w:cs="Arial"/>
                <w:color w:val="000000"/>
                <w:sz w:val="16"/>
                <w:szCs w:val="16"/>
              </w:rPr>
            </w:pPr>
          </w:p>
        </w:tc>
      </w:tr>
      <w:tr w:rsidR="00925A33" w:rsidRPr="00925A33" w14:paraId="5AFC37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19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F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F33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03A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4756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9E8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067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0A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3.828,37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D18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76,87</w:t>
            </w:r>
          </w:p>
        </w:tc>
      </w:tr>
      <w:tr w:rsidR="00925A33" w:rsidRPr="00925A33" w14:paraId="35826D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13A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BF5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C48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F8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30,38</w:t>
            </w:r>
          </w:p>
        </w:tc>
      </w:tr>
      <w:tr w:rsidR="00925A33" w:rsidRPr="00925A33" w14:paraId="3CC3A3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6C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329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98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E1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30,38</w:t>
            </w:r>
          </w:p>
        </w:tc>
      </w:tr>
      <w:tr w:rsidR="00925A33" w:rsidRPr="00925A33" w14:paraId="28CECE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0E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29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59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6AD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C10C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D90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FD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85B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8A5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B67B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926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7C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60A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4D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4325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6AC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527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AF3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3.646,07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EB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83,24</w:t>
            </w:r>
          </w:p>
        </w:tc>
      </w:tr>
      <w:tr w:rsidR="00925A33" w:rsidRPr="00925A33" w14:paraId="4CAF05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1C6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A05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A2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3.646,07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D2D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83,24</w:t>
            </w:r>
          </w:p>
        </w:tc>
      </w:tr>
      <w:tr w:rsidR="00925A33" w:rsidRPr="00925A33" w14:paraId="0AE6F4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06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20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E3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3.646,07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2F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C516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B7E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BA9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E153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87.936,37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18B9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47,18</w:t>
            </w:r>
          </w:p>
        </w:tc>
      </w:tr>
      <w:tr w:rsidR="00925A33" w:rsidRPr="00925A33" w14:paraId="4DDD27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0423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832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63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87.936,37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A77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47,18</w:t>
            </w:r>
          </w:p>
        </w:tc>
      </w:tr>
      <w:tr w:rsidR="00925A33" w:rsidRPr="00925A33" w14:paraId="2D9B77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745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10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DEC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87.936,37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15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A8DE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3A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343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239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87.936,37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A8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DD4E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63A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274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C01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184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6EE9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68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D0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63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FFF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w:t>
            </w:r>
          </w:p>
        </w:tc>
      </w:tr>
      <w:tr w:rsidR="00925A33" w:rsidRPr="00925A33" w14:paraId="53DCBC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4B0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F35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D10A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1.585,86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3F72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5,97</w:t>
            </w:r>
          </w:p>
        </w:tc>
      </w:tr>
      <w:tr w:rsidR="00925A33" w:rsidRPr="00925A33" w14:paraId="53A2E6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5C77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128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B5F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C3E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w:t>
            </w:r>
          </w:p>
        </w:tc>
      </w:tr>
      <w:tr w:rsidR="00925A33" w:rsidRPr="00925A33" w14:paraId="178F81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A2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AE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5A3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0EC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w:t>
            </w:r>
          </w:p>
        </w:tc>
      </w:tr>
      <w:tr w:rsidR="00925A33" w:rsidRPr="00925A33" w14:paraId="2B7D68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D11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E7C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979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90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D49E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1B5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54C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FCC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66A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51AD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013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A68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AA0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9B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30,46</w:t>
            </w:r>
          </w:p>
        </w:tc>
      </w:tr>
      <w:tr w:rsidR="00925A33" w:rsidRPr="00925A33" w14:paraId="0AFBBB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A0C3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48BE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7ED8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0B2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30,46</w:t>
            </w:r>
          </w:p>
        </w:tc>
      </w:tr>
      <w:tr w:rsidR="00925A33" w:rsidRPr="00925A33" w14:paraId="07ADD9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A8C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65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FE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E94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30,46</w:t>
            </w:r>
          </w:p>
        </w:tc>
      </w:tr>
      <w:tr w:rsidR="00925A33" w:rsidRPr="00925A33" w14:paraId="5ECFD8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EFA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CF9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3B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E7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30,46</w:t>
            </w:r>
          </w:p>
        </w:tc>
      </w:tr>
      <w:tr w:rsidR="00925A33" w:rsidRPr="00925A33" w14:paraId="77AE84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0EA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05D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04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B1F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AC3A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F4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50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1.178.844,00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957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557.719,61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4B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47,31</w:t>
            </w:r>
          </w:p>
        </w:tc>
      </w:tr>
      <w:tr w:rsidR="00925A33" w:rsidRPr="00925A33" w14:paraId="5C2940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2264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5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5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22.804,15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97F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49,83</w:t>
            </w:r>
          </w:p>
        </w:tc>
      </w:tr>
      <w:tr w:rsidR="00925A33" w:rsidRPr="00925A33" w14:paraId="7B2E96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D7C6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A31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8D3B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FB4D" w14:textId="77777777" w:rsidR="00925A33" w:rsidRPr="00925A33" w:rsidRDefault="00925A33" w:rsidP="00925A33">
            <w:pPr>
              <w:jc w:val="right"/>
              <w:rPr>
                <w:rFonts w:ascii="Arial" w:hAnsi="Arial" w:cs="Arial"/>
                <w:color w:val="000000"/>
                <w:sz w:val="16"/>
                <w:szCs w:val="16"/>
              </w:rPr>
            </w:pPr>
          </w:p>
        </w:tc>
      </w:tr>
      <w:tr w:rsidR="00925A33" w:rsidRPr="00925A33" w14:paraId="71F672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4616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9FF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592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34.929,40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820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55,44</w:t>
            </w:r>
          </w:p>
        </w:tc>
      </w:tr>
      <w:tr w:rsidR="00925A33" w:rsidRPr="00925A33" w14:paraId="352AA0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EB08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71B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7CF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453AB" w14:textId="77777777" w:rsidR="00925A33" w:rsidRPr="00925A33" w:rsidRDefault="00925A33" w:rsidP="00925A33">
            <w:pPr>
              <w:jc w:val="right"/>
              <w:rPr>
                <w:rFonts w:ascii="Arial" w:hAnsi="Arial" w:cs="Arial"/>
                <w:color w:val="000000"/>
                <w:sz w:val="16"/>
                <w:szCs w:val="16"/>
              </w:rPr>
            </w:pPr>
          </w:p>
        </w:tc>
      </w:tr>
      <w:tr w:rsidR="00925A33" w:rsidRPr="00925A33" w14:paraId="573C52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F6FB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C7A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6FF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6.278,56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07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57,08</w:t>
            </w:r>
          </w:p>
        </w:tc>
      </w:tr>
      <w:tr w:rsidR="00925A33" w:rsidRPr="00925A33" w14:paraId="49F814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ADF7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EA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F12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461.619,06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FE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w:t>
            </w:r>
          </w:p>
        </w:tc>
      </w:tr>
      <w:tr w:rsidR="00925A33" w:rsidRPr="00925A33" w14:paraId="750B85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F225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47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E91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32.088,44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E25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37,68</w:t>
            </w:r>
          </w:p>
        </w:tc>
      </w:tr>
      <w:tr w:rsidR="00925A33" w:rsidRPr="00925A33" w14:paraId="2F8012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C78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533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18C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491.358,46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B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47,77</w:t>
            </w:r>
          </w:p>
        </w:tc>
      </w:tr>
      <w:tr w:rsidR="00925A33" w:rsidRPr="00925A33" w14:paraId="46B381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F623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7E5E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B5D1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29.739,40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EAEC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52,17</w:t>
            </w:r>
          </w:p>
        </w:tc>
      </w:tr>
      <w:tr w:rsidR="00925A33" w:rsidRPr="00925A33" w14:paraId="6CD710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0AA9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70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B1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29.739,40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E7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52,17</w:t>
            </w:r>
          </w:p>
        </w:tc>
      </w:tr>
      <w:tr w:rsidR="00925A33" w:rsidRPr="00925A33" w14:paraId="4591CE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F46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D0A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282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29.472,89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2B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52,26</w:t>
            </w:r>
          </w:p>
        </w:tc>
      </w:tr>
      <w:tr w:rsidR="00925A33" w:rsidRPr="00925A33" w14:paraId="76455F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05C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5E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D3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1.686,46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2E6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B578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4B0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05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21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2B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205F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7CC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5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05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6.734,20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544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C164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700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A6C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7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C6A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38F9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72E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8D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713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16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3635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21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279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6D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8AF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60B3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578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C93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D11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22E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09E1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BC0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8CB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697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E69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F235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C27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9BE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D0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5.747,45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FF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9F60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B87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C74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129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3.651,98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C8B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A746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5A6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B3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0A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B7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20F0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58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D75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E6F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358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DD0E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FD1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F7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18E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2.173,78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141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52EF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442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3F1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AB9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1.546,30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AA2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FD37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A9C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C13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D1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950,69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76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0AA8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78A2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E7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2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C4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9BE4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B3C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2A6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F5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D3A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C787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03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A3B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956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D8F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44,42</w:t>
            </w:r>
          </w:p>
        </w:tc>
      </w:tr>
      <w:tr w:rsidR="00925A33" w:rsidRPr="00925A33" w14:paraId="2ADF00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178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34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A7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BDE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5CC6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A246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1DD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8F24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461.619,06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38AB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47,51</w:t>
            </w:r>
          </w:p>
        </w:tc>
      </w:tr>
      <w:tr w:rsidR="00925A33" w:rsidRPr="00925A33" w14:paraId="25A93D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B19E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87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48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461.619,06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D2A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w:t>
            </w:r>
          </w:p>
        </w:tc>
      </w:tr>
      <w:tr w:rsidR="00925A33" w:rsidRPr="00925A33" w14:paraId="1A1B36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D28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A6F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B59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440.909,08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6D6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47,53</w:t>
            </w:r>
          </w:p>
        </w:tc>
      </w:tr>
      <w:tr w:rsidR="00925A33" w:rsidRPr="00925A33" w14:paraId="797193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52B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2B7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0A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364.698,60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72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B071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470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E9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F30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16.035,19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41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863D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DE9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864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4E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60.175,29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8FE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702C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0C2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F5E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AA2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20.709,98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A6E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47,07</w:t>
            </w:r>
          </w:p>
        </w:tc>
      </w:tr>
      <w:tr w:rsidR="00925A33" w:rsidRPr="00925A33" w14:paraId="1C42B8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61B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FDA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A55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18.749,98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44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2E59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79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4CF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EE8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BD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9DCA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2C7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6F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29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61.171,15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0F6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42,41</w:t>
            </w:r>
          </w:p>
        </w:tc>
      </w:tr>
      <w:tr w:rsidR="00925A33" w:rsidRPr="00925A33" w14:paraId="54781F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1FC5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973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ACC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2.088,39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3D0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47,64</w:t>
            </w:r>
          </w:p>
        </w:tc>
      </w:tr>
      <w:tr w:rsidR="00925A33" w:rsidRPr="00925A33" w14:paraId="1F39D8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6485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F6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943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918,33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8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35,32</w:t>
            </w:r>
          </w:p>
        </w:tc>
      </w:tr>
      <w:tr w:rsidR="00925A33" w:rsidRPr="00925A33" w14:paraId="7DCEE9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87E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75A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98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16B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22,22</w:t>
            </w:r>
          </w:p>
        </w:tc>
      </w:tr>
      <w:tr w:rsidR="00925A33" w:rsidRPr="00925A33" w14:paraId="4E26B2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FF9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24A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E39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40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9329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3356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94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726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AD8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39,25</w:t>
            </w:r>
          </w:p>
        </w:tc>
      </w:tr>
      <w:tr w:rsidR="00925A33" w:rsidRPr="00925A33" w14:paraId="6C4934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9A0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52E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BFD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199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B866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0925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AB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856F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2EDC" w14:textId="77777777" w:rsidR="00925A33" w:rsidRPr="00925A33" w:rsidRDefault="00925A33" w:rsidP="00925A33">
            <w:pPr>
              <w:jc w:val="right"/>
              <w:rPr>
                <w:rFonts w:ascii="Arial" w:hAnsi="Arial" w:cs="Arial"/>
                <w:color w:val="000000"/>
                <w:sz w:val="16"/>
                <w:szCs w:val="16"/>
              </w:rPr>
            </w:pPr>
          </w:p>
        </w:tc>
      </w:tr>
      <w:tr w:rsidR="00925A33" w:rsidRPr="00925A33" w14:paraId="20FD3F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3AE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5F5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4E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E5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8F9B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25C1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C6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32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1.170,06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417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106,37</w:t>
            </w:r>
          </w:p>
        </w:tc>
      </w:tr>
      <w:tr w:rsidR="00925A33" w:rsidRPr="00925A33" w14:paraId="4C5ED3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E6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66E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EDA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642,06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B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128,41</w:t>
            </w:r>
          </w:p>
        </w:tc>
      </w:tr>
      <w:tr w:rsidR="00925A33" w:rsidRPr="00925A33" w14:paraId="71E6CE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90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C1D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16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21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BC69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6E5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352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A7D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5B2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0221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61D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CE0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5C4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835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F851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CDC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C99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FB1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924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88,00</w:t>
            </w:r>
          </w:p>
        </w:tc>
      </w:tr>
      <w:tr w:rsidR="00925A33" w:rsidRPr="00925A33" w14:paraId="719C2A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97D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D22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BBB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6B9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BBD4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231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B7E9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8B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15.060,03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4D6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40,47</w:t>
            </w:r>
          </w:p>
        </w:tc>
      </w:tr>
      <w:tr w:rsidR="00925A33" w:rsidRPr="00925A33" w14:paraId="20EC70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AF5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509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C4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9.249,11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DAE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45,47</w:t>
            </w:r>
          </w:p>
        </w:tc>
      </w:tr>
      <w:tr w:rsidR="00925A33" w:rsidRPr="00925A33" w14:paraId="7A0447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789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058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34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8.796,48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0EA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45,96</w:t>
            </w:r>
          </w:p>
        </w:tc>
      </w:tr>
      <w:tr w:rsidR="00925A33" w:rsidRPr="00925A33" w14:paraId="20AB16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203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80C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6DF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7.293,11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EE9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DFB4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7FB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D8B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2A3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7B4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0E59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39C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3CD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1C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1.203,37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BB8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3213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952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22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8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3C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37,72</w:t>
            </w:r>
          </w:p>
        </w:tc>
      </w:tr>
      <w:tr w:rsidR="00925A33" w:rsidRPr="00925A33" w14:paraId="527AEE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EAA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BA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17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8C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308A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8A1B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18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578C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17FF" w14:textId="77777777" w:rsidR="00925A33" w:rsidRPr="00925A33" w:rsidRDefault="00925A33" w:rsidP="00925A33">
            <w:pPr>
              <w:jc w:val="right"/>
              <w:rPr>
                <w:rFonts w:ascii="Arial" w:hAnsi="Arial" w:cs="Arial"/>
                <w:color w:val="000000"/>
                <w:sz w:val="16"/>
                <w:szCs w:val="16"/>
              </w:rPr>
            </w:pPr>
          </w:p>
        </w:tc>
      </w:tr>
      <w:tr w:rsidR="00925A33" w:rsidRPr="00925A33" w14:paraId="12169E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83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D98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D18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5F0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4067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B6B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6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98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7A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37,98</w:t>
            </w:r>
          </w:p>
        </w:tc>
      </w:tr>
      <w:tr w:rsidR="00925A33" w:rsidRPr="00925A33" w14:paraId="4F8D2B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6B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EC4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879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4.548,94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76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53,33</w:t>
            </w:r>
          </w:p>
        </w:tc>
      </w:tr>
      <w:tr w:rsidR="00925A33" w:rsidRPr="00925A33" w14:paraId="144D3E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AF7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47E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23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FAD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5807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210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3D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9CE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644,28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3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6F69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5A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2B2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1A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1.261,98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C34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18,64</w:t>
            </w:r>
          </w:p>
        </w:tc>
      </w:tr>
      <w:tr w:rsidR="00925A33" w:rsidRPr="00925A33" w14:paraId="086F1B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D51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187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158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D01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F97E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30B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E54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E6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038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3595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E5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F1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2EF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25B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AC7E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AD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BBC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5D3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41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C324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92B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B54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8F1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5D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FBA3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9E12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E9ED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118A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6.600,88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C1B2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55,01</w:t>
            </w:r>
          </w:p>
        </w:tc>
      </w:tr>
      <w:tr w:rsidR="00925A33" w:rsidRPr="00925A33" w14:paraId="1791EA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A6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527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3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6.600,88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D4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55,01</w:t>
            </w:r>
          </w:p>
        </w:tc>
      </w:tr>
      <w:tr w:rsidR="00925A33" w:rsidRPr="00925A33" w14:paraId="10A043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EAF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920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0B9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6.600,88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45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55,01</w:t>
            </w:r>
          </w:p>
        </w:tc>
      </w:tr>
      <w:tr w:rsidR="00925A33" w:rsidRPr="00925A33" w14:paraId="688D42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0EB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88E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48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5.665,99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2B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C3AF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BC4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0F6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514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934,89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608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D091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10B6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068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18B9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11.166,93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EB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54,42</w:t>
            </w:r>
          </w:p>
        </w:tc>
      </w:tr>
      <w:tr w:rsidR="00925A33" w:rsidRPr="00925A33" w14:paraId="119A7D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0E7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1B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820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6.035,83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202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55,78</w:t>
            </w:r>
          </w:p>
        </w:tc>
      </w:tr>
      <w:tr w:rsidR="00925A33" w:rsidRPr="00925A33" w14:paraId="3D5CC8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E64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64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1D8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5.697,89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18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55,32</w:t>
            </w:r>
          </w:p>
        </w:tc>
      </w:tr>
      <w:tr w:rsidR="00925A33" w:rsidRPr="00925A33" w14:paraId="62187F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FD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19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A06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F8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87A8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9A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CB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10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D7D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637C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79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D65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FA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34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D3BB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51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0C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5D9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B6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64,99</w:t>
            </w:r>
          </w:p>
        </w:tc>
      </w:tr>
      <w:tr w:rsidR="00925A33" w:rsidRPr="00925A33" w14:paraId="5E5D70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946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F38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DEF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A6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D8A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679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F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69C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EB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4099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EDC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885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FA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5.131,10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7F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52,90</w:t>
            </w:r>
          </w:p>
        </w:tc>
      </w:tr>
      <w:tr w:rsidR="00925A33" w:rsidRPr="00925A33" w14:paraId="158605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633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A52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0E5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5.131,10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062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52,90</w:t>
            </w:r>
          </w:p>
        </w:tc>
      </w:tr>
      <w:tr w:rsidR="00925A33" w:rsidRPr="00925A33" w14:paraId="4F44D1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B0C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48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C7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4.404,40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EB9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C255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342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1E6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B50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726,70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A7D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748E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3F67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198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67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6C3D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433AB1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FDFC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968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95C9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14F45" w14:textId="77777777" w:rsidR="00925A33" w:rsidRPr="00925A33" w:rsidRDefault="00925A33" w:rsidP="00925A33">
            <w:pPr>
              <w:jc w:val="right"/>
              <w:rPr>
                <w:rFonts w:ascii="Arial" w:hAnsi="Arial" w:cs="Arial"/>
                <w:color w:val="000000"/>
                <w:sz w:val="16"/>
                <w:szCs w:val="16"/>
              </w:rPr>
            </w:pPr>
          </w:p>
        </w:tc>
      </w:tr>
      <w:tr w:rsidR="00925A33" w:rsidRPr="00925A33" w14:paraId="3F18BD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5E3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77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A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8B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E3BC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262B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3E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38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1.147,46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CF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84,06</w:t>
            </w:r>
          </w:p>
        </w:tc>
      </w:tr>
      <w:tr w:rsidR="00925A33" w:rsidRPr="00925A33" w14:paraId="660E61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4BF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869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5131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A8A09" w14:textId="77777777" w:rsidR="00925A33" w:rsidRPr="00925A33" w:rsidRDefault="00925A33" w:rsidP="00925A33">
            <w:pPr>
              <w:jc w:val="right"/>
              <w:rPr>
                <w:rFonts w:ascii="Arial" w:hAnsi="Arial" w:cs="Arial"/>
                <w:color w:val="000000"/>
                <w:sz w:val="16"/>
                <w:szCs w:val="16"/>
              </w:rPr>
            </w:pPr>
          </w:p>
        </w:tc>
      </w:tr>
      <w:tr w:rsidR="00925A33" w:rsidRPr="00925A33" w14:paraId="141320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FD0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13A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E5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CA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0568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430B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CE0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8A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A4F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88,27</w:t>
            </w:r>
          </w:p>
        </w:tc>
      </w:tr>
      <w:tr w:rsidR="00925A33" w:rsidRPr="00925A33" w14:paraId="721AD5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F47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9CD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B7D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F0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88,27</w:t>
            </w:r>
          </w:p>
        </w:tc>
      </w:tr>
      <w:tr w:rsidR="00925A33" w:rsidRPr="00925A33" w14:paraId="41D913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1A9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D4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062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6E0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7648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C51A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76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039D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25.107,46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C4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43,48</w:t>
            </w:r>
          </w:p>
        </w:tc>
      </w:tr>
      <w:tr w:rsidR="00925A33" w:rsidRPr="00925A33" w14:paraId="6E8F3D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73A7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AF1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8CD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25.107,46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AF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43,48</w:t>
            </w:r>
          </w:p>
        </w:tc>
      </w:tr>
      <w:tr w:rsidR="00925A33" w:rsidRPr="00925A33" w14:paraId="755E49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A05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3E5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089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25.107,46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8D7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43,48</w:t>
            </w:r>
          </w:p>
        </w:tc>
      </w:tr>
      <w:tr w:rsidR="00925A33" w:rsidRPr="00925A33" w14:paraId="12E96C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0A1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A8F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476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25.107,46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E8C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9D3E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B3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AC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32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F4A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86,50</w:t>
            </w:r>
          </w:p>
        </w:tc>
      </w:tr>
      <w:tr w:rsidR="00925A33" w:rsidRPr="00925A33" w14:paraId="18EB61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ADED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CF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9E8C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30A3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86,50</w:t>
            </w:r>
          </w:p>
        </w:tc>
      </w:tr>
      <w:tr w:rsidR="00925A33" w:rsidRPr="00925A33" w14:paraId="5D6C1D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2F6E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77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5CE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DFE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86,50</w:t>
            </w:r>
          </w:p>
        </w:tc>
      </w:tr>
      <w:tr w:rsidR="00925A33" w:rsidRPr="00925A33" w14:paraId="5CB751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ED8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88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315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3D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86,50</w:t>
            </w:r>
          </w:p>
        </w:tc>
      </w:tr>
      <w:tr w:rsidR="00925A33" w:rsidRPr="00925A33" w14:paraId="3F9558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28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5D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345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EDF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2FE5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F4B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51378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08D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78D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884.300,92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0B7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41,16</w:t>
            </w:r>
          </w:p>
        </w:tc>
      </w:tr>
      <w:tr w:rsidR="00925A33" w:rsidRPr="00925A33" w14:paraId="64E98B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3790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BC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3FF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116.045,80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B19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w:t>
            </w:r>
          </w:p>
        </w:tc>
      </w:tr>
      <w:tr w:rsidR="00925A33" w:rsidRPr="00925A33" w14:paraId="594477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A09B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38541"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BC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B8DA" w14:textId="77777777" w:rsidR="00925A33" w:rsidRPr="00925A33" w:rsidRDefault="00925A33" w:rsidP="00925A33">
            <w:pPr>
              <w:jc w:val="right"/>
              <w:rPr>
                <w:rFonts w:ascii="Arial" w:hAnsi="Arial" w:cs="Arial"/>
                <w:color w:val="000000"/>
                <w:sz w:val="16"/>
                <w:szCs w:val="16"/>
              </w:rPr>
            </w:pPr>
          </w:p>
        </w:tc>
      </w:tr>
      <w:tr w:rsidR="00925A33" w:rsidRPr="00925A33" w14:paraId="5F22EE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B863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8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66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1.842,28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902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99,96</w:t>
            </w:r>
          </w:p>
        </w:tc>
      </w:tr>
      <w:tr w:rsidR="00925A33" w:rsidRPr="00925A33" w14:paraId="5E469F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2D19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C5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27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55.073,40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03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47,66</w:t>
            </w:r>
          </w:p>
        </w:tc>
      </w:tr>
      <w:tr w:rsidR="00925A33" w:rsidRPr="00925A33" w14:paraId="6C1854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B58E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E1A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49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49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26,53</w:t>
            </w:r>
          </w:p>
        </w:tc>
      </w:tr>
      <w:tr w:rsidR="00925A33" w:rsidRPr="00925A33" w14:paraId="1A0754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446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09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4C3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31.915,65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DB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52,93</w:t>
            </w:r>
          </w:p>
        </w:tc>
      </w:tr>
      <w:tr w:rsidR="00925A33" w:rsidRPr="00925A33" w14:paraId="1A9C41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13D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CE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0B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571.512,70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868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38,23</w:t>
            </w:r>
          </w:p>
        </w:tc>
      </w:tr>
      <w:tr w:rsidR="00925A33" w:rsidRPr="00925A33" w14:paraId="300BB5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299A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F5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9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107.504,98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9D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49,40</w:t>
            </w:r>
          </w:p>
        </w:tc>
      </w:tr>
      <w:tr w:rsidR="00925A33" w:rsidRPr="00925A33" w14:paraId="0A4CB5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D3F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E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59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622.686,40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9CB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39,31</w:t>
            </w:r>
          </w:p>
        </w:tc>
      </w:tr>
      <w:tr w:rsidR="00925A33" w:rsidRPr="00925A33" w14:paraId="34993A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CD1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E09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084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51.173,70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59E5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57,50</w:t>
            </w:r>
          </w:p>
        </w:tc>
      </w:tr>
      <w:tr w:rsidR="00925A33" w:rsidRPr="00925A33" w14:paraId="671B09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40B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1D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28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51.173,70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EA1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57,50</w:t>
            </w:r>
          </w:p>
        </w:tc>
      </w:tr>
      <w:tr w:rsidR="00925A33" w:rsidRPr="00925A33" w14:paraId="3CE747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00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E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78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50.579,08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68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57,80</w:t>
            </w:r>
          </w:p>
        </w:tc>
      </w:tr>
      <w:tr w:rsidR="00925A33" w:rsidRPr="00925A33" w14:paraId="6DA1D9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D4D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0E2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EA3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1.589,86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3D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ADEF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EBC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8C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496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7F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0342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9CF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77B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4EA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4.146,70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80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10D1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B82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8F8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EF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F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AB7B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FAD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84E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DEA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84E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3277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DDE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735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7D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A88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3B3B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876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0AE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E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2.288,13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4BE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9CBC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7F3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5C7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B20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11.776,92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B0A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722E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F32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0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5AE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10.049,97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AF1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75230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E0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E0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36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F52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567C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68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84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83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440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602E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16B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D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B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2.820,32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F78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0B02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F4C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EE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F8A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8.706,06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FFE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D431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E5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32C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C94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2.636,65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AE4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9841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1F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B85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D8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B5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85A3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895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99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E9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032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7C9D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A2A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EAC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217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F2F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0D97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A1F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FB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4FF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DA5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2116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7FB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BA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610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6F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39,64</w:t>
            </w:r>
          </w:p>
        </w:tc>
      </w:tr>
      <w:tr w:rsidR="00925A33" w:rsidRPr="00925A33" w14:paraId="536AFA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BB8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202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5C1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FEE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ACE1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65AFA"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CFC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A9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571.512,70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5251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38,23</w:t>
            </w:r>
          </w:p>
        </w:tc>
      </w:tr>
      <w:tr w:rsidR="00925A33" w:rsidRPr="00925A33" w14:paraId="628B04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3DAE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24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C0E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571.512,70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CDC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38,23</w:t>
            </w:r>
          </w:p>
        </w:tc>
      </w:tr>
      <w:tr w:rsidR="00925A33" w:rsidRPr="00925A33" w14:paraId="1CD6E4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7AC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2AE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3EA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559.993,71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5FD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38,20</w:t>
            </w:r>
          </w:p>
        </w:tc>
      </w:tr>
      <w:tr w:rsidR="00925A33" w:rsidRPr="00925A33" w14:paraId="398620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388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839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9CA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462.857,53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3F6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3FCD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AE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3C1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BFF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20.764,67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AC3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58F4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A99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00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FA2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76.371,51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8DF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148C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824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442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CE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11.518,99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0A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39,72</w:t>
            </w:r>
          </w:p>
        </w:tc>
      </w:tr>
      <w:tr w:rsidR="00925A33" w:rsidRPr="00925A33" w14:paraId="21F589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B9E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8B7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3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9.558,99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91B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53BD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CF8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341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F11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DAF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C3C9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72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A9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772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257.714,82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D19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47,90</w:t>
            </w:r>
          </w:p>
        </w:tc>
      </w:tr>
      <w:tr w:rsidR="00925A33" w:rsidRPr="00925A33" w14:paraId="7C174D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F7F0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8C50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72.579,00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3C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50.728,08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088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69,89</w:t>
            </w:r>
          </w:p>
        </w:tc>
      </w:tr>
      <w:tr w:rsidR="00925A33" w:rsidRPr="00925A33" w14:paraId="2A374D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5615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530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A31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15.616,57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DB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47,04</w:t>
            </w:r>
          </w:p>
        </w:tc>
      </w:tr>
      <w:tr w:rsidR="00925A33" w:rsidRPr="00925A33" w14:paraId="0D9BED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9BA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A6E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1D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14.616,57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56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48,72</w:t>
            </w:r>
          </w:p>
        </w:tc>
      </w:tr>
      <w:tr w:rsidR="00925A33" w:rsidRPr="00925A33" w14:paraId="7F8F70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99A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6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66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14.616,57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87F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B6F7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71E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A6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F1F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B6A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w:t>
            </w:r>
          </w:p>
        </w:tc>
      </w:tr>
      <w:tr w:rsidR="00925A33" w:rsidRPr="00925A33" w14:paraId="486D45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0FD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26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FEA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6FC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F351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EE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F384"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6C0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8A7A" w14:textId="77777777" w:rsidR="00925A33" w:rsidRPr="00925A33" w:rsidRDefault="00925A33" w:rsidP="00925A33">
            <w:pPr>
              <w:jc w:val="right"/>
              <w:rPr>
                <w:rFonts w:ascii="Arial" w:hAnsi="Arial" w:cs="Arial"/>
                <w:color w:val="000000"/>
                <w:sz w:val="16"/>
                <w:szCs w:val="16"/>
              </w:rPr>
            </w:pPr>
          </w:p>
        </w:tc>
      </w:tr>
      <w:tr w:rsidR="00925A33" w:rsidRPr="00925A33" w14:paraId="466536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013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0C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0FC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E1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8FBF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A1C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301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CD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DBA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C535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C556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47D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421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D5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99,78</w:t>
            </w:r>
          </w:p>
        </w:tc>
      </w:tr>
      <w:tr w:rsidR="00925A33" w:rsidRPr="00925A33" w14:paraId="7A83B4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65A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F52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B20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70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99,78</w:t>
            </w:r>
          </w:p>
        </w:tc>
      </w:tr>
      <w:tr w:rsidR="00925A33" w:rsidRPr="00925A33" w14:paraId="060882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00B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E2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FEC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102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F9E8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0FB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DC3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321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34.570,05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D4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88,33</w:t>
            </w:r>
          </w:p>
        </w:tc>
      </w:tr>
      <w:tr w:rsidR="00925A33" w:rsidRPr="00925A33" w14:paraId="57550C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7E3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8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8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49A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6262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BD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DE1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96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3A4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480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15C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BDC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3AA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EAC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EAAD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8D3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6FC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E6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32.050,48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34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87,12</w:t>
            </w:r>
          </w:p>
        </w:tc>
      </w:tr>
      <w:tr w:rsidR="00925A33" w:rsidRPr="00925A33" w14:paraId="0092CD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6FD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915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3D1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8.719,81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911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9431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2BB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36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CAB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20.607,78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9F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C2D6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AD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967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AF8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B2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FB4D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A4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44D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CF1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F30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5EA0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0C6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8D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6FD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524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17C7F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92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22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EF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43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B945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64E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A47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73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9D9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100,05</w:t>
            </w:r>
          </w:p>
        </w:tc>
      </w:tr>
      <w:tr w:rsidR="00925A33" w:rsidRPr="00925A33" w14:paraId="5B67FF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A8A6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3812 Tekuće donacije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D20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07B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BA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AFC0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5DCB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DB4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195.051,00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641D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91.459,30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858B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46,89</w:t>
            </w:r>
          </w:p>
        </w:tc>
      </w:tr>
      <w:tr w:rsidR="00925A33" w:rsidRPr="00925A33" w14:paraId="098FA3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67AC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1FC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C98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65.336,14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21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45,06</w:t>
            </w:r>
          </w:p>
        </w:tc>
      </w:tr>
      <w:tr w:rsidR="00925A33" w:rsidRPr="00925A33" w14:paraId="06493A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EFD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969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B30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63.702,35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EC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45,02</w:t>
            </w:r>
          </w:p>
        </w:tc>
      </w:tr>
      <w:tr w:rsidR="00925A33" w:rsidRPr="00925A33" w14:paraId="4845C1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C2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50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20E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52.963,37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64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7A8E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77C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E14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F1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E58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A1D8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4BE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50A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7A8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8.738,98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48A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C333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D4C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2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5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1.633,79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3C3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46,68</w:t>
            </w:r>
          </w:p>
        </w:tc>
      </w:tr>
      <w:tr w:rsidR="00925A33" w:rsidRPr="00925A33" w14:paraId="4F3389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BFD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8D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8A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BAE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F99E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DE8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60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C47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1.513,79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989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39F8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634E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8CC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C4F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BD2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99,99</w:t>
            </w:r>
          </w:p>
        </w:tc>
      </w:tr>
      <w:tr w:rsidR="00925A33" w:rsidRPr="00925A33" w14:paraId="21DA81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74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C47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5C7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639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99,99</w:t>
            </w:r>
          </w:p>
        </w:tc>
      </w:tr>
      <w:tr w:rsidR="00925A33" w:rsidRPr="00925A33" w14:paraId="4D59B4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834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C6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12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96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C403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7894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B5C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BC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24.522,34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FA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50,61</w:t>
            </w:r>
          </w:p>
        </w:tc>
      </w:tr>
      <w:tr w:rsidR="00925A33" w:rsidRPr="00925A33" w14:paraId="7A5F35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1A4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015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5AF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23.834,84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278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49,19</w:t>
            </w:r>
          </w:p>
        </w:tc>
      </w:tr>
      <w:tr w:rsidR="00925A33" w:rsidRPr="00925A33" w14:paraId="467F6E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5AE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DB7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47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3.061,94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873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E3A5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3D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285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4D5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17.683,44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EC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EE2D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730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81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48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646,50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521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BD19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E2A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295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CA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92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6282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6BD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23C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821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0D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86A3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4AD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F9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392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830,44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541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2BB0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7A0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FBD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67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342,13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C44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55CB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97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BF1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539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9B2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87C2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550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BE8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59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35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FD41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319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98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496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D4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4626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BE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FD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AA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B06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525C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F1D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875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CE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BA3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14C4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CB06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82EE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CBC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2.454,94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826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13CC92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FAF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25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4D8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74C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C853F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D63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CBB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86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2.454,94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0F7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FCCA8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1BF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825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03C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C6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4FD5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DF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49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4E0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AA5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63FA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F65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70E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7A5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2.112,75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8CA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8B6F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F87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C5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E8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83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1BD8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65F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B84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9A8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12.638,76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2329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37,17</w:t>
            </w:r>
          </w:p>
        </w:tc>
      </w:tr>
      <w:tr w:rsidR="00925A33" w:rsidRPr="00925A33" w14:paraId="064F01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F38D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482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14F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12.638,76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8D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37,17</w:t>
            </w:r>
          </w:p>
        </w:tc>
      </w:tr>
      <w:tr w:rsidR="00925A33" w:rsidRPr="00925A33" w14:paraId="32CB66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828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0C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2B4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11.597,76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228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35,47</w:t>
            </w:r>
          </w:p>
        </w:tc>
      </w:tr>
      <w:tr w:rsidR="00925A33" w:rsidRPr="00925A33" w14:paraId="2A52F1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886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95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39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9.611,80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D6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5AB5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128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792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490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7FB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2C55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EB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00F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7D2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1.585,96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A85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169E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63D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BE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BC5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EB4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80,08</w:t>
            </w:r>
          </w:p>
        </w:tc>
      </w:tr>
      <w:tr w:rsidR="00925A33" w:rsidRPr="00925A33" w14:paraId="686AC7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C6B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B7C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EA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E98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D760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CA2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848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E0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83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4B60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A34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00C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F92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47.045,01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3B2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49,52</w:t>
            </w:r>
          </w:p>
        </w:tc>
      </w:tr>
      <w:tr w:rsidR="00925A33" w:rsidRPr="00925A33" w14:paraId="4F88F3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2932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4FC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44B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17.251,09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FCB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45,76</w:t>
            </w:r>
          </w:p>
        </w:tc>
      </w:tr>
      <w:tr w:rsidR="00925A33" w:rsidRPr="00925A33" w14:paraId="5371E4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E74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D77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3B4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16.360,15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6E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46,61</w:t>
            </w:r>
          </w:p>
        </w:tc>
      </w:tr>
      <w:tr w:rsidR="00925A33" w:rsidRPr="00925A33" w14:paraId="6B6696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8AD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641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1F6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13.013,00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C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DB64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A84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136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38A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14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7629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B0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439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847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2.147,15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DE9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DC65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ECC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17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C1D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890,94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265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34,27</w:t>
            </w:r>
          </w:p>
        </w:tc>
      </w:tr>
      <w:tr w:rsidR="00925A33" w:rsidRPr="00925A33" w14:paraId="2C6823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8C1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05D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72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32B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4094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EA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63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73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875,94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937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606A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F422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AF4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A3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29.793,92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38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52,00</w:t>
            </w:r>
          </w:p>
        </w:tc>
      </w:tr>
      <w:tr w:rsidR="00925A33" w:rsidRPr="00925A33" w14:paraId="63B7D7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5D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BC2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9B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29.147,97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650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50,87</w:t>
            </w:r>
          </w:p>
        </w:tc>
      </w:tr>
      <w:tr w:rsidR="00925A33" w:rsidRPr="00925A33" w14:paraId="5F9921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31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44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1DE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23.216,02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17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B8A7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763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4AC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A3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F8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6618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424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87A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0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3.831,95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33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A1F2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C85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6A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17B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57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D050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E66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22A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5C5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9C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E85B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4C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66B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9C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5F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2B8A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98BA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F01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B29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8.435,24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3297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51,75</w:t>
            </w:r>
          </w:p>
        </w:tc>
      </w:tr>
      <w:tr w:rsidR="00925A33" w:rsidRPr="00925A33" w14:paraId="232C47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C3FA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210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B9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45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49,97</w:t>
            </w:r>
          </w:p>
        </w:tc>
      </w:tr>
      <w:tr w:rsidR="00925A33" w:rsidRPr="00925A33" w14:paraId="031BF5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059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67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A0E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B6E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49,97</w:t>
            </w:r>
          </w:p>
        </w:tc>
      </w:tr>
      <w:tr w:rsidR="00925A33" w:rsidRPr="00925A33" w14:paraId="1B5694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D54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06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772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9B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843B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3E8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B6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732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5.686,94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BE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52,66</w:t>
            </w:r>
          </w:p>
        </w:tc>
      </w:tr>
      <w:tr w:rsidR="00925A33" w:rsidRPr="00925A33" w14:paraId="165DCF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83A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EC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F80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5.574,44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72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51,62</w:t>
            </w:r>
          </w:p>
        </w:tc>
      </w:tr>
      <w:tr w:rsidR="00925A33" w:rsidRPr="00925A33" w14:paraId="577666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08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407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F9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5.574,44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4B8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C5E2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5AC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76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0B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0B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DD4C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E6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979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B2C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4C8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CD8C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F2C0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91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E47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9820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183F78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D20D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0F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B5CD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CB91" w14:textId="77777777" w:rsidR="00925A33" w:rsidRPr="00925A33" w:rsidRDefault="00925A33" w:rsidP="00925A33">
            <w:pPr>
              <w:jc w:val="right"/>
              <w:rPr>
                <w:rFonts w:ascii="Arial" w:hAnsi="Arial" w:cs="Arial"/>
                <w:color w:val="000000"/>
                <w:sz w:val="16"/>
                <w:szCs w:val="16"/>
              </w:rPr>
            </w:pPr>
          </w:p>
        </w:tc>
      </w:tr>
      <w:tr w:rsidR="00925A33" w:rsidRPr="00925A33" w14:paraId="240643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2A0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E1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0E5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AA9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438A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826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0A07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5A3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2.227,84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6A70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65,52</w:t>
            </w:r>
          </w:p>
        </w:tc>
      </w:tr>
      <w:tr w:rsidR="00925A33" w:rsidRPr="00925A33" w14:paraId="5B4166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71F7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FDE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15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42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26,53</w:t>
            </w:r>
          </w:p>
        </w:tc>
      </w:tr>
      <w:tr w:rsidR="00925A33" w:rsidRPr="00925A33" w14:paraId="0A9CF7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F4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A2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BB3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CC2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26,53</w:t>
            </w:r>
          </w:p>
        </w:tc>
      </w:tr>
      <w:tr w:rsidR="00925A33" w:rsidRPr="00925A33" w14:paraId="06AB3C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9C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A83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30F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116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5AA0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E75B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5C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73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F6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70,72</w:t>
            </w:r>
          </w:p>
        </w:tc>
      </w:tr>
      <w:tr w:rsidR="00925A33" w:rsidRPr="00925A33" w14:paraId="006D2C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2A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31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E29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A37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70,72</w:t>
            </w:r>
          </w:p>
        </w:tc>
      </w:tr>
      <w:tr w:rsidR="00925A33" w:rsidRPr="00925A33" w14:paraId="40B3BC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6F6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30C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FE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8B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59B9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B86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F4E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0FF3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42.725,65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84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47,87</w:t>
            </w:r>
          </w:p>
        </w:tc>
      </w:tr>
      <w:tr w:rsidR="00925A33" w:rsidRPr="00925A33" w14:paraId="2CE491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4ACD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6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F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42.725,65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E1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47,87</w:t>
            </w:r>
          </w:p>
        </w:tc>
      </w:tr>
      <w:tr w:rsidR="00925A33" w:rsidRPr="00925A33" w14:paraId="40624C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45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BD9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FF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42.725,65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8B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47,87</w:t>
            </w:r>
          </w:p>
        </w:tc>
      </w:tr>
      <w:tr w:rsidR="00925A33" w:rsidRPr="00925A33" w14:paraId="6ADE47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B16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DA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3CF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42.725,65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6BC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73C9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74C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BC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C4B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9DB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14,69</w:t>
            </w:r>
          </w:p>
        </w:tc>
      </w:tr>
      <w:tr w:rsidR="00925A33" w:rsidRPr="00925A33" w14:paraId="5DEB65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2EE2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15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FABD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3.899,70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0438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14,69</w:t>
            </w:r>
          </w:p>
        </w:tc>
      </w:tr>
      <w:tr w:rsidR="00925A33" w:rsidRPr="00925A33" w14:paraId="5F3096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239C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EF2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E45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7CD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14,69</w:t>
            </w:r>
          </w:p>
        </w:tc>
      </w:tr>
      <w:tr w:rsidR="00925A33" w:rsidRPr="00925A33" w14:paraId="64A2A9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E7B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D2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FD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F7B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14,69</w:t>
            </w:r>
          </w:p>
        </w:tc>
      </w:tr>
      <w:tr w:rsidR="00925A33" w:rsidRPr="00925A33" w14:paraId="6CE3FA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077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A53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C33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F83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2F2F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B7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0FE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B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2.260,91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239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C9A4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999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2D3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6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C1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B08A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6B1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1F8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62F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291.895,58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FD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w:t>
            </w:r>
          </w:p>
        </w:tc>
      </w:tr>
      <w:tr w:rsidR="00925A33" w:rsidRPr="00925A33" w14:paraId="283785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56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E84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5EF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291.895,58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AEB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w:t>
            </w:r>
          </w:p>
        </w:tc>
      </w:tr>
      <w:tr w:rsidR="00925A33" w:rsidRPr="00925A33" w14:paraId="4DC106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8490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62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EF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291.895,58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C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52,65</w:t>
            </w:r>
          </w:p>
        </w:tc>
      </w:tr>
      <w:tr w:rsidR="00925A33" w:rsidRPr="00925A33" w14:paraId="6EE96D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3B3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443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B2E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52.649,81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F4D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32,10</w:t>
            </w:r>
          </w:p>
        </w:tc>
      </w:tr>
      <w:tr w:rsidR="00925A33" w:rsidRPr="00925A33" w14:paraId="008490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9B5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2CB3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A034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2.189,11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D550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54,73</w:t>
            </w:r>
          </w:p>
        </w:tc>
      </w:tr>
      <w:tr w:rsidR="00925A33" w:rsidRPr="00925A33" w14:paraId="22814B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114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3B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74C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2.189,11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5A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54,73</w:t>
            </w:r>
          </w:p>
        </w:tc>
      </w:tr>
      <w:tr w:rsidR="00925A33" w:rsidRPr="00925A33" w14:paraId="12CAB1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3A8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DF6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53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2.189,11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8B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54,73</w:t>
            </w:r>
          </w:p>
        </w:tc>
      </w:tr>
      <w:tr w:rsidR="00925A33" w:rsidRPr="00925A33" w14:paraId="538A64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4B2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205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CFC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2.189,11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E43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E32B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6133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345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4AD7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FE5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6F4012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0FF5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FBF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B6C0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5057" w14:textId="77777777" w:rsidR="00925A33" w:rsidRPr="00925A33" w:rsidRDefault="00925A33" w:rsidP="00925A33">
            <w:pPr>
              <w:jc w:val="right"/>
              <w:rPr>
                <w:rFonts w:ascii="Arial" w:hAnsi="Arial" w:cs="Arial"/>
                <w:color w:val="000000"/>
                <w:sz w:val="16"/>
                <w:szCs w:val="16"/>
              </w:rPr>
            </w:pPr>
          </w:p>
        </w:tc>
      </w:tr>
      <w:tr w:rsidR="00925A33" w:rsidRPr="00925A33" w14:paraId="39885C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B9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5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5C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94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1899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B47F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A805819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549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985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50.460,70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F0F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63,08</w:t>
            </w:r>
          </w:p>
        </w:tc>
      </w:tr>
      <w:tr w:rsidR="00925A33" w:rsidRPr="00925A33" w14:paraId="62376C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13A6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9D6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62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50.460,70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EF7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63,08</w:t>
            </w:r>
          </w:p>
        </w:tc>
      </w:tr>
      <w:tr w:rsidR="00925A33" w:rsidRPr="00925A33" w14:paraId="7031F2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07B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3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D0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50.460,70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02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63,08</w:t>
            </w:r>
          </w:p>
        </w:tc>
      </w:tr>
      <w:tr w:rsidR="00925A33" w:rsidRPr="00925A33" w14:paraId="4E9B9E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76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03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E61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50.460,70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075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3E71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10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C66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E96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239.245,77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FB4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61,29</w:t>
            </w:r>
          </w:p>
        </w:tc>
      </w:tr>
      <w:tr w:rsidR="00925A33" w:rsidRPr="00925A33" w14:paraId="59ABEA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F37E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9E1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17D2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239.245,77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BFB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63,74</w:t>
            </w:r>
          </w:p>
        </w:tc>
      </w:tr>
      <w:tr w:rsidR="00925A33" w:rsidRPr="00925A33" w14:paraId="32535D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D5B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55C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F7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239.245,77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D48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63,74</w:t>
            </w:r>
          </w:p>
        </w:tc>
      </w:tr>
      <w:tr w:rsidR="00925A33" w:rsidRPr="00925A33" w14:paraId="2276C4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780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77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9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DB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1D865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08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2F6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5B2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B3B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E44F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2E4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F5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2D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227.275,77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F2F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62,54</w:t>
            </w:r>
          </w:p>
        </w:tc>
      </w:tr>
      <w:tr w:rsidR="00925A33" w:rsidRPr="00925A33" w14:paraId="3BEA04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2D5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6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05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224.745,80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DF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2B79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4ED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AB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637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2.529,97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CDD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847C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E8F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A805907 NAGRAĐIVANJE UČENIKA I STUDENATA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527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9B00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2A08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3F7FA0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FD28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B99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04A4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ECC47" w14:textId="77777777" w:rsidR="00925A33" w:rsidRPr="00925A33" w:rsidRDefault="00925A33" w:rsidP="00925A33">
            <w:pPr>
              <w:jc w:val="right"/>
              <w:rPr>
                <w:rFonts w:ascii="Arial" w:hAnsi="Arial" w:cs="Arial"/>
                <w:color w:val="000000"/>
                <w:sz w:val="16"/>
                <w:szCs w:val="16"/>
              </w:rPr>
            </w:pPr>
          </w:p>
        </w:tc>
      </w:tr>
      <w:tr w:rsidR="00925A33" w:rsidRPr="00925A33" w14:paraId="73605F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A02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EF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E6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86C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A342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A7632"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53050"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18.687.547,00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B1FDE"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6.693.471,89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40F9"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35,82</w:t>
            </w:r>
          </w:p>
        </w:tc>
      </w:tr>
      <w:tr w:rsidR="00925A33" w:rsidRPr="00925A33" w14:paraId="5C342E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FDC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9D3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212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491.338,62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54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47805F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D37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4A6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506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491.338,62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B8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6AFD90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20F2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B95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3E7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491.338,62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3F8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4CFBE3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743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01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E2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347.607,62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B02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38,58</w:t>
            </w:r>
          </w:p>
        </w:tc>
      </w:tr>
      <w:tr w:rsidR="00925A33" w:rsidRPr="00925A33" w14:paraId="56FC2E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2FE6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608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B1B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13.938,53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38C5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18,86</w:t>
            </w:r>
          </w:p>
        </w:tc>
      </w:tr>
      <w:tr w:rsidR="00925A33" w:rsidRPr="00925A33" w14:paraId="7684FC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04A6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09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55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13.938,53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141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18,86</w:t>
            </w:r>
          </w:p>
        </w:tc>
      </w:tr>
      <w:tr w:rsidR="00925A33" w:rsidRPr="00925A33" w14:paraId="5EB7AD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F72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92A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66A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13.822,88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46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18,81</w:t>
            </w:r>
          </w:p>
        </w:tc>
      </w:tr>
      <w:tr w:rsidR="00925A33" w:rsidRPr="00925A33" w14:paraId="2AEEFF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F4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AB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B55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4.908,28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60D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DF18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8A1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73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7C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1.701,79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8DD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D0F3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CC0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01F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9BE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6.562,50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BCC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21BF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0A5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E3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6B1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4D6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F0CD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DB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C7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53E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F54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F226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332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482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A92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94B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28,91</w:t>
            </w:r>
          </w:p>
        </w:tc>
      </w:tr>
      <w:tr w:rsidR="00925A33" w:rsidRPr="00925A33" w14:paraId="4A6557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60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CA7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BBC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49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4E2E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3A81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4E15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6603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178.669,09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4DC2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28,45</w:t>
            </w:r>
          </w:p>
        </w:tc>
      </w:tr>
      <w:tr w:rsidR="00925A33" w:rsidRPr="00925A33" w14:paraId="598B12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24B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303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04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178.669,09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31E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28,45</w:t>
            </w:r>
          </w:p>
        </w:tc>
      </w:tr>
      <w:tr w:rsidR="00925A33" w:rsidRPr="00925A33" w14:paraId="3ACBFF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F0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850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506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93.602,66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F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w:t>
            </w:r>
          </w:p>
        </w:tc>
      </w:tr>
      <w:tr w:rsidR="00925A33" w:rsidRPr="00925A33" w14:paraId="2B0011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98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320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88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17.692,53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3AF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25A1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9F5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DDD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5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179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C291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64B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0B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262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7AE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CB51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3EA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29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29F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70.960,13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909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38C4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3B9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D0B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805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85.066,43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57D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36,99</w:t>
            </w:r>
          </w:p>
        </w:tc>
      </w:tr>
      <w:tr w:rsidR="00925A33" w:rsidRPr="00925A33" w14:paraId="7F7751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E62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44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BE3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85.066,43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5FE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E519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B1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F1E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AF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E2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0986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95A3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6104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C0F2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EE37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77,86</w:t>
            </w:r>
          </w:p>
        </w:tc>
      </w:tr>
      <w:tr w:rsidR="00925A33" w:rsidRPr="00925A33" w14:paraId="457921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8B8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7E8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EDF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FCB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77,86</w:t>
            </w:r>
          </w:p>
        </w:tc>
      </w:tr>
      <w:tr w:rsidR="00925A33" w:rsidRPr="00925A33" w14:paraId="35E180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87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F3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7C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8AC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77,86</w:t>
            </w:r>
          </w:p>
        </w:tc>
      </w:tr>
      <w:tr w:rsidR="00925A33" w:rsidRPr="00925A33" w14:paraId="442779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07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2D6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7EE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6AB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113B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78C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82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8E5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143.731,00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BAA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41,07</w:t>
            </w:r>
          </w:p>
        </w:tc>
      </w:tr>
      <w:tr w:rsidR="00925A33" w:rsidRPr="00925A33" w14:paraId="6F3736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8CBA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97B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12E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143.731,00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534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41,07</w:t>
            </w:r>
          </w:p>
        </w:tc>
      </w:tr>
      <w:tr w:rsidR="00925A33" w:rsidRPr="00925A33" w14:paraId="27C7AE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98B0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721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167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143.731,00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18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41,07</w:t>
            </w:r>
          </w:p>
        </w:tc>
      </w:tr>
      <w:tr w:rsidR="00925A33" w:rsidRPr="00925A33" w14:paraId="63D55B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EF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F3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282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C0C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53,62</w:t>
            </w:r>
          </w:p>
        </w:tc>
      </w:tr>
      <w:tr w:rsidR="00925A33" w:rsidRPr="00925A33" w14:paraId="3153FC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EC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E56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B2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6B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9590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22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395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30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33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52,31</w:t>
            </w:r>
          </w:p>
        </w:tc>
      </w:tr>
      <w:tr w:rsidR="00925A33" w:rsidRPr="00925A33" w14:paraId="5E5105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9CA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D4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6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F9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4774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E88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548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B0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73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1EA2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550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69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84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A69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27,07</w:t>
            </w:r>
          </w:p>
        </w:tc>
      </w:tr>
      <w:tr w:rsidR="00925A33" w:rsidRPr="00925A33" w14:paraId="30423D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CC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EC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620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079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FC3A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F13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F62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3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110.521,00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6D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39,47</w:t>
            </w:r>
          </w:p>
        </w:tc>
      </w:tr>
      <w:tr w:rsidR="00925A33" w:rsidRPr="00925A33" w14:paraId="0F5AFA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AFE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AA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A9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110.521,00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65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BDFD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685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636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17.436.463,00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28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6.202.133,27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09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35,57</w:t>
            </w:r>
          </w:p>
        </w:tc>
      </w:tr>
      <w:tr w:rsidR="00925A33" w:rsidRPr="00925A33" w14:paraId="745506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320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B4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2.842.873,00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CB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1.295.970,34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1E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45,59</w:t>
            </w:r>
          </w:p>
        </w:tc>
      </w:tr>
      <w:tr w:rsidR="00925A33" w:rsidRPr="00925A33" w14:paraId="5160C7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D5B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B0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BFD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1.189.169,41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EF3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45,91</w:t>
            </w:r>
          </w:p>
        </w:tc>
      </w:tr>
      <w:tr w:rsidR="00925A33" w:rsidRPr="00925A33" w14:paraId="6040F1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FF9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1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C64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20.978,21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75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20,87</w:t>
            </w:r>
          </w:p>
        </w:tc>
      </w:tr>
      <w:tr w:rsidR="00925A33" w:rsidRPr="00925A33" w14:paraId="27A102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BEE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F3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F83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10.472,72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419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22,83</w:t>
            </w:r>
          </w:p>
        </w:tc>
      </w:tr>
      <w:tr w:rsidR="00925A33" w:rsidRPr="00925A33" w14:paraId="2552F9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68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CEA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106.353,00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60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EC0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70,85</w:t>
            </w:r>
          </w:p>
        </w:tc>
      </w:tr>
      <w:tr w:rsidR="00925A33" w:rsidRPr="00925A33" w14:paraId="1B44FC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B3A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1DC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5C2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1.065.272,11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9B8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44,25</w:t>
            </w:r>
          </w:p>
        </w:tc>
      </w:tr>
      <w:tr w:rsidR="00925A33" w:rsidRPr="00925A33" w14:paraId="2DEA15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D1B0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2D33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D4E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1.065.272,11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4F14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44,25</w:t>
            </w:r>
          </w:p>
        </w:tc>
      </w:tr>
      <w:tr w:rsidR="00925A33" w:rsidRPr="00925A33" w14:paraId="5A9E2A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B03C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D56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2.358.928,00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FC2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1.059.563,12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5E5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44,92</w:t>
            </w:r>
          </w:p>
        </w:tc>
      </w:tr>
      <w:tr w:rsidR="00925A33" w:rsidRPr="00925A33" w14:paraId="3E368B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F1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7EB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CE6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826.165,78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11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49,00</w:t>
            </w:r>
          </w:p>
        </w:tc>
      </w:tr>
      <w:tr w:rsidR="00925A33" w:rsidRPr="00925A33" w14:paraId="67430A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4FD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0C4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E45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634.813,40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F4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0C99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90D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5E1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A72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86.608,20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4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0E23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9E5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FC9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6AE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104.744,18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356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BF97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C1D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D8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8B2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205.972,41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61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40,03</w:t>
            </w:r>
          </w:p>
        </w:tc>
      </w:tr>
      <w:tr w:rsidR="00925A33" w:rsidRPr="00925A33" w14:paraId="1DA20B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13A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0E8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677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23.637,37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F3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E6EB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63A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E71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C4E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961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1D2E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E7E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952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EB5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11.427,95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42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6829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04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51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209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15.546,31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07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62C8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7AE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03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EFD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2.209,10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B61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3332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785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A51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B43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B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D32A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44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FAE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5F1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E5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1232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49B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B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1EF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11.068,98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83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49B8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8E3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890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16A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37.744,00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F3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0146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275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55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08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E8C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1CFF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EE3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3F5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746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16.357,48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7CD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F319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B53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26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5A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52.109,23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EAD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015A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B9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50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1AE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6.305,53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41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3CBF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B68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48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E0A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6.087,30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1C1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C546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F52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EBE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9D1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1.108,12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F7B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8856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C0F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A9E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067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5.897,53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BA3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7A5F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4BD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D3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BB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11.636,48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D8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6FEE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59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D9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3D1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9A5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F674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DA9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DF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FE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62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0D5F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CB9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32C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9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949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2C02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871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29B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135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936,23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AE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31,21</w:t>
            </w:r>
          </w:p>
        </w:tc>
      </w:tr>
      <w:tr w:rsidR="00925A33" w:rsidRPr="00925A33" w14:paraId="6D2715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52A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08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D74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936,23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54F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6E5D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44B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D38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A26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CE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7284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757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89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952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B6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535E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2CE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699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4D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23.496,20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358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25,25</w:t>
            </w:r>
          </w:p>
        </w:tc>
      </w:tr>
      <w:tr w:rsidR="00925A33" w:rsidRPr="00925A33" w14:paraId="4768B8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0E0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2D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00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16.698,66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2E0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56E9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C3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AA2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FC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4B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531C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24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F8F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DB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1.084,85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DAD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33B0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DF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B7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D9B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5.012,70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18C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AF0A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4B3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FFB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BA4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55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14,25</w:t>
            </w:r>
          </w:p>
        </w:tc>
      </w:tr>
      <w:tr w:rsidR="00925A33" w:rsidRPr="00925A33" w14:paraId="20070F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015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4521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92F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C4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83E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DFD9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6B7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DC7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87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976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w:t>
            </w:r>
          </w:p>
        </w:tc>
      </w:tr>
      <w:tr w:rsidR="00925A33" w:rsidRPr="00925A33" w14:paraId="1E391B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86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BD0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2CE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147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w:t>
            </w:r>
          </w:p>
        </w:tc>
      </w:tr>
      <w:tr w:rsidR="00925A33" w:rsidRPr="00925A33" w14:paraId="4E980C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ED5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CAB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AF0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B1D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1324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71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E0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3BA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AD2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0,69</w:t>
            </w:r>
          </w:p>
        </w:tc>
      </w:tr>
      <w:tr w:rsidR="00925A33" w:rsidRPr="00925A33" w14:paraId="1864BD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D2B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92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CE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D2F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38DC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471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D6C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44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2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7A8E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C132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811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E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949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0,01</w:t>
            </w:r>
          </w:p>
        </w:tc>
      </w:tr>
      <w:tr w:rsidR="00925A33" w:rsidRPr="00925A33" w14:paraId="054119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0D0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255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391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D8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BC86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F971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504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BC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5.231,22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71E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48,75</w:t>
            </w:r>
          </w:p>
        </w:tc>
      </w:tr>
      <w:tr w:rsidR="00925A33" w:rsidRPr="00925A33" w14:paraId="2220F0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94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BF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98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5.192,17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9D1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59,74</w:t>
            </w:r>
          </w:p>
        </w:tc>
      </w:tr>
      <w:tr w:rsidR="00925A33" w:rsidRPr="00925A33" w14:paraId="767320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322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66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C40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1.366,67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86E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8FB6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640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E0C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02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F5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F238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BDC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959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95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A9C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F531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55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A71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B3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20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w:t>
            </w:r>
          </w:p>
        </w:tc>
      </w:tr>
      <w:tr w:rsidR="00925A33" w:rsidRPr="00925A33" w14:paraId="2D67EF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81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AEF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ECE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9E7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C610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C6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5C4E"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ED30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CAAC" w14:textId="77777777" w:rsidR="00925A33" w:rsidRPr="00925A33" w:rsidRDefault="00925A33" w:rsidP="00925A33">
            <w:pPr>
              <w:jc w:val="right"/>
              <w:rPr>
                <w:rFonts w:ascii="Arial" w:hAnsi="Arial" w:cs="Arial"/>
                <w:color w:val="000000"/>
                <w:sz w:val="16"/>
                <w:szCs w:val="16"/>
              </w:rPr>
            </w:pPr>
          </w:p>
        </w:tc>
      </w:tr>
      <w:tr w:rsidR="00925A33" w:rsidRPr="00925A33" w14:paraId="0F4A75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343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CD4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C55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A9A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E095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D8F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85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F5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05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9D12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AE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62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DF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E6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C03E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E28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58C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9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A82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6EB9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71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AC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4EF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D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9860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1B5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9A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435.294,00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38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230.698,23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06D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w:t>
            </w:r>
          </w:p>
        </w:tc>
      </w:tr>
      <w:tr w:rsidR="00925A33" w:rsidRPr="00925A33" w14:paraId="416A52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D9E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67E8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2A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230.698,23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B29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54,12</w:t>
            </w:r>
          </w:p>
        </w:tc>
      </w:tr>
      <w:tr w:rsidR="00925A33" w:rsidRPr="00925A33" w14:paraId="1C3AC4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A41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906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A8D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129.606,29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CDC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56,06</w:t>
            </w:r>
          </w:p>
        </w:tc>
      </w:tr>
      <w:tr w:rsidR="00925A33" w:rsidRPr="00925A33" w14:paraId="1E0AA6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55B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C8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1C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52.511,29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42B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41,86</w:t>
            </w:r>
          </w:p>
        </w:tc>
      </w:tr>
      <w:tr w:rsidR="00925A33" w:rsidRPr="00925A33" w14:paraId="4196B6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4A4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55F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CE1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7F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BB2A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CA1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6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C24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10.164,19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BF6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2A5F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F87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BB1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1E0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3.832,66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2D5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81C8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3F0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CC8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6EE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2.945,97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36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0190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53B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B7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FC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855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A145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587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B5B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6F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DE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A411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5C8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C8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59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CA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47D8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1F9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2D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E66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C7A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AC49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24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D96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F1D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25.546,18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9E7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16C7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BC1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915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8F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2.794,29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EE5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1B4A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B7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D0A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BEA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16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D12F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642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1E5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24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84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9A66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027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C66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77F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F72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34CE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613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21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5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9C1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E108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58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0E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42A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77.095,00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EE5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72,90</w:t>
            </w:r>
          </w:p>
        </w:tc>
      </w:tr>
      <w:tr w:rsidR="00925A33" w:rsidRPr="00925A33" w14:paraId="45B32F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41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7CA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A4E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FCB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54E5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1CA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4243 Muzejski izlošci i predmeti prirodnih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78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EE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75.345,00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87D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DC1F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FC62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27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C8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20.500,44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81C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32,75</w:t>
            </w:r>
          </w:p>
        </w:tc>
      </w:tr>
      <w:tr w:rsidR="00925A33" w:rsidRPr="00925A33" w14:paraId="0230B0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86F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B03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DE9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20.500,44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024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32,75</w:t>
            </w:r>
          </w:p>
        </w:tc>
      </w:tr>
      <w:tr w:rsidR="00925A33" w:rsidRPr="00925A33" w14:paraId="355A02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1C8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4D1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465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1.427,47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EE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C7C2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F53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BFC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9D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11.148,85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E35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086A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AD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B2D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5F4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3CC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0132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A0D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DB4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86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3.327,55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DE6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EF3E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B4A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F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0C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4.424,09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63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F2FD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F6C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D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EDE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C2C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C061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C34B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F25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10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5.241,50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EC6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18,61</w:t>
            </w:r>
          </w:p>
        </w:tc>
      </w:tr>
      <w:tr w:rsidR="00925A33" w:rsidRPr="00925A33" w14:paraId="6CD336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937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A2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3D7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5.241,50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5B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22,63</w:t>
            </w:r>
          </w:p>
        </w:tc>
      </w:tr>
      <w:tr w:rsidR="00925A33" w:rsidRPr="00925A33" w14:paraId="30B982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C9E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BE7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6E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14D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E12D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42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9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DD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7A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98CC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94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E9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8F1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4D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1B3E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D51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66F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F9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E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72,21</w:t>
            </w:r>
          </w:p>
        </w:tc>
      </w:tr>
      <w:tr w:rsidR="00925A33" w:rsidRPr="00925A33" w14:paraId="6FA072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37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DD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4E8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D5C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1BCC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F5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4E5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58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82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87,46</w:t>
            </w:r>
          </w:p>
        </w:tc>
      </w:tr>
      <w:tr w:rsidR="00925A33" w:rsidRPr="00925A33" w14:paraId="676B99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F1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4243 Muzejski izlošci i predmeti prirodnih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A6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D5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54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8423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5E8A9"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T812015 EU PROJEKT STEĆAKLAND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B574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F843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70B9" w14:textId="77777777" w:rsidR="00925A33" w:rsidRPr="00925A33" w:rsidRDefault="00925A33" w:rsidP="00925A33">
            <w:pPr>
              <w:jc w:val="right"/>
              <w:rPr>
                <w:rFonts w:ascii="Arial" w:hAnsi="Arial" w:cs="Arial"/>
                <w:color w:val="0000FF"/>
                <w:sz w:val="16"/>
                <w:szCs w:val="16"/>
              </w:rPr>
            </w:pPr>
          </w:p>
        </w:tc>
      </w:tr>
      <w:tr w:rsidR="00925A33" w:rsidRPr="00925A33" w14:paraId="6BA13E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8C4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E6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E244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1A4EF" w14:textId="77777777" w:rsidR="00925A33" w:rsidRPr="00925A33" w:rsidRDefault="00925A33" w:rsidP="00925A33">
            <w:pPr>
              <w:jc w:val="right"/>
              <w:rPr>
                <w:rFonts w:ascii="Arial" w:hAnsi="Arial" w:cs="Arial"/>
                <w:color w:val="000000"/>
                <w:sz w:val="16"/>
                <w:szCs w:val="16"/>
              </w:rPr>
            </w:pPr>
          </w:p>
        </w:tc>
      </w:tr>
      <w:tr w:rsidR="00925A33" w:rsidRPr="00925A33" w14:paraId="709A70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6D2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4F3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983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4F6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D486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C6C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0E2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8DD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CD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C93C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C69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29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3135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A78CD" w14:textId="77777777" w:rsidR="00925A33" w:rsidRPr="00925A33" w:rsidRDefault="00925A33" w:rsidP="00925A33">
            <w:pPr>
              <w:jc w:val="right"/>
              <w:rPr>
                <w:rFonts w:ascii="Arial" w:hAnsi="Arial" w:cs="Arial"/>
                <w:color w:val="000000"/>
                <w:sz w:val="16"/>
                <w:szCs w:val="16"/>
              </w:rPr>
            </w:pPr>
          </w:p>
        </w:tc>
      </w:tr>
      <w:tr w:rsidR="00925A33" w:rsidRPr="00925A33" w14:paraId="4AC0CC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532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D2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289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A94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7CE1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07B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32A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976.631,00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008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429.609,46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2BF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43,99</w:t>
            </w:r>
          </w:p>
        </w:tc>
      </w:tr>
      <w:tr w:rsidR="00925A33" w:rsidRPr="00925A33" w14:paraId="1457C7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D005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35D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831.069,00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F8B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402.177,11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559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48,39</w:t>
            </w:r>
          </w:p>
        </w:tc>
      </w:tr>
      <w:tr w:rsidR="00925A33" w:rsidRPr="00925A33" w14:paraId="52F875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AA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F65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8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10.750,85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7EC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11,62</w:t>
            </w:r>
          </w:p>
        </w:tc>
      </w:tr>
      <w:tr w:rsidR="00925A33" w:rsidRPr="00925A33" w14:paraId="26920E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5B4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5D3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2A7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28F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36,18</w:t>
            </w:r>
          </w:p>
        </w:tc>
      </w:tr>
      <w:tr w:rsidR="00925A33" w:rsidRPr="00925A33" w14:paraId="5EEB0D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B470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009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94F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B3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22,65</w:t>
            </w:r>
          </w:p>
        </w:tc>
      </w:tr>
      <w:tr w:rsidR="00925A33" w:rsidRPr="00925A33" w14:paraId="265FB4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107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2D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02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401.525,97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D3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45,77</w:t>
            </w:r>
          </w:p>
        </w:tc>
      </w:tr>
      <w:tr w:rsidR="00925A33" w:rsidRPr="00925A33" w14:paraId="06C89B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0C77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328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8FAE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401.525,97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F0B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45,77</w:t>
            </w:r>
          </w:p>
        </w:tc>
      </w:tr>
      <w:tr w:rsidR="00925A33" w:rsidRPr="00925A33" w14:paraId="237219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DE4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847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761.899,00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2EB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377.438,14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A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49,54</w:t>
            </w:r>
          </w:p>
        </w:tc>
      </w:tr>
      <w:tr w:rsidR="00925A33" w:rsidRPr="00925A33" w14:paraId="3BE74B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65B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46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19C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290.161,63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C60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50,74</w:t>
            </w:r>
          </w:p>
        </w:tc>
      </w:tr>
      <w:tr w:rsidR="00925A33" w:rsidRPr="00925A33" w14:paraId="5E962B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328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3DE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A1A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227.247,00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8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A77C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FF6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C1D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18D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25.440,43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AFE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2D0A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D7E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B2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36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37.474,20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30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DA3C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6D5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56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50F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82.335,36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63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45,32</w:t>
            </w:r>
          </w:p>
        </w:tc>
      </w:tr>
      <w:tr w:rsidR="00925A33" w:rsidRPr="00925A33" w14:paraId="429934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79D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8C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E4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E5F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293F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DA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86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573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7.014,01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3B8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0CE9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0F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26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18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8CA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1DF6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51E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22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8B5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8.935,02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797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7091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BA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B3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06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C23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14DB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70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05C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53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13.049,90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9C8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4619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AB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4D2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C6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2.609,19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596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B797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E47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63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FE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836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09DC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533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A9F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292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3.750,07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9C8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58A4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FE6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489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A09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12.267,97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BA1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8FCF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C0D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DE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56E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2.734,80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DE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0A2B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36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4B0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253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2.010,71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A0B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D55F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CB6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D40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BF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2.738,46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ABA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4EEA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ECC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7EE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02A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2.036,58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B3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CB2B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86F6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97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7AA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4.211,53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8A9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F992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E8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D6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E60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4.479,70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8C7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4015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D63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B21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ED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5.957,12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FB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2FF3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890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41D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26A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6.366,43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AAD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DC2A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98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776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659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896,35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46A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16F5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9E6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55D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291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3A4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1876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C14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AD8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F3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6C1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2137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AF6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DFD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CB5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ED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56,78</w:t>
            </w:r>
          </w:p>
        </w:tc>
      </w:tr>
      <w:tr w:rsidR="00925A33" w:rsidRPr="00925A33" w14:paraId="0AEC3E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DE7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AD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153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2B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32F7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4B8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739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4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4.288,15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437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59,64</w:t>
            </w:r>
          </w:p>
        </w:tc>
      </w:tr>
      <w:tr w:rsidR="00925A33" w:rsidRPr="00925A33" w14:paraId="325E65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CC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5F1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7B5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02B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CCBC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728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D21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062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1.480,86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FE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BCE6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A53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4EF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8B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2.458,29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FB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23DF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D961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4B7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D8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8.844,45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B2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11,70</w:t>
            </w:r>
          </w:p>
        </w:tc>
      </w:tr>
      <w:tr w:rsidR="00925A33" w:rsidRPr="00925A33" w14:paraId="715035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D84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3AD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E1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8.466,07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3FE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w:t>
            </w:r>
          </w:p>
        </w:tc>
      </w:tr>
      <w:tr w:rsidR="00925A33" w:rsidRPr="00925A33" w14:paraId="185C43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D12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E7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DB3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1.791,26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9D8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DA22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E39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EE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FAE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3.956,75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4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7608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14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E3C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B29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235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6360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5F39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A4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A67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55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63,06</w:t>
            </w:r>
          </w:p>
        </w:tc>
      </w:tr>
      <w:tr w:rsidR="00925A33" w:rsidRPr="00925A33" w14:paraId="58E56D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C49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305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906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F70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4511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D2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14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E1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069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BA11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EDAD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47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A32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4BB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36,18</w:t>
            </w:r>
          </w:p>
        </w:tc>
      </w:tr>
      <w:tr w:rsidR="00925A33" w:rsidRPr="00925A33" w14:paraId="1B541C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F69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A45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18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978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3C38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97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AD4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B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B65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A0FD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78F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F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4E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67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52,88</w:t>
            </w:r>
          </w:p>
        </w:tc>
      </w:tr>
      <w:tr w:rsidR="00925A33" w:rsidRPr="00925A33" w14:paraId="1F5581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79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4521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B30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4F4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12.469,00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652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5A2E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E54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CC3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A9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2BD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52,35</w:t>
            </w:r>
          </w:p>
        </w:tc>
      </w:tr>
      <w:tr w:rsidR="00925A33" w:rsidRPr="00925A33" w14:paraId="7B3A39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DB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3C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32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2C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14,61</w:t>
            </w:r>
          </w:p>
        </w:tc>
      </w:tr>
      <w:tr w:rsidR="00925A33" w:rsidRPr="00925A33" w14:paraId="56FC0A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34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9BC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A1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DE8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D5AA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F5B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FBE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14B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FC4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03EC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ABB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DD6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73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29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1471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C9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D9F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ADA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28.083,49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29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28,26</w:t>
            </w:r>
          </w:p>
        </w:tc>
      </w:tr>
      <w:tr w:rsidR="00925A33" w:rsidRPr="00925A33" w14:paraId="412601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5C2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D70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A75A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28.083,49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F3DE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28,26</w:t>
            </w:r>
          </w:p>
        </w:tc>
      </w:tr>
      <w:tr w:rsidR="00925A33" w:rsidRPr="00925A33" w14:paraId="7796D4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A37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F5D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4EF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24.738,97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C82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35,77</w:t>
            </w:r>
          </w:p>
        </w:tc>
      </w:tr>
      <w:tr w:rsidR="00925A33" w:rsidRPr="00925A33" w14:paraId="64E7BA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412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6F5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6D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24.098,97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E5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37,93</w:t>
            </w:r>
          </w:p>
        </w:tc>
      </w:tr>
      <w:tr w:rsidR="00925A33" w:rsidRPr="00925A33" w14:paraId="7D45B0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50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8A0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517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455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8CC7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FE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32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BC8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A60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DF25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4D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DC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F2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06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EBF7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372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49B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14D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D17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75B8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650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91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8B9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5.852,36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95F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4D27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02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2CB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ECD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7.346,39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B12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AC41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7C4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EC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7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2.676,26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6CA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1DE7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A3B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3A6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62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51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7B16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993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098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11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1.587,42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FD2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018F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A6A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713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47F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972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11,35</w:t>
            </w:r>
          </w:p>
        </w:tc>
      </w:tr>
      <w:tr w:rsidR="00925A33" w:rsidRPr="00925A33" w14:paraId="045052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89E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3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D1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616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576E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A291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C4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33C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438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11,28</w:t>
            </w:r>
          </w:p>
        </w:tc>
      </w:tr>
      <w:tr w:rsidR="00925A33" w:rsidRPr="00925A33" w14:paraId="7B30F5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5BF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B84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151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2F0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w:t>
            </w:r>
          </w:p>
        </w:tc>
      </w:tr>
      <w:tr w:rsidR="00925A33" w:rsidRPr="00925A33" w14:paraId="46CB97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B28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842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74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CD4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DFAD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CD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20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4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949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4561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C77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BF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371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565,40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979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D54B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EA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26B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4DC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BA4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2632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F40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EA4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AEF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A00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10,81</w:t>
            </w:r>
          </w:p>
        </w:tc>
      </w:tr>
      <w:tr w:rsidR="00925A33" w:rsidRPr="00925A33" w14:paraId="581291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1B2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C8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BA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13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10,81</w:t>
            </w:r>
          </w:p>
        </w:tc>
      </w:tr>
      <w:tr w:rsidR="00925A33" w:rsidRPr="00925A33" w14:paraId="194BBA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1E4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CFA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431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1.438,12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A9C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3346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FC8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94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1.907.397,00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99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1.030.782,28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A66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54,04</w:t>
            </w:r>
          </w:p>
        </w:tc>
      </w:tr>
      <w:tr w:rsidR="00925A33" w:rsidRPr="00925A33" w14:paraId="5B51DF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F47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A35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644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841.794,67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57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53,77</w:t>
            </w:r>
          </w:p>
        </w:tc>
      </w:tr>
      <w:tr w:rsidR="00925A33" w:rsidRPr="00925A33" w14:paraId="2AB05D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FC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77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AF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149.215,25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D89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66,41</w:t>
            </w:r>
          </w:p>
        </w:tc>
      </w:tr>
      <w:tr w:rsidR="00925A33" w:rsidRPr="00925A33" w14:paraId="20049E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72F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711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05B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D0F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99,95</w:t>
            </w:r>
          </w:p>
        </w:tc>
      </w:tr>
      <w:tr w:rsidR="00925A33" w:rsidRPr="00925A33" w14:paraId="297391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D378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7D7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E4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38.978,75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93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33,48</w:t>
            </w:r>
          </w:p>
        </w:tc>
      </w:tr>
      <w:tr w:rsidR="00925A33" w:rsidRPr="00925A33" w14:paraId="7D9BB8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208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4E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80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780.945,88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53C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49,18</w:t>
            </w:r>
          </w:p>
        </w:tc>
      </w:tr>
      <w:tr w:rsidR="00925A33" w:rsidRPr="00925A33" w14:paraId="55A4AC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91AF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3E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182A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780.945,88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F28F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49,18</w:t>
            </w:r>
          </w:p>
        </w:tc>
      </w:tr>
      <w:tr w:rsidR="00925A33" w:rsidRPr="00925A33" w14:paraId="73E4EC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8903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24C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F4A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747.392,04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973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51,61</w:t>
            </w:r>
          </w:p>
        </w:tc>
      </w:tr>
      <w:tr w:rsidR="00925A33" w:rsidRPr="00925A33" w14:paraId="7649C1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2F47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9A2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1.019.684,00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BA2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505.817,69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784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49,61</w:t>
            </w:r>
          </w:p>
        </w:tc>
      </w:tr>
      <w:tr w:rsidR="00925A33" w:rsidRPr="00925A33" w14:paraId="1ACE84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5F5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BD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F7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401.297,69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17E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3C61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F6D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CB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7EC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38.306,05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0D5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47C9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8B2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900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534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66.213,95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09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FCEB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85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C51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07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230.647,35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224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55,25</w:t>
            </w:r>
          </w:p>
        </w:tc>
      </w:tr>
      <w:tr w:rsidR="00925A33" w:rsidRPr="00925A33" w14:paraId="7C8E68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3ED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11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C6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E87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D620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ADC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AA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375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9.588,71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F3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A825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F4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F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6D9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DBA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F242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B4A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9B2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D6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3.188,06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49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3DBD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3AA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7A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8A1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8.603,26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B0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EE82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88A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D7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F9D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6.508,20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22F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78F6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6F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86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92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6.555,50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470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1B0F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792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947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B57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19.574,61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007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BB69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A1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A85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AD7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29.790,07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653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16E2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8B8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58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87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22.172,22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E3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38B5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9E2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F19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EAB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2.117,94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D8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8CE9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B6F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30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6A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43.356,04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C00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AFB8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961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E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13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012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C4CA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331D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F9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66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34.963,27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C7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1CBD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34B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67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879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3.402,31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1BF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4A93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E6B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8E2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8B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18.811,89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721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AFF6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0A4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1E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F5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5.957,10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B07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055E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B0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60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72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3.861,37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D6A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39A1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D264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244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A04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EC2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785B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D43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8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A3B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10.927,00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826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C3AA9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3C6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CF8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52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10.927,00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49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0186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9A0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3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C9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32.460,23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B55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36,64</w:t>
            </w:r>
          </w:p>
        </w:tc>
      </w:tr>
      <w:tr w:rsidR="00925A33" w:rsidRPr="00925A33" w14:paraId="2B46AB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BCF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C2B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3F4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B06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30,60</w:t>
            </w:r>
          </w:p>
        </w:tc>
      </w:tr>
      <w:tr w:rsidR="00925A33" w:rsidRPr="00925A33" w14:paraId="123B29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614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057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A39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B6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878F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CE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DC7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D1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201,33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9CC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B225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38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D8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548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27.978,79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33C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36,77</w:t>
            </w:r>
          </w:p>
        </w:tc>
      </w:tr>
      <w:tr w:rsidR="00925A33" w:rsidRPr="00925A33" w14:paraId="1E7222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5D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2A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095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9.979,19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1D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0C91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FB5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CD3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D89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A01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F625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758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F2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038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127,09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3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6113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E6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084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C2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0F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2D7A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449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9E9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12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1.077,95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D36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A1B5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62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767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DF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7.163,69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E2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B383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A3D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386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FC1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A8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D569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E4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F4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6B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3DD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5480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D1D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F5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4C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1.203,62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7C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0FE5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98B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BC7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342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532,95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2C9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0040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403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2F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35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1.965,12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3D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75E6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BA2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59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B6B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4.044,61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41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EE0B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EF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C2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020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99D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E5B2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3C1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0D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4F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E84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0BCF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6F8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C21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5CF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1.322,38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9FA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61,31</w:t>
            </w:r>
          </w:p>
        </w:tc>
      </w:tr>
      <w:tr w:rsidR="00925A33" w:rsidRPr="00925A33" w14:paraId="381102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D01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F44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B66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8C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1958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2F0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BDA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D5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AAA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A512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B5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62F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A95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51B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30,45</w:t>
            </w:r>
          </w:p>
        </w:tc>
      </w:tr>
      <w:tr w:rsidR="00925A33" w:rsidRPr="00925A33" w14:paraId="200595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7F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3E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611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1.737,59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833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4706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4FBA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80C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E8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C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99,95</w:t>
            </w:r>
          </w:p>
        </w:tc>
      </w:tr>
      <w:tr w:rsidR="00925A33" w:rsidRPr="00925A33" w14:paraId="2D7CF5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0D1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028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3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A70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99,95</w:t>
            </w:r>
          </w:p>
        </w:tc>
      </w:tr>
      <w:tr w:rsidR="00925A33" w:rsidRPr="00925A33" w14:paraId="7EED9C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2D8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23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298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793,61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87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ACC1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DB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5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78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DB0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0,60</w:t>
            </w:r>
          </w:p>
        </w:tc>
      </w:tr>
      <w:tr w:rsidR="00925A33" w:rsidRPr="00925A33" w14:paraId="0549AA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E9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135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90D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849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0,60</w:t>
            </w:r>
          </w:p>
        </w:tc>
      </w:tr>
      <w:tr w:rsidR="00925A33" w:rsidRPr="00925A33" w14:paraId="659939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C79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DDE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3BE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37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73CD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038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0F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8DF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249.836,40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C43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78,17</w:t>
            </w:r>
          </w:p>
        </w:tc>
      </w:tr>
      <w:tr w:rsidR="00925A33" w:rsidRPr="00925A33" w14:paraId="19E2F5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EF8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35DB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F094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249.836,40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2D00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78,17</w:t>
            </w:r>
          </w:p>
        </w:tc>
      </w:tr>
      <w:tr w:rsidR="00925A33" w:rsidRPr="00925A33" w14:paraId="703835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9E1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28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14E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94.402,63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D9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80,42</w:t>
            </w:r>
          </w:p>
        </w:tc>
      </w:tr>
      <w:tr w:rsidR="00925A33" w:rsidRPr="00925A33" w14:paraId="6C7E71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9ED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047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02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94.402,63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2EF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80,42</w:t>
            </w:r>
          </w:p>
        </w:tc>
      </w:tr>
      <w:tr w:rsidR="00925A33" w:rsidRPr="00925A33" w14:paraId="5E9603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B6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3F5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95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26.021,17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B6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58EB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D04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93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A1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26.416,72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7C5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87BD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F3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21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07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41.964,74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C2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FD1C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4034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DD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45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116.755,02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978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85,78</w:t>
            </w:r>
          </w:p>
        </w:tc>
      </w:tr>
      <w:tr w:rsidR="00925A33" w:rsidRPr="00925A33" w14:paraId="3286E9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38C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B15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1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116.755,02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0B2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85,78</w:t>
            </w:r>
          </w:p>
        </w:tc>
      </w:tr>
      <w:tr w:rsidR="00925A33" w:rsidRPr="00925A33" w14:paraId="0B6B4D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21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24D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7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57.103,80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EE8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E21F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275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1C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553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47.881,40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020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E8F1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3FA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081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FDB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85E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8FC5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9FC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88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194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11.759,61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73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A51F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C60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9AB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98E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38.678,75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C8B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58,49</w:t>
            </w:r>
          </w:p>
        </w:tc>
      </w:tr>
      <w:tr w:rsidR="00925A33" w:rsidRPr="00925A33" w14:paraId="0B9C4B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8D5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2FB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A5C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38.678,75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CA6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58,49</w:t>
            </w:r>
          </w:p>
        </w:tc>
      </w:tr>
      <w:tr w:rsidR="00925A33" w:rsidRPr="00925A33" w14:paraId="204CF1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4ED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30A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A23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4.416,15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2DF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584D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36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603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28F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23.832,60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945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D28D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3DF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19E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1C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B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F691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9D1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9F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2.357.316,00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092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824.237,79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088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34,97</w:t>
            </w:r>
          </w:p>
        </w:tc>
      </w:tr>
      <w:tr w:rsidR="00925A33" w:rsidRPr="00925A33" w14:paraId="70A3AA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0EB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B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1A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743.467,64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50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46,31</w:t>
            </w:r>
          </w:p>
        </w:tc>
      </w:tr>
      <w:tr w:rsidR="00925A33" w:rsidRPr="00925A33" w14:paraId="2D0379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1C7E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E87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944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47.522,41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BF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27,03</w:t>
            </w:r>
          </w:p>
        </w:tc>
      </w:tr>
      <w:tr w:rsidR="00925A33" w:rsidRPr="00925A33" w14:paraId="64FD9A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3423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128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B62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AA3DF" w14:textId="77777777" w:rsidR="00925A33" w:rsidRPr="00925A33" w:rsidRDefault="00925A33" w:rsidP="00925A33">
            <w:pPr>
              <w:jc w:val="right"/>
              <w:rPr>
                <w:rFonts w:ascii="Arial" w:hAnsi="Arial" w:cs="Arial"/>
                <w:color w:val="000000"/>
                <w:sz w:val="16"/>
                <w:szCs w:val="16"/>
              </w:rPr>
            </w:pPr>
          </w:p>
        </w:tc>
      </w:tr>
      <w:tr w:rsidR="00925A33" w:rsidRPr="00925A33" w14:paraId="6D3547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FB6D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654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96A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33.247,74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6EE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6,09</w:t>
            </w:r>
          </w:p>
        </w:tc>
      </w:tr>
      <w:tr w:rsidR="00925A33" w:rsidRPr="00925A33" w14:paraId="6F4C64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50F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3A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2.034.576,00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44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692.573,55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F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34,04</w:t>
            </w:r>
          </w:p>
        </w:tc>
      </w:tr>
      <w:tr w:rsidR="00925A33" w:rsidRPr="00925A33" w14:paraId="30DF9D6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818C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B9E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1.442.064,00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3D9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668.065,37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240E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46,33</w:t>
            </w:r>
          </w:p>
        </w:tc>
      </w:tr>
      <w:tr w:rsidR="00925A33" w:rsidRPr="00925A33" w14:paraId="2B0BC4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7467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7A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9E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657.553,66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76B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49,24</w:t>
            </w:r>
          </w:p>
        </w:tc>
      </w:tr>
      <w:tr w:rsidR="00925A33" w:rsidRPr="00925A33" w14:paraId="6E7442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54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0A7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283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614.314,76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DFF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51,08</w:t>
            </w:r>
          </w:p>
        </w:tc>
      </w:tr>
      <w:tr w:rsidR="00925A33" w:rsidRPr="00925A33" w14:paraId="1B1818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8AA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07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F6D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484.733,47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8F7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08AB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D66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FE3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F27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56.164,60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8A4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F2A0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8FC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199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99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73.416,69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54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2065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39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539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5C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36.892,02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60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30,36</w:t>
            </w:r>
          </w:p>
        </w:tc>
      </w:tr>
      <w:tr w:rsidR="00925A33" w:rsidRPr="00925A33" w14:paraId="5C907B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37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7A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F35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13.153,41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54E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9E5F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005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777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02A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3.137,67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41D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6EB0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54A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9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5BD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6DB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D45E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162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F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02A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1.877,96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C54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E235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9E4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43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84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6.097,00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4CB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BBDA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961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91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659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D2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6947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3AE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B1C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002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66C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DB96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8321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576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8C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9B3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0E92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58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5E4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BB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BCC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9F31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7C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CA0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768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7C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10D7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3FD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BCC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4B5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569,66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6C5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47,47</w:t>
            </w:r>
          </w:p>
        </w:tc>
      </w:tr>
      <w:tr w:rsidR="00925A33" w:rsidRPr="00925A33" w14:paraId="7A5998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53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5A9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6B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569,66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D62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E448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AEE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EC5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7D0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5.777,22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A18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57,77</w:t>
            </w:r>
          </w:p>
        </w:tc>
      </w:tr>
      <w:tr w:rsidR="00925A33" w:rsidRPr="00925A33" w14:paraId="36275E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84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EF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A15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5.777,22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307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07B5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EF57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A9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639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10.511,71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B4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15,53</w:t>
            </w:r>
          </w:p>
        </w:tc>
      </w:tr>
      <w:tr w:rsidR="00925A33" w:rsidRPr="00925A33" w14:paraId="6B95D4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F42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C05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B6B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4.708,78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D0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27,38</w:t>
            </w:r>
          </w:p>
        </w:tc>
      </w:tr>
      <w:tr w:rsidR="00925A33" w:rsidRPr="00925A33" w14:paraId="2590D9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495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1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20D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4.041,84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3E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1F73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C8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A5E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DBA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25D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83CA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2F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362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138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5.743,91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26E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12,66</w:t>
            </w:r>
          </w:p>
        </w:tc>
      </w:tr>
      <w:tr w:rsidR="00925A33" w:rsidRPr="00925A33" w14:paraId="09938C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650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4E7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602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1.189,12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80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1C3B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00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7C2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6D5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B99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7180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B0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F6B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0A8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4B1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91EA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C9A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D2A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8E8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1E3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8D12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83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0D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2F5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5C6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4BA6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48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7E5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42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110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4701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180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D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4B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669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F1F7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6A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A80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D65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3A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2275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CE1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AC6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C73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92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8096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50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D8A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71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CEE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E8CA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952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1F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6F1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C0D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5849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E3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796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D47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A7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63E2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D8E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35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6FC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3D2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3,69</w:t>
            </w:r>
          </w:p>
        </w:tc>
      </w:tr>
      <w:tr w:rsidR="00925A33" w:rsidRPr="00925A33" w14:paraId="0C5D50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125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D9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B8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253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882D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EA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AB9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1CD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6B0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F281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E1E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47A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C59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6F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3322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24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BC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D29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B9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3BA5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B0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1A5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4C3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282AB" w14:textId="77777777" w:rsidR="00925A33" w:rsidRPr="00925A33" w:rsidRDefault="00925A33" w:rsidP="00925A33">
            <w:pPr>
              <w:jc w:val="right"/>
              <w:rPr>
                <w:rFonts w:ascii="Arial" w:hAnsi="Arial" w:cs="Arial"/>
                <w:color w:val="000000"/>
                <w:sz w:val="16"/>
                <w:szCs w:val="16"/>
              </w:rPr>
            </w:pPr>
          </w:p>
        </w:tc>
      </w:tr>
      <w:tr w:rsidR="00925A33" w:rsidRPr="00925A33" w14:paraId="4481B2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46E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F49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AB9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B3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2EA6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07F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880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FB1B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190D9" w14:textId="77777777" w:rsidR="00925A33" w:rsidRPr="00925A33" w:rsidRDefault="00925A33" w:rsidP="00925A33">
            <w:pPr>
              <w:jc w:val="right"/>
              <w:rPr>
                <w:rFonts w:ascii="Arial" w:hAnsi="Arial" w:cs="Arial"/>
                <w:color w:val="000000"/>
                <w:sz w:val="16"/>
                <w:szCs w:val="16"/>
              </w:rPr>
            </w:pPr>
          </w:p>
        </w:tc>
      </w:tr>
      <w:tr w:rsidR="00925A33" w:rsidRPr="00925A33" w14:paraId="517D35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4DB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9A9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6F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37E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E9B7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172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K811902 OBNOVA LJETNIKOVCA CRIJEVIĆ - PUCIĆ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E2C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A68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24.508,18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D6D5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4,14</w:t>
            </w:r>
          </w:p>
        </w:tc>
      </w:tr>
      <w:tr w:rsidR="00925A33" w:rsidRPr="00925A33" w14:paraId="773E14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7F32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856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D92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FAF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16,36</w:t>
            </w:r>
          </w:p>
        </w:tc>
      </w:tr>
      <w:tr w:rsidR="00925A33" w:rsidRPr="00925A33" w14:paraId="30F275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C1E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DD0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CB9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8AB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16,36</w:t>
            </w:r>
          </w:p>
        </w:tc>
      </w:tr>
      <w:tr w:rsidR="00925A33" w:rsidRPr="00925A33" w14:paraId="025193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DB3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57B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BE8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CC8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D1D1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DCA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E65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D3F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8FF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213,58</w:t>
            </w:r>
          </w:p>
        </w:tc>
      </w:tr>
      <w:tr w:rsidR="00925A33" w:rsidRPr="00925A33" w14:paraId="0B3D0F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A7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AB7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0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9C6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213,58</w:t>
            </w:r>
          </w:p>
        </w:tc>
      </w:tr>
      <w:tr w:rsidR="00925A33" w:rsidRPr="00925A33" w14:paraId="4DEFFC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F7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78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631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4F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1D08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6064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CB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CA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385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0,01</w:t>
            </w:r>
          </w:p>
        </w:tc>
      </w:tr>
      <w:tr w:rsidR="00925A33" w:rsidRPr="00925A33" w14:paraId="31818A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0CA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8B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C6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9CE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0,01</w:t>
            </w:r>
          </w:p>
        </w:tc>
      </w:tr>
      <w:tr w:rsidR="00925A33" w:rsidRPr="00925A33" w14:paraId="5EF428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C8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80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5B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4C8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E544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A7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9BA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322.740,00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FA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131.664,24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BD3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40,80</w:t>
            </w:r>
          </w:p>
        </w:tc>
      </w:tr>
      <w:tr w:rsidR="00925A33" w:rsidRPr="00925A33" w14:paraId="1BD3BE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0D58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B59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A91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126.660,14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B08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50,51</w:t>
            </w:r>
          </w:p>
        </w:tc>
      </w:tr>
      <w:tr w:rsidR="00925A33" w:rsidRPr="00925A33" w14:paraId="7DF334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DE1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1EF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784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63.039,24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5E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50,45</w:t>
            </w:r>
          </w:p>
        </w:tc>
      </w:tr>
      <w:tr w:rsidR="00925A33" w:rsidRPr="00925A33" w14:paraId="565996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DF0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BA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5A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63.039,24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B04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50,45</w:t>
            </w:r>
          </w:p>
        </w:tc>
      </w:tr>
      <w:tr w:rsidR="00925A33" w:rsidRPr="00925A33" w14:paraId="731537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040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D28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47C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13.023,22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91A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488C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3A2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B16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8C9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24.654,49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C2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C552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69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DDA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2E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8.573,75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168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3537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77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25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9D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16.787,78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02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E635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3FBA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A9B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C8D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30.431,34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DB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43,39</w:t>
            </w:r>
          </w:p>
        </w:tc>
      </w:tr>
      <w:tr w:rsidR="00925A33" w:rsidRPr="00925A33" w14:paraId="3E1CB6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0D7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8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BAD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30.431,34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D4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43,39</w:t>
            </w:r>
          </w:p>
        </w:tc>
      </w:tr>
      <w:tr w:rsidR="00925A33" w:rsidRPr="00925A33" w14:paraId="6A0012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2C1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3DD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81B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177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8315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457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C36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26A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76A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DD0A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34C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069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B7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6A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8162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D1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844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AC5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2.267,24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62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5BE3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F04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E19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7F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18.761,85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A3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67A3F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732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F3B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5A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CA3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FF88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06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208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93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2.764,54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738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69C7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D3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7FE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DD6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90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C959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CC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37A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E5C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995,17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360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E02B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BC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C7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66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684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4B75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9915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ABB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1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33.189,56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F7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59,63</w:t>
            </w:r>
          </w:p>
        </w:tc>
      </w:tr>
      <w:tr w:rsidR="00925A33" w:rsidRPr="00925A33" w14:paraId="5E2AAC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009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A34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C2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33.189,56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54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59,63</w:t>
            </w:r>
          </w:p>
        </w:tc>
      </w:tr>
      <w:tr w:rsidR="00925A33" w:rsidRPr="00925A33" w14:paraId="2768A1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D2B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526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E7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1.576,80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71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7012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24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FC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B3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1A6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8ADB9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3E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DC9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9DD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25.238,42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413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AC6C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F4E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0F6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48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5.774,34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1C2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FFE5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A67D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F0E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EE6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5.004,10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F0F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6,95</w:t>
            </w:r>
          </w:p>
        </w:tc>
      </w:tr>
      <w:tr w:rsidR="00925A33" w:rsidRPr="00925A33" w14:paraId="67B92C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176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9D9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287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4.874,74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A30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w:t>
            </w:r>
          </w:p>
        </w:tc>
      </w:tr>
      <w:tr w:rsidR="00925A33" w:rsidRPr="00925A33" w14:paraId="494D2A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8F8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0D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3D1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4.874,74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31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13,93</w:t>
            </w:r>
          </w:p>
        </w:tc>
      </w:tr>
      <w:tr w:rsidR="00925A33" w:rsidRPr="00925A33" w14:paraId="78C46D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693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B28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5AD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4.874,74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CAA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E57E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5392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F35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024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89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0,37</w:t>
            </w:r>
          </w:p>
        </w:tc>
      </w:tr>
      <w:tr w:rsidR="00925A33" w:rsidRPr="00925A33" w14:paraId="44959E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A27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41F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6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9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0,37</w:t>
            </w:r>
          </w:p>
        </w:tc>
      </w:tr>
      <w:tr w:rsidR="00925A33" w:rsidRPr="00925A33" w14:paraId="170F2A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0BA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65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47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5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F3C0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336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602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DC8A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75CE6" w14:textId="77777777" w:rsidR="00925A33" w:rsidRPr="00925A33" w:rsidRDefault="00925A33" w:rsidP="00925A33">
            <w:pPr>
              <w:jc w:val="right"/>
              <w:rPr>
                <w:rFonts w:ascii="Arial" w:hAnsi="Arial" w:cs="Arial"/>
                <w:color w:val="000000"/>
                <w:sz w:val="16"/>
                <w:szCs w:val="16"/>
              </w:rPr>
            </w:pPr>
          </w:p>
        </w:tc>
      </w:tr>
      <w:tr w:rsidR="00925A33" w:rsidRPr="00925A33" w14:paraId="7D12F6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FF8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020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D6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A71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E60F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3FD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68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8D5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816.496,72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AD4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23,28</w:t>
            </w:r>
          </w:p>
        </w:tc>
      </w:tr>
      <w:tr w:rsidR="00925A33" w:rsidRPr="00925A33" w14:paraId="3B76D1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72E4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76A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9E0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721.937,18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90F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22,23</w:t>
            </w:r>
          </w:p>
        </w:tc>
      </w:tr>
      <w:tr w:rsidR="00925A33" w:rsidRPr="00925A33" w14:paraId="38991B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9EB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EC6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56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92E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w:t>
            </w:r>
          </w:p>
        </w:tc>
      </w:tr>
      <w:tr w:rsidR="00925A33" w:rsidRPr="00925A33" w14:paraId="159803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9A4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965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22B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997FA" w14:textId="77777777" w:rsidR="00925A33" w:rsidRPr="00925A33" w:rsidRDefault="00925A33" w:rsidP="00925A33">
            <w:pPr>
              <w:jc w:val="right"/>
              <w:rPr>
                <w:rFonts w:ascii="Arial" w:hAnsi="Arial" w:cs="Arial"/>
                <w:color w:val="000000"/>
                <w:sz w:val="16"/>
                <w:szCs w:val="16"/>
              </w:rPr>
            </w:pPr>
          </w:p>
        </w:tc>
      </w:tr>
      <w:tr w:rsidR="00925A33" w:rsidRPr="00925A33" w14:paraId="74412F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3A90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21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A21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94.205,28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08A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42,42</w:t>
            </w:r>
          </w:p>
        </w:tc>
      </w:tr>
      <w:tr w:rsidR="00925A33" w:rsidRPr="00925A33" w14:paraId="46EE4D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189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1E1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B5F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744.894,70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A44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22,41</w:t>
            </w:r>
          </w:p>
        </w:tc>
      </w:tr>
      <w:tr w:rsidR="00925A33" w:rsidRPr="00925A33" w14:paraId="2E5112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E8FA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A98A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1.585.740,00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EBFA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744.894,70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DE5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46,97</w:t>
            </w:r>
          </w:p>
        </w:tc>
      </w:tr>
      <w:tr w:rsidR="00925A33" w:rsidRPr="00925A33" w14:paraId="5F7FC3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1F8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A2B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FFD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685.521,05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9D8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47,43</w:t>
            </w:r>
          </w:p>
        </w:tc>
      </w:tr>
      <w:tr w:rsidR="00925A33" w:rsidRPr="00925A33" w14:paraId="0FCD22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08F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5C4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B7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468.719,37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883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49,59</w:t>
            </w:r>
          </w:p>
        </w:tc>
      </w:tr>
      <w:tr w:rsidR="00925A33" w:rsidRPr="00925A33" w14:paraId="34E51F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0B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F5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55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370.054,72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7A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1228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393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DC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930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37.831,00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95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EC41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AD6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F3E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3A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60.833,65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2AC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A204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9AA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80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600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215.725,01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2E0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44,54</w:t>
            </w:r>
          </w:p>
        </w:tc>
      </w:tr>
      <w:tr w:rsidR="00925A33" w:rsidRPr="00925A33" w14:paraId="065C8A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5DB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82D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50F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983,97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2DF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E6F1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C8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344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C8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12.876,18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481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D04E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2AB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63E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7C5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A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D971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E7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A65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0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5.127,97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DB5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0927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1FE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94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F48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D7B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3790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03B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444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2B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6.712,45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D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1ED5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55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D00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07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553,68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B7B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F739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7EA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806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A4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3C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2B99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935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3A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50B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6.543,76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36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4982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A7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1E3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9A6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9.255,48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5A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CD9C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DF5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10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F6C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6.744,23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7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3A74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BBF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A9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5D3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141.051,27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9CE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D379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C1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387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B9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4.464,02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B5E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05E3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C06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56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678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11.067,77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CF0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F770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6F5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3B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271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5.957,20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8F8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C84D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6CB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2B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32A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13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36E7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D9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F38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630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CAA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3796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F53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5AB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466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267,56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AE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5DBF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D6B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946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EA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672,32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BED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44,82</w:t>
            </w:r>
          </w:p>
        </w:tc>
      </w:tr>
      <w:tr w:rsidR="00925A33" w:rsidRPr="00925A33" w14:paraId="727F44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A23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1E4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07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672,32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8E1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F27E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87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98B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435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856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w:t>
            </w:r>
          </w:p>
        </w:tc>
      </w:tr>
      <w:tr w:rsidR="00925A33" w:rsidRPr="00925A33" w14:paraId="4F3827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10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2F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C0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1B4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6B5C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BD7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865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FA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9C4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w:t>
            </w:r>
          </w:p>
        </w:tc>
      </w:tr>
      <w:tr w:rsidR="00925A33" w:rsidRPr="00925A33" w14:paraId="58A2B1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058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C7D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B6C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288,18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A48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w:t>
            </w:r>
          </w:p>
        </w:tc>
      </w:tr>
      <w:tr w:rsidR="00925A33" w:rsidRPr="00925A33" w14:paraId="70F1E5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21C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19A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CC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261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5E5A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D4B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9C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515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12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451B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57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B2D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BED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619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937E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9B7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6F9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3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D10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68AE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2D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C95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BD1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E61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991E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42DA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915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4C67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4926" w14:textId="77777777" w:rsidR="00925A33" w:rsidRPr="00925A33" w:rsidRDefault="00925A33" w:rsidP="00925A33">
            <w:pPr>
              <w:jc w:val="right"/>
              <w:rPr>
                <w:rFonts w:ascii="Arial" w:hAnsi="Arial" w:cs="Arial"/>
                <w:color w:val="000000"/>
                <w:sz w:val="16"/>
                <w:szCs w:val="16"/>
              </w:rPr>
            </w:pPr>
          </w:p>
        </w:tc>
      </w:tr>
      <w:tr w:rsidR="00925A33" w:rsidRPr="00925A33" w14:paraId="76F052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2E4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37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8B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3DF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5D63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7140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75F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2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46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051D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163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3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6B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59.085,47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B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54,91</w:t>
            </w:r>
          </w:p>
        </w:tc>
      </w:tr>
      <w:tr w:rsidR="00925A33" w:rsidRPr="00925A33" w14:paraId="6D01C7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C6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537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AC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56.866,90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410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60,69</w:t>
            </w:r>
          </w:p>
        </w:tc>
      </w:tr>
      <w:tr w:rsidR="00925A33" w:rsidRPr="00925A33" w14:paraId="6A7B2B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DFF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5AD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B9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47.246,03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BAB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222F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A1F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42E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219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918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0185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411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8A0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994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8.020,87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0D0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8511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38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7BF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547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2.218,57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3A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15,96</w:t>
            </w:r>
          </w:p>
        </w:tc>
      </w:tr>
      <w:tr w:rsidR="00925A33" w:rsidRPr="00925A33" w14:paraId="71F88D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490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09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CA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4E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8077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212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4DE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9B0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1.109,74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97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F6C5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86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38D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101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37D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21F4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38D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85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6DE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47B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0F76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2A8A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K811903 UREĐENJE PROSTORA KNJIŽNICE U TUP-u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D7C5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7F5B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B2F39" w14:textId="77777777" w:rsidR="00925A33" w:rsidRPr="00925A33" w:rsidRDefault="00925A33" w:rsidP="00925A33">
            <w:pPr>
              <w:jc w:val="right"/>
              <w:rPr>
                <w:rFonts w:ascii="Arial" w:hAnsi="Arial" w:cs="Arial"/>
                <w:color w:val="0000FF"/>
                <w:sz w:val="16"/>
                <w:szCs w:val="16"/>
              </w:rPr>
            </w:pPr>
          </w:p>
        </w:tc>
      </w:tr>
      <w:tr w:rsidR="00925A33" w:rsidRPr="00925A33" w14:paraId="633C43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C099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927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EE1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0C618" w14:textId="77777777" w:rsidR="00925A33" w:rsidRPr="00925A33" w:rsidRDefault="00925A33" w:rsidP="00925A33">
            <w:pPr>
              <w:jc w:val="right"/>
              <w:rPr>
                <w:rFonts w:ascii="Arial" w:hAnsi="Arial" w:cs="Arial"/>
                <w:color w:val="000000"/>
                <w:sz w:val="16"/>
                <w:szCs w:val="16"/>
              </w:rPr>
            </w:pPr>
          </w:p>
        </w:tc>
      </w:tr>
      <w:tr w:rsidR="00925A33" w:rsidRPr="00925A33" w14:paraId="26C5EA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52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4CB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06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E3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56581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169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F70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345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248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30E8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F0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D3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37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71.602,02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9E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38,81</w:t>
            </w:r>
          </w:p>
        </w:tc>
      </w:tr>
      <w:tr w:rsidR="00925A33" w:rsidRPr="00925A33" w14:paraId="341275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2A99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104F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721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71.602,02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C2D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39,02</w:t>
            </w:r>
          </w:p>
        </w:tc>
      </w:tr>
      <w:tr w:rsidR="00925A33" w:rsidRPr="00925A33" w14:paraId="70E003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039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D0F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D0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36.416,13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C49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56,02</w:t>
            </w:r>
          </w:p>
        </w:tc>
      </w:tr>
      <w:tr w:rsidR="00925A33" w:rsidRPr="00925A33" w14:paraId="6AC314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F3A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979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65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14.163,47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95C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37,27</w:t>
            </w:r>
          </w:p>
        </w:tc>
      </w:tr>
      <w:tr w:rsidR="00925A33" w:rsidRPr="00925A33" w14:paraId="5C5105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3C0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C7E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4E2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10.523,04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E79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AB88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A4C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4B8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F4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1.239,86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4B9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B33D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E54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62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9A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DF4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3BF1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94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C86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94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7E4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BA72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C4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C3A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97B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22.252,66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4C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82,42</w:t>
            </w:r>
          </w:p>
        </w:tc>
      </w:tr>
      <w:tr w:rsidR="00925A33" w:rsidRPr="00925A33" w14:paraId="4159D0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8B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C7B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916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22.252,66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728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C382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FB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8A9EE"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C14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56F3" w14:textId="77777777" w:rsidR="00925A33" w:rsidRPr="00925A33" w:rsidRDefault="00925A33" w:rsidP="00925A33">
            <w:pPr>
              <w:jc w:val="right"/>
              <w:rPr>
                <w:rFonts w:ascii="Arial" w:hAnsi="Arial" w:cs="Arial"/>
                <w:color w:val="000000"/>
                <w:sz w:val="16"/>
                <w:szCs w:val="16"/>
              </w:rPr>
            </w:pPr>
          </w:p>
        </w:tc>
      </w:tr>
      <w:tr w:rsidR="00925A33" w:rsidRPr="00925A33" w14:paraId="081947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7A9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4C1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67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17E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8D92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A5E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D6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31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344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C41F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DF4E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4E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DBB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73048" w14:textId="77777777" w:rsidR="00925A33" w:rsidRPr="00925A33" w:rsidRDefault="00925A33" w:rsidP="00925A33">
            <w:pPr>
              <w:jc w:val="right"/>
              <w:rPr>
                <w:rFonts w:ascii="Arial" w:hAnsi="Arial" w:cs="Arial"/>
                <w:color w:val="000000"/>
                <w:sz w:val="16"/>
                <w:szCs w:val="16"/>
              </w:rPr>
            </w:pPr>
          </w:p>
        </w:tc>
      </w:tr>
      <w:tr w:rsidR="00925A33" w:rsidRPr="00925A33" w14:paraId="3B01B8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BB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1CC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9C6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4F2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22BD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03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DB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6D6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35.119,81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DB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30,67</w:t>
            </w:r>
          </w:p>
        </w:tc>
      </w:tr>
      <w:tr w:rsidR="00925A33" w:rsidRPr="00925A33" w14:paraId="09F97D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8D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B86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C3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879,44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182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w:t>
            </w:r>
          </w:p>
        </w:tc>
      </w:tr>
      <w:tr w:rsidR="00925A33" w:rsidRPr="00925A33" w14:paraId="27F709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5B5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072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5D4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799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8462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49C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74D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282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949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B57F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AD6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24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53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34.240,37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770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37,59</w:t>
            </w:r>
          </w:p>
        </w:tc>
      </w:tr>
      <w:tr w:rsidR="00925A33" w:rsidRPr="00925A33" w14:paraId="3A8EF7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761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F0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BC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34.240,37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EC6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4A4A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0E2E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E047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E6B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7EC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2F836B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55E0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47F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710A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72998" w14:textId="77777777" w:rsidR="00925A33" w:rsidRPr="00925A33" w:rsidRDefault="00925A33" w:rsidP="00925A33">
            <w:pPr>
              <w:jc w:val="right"/>
              <w:rPr>
                <w:rFonts w:ascii="Arial" w:hAnsi="Arial" w:cs="Arial"/>
                <w:color w:val="000000"/>
                <w:sz w:val="16"/>
                <w:szCs w:val="16"/>
              </w:rPr>
            </w:pPr>
          </w:p>
        </w:tc>
      </w:tr>
      <w:tr w:rsidR="00925A33" w:rsidRPr="00925A33" w14:paraId="72C121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26C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AEF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A8B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005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833F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19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9BC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03A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97.159,56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406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44,22</w:t>
            </w:r>
          </w:p>
        </w:tc>
      </w:tr>
      <w:tr w:rsidR="00925A33" w:rsidRPr="00925A33" w14:paraId="340915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8FDA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8E3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CAB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96.801,24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B2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44,62</w:t>
            </w:r>
          </w:p>
        </w:tc>
      </w:tr>
      <w:tr w:rsidR="00925A33" w:rsidRPr="00925A33" w14:paraId="547F3A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CACA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E4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2EE2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7E87F" w14:textId="77777777" w:rsidR="00925A33" w:rsidRPr="00925A33" w:rsidRDefault="00925A33" w:rsidP="00925A33">
            <w:pPr>
              <w:jc w:val="right"/>
              <w:rPr>
                <w:rFonts w:ascii="Arial" w:hAnsi="Arial" w:cs="Arial"/>
                <w:color w:val="000000"/>
                <w:sz w:val="16"/>
                <w:szCs w:val="16"/>
              </w:rPr>
            </w:pPr>
          </w:p>
        </w:tc>
      </w:tr>
      <w:tr w:rsidR="00925A33" w:rsidRPr="00925A33" w14:paraId="18BEB4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711A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4C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732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B31B5" w14:textId="77777777" w:rsidR="00925A33" w:rsidRPr="00925A33" w:rsidRDefault="00925A33" w:rsidP="00925A33">
            <w:pPr>
              <w:jc w:val="right"/>
              <w:rPr>
                <w:rFonts w:ascii="Arial" w:hAnsi="Arial" w:cs="Arial"/>
                <w:color w:val="000000"/>
                <w:sz w:val="16"/>
                <w:szCs w:val="16"/>
              </w:rPr>
            </w:pPr>
          </w:p>
        </w:tc>
      </w:tr>
      <w:tr w:rsidR="00925A33" w:rsidRPr="00925A33" w14:paraId="1342B6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3A5E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6C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AA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1B0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31,35</w:t>
            </w:r>
          </w:p>
        </w:tc>
      </w:tr>
      <w:tr w:rsidR="00925A33" w:rsidRPr="00925A33" w14:paraId="6D3AA3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3C8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D4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7A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90.342,09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E6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47,01</w:t>
            </w:r>
          </w:p>
        </w:tc>
      </w:tr>
      <w:tr w:rsidR="00925A33" w:rsidRPr="00925A33" w14:paraId="339702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D58C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3E87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A082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90.342,09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7A1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47,01</w:t>
            </w:r>
          </w:p>
        </w:tc>
      </w:tr>
      <w:tr w:rsidR="00925A33" w:rsidRPr="00925A33" w14:paraId="1DEAC2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8F71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B62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756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90.198,75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62F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47,37</w:t>
            </w:r>
          </w:p>
        </w:tc>
      </w:tr>
      <w:tr w:rsidR="00925A33" w:rsidRPr="00925A33" w14:paraId="6C8924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4AD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3AA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C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66.705,29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84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53,01</w:t>
            </w:r>
          </w:p>
        </w:tc>
      </w:tr>
      <w:tr w:rsidR="00925A33" w:rsidRPr="00925A33" w14:paraId="0ED6CF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509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28B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F58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54.707,25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180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312D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C9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179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E26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6D9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3F5D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0D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06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F6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8.998,04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B36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EF1C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0DC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76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5EC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22.995,82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45D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36,84</w:t>
            </w:r>
          </w:p>
        </w:tc>
      </w:tr>
      <w:tr w:rsidR="00925A33" w:rsidRPr="00925A33" w14:paraId="050FEE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8A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06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B9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768,50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6A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4386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0C4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3A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48E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1.824,77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68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1CF5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D2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64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D33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6A0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10BA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BA1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610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2BF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792,92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878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5AC4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FBE0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0F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CDA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2.009,85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957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2FF1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C2E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5A0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53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313,10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314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948A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62E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3B1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C1F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856,69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755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E74F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73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F02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D90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A1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E9FA2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4EB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A48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A53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F3F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66C5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7F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5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384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1.132,68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BDE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ABB5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69E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0F7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983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F4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BA16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18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D30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467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1.997,52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46B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E0C0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A2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9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798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1.041,30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0A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03AF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781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62C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9B3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10.505,92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4F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AF09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D42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51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AD3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EBD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5C55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15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BD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BA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4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EBE2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5DD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744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D6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77F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26,44</w:t>
            </w:r>
          </w:p>
        </w:tc>
      </w:tr>
      <w:tr w:rsidR="00925A33" w:rsidRPr="00925A33" w14:paraId="6819CF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0F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75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392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53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9638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82B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2B9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87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D97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21,72</w:t>
            </w:r>
          </w:p>
        </w:tc>
      </w:tr>
      <w:tr w:rsidR="00925A33" w:rsidRPr="00925A33" w14:paraId="26F8F8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1E6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D6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217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7C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0A73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2C9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BD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1E24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A16C" w14:textId="77777777" w:rsidR="00925A33" w:rsidRPr="00925A33" w:rsidRDefault="00925A33" w:rsidP="00925A33">
            <w:pPr>
              <w:jc w:val="right"/>
              <w:rPr>
                <w:rFonts w:ascii="Arial" w:hAnsi="Arial" w:cs="Arial"/>
                <w:color w:val="000000"/>
                <w:sz w:val="16"/>
                <w:szCs w:val="16"/>
              </w:rPr>
            </w:pPr>
          </w:p>
        </w:tc>
      </w:tr>
      <w:tr w:rsidR="00925A33" w:rsidRPr="00925A33" w14:paraId="59D6B2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D1C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D2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B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569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F2F6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EC5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FC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543C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5F69F" w14:textId="77777777" w:rsidR="00925A33" w:rsidRPr="00925A33" w:rsidRDefault="00925A33" w:rsidP="00925A33">
            <w:pPr>
              <w:jc w:val="right"/>
              <w:rPr>
                <w:rFonts w:ascii="Arial" w:hAnsi="Arial" w:cs="Arial"/>
                <w:color w:val="000000"/>
                <w:sz w:val="16"/>
                <w:szCs w:val="16"/>
              </w:rPr>
            </w:pPr>
          </w:p>
        </w:tc>
      </w:tr>
      <w:tr w:rsidR="00925A33" w:rsidRPr="00925A33" w14:paraId="20B59C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08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8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30C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2E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9FC1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C1F0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F84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A8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C9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100,24</w:t>
            </w:r>
          </w:p>
        </w:tc>
      </w:tr>
      <w:tr w:rsidR="00925A33" w:rsidRPr="00925A33" w14:paraId="0585AB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1C7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59E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E06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F22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100,24</w:t>
            </w:r>
          </w:p>
        </w:tc>
      </w:tr>
      <w:tr w:rsidR="00925A33" w:rsidRPr="00925A33" w14:paraId="4D61BB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75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A5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794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C8C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2DAC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564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FA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FD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A9A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B12F8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8C2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D8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2BE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6.817,47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01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24,73</w:t>
            </w:r>
          </w:p>
        </w:tc>
      </w:tr>
      <w:tr w:rsidR="00925A33" w:rsidRPr="00925A33" w14:paraId="6230C9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8C2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6777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2A16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6.817,47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769C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24,73</w:t>
            </w:r>
          </w:p>
        </w:tc>
      </w:tr>
      <w:tr w:rsidR="00925A33" w:rsidRPr="00925A33" w14:paraId="6C79D5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D7E2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C45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C6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6.602,49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43D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24,85</w:t>
            </w:r>
          </w:p>
        </w:tc>
      </w:tr>
      <w:tr w:rsidR="00925A33" w:rsidRPr="00925A33" w14:paraId="128F3B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B5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5C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E7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6.602,49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0B9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25,38</w:t>
            </w:r>
          </w:p>
        </w:tc>
      </w:tr>
      <w:tr w:rsidR="00925A33" w:rsidRPr="00925A33" w14:paraId="43BC0E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36A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81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01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334,20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F5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208D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4BE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4A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A52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27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68D3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7E1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68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8C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855,65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478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E5963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D97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82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1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A9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2E00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AE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97F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99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A9E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147B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E6A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EA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8EA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E9D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013D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CDC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31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38A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734,38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80F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337C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F2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00D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965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1.981,20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02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927E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EB1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9DE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60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329,41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49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2FC7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02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9D4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4F3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02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E121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11F1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1C3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C1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4B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21,50</w:t>
            </w:r>
          </w:p>
        </w:tc>
      </w:tr>
      <w:tr w:rsidR="00925A33" w:rsidRPr="00925A33" w14:paraId="036BB1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DEC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431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D41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C6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21,50</w:t>
            </w:r>
          </w:p>
        </w:tc>
      </w:tr>
      <w:tr w:rsidR="00925A33" w:rsidRPr="00925A33" w14:paraId="44656C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0114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4B2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12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06E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DB66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B8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5C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3.413.698,00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0C3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695.241,14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D31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20,37</w:t>
            </w:r>
          </w:p>
        </w:tc>
      </w:tr>
      <w:tr w:rsidR="00925A33" w:rsidRPr="00925A33" w14:paraId="08F235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E7F9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86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1.848.220,00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03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375.024,57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AE0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20,29</w:t>
            </w:r>
          </w:p>
        </w:tc>
      </w:tr>
      <w:tr w:rsidR="00925A33" w:rsidRPr="00925A33" w14:paraId="6A519C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D359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DAC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27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61.944,43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A8A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11,29</w:t>
            </w:r>
          </w:p>
        </w:tc>
      </w:tr>
      <w:tr w:rsidR="00925A33" w:rsidRPr="00925A33" w14:paraId="05BEBA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1C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2D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7F4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109.793,63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54A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88,84</w:t>
            </w:r>
          </w:p>
        </w:tc>
      </w:tr>
      <w:tr w:rsidR="00925A33" w:rsidRPr="00925A33" w14:paraId="0D904A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9A0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DDC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C78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148.478,51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827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16,63</w:t>
            </w:r>
          </w:p>
        </w:tc>
      </w:tr>
      <w:tr w:rsidR="00925A33" w:rsidRPr="00925A33" w14:paraId="1431C7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F1C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774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57E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395.984,50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03A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46,46</w:t>
            </w:r>
          </w:p>
        </w:tc>
      </w:tr>
      <w:tr w:rsidR="00925A33" w:rsidRPr="00925A33" w14:paraId="3FDD09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2A0A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9EC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40EA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395.984,50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2F77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46,46</w:t>
            </w:r>
          </w:p>
        </w:tc>
      </w:tr>
      <w:tr w:rsidR="00925A33" w:rsidRPr="00925A33" w14:paraId="34FE7C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7738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A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CC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328.032,16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09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45,46</w:t>
            </w:r>
          </w:p>
        </w:tc>
      </w:tr>
      <w:tr w:rsidR="00925A33" w:rsidRPr="00925A33" w14:paraId="6AB20A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C4C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4E7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1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275.595,72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BF1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46,30</w:t>
            </w:r>
          </w:p>
        </w:tc>
      </w:tr>
      <w:tr w:rsidR="00925A33" w:rsidRPr="00925A33" w14:paraId="0AD7BA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691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E3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CE1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214.992,45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1C9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96E3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E8C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3D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3F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26.847,29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45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8C52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6E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E6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34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33.755,98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418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04F3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3A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DB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259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48.075,98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812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44,18</w:t>
            </w:r>
          </w:p>
        </w:tc>
      </w:tr>
      <w:tr w:rsidR="00925A33" w:rsidRPr="00925A33" w14:paraId="32D30E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A9A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516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976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5.301,30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0E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32F8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F80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792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ED4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BF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EE7A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7A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7E8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3F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3.954,36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837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9351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CB6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7F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BB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1.999,63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23A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0836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DE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D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11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327,62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00E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820B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78E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43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8FC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7.382,94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CF9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AB49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68E0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4C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09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1.509,24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61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E7C2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B27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44A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989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00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623F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BE8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2B5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38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2.027,22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B7E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F5DE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857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8AB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0D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1.705,26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9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DF61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E52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27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C2E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2.511,78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2FC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CFAF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65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88E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885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4.967,27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861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E7E4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6C6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15A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CB7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2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10EE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1D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88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B93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2.978,55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7E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4E59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CB5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0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1DA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7.307,63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78B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8245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C4C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020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F7B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69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AEE6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3E5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7DD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510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21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CF65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EDB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2A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8C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34F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40,06</w:t>
            </w:r>
          </w:p>
        </w:tc>
      </w:tr>
      <w:tr w:rsidR="00925A33" w:rsidRPr="00925A33" w14:paraId="5D11FB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8A8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C40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6C1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1.001,46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A2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6960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B6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65D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5E5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F5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22,39</w:t>
            </w:r>
          </w:p>
        </w:tc>
      </w:tr>
      <w:tr w:rsidR="00925A33" w:rsidRPr="00925A33" w14:paraId="3C6375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337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5FD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A24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3.359,00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4E9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356F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1F0F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579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C0A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14.358,71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9E4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22,68</w:t>
            </w:r>
          </w:p>
        </w:tc>
      </w:tr>
      <w:tr w:rsidR="00925A33" w:rsidRPr="00925A33" w14:paraId="68B76E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F45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81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E0A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5.966,69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9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13,94</w:t>
            </w:r>
          </w:p>
        </w:tc>
      </w:tr>
      <w:tr w:rsidR="00925A33" w:rsidRPr="00925A33" w14:paraId="1616E0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8BE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378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688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5.263,51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EBD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F67F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927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9B0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4D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16E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0494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7D0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8C0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E79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8.391,65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7F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43,35</w:t>
            </w:r>
          </w:p>
        </w:tc>
      </w:tr>
      <w:tr w:rsidR="00925A33" w:rsidRPr="00925A33" w14:paraId="47D4FC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772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FF6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DD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9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FA15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B54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CD2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9E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EAC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C698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500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158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DF7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0E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D7C1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65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6A5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BB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DFC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C38D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32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4B6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6B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3.334,89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5A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B15A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A2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D34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C29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D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B2D9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C5C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FC1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438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6C8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735E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0AC4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E82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0A0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DE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CD71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F59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74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D2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8A6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C0197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E09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23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54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332,80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5E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08D3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E6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4FF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959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DA4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646C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A2F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A3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6B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938,79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9F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B097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1D9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7DE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0A6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BC7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3801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806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FD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A77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60,44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1B9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FBC8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9D8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67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5D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446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0B4A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69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5A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D7A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83D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0,03</w:t>
            </w:r>
          </w:p>
        </w:tc>
      </w:tr>
      <w:tr w:rsidR="00925A33" w:rsidRPr="00925A33" w14:paraId="4748FD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6F7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D0A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C58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E63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262B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92D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389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C10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031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5634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238D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B37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AD1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53.593,63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9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79,54</w:t>
            </w:r>
          </w:p>
        </w:tc>
      </w:tr>
      <w:tr w:rsidR="00925A33" w:rsidRPr="00925A33" w14:paraId="2E4991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24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A9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D18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3.262,01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C46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56D71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67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21E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61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D3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23DA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D04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078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CF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462,01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B8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08F8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C1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69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A01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9.057,68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A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ABE40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4E7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0D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D8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E47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714C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2D3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C8F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DE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091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4167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93B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A3A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314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593,45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A19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2F02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04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ABA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E3F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FA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404C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6EE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B5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9B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562,77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2B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7D93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5E2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553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A3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A56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4F08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BD5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1F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1DA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1.480,25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92C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1F0C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513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C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F1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E8C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D73C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D1D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BFC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D8C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B50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D8AA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3B7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593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64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D0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4476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6712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095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38E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2.851,23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12D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8BB5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22BD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7A8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74D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E7E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24ED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971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47A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5CF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8FA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2DEC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7AF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5A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ED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89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412F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94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D13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AB1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26D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009C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9A84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8FF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F11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CAA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9E95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CAF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3D1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720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A05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100,40</w:t>
            </w:r>
          </w:p>
        </w:tc>
      </w:tr>
      <w:tr w:rsidR="00925A33" w:rsidRPr="00925A33" w14:paraId="2E9517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973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7D7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2CB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2A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578E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D75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CF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636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41.211,69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76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74,93</w:t>
            </w:r>
          </w:p>
        </w:tc>
      </w:tr>
      <w:tr w:rsidR="00925A33" w:rsidRPr="00925A33" w14:paraId="074C42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C3E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BEF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F7F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25.011,71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66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8887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E56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A76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23D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16.199,98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B3A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D4C9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541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381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2.561.415,00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A05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299.256,64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14A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11,68</w:t>
            </w:r>
          </w:p>
        </w:tc>
      </w:tr>
      <w:tr w:rsidR="00925A33" w:rsidRPr="00925A33" w14:paraId="570CF2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391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544E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1.921.710,00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2380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254.156,84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B342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13,23</w:t>
            </w:r>
          </w:p>
        </w:tc>
      </w:tr>
      <w:tr w:rsidR="00925A33" w:rsidRPr="00925A33" w14:paraId="480FDB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A3C4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7E3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F94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39.792,41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17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6,97</w:t>
            </w:r>
          </w:p>
        </w:tc>
      </w:tr>
      <w:tr w:rsidR="00925A33" w:rsidRPr="00925A33" w14:paraId="14B1254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28D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15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815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39.792,41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998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6,97</w:t>
            </w:r>
          </w:p>
        </w:tc>
      </w:tr>
      <w:tr w:rsidR="00925A33" w:rsidRPr="00925A33" w14:paraId="2F5DE5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52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ADC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604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362,55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AAD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0D70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F08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83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D4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15.437,14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4B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3227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F7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B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E1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96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9641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4C76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38C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76C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16.166,22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AE2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D765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C2C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010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762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7.080,43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2EC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DE5AA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6B4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64F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BC5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C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0192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5D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D6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ABC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18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60C9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E330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7AC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086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39.885,92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AE7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8,22</w:t>
            </w:r>
          </w:p>
        </w:tc>
      </w:tr>
      <w:tr w:rsidR="00925A33" w:rsidRPr="00925A33" w14:paraId="6CBBF9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5D1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84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D3A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37.156,30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C78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7,91</w:t>
            </w:r>
          </w:p>
        </w:tc>
      </w:tr>
      <w:tr w:rsidR="00925A33" w:rsidRPr="00925A33" w14:paraId="460A00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FA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1FC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F18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2.521,16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E5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629D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01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1F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EA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5.187,26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A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C51C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AA9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39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389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4.373,90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A0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FF62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989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B0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35C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4.132,89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E2D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592E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B8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59F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554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70F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4D2D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EB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790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F82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2.301,81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D89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A02A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58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544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B59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11.341,93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6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C59B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115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FDC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B7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85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49CAA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A34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5E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AB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1.433,41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5E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8AEE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FC3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02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9A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31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BB84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E0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4B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2B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4.521,07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D28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FE8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EF65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CE0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CE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F1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C701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541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FA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13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2.729,62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5FD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21,00</w:t>
            </w:r>
          </w:p>
        </w:tc>
      </w:tr>
      <w:tr w:rsidR="00925A33" w:rsidRPr="00925A33" w14:paraId="2CDFE7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636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A99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7FE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2.729,62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8B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071C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67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10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1EA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60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A41C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1F7D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F06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714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9C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9F2B1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DEE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5E9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32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25.292,24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2E1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B881C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974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DB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77E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819,09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AAC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9E7E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25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5A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C5C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D58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94E9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D1D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C7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8F6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905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668D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75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E0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3EC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B93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A66E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3B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057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4F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15.422,73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4E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13BF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B92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2EA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F5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2.148,77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DCC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45FE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320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8E2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427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5.837,06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BFD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80AD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5C1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83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8C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6C5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23B7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65B5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ADA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49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F3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76E0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56B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47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64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E1E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73BC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433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7A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16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707,76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2A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99,97</w:t>
            </w:r>
          </w:p>
        </w:tc>
      </w:tr>
      <w:tr w:rsidR="00925A33" w:rsidRPr="00925A33" w14:paraId="7CDE468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3CB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DCF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E79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707,76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63F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E097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5146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C2E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851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148.478,51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C0D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17,68</w:t>
            </w:r>
          </w:p>
        </w:tc>
      </w:tr>
      <w:tr w:rsidR="00925A33" w:rsidRPr="00925A33" w14:paraId="25EA83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FCC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636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D3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148.478,51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40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17,68</w:t>
            </w:r>
          </w:p>
        </w:tc>
      </w:tr>
      <w:tr w:rsidR="00925A33" w:rsidRPr="00925A33" w14:paraId="6A7275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5F1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9B9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EE0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F8C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4D28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ECC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4F5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BEF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960,29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1D2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AA8B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81C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B9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AC7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1.862,09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540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3D3F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518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041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C81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18.341,23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804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4590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537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EF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29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12.801,47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C03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D376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D20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943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6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63.181,67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B0F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A7F8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94E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C7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D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10.918,65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C4C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907D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3CF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DBD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D92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34.870,35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70A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99CA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4EE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559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FEB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4.989,45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00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B42A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9B12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DBF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E8F7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11.804,92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23E7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78,70</w:t>
            </w:r>
          </w:p>
        </w:tc>
      </w:tr>
      <w:tr w:rsidR="00925A33" w:rsidRPr="00925A33" w14:paraId="09B3EE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5E5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218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1CC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BE1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30,73</w:t>
            </w:r>
          </w:p>
        </w:tc>
      </w:tr>
      <w:tr w:rsidR="00925A33" w:rsidRPr="00925A33" w14:paraId="15170F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A50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EE8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7A3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DC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30,73</w:t>
            </w:r>
          </w:p>
        </w:tc>
      </w:tr>
      <w:tr w:rsidR="00925A33" w:rsidRPr="00925A33" w14:paraId="2E6912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2E8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3C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9FA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B8D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B16B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FE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F66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B9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4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32DC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78A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B4F9"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80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7.194,92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70336" w14:textId="77777777" w:rsidR="00925A33" w:rsidRPr="00925A33" w:rsidRDefault="00925A33" w:rsidP="00925A33">
            <w:pPr>
              <w:jc w:val="right"/>
              <w:rPr>
                <w:rFonts w:ascii="Arial" w:hAnsi="Arial" w:cs="Arial"/>
                <w:color w:val="000000"/>
                <w:sz w:val="16"/>
                <w:szCs w:val="16"/>
              </w:rPr>
            </w:pPr>
          </w:p>
        </w:tc>
      </w:tr>
      <w:tr w:rsidR="00925A33" w:rsidRPr="00925A33" w14:paraId="3AC0A7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6D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46B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F07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7.194,92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13A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7E05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28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F6E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3A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F1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AA9B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447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223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7F6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5.668,41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A17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5737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653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BFA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41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889,71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38D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C568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E82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34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0C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33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CF3E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FE3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F9FF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624.705,00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81AA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33.294,88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419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5,33</w:t>
            </w:r>
          </w:p>
        </w:tc>
      </w:tr>
      <w:tr w:rsidR="00925A33" w:rsidRPr="00925A33" w14:paraId="520651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941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C3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CA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202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0,48</w:t>
            </w:r>
          </w:p>
        </w:tc>
      </w:tr>
      <w:tr w:rsidR="00925A33" w:rsidRPr="00925A33" w14:paraId="3B47BB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97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1EA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0F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C0B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0,48</w:t>
            </w:r>
          </w:p>
        </w:tc>
      </w:tr>
      <w:tr w:rsidR="00925A33" w:rsidRPr="00925A33" w14:paraId="4FAEF0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FCB0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DBE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0EC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2.590,00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C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18AD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0E0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40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1AA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607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5D0228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AC8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D47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C51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63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7FE9A4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BB2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DA4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F48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18C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9D0CE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0A9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F42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626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BC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620D7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F4F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35B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ECD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471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42B58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63C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85D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1A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D3A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5E5C54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2B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E7B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CF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266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D194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2C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B3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076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BB0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DBD2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5DB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02E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2FF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11.668,86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E25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3204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790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A3B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5C8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15.318,37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A34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8C7D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7EC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98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311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257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D570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7EB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F3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8E7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1.933,53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AB2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F045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01B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58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9ED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4705" w14:textId="77777777" w:rsidR="00925A33" w:rsidRPr="00925A33" w:rsidRDefault="00925A33" w:rsidP="00925A33">
            <w:pPr>
              <w:jc w:val="right"/>
              <w:rPr>
                <w:rFonts w:ascii="Arial" w:hAnsi="Arial" w:cs="Arial"/>
                <w:color w:val="000000"/>
                <w:sz w:val="16"/>
                <w:szCs w:val="16"/>
              </w:rPr>
            </w:pPr>
          </w:p>
        </w:tc>
      </w:tr>
      <w:tr w:rsidR="00925A33" w:rsidRPr="00925A33" w14:paraId="2A723A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549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90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E3D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30E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7026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89B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39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884.582,00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D03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420.299,53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E9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w:t>
            </w:r>
          </w:p>
        </w:tc>
      </w:tr>
      <w:tr w:rsidR="00925A33" w:rsidRPr="00925A33" w14:paraId="51C8C7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6C2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BD9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538.074,00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1B8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316.855,47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415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58,89</w:t>
            </w:r>
          </w:p>
        </w:tc>
      </w:tr>
      <w:tr w:rsidR="00925A33" w:rsidRPr="00925A33" w14:paraId="1ACC3D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3A40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96B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F3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61.765,13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A8D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39,85</w:t>
            </w:r>
          </w:p>
        </w:tc>
      </w:tr>
      <w:tr w:rsidR="00925A33" w:rsidRPr="00925A33" w14:paraId="111393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5FFD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510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D0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27.702,92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4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80,63</w:t>
            </w:r>
          </w:p>
        </w:tc>
      </w:tr>
      <w:tr w:rsidR="00925A33" w:rsidRPr="00925A33" w14:paraId="3B5DBE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A816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A6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157.148,00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F0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13.976,01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B5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8,89</w:t>
            </w:r>
          </w:p>
        </w:tc>
      </w:tr>
      <w:tr w:rsidR="00925A33" w:rsidRPr="00925A33" w14:paraId="654F4F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48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AC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B1E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368.865,34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C33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61,46</w:t>
            </w:r>
          </w:p>
        </w:tc>
      </w:tr>
      <w:tr w:rsidR="00925A33" w:rsidRPr="00925A33" w14:paraId="7FD8A9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CB57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A692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C01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368.865,34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3C71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61,46</w:t>
            </w:r>
          </w:p>
        </w:tc>
      </w:tr>
      <w:tr w:rsidR="00925A33" w:rsidRPr="00925A33" w14:paraId="11DBEA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A57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E2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E6B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306.409,70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531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64,41</w:t>
            </w:r>
          </w:p>
        </w:tc>
      </w:tr>
      <w:tr w:rsidR="00925A33" w:rsidRPr="00925A33" w14:paraId="490CD6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7ED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CFE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283.161,00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445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167.710,33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8B1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59,23</w:t>
            </w:r>
          </w:p>
        </w:tc>
      </w:tr>
      <w:tr w:rsidR="00925A33" w:rsidRPr="00925A33" w14:paraId="0B94BD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13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50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7AE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124.445,90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98D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9ADD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B4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0D4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F9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22.730,76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C6C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A363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EFD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0F4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CA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20.533,67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B00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33EF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45B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4E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9B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35.999,37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ACC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47,36</w:t>
            </w:r>
          </w:p>
        </w:tc>
      </w:tr>
      <w:tr w:rsidR="00925A33" w:rsidRPr="00925A33" w14:paraId="1D5221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188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D4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7D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4.312,97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1F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8ADB5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0B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56B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C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13.272,25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758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CFDA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DB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0B6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A71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3.242,00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309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BE9F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FFD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B20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4A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93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D426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53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B51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60B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6.051,72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7C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0E74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1E5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28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2EA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C96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EF667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C57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34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3CC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68C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BD51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9F39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2A9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EC5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5F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88,12</w:t>
            </w:r>
          </w:p>
        </w:tc>
      </w:tr>
      <w:tr w:rsidR="00925A33" w:rsidRPr="00925A33" w14:paraId="2DFFE4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1FD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4AF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8B0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27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029C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16E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37D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BB8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39.242,54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03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40,62</w:t>
            </w:r>
          </w:p>
        </w:tc>
      </w:tr>
      <w:tr w:rsidR="00925A33" w:rsidRPr="00925A33" w14:paraId="1BCD3D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E23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B2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AF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37.656,04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B9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43,29</w:t>
            </w:r>
          </w:p>
        </w:tc>
      </w:tr>
      <w:tr w:rsidR="00925A33" w:rsidRPr="00925A33" w14:paraId="4E45C6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834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03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00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4B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2553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796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9C2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3A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14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7239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22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CB7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B7F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3.183,38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EA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ADCA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49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72B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2E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9.199,55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E5D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C7BE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E24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C7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78F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1.512,07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8B6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21FA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DDA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A06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09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41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2FDC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1BD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115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62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1.504,54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A8C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42D6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7AC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AB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C26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816,21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F14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63E0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29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CC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3E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766,31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C0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548E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60F3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2B3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EE6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16.823,50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91E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7511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6BE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4D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309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C7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A3F0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3CE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F58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3A5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978,04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8DD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2DD6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CA4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B4E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F8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C55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0203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77E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DF4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558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0B0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BBCE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8AA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B4F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B8C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1.586,50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00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64,60</w:t>
            </w:r>
          </w:p>
        </w:tc>
      </w:tr>
      <w:tr w:rsidR="00925A33" w:rsidRPr="00925A33" w14:paraId="5EC832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F9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E97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D5F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1.586,50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680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F890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D20D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2AE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6E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4E1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CDB5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214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42C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871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22.974,93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11C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82,61</w:t>
            </w:r>
          </w:p>
        </w:tc>
      </w:tr>
      <w:tr w:rsidR="00925A33" w:rsidRPr="00925A33" w14:paraId="6A6CFA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7D7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0B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CC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1.229,73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8B7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4D8F68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B93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9B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E4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1.055,55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F07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8A30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29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8E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455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BD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561E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3A8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95D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04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C07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16410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5F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7A6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03F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20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311D3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56C2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3B5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29C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21.685,20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95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81,77</w:t>
            </w:r>
          </w:p>
        </w:tc>
      </w:tr>
      <w:tr w:rsidR="00925A33" w:rsidRPr="00925A33" w14:paraId="0A17C4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15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3A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5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21.685,20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33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00E0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56F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14348"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EFD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368E" w14:textId="77777777" w:rsidR="00925A33" w:rsidRPr="00925A33" w:rsidRDefault="00925A33" w:rsidP="00925A33">
            <w:pPr>
              <w:jc w:val="right"/>
              <w:rPr>
                <w:rFonts w:ascii="Arial" w:hAnsi="Arial" w:cs="Arial"/>
                <w:color w:val="000000"/>
                <w:sz w:val="16"/>
                <w:szCs w:val="16"/>
              </w:rPr>
            </w:pPr>
          </w:p>
        </w:tc>
      </w:tr>
      <w:tr w:rsidR="00925A33" w:rsidRPr="00925A33" w14:paraId="538A9A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70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7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FF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238,17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620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D308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DBE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45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9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D9B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DE38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5E0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30D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188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E8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C7BE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7DB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D2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78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51.434,19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0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18,08</w:t>
            </w:r>
          </w:p>
        </w:tc>
      </w:tr>
      <w:tr w:rsidR="00925A33" w:rsidRPr="00925A33" w14:paraId="399287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6BE8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80B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07CE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51.434,19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5A54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33,83</w:t>
            </w:r>
          </w:p>
        </w:tc>
      </w:tr>
      <w:tr w:rsidR="00925A33" w:rsidRPr="00925A33" w14:paraId="2382BA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283B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3ED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9A7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A4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30,72</w:t>
            </w:r>
          </w:p>
        </w:tc>
      </w:tr>
      <w:tr w:rsidR="00925A33" w:rsidRPr="00925A33" w14:paraId="2EA0F5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53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DE4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7D2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10.445,77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4CE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30,72</w:t>
            </w:r>
          </w:p>
        </w:tc>
      </w:tr>
      <w:tr w:rsidR="00925A33" w:rsidRPr="00925A33" w14:paraId="1A29FC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BCD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823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75F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1.866,30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CB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D721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CE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09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6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C2D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06E1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85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B1E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D9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4C1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62AD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92C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2AD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86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73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25AE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C1F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3A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A4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1.714,08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55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802C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F7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FA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9B6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22.522,59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C97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38,57</w:t>
            </w:r>
          </w:p>
        </w:tc>
      </w:tr>
      <w:tr w:rsidR="00925A33" w:rsidRPr="00925A33" w14:paraId="0CFCB2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627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C44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9C7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22.522,59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121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38,57</w:t>
            </w:r>
          </w:p>
        </w:tc>
      </w:tr>
      <w:tr w:rsidR="00925A33" w:rsidRPr="00925A33" w14:paraId="68D03D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90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6DB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07B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2.124,10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EB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BBA4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77E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E12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604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1.837,65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C8E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0EEC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A05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3D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620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3.107,58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8E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F6A7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9010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43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412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8.271,28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2C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ACE0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8D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17A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D2C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4.651,33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3CD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D1A2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C1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CE3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E5D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42A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DEC1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BEE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D1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EA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2.350,65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886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3BA8F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2D49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BD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797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4.727,99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9B8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72,18</w:t>
            </w:r>
          </w:p>
        </w:tc>
      </w:tr>
      <w:tr w:rsidR="00925A33" w:rsidRPr="00925A33" w14:paraId="2FC222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BB8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FC6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DD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4.727,99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E1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72,18</w:t>
            </w:r>
          </w:p>
        </w:tc>
      </w:tr>
      <w:tr w:rsidR="00925A33" w:rsidRPr="00925A33" w14:paraId="3AAB73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0EF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877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688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4.727,99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EB0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C635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71CD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B92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453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13.737,84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D2B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25,87</w:t>
            </w:r>
          </w:p>
        </w:tc>
      </w:tr>
      <w:tr w:rsidR="00925A33" w:rsidRPr="00925A33" w14:paraId="193AFE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521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1D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22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13.737,84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403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25,87</w:t>
            </w:r>
          </w:p>
        </w:tc>
      </w:tr>
      <w:tr w:rsidR="00925A33" w:rsidRPr="00925A33" w14:paraId="2E93BC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90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FE3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479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35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63AB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02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E8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F62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1.326,74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23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5964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931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1E1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A3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3.534,53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EC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6C47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DA7D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2E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A9D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810,00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64A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417BE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27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2D7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EF4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3.315,32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F10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6D18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C7D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0B60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21B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19C7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876EB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42C2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6D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63B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E9995" w14:textId="77777777" w:rsidR="00925A33" w:rsidRPr="00925A33" w:rsidRDefault="00925A33" w:rsidP="00925A33">
            <w:pPr>
              <w:jc w:val="right"/>
              <w:rPr>
                <w:rFonts w:ascii="Arial" w:hAnsi="Arial" w:cs="Arial"/>
                <w:color w:val="000000"/>
                <w:sz w:val="16"/>
                <w:szCs w:val="16"/>
              </w:rPr>
            </w:pPr>
          </w:p>
        </w:tc>
      </w:tr>
      <w:tr w:rsidR="00925A33" w:rsidRPr="00925A33" w14:paraId="58AEDD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B0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6F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41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48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8331C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A0025"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T812014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4794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DCA4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6AB36" w14:textId="77777777" w:rsidR="00925A33" w:rsidRPr="00925A33" w:rsidRDefault="00925A33" w:rsidP="00925A33">
            <w:pPr>
              <w:jc w:val="right"/>
              <w:rPr>
                <w:rFonts w:ascii="Arial" w:hAnsi="Arial" w:cs="Arial"/>
                <w:color w:val="0000FF"/>
                <w:sz w:val="16"/>
                <w:szCs w:val="16"/>
              </w:rPr>
            </w:pPr>
          </w:p>
        </w:tc>
      </w:tr>
      <w:tr w:rsidR="00925A33" w:rsidRPr="00925A33" w14:paraId="2E2783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B960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660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954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E28F" w14:textId="77777777" w:rsidR="00925A33" w:rsidRPr="00925A33" w:rsidRDefault="00925A33" w:rsidP="00925A33">
            <w:pPr>
              <w:jc w:val="right"/>
              <w:rPr>
                <w:rFonts w:ascii="Arial" w:hAnsi="Arial" w:cs="Arial"/>
                <w:color w:val="000000"/>
                <w:sz w:val="16"/>
                <w:szCs w:val="16"/>
              </w:rPr>
            </w:pPr>
          </w:p>
        </w:tc>
      </w:tr>
      <w:tr w:rsidR="00925A33" w:rsidRPr="00925A33" w14:paraId="1EB022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7A8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E87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D5E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9C9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CEDC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3B9B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81F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728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973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15B0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DCD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842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930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50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5725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A31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45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3853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AA776" w14:textId="77777777" w:rsidR="00925A33" w:rsidRPr="00925A33" w:rsidRDefault="00925A33" w:rsidP="00925A33">
            <w:pPr>
              <w:jc w:val="right"/>
              <w:rPr>
                <w:rFonts w:ascii="Arial" w:hAnsi="Arial" w:cs="Arial"/>
                <w:color w:val="000000"/>
                <w:sz w:val="16"/>
                <w:szCs w:val="16"/>
              </w:rPr>
            </w:pPr>
          </w:p>
        </w:tc>
      </w:tr>
      <w:tr w:rsidR="00925A33" w:rsidRPr="00925A33" w14:paraId="3C3245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B0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141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FB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7B5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FEDD4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AB2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9F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EC8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8B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B9305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E8D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76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4D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041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3229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23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CF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AD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329.431,20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327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44,61</w:t>
            </w:r>
          </w:p>
        </w:tc>
      </w:tr>
      <w:tr w:rsidR="00925A33" w:rsidRPr="00925A33" w14:paraId="60CFCE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468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AC5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FF6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277.980,81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20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46,81</w:t>
            </w:r>
          </w:p>
        </w:tc>
      </w:tr>
      <w:tr w:rsidR="00925A33" w:rsidRPr="00925A33" w14:paraId="1B5878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845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238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8FA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47.241,64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2F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39,35</w:t>
            </w:r>
          </w:p>
        </w:tc>
      </w:tr>
      <w:tr w:rsidR="00925A33" w:rsidRPr="00925A33" w14:paraId="1E89B5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F09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2AF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648A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D992A" w14:textId="77777777" w:rsidR="00925A33" w:rsidRPr="00925A33" w:rsidRDefault="00925A33" w:rsidP="00925A33">
            <w:pPr>
              <w:jc w:val="right"/>
              <w:rPr>
                <w:rFonts w:ascii="Arial" w:hAnsi="Arial" w:cs="Arial"/>
                <w:color w:val="000000"/>
                <w:sz w:val="16"/>
                <w:szCs w:val="16"/>
              </w:rPr>
            </w:pPr>
          </w:p>
        </w:tc>
      </w:tr>
      <w:tr w:rsidR="00925A33" w:rsidRPr="00925A33" w14:paraId="73285A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6B4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D2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B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C5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21,04</w:t>
            </w:r>
          </w:p>
        </w:tc>
      </w:tr>
      <w:tr w:rsidR="00925A33" w:rsidRPr="00925A33" w14:paraId="52F421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FA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F93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E8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245.837,71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9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46,48</w:t>
            </w:r>
          </w:p>
        </w:tc>
      </w:tr>
      <w:tr w:rsidR="00925A33" w:rsidRPr="00925A33" w14:paraId="255232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0B49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D1B3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ABBE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245.837,71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7E8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46,48</w:t>
            </w:r>
          </w:p>
        </w:tc>
      </w:tr>
      <w:tr w:rsidR="00925A33" w:rsidRPr="00925A33" w14:paraId="6BFFFB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CE5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0DB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27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245.837,71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E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46,48</w:t>
            </w:r>
          </w:p>
        </w:tc>
      </w:tr>
      <w:tr w:rsidR="00925A33" w:rsidRPr="00925A33" w14:paraId="701896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107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51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FFA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204.948,71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271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48,92</w:t>
            </w:r>
          </w:p>
        </w:tc>
      </w:tr>
      <w:tr w:rsidR="00925A33" w:rsidRPr="00925A33" w14:paraId="1BA7FF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319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0B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83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166.323,87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36B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DBDD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AB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520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B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11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76CA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083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4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32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27.424,84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F3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82A1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3966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91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7E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38.259,30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3E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36,18</w:t>
            </w:r>
          </w:p>
        </w:tc>
      </w:tr>
      <w:tr w:rsidR="00925A33" w:rsidRPr="00925A33" w14:paraId="1022EA8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998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24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674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25E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43F8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CB8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796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2D2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7.233,10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F4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59F6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4EB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AEC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DFD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3.045,02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DE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FCC3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49D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78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1AC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2.224,89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3E9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D668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A0F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C9E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892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3.540,50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6AB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8023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444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9A2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132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EA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69BF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03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E3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9E5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68C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BF00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513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515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70C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1.516,57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96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4FE6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9FF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C3C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581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4.946,38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B7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A345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A72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874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8CA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215,34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8D7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B86D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247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F7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151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E7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EBF4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8A53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615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936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C9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F03F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FFB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1AE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4E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4.998,92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BB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9D65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AA5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1F0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125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1.608,96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F5F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188E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20F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C1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19C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966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3D1E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1C6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98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4F9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63D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1A79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ECC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693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104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CF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121B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D29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6F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406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CB9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48,83</w:t>
            </w:r>
          </w:p>
        </w:tc>
      </w:tr>
      <w:tr w:rsidR="00925A33" w:rsidRPr="00925A33" w14:paraId="283B0F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4AA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55A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B8E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40E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5E64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4EE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CE8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E7D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10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68,13</w:t>
            </w:r>
          </w:p>
        </w:tc>
      </w:tr>
      <w:tr w:rsidR="00925A33" w:rsidRPr="00925A33" w14:paraId="214D53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9D7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4B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8F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DD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DA62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2287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70F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C64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83.593,49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A9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39,88</w:t>
            </w:r>
          </w:p>
        </w:tc>
      </w:tr>
      <w:tr w:rsidR="00925A33" w:rsidRPr="00925A33" w14:paraId="6DCBC4E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01AB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DBA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1B66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83.593,49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0BA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39,88</w:t>
            </w:r>
          </w:p>
        </w:tc>
      </w:tr>
      <w:tr w:rsidR="00925A33" w:rsidRPr="00925A33" w14:paraId="451CA0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DDDC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32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D1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32.143,10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ED7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49,45</w:t>
            </w:r>
          </w:p>
        </w:tc>
      </w:tr>
      <w:tr w:rsidR="00925A33" w:rsidRPr="00925A33" w14:paraId="769BE2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990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B22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1A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32.143,10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904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51,02</w:t>
            </w:r>
          </w:p>
        </w:tc>
      </w:tr>
      <w:tr w:rsidR="00925A33" w:rsidRPr="00925A33" w14:paraId="7A756B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C4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15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E88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2.581,76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419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6C24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CEB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0D1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EDF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291,19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2C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493D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69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D4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6F5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461,17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42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2538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220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F3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5FB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858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9140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68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7AF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54E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5C9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06CA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181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D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436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876,01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9D6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E1E6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5F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1B4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D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3.259,35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736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DCC7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574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D7A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16C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6C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124C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04B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DA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01E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14.912,02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E4B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68AAA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576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2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AA2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895,90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74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6A82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1AA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618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372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40E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ADBD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024E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98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447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11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687F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991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20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99C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47.241,64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B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39,35</w:t>
            </w:r>
          </w:p>
        </w:tc>
      </w:tr>
      <w:tr w:rsidR="00925A33" w:rsidRPr="00925A33" w14:paraId="540737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538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A0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B5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47.241,64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ECA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39,35</w:t>
            </w:r>
          </w:p>
        </w:tc>
      </w:tr>
      <w:tr w:rsidR="00925A33" w:rsidRPr="00925A33" w14:paraId="1EEE6C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CBE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BC1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41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DBD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804B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231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B1C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217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28.938,84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F98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56CA1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02D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63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D0F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9.128,50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D54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37D1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75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EE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AD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6.801,27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56D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CA6D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76A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25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EBA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2.181,78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333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7AEC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248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901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FC9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E727E" w14:textId="77777777" w:rsidR="00925A33" w:rsidRPr="00925A33" w:rsidRDefault="00925A33" w:rsidP="00925A33">
            <w:pPr>
              <w:jc w:val="right"/>
              <w:rPr>
                <w:rFonts w:ascii="Arial" w:hAnsi="Arial" w:cs="Arial"/>
                <w:color w:val="000000"/>
                <w:sz w:val="16"/>
                <w:szCs w:val="16"/>
              </w:rPr>
            </w:pPr>
          </w:p>
        </w:tc>
      </w:tr>
      <w:tr w:rsidR="00925A33" w:rsidRPr="00925A33" w14:paraId="408D1F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EC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3C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FC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28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5651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33FD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2A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CF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54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21,04</w:t>
            </w:r>
          </w:p>
        </w:tc>
      </w:tr>
      <w:tr w:rsidR="00925A33" w:rsidRPr="00925A33" w14:paraId="0AE431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A95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66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D5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3E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21,04</w:t>
            </w:r>
          </w:p>
        </w:tc>
      </w:tr>
      <w:tr w:rsidR="00925A33" w:rsidRPr="00925A33" w14:paraId="4C0A17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D32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64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B9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6A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7ED1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3E1E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6F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2A3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4A9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4878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951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DA5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0C7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140.734,45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99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46,90</w:t>
            </w:r>
          </w:p>
        </w:tc>
      </w:tr>
      <w:tr w:rsidR="00925A33" w:rsidRPr="00925A33" w14:paraId="438486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4D1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147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D76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134.305,98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CF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48,64</w:t>
            </w:r>
          </w:p>
        </w:tc>
      </w:tr>
      <w:tr w:rsidR="00925A33" w:rsidRPr="00925A33" w14:paraId="31B9AA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48A1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36F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389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1.528,47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194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15,28</w:t>
            </w:r>
          </w:p>
        </w:tc>
      </w:tr>
      <w:tr w:rsidR="00925A33" w:rsidRPr="00925A33" w14:paraId="2BF9DB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ADE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A8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27D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AE5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44,52</w:t>
            </w:r>
          </w:p>
        </w:tc>
      </w:tr>
      <w:tr w:rsidR="00925A33" w:rsidRPr="00925A33" w14:paraId="43188C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7C9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980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856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73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24,62</w:t>
            </w:r>
          </w:p>
        </w:tc>
      </w:tr>
      <w:tr w:rsidR="00925A33" w:rsidRPr="00925A33" w14:paraId="3D5BF4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8BF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34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B03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117.170,78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371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48,81</w:t>
            </w:r>
          </w:p>
        </w:tc>
      </w:tr>
      <w:tr w:rsidR="00925A33" w:rsidRPr="00925A33" w14:paraId="3F0284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9171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565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8666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117.170,78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C6D1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48,81</w:t>
            </w:r>
          </w:p>
        </w:tc>
      </w:tr>
      <w:tr w:rsidR="00925A33" w:rsidRPr="00925A33" w14:paraId="79E362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D2D7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556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57F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116.156,53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CA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50,25</w:t>
            </w:r>
          </w:p>
        </w:tc>
      </w:tr>
      <w:tr w:rsidR="00925A33" w:rsidRPr="00925A33" w14:paraId="2BAC457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161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CE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0C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96.191,91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1DA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53,95</w:t>
            </w:r>
          </w:p>
        </w:tc>
      </w:tr>
      <w:tr w:rsidR="00925A33" w:rsidRPr="00925A33" w14:paraId="179874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212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1F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B78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77.965,15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B4B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A401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800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A94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4DE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F4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1EC80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54CF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75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7C8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12.826,76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A2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B97E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A7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7CB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E16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18.414,59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427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37,07</w:t>
            </w:r>
          </w:p>
        </w:tc>
      </w:tr>
      <w:tr w:rsidR="00925A33" w:rsidRPr="00925A33" w14:paraId="70C50A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5D1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8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BC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305,71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541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937C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82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888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CDC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2.508,30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60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F96548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38C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D8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C2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C3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5EEDD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46C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BAD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96A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2.037,68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BB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C4728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17B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9AB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7B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CA0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881B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B6E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95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6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758,97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29D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E3EC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E2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7F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196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4B1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2A00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EC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469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9B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1.202,69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5C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FA8231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717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105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70D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B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B43D1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681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7D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44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488,05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CB7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58E7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86F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80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C1B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9F8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7D41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DD9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9E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DD0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2AE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0466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4F9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4E9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F2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1.776,46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6D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16C2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D9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1AB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44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87C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F121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EC8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D0D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29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3.574,28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A3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376E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85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7B0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B45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1.344,39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86B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08A9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5A2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77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E6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8FC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6715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8A6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AC0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441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B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44,60</w:t>
            </w:r>
          </w:p>
        </w:tc>
      </w:tr>
      <w:tr w:rsidR="00925A33" w:rsidRPr="00925A33" w14:paraId="4CC66A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A7D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3E7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4FE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490,60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2CE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A2768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59D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4D8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C37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1.059,43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16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51,18</w:t>
            </w:r>
          </w:p>
        </w:tc>
      </w:tr>
      <w:tr w:rsidR="00925A33" w:rsidRPr="00925A33" w14:paraId="217F910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92A3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B4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B63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781,83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8B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391B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BE0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B42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9E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4D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F63F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238F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FD6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B98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E21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21,13</w:t>
            </w:r>
          </w:p>
        </w:tc>
      </w:tr>
      <w:tr w:rsidR="00925A33" w:rsidRPr="00925A33" w14:paraId="4D1B83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BFB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52B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61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1.014,25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E2A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25,36</w:t>
            </w:r>
          </w:p>
        </w:tc>
      </w:tr>
      <w:tr w:rsidR="00925A33" w:rsidRPr="00925A33" w14:paraId="4005EB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CF5F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5B0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34E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A0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62A6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BD4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63B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4D4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9CF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64D2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4BF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AA0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B69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80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98BE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943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D4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2D5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19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DFE15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2773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540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BA9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10F8B" w14:textId="77777777" w:rsidR="00925A33" w:rsidRPr="00925A33" w:rsidRDefault="00925A33" w:rsidP="00925A33">
            <w:pPr>
              <w:jc w:val="right"/>
              <w:rPr>
                <w:rFonts w:ascii="Arial" w:hAnsi="Arial" w:cs="Arial"/>
                <w:color w:val="000000"/>
                <w:sz w:val="16"/>
                <w:szCs w:val="16"/>
              </w:rPr>
            </w:pPr>
          </w:p>
        </w:tc>
      </w:tr>
      <w:tr w:rsidR="00925A33" w:rsidRPr="00925A33" w14:paraId="5C58BB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8A6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772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E21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7C6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07279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88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2B9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2A2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23.563,67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E30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3A98123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8F1F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67C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E4F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23.563,67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D81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39,27</w:t>
            </w:r>
          </w:p>
        </w:tc>
      </w:tr>
      <w:tr w:rsidR="00925A33" w:rsidRPr="00925A33" w14:paraId="02FFF0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DC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E2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B47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18.149,45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92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40,33</w:t>
            </w:r>
          </w:p>
        </w:tc>
      </w:tr>
      <w:tr w:rsidR="00925A33" w:rsidRPr="00925A33" w14:paraId="3AD141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377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99C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7B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17.050,55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2DC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39,02</w:t>
            </w:r>
          </w:p>
        </w:tc>
      </w:tr>
      <w:tr w:rsidR="00925A33" w:rsidRPr="00925A33" w14:paraId="783228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E948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39F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EE4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930,06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047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5B81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EE3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7FE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D50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D5A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7642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9E4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B0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234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840,63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9AB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F91B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5F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3E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B93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7.206,93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B4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A492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193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6F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87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4.207,72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349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84DC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D8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388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25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701,11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793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E7A2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160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160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4B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1.906,22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DCA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A4950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D93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207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FEB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1.098,90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922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84,53</w:t>
            </w:r>
          </w:p>
        </w:tc>
      </w:tr>
      <w:tr w:rsidR="00925A33" w:rsidRPr="00925A33" w14:paraId="7294C4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5C6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4244 Ostale nespomenute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27C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5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1.098,90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741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5E715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D5D7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72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220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34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9,89</w:t>
            </w:r>
          </w:p>
        </w:tc>
      </w:tr>
      <w:tr w:rsidR="00925A33" w:rsidRPr="00925A33" w14:paraId="3D2ADD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277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CC1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8C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514,22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97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10,94</w:t>
            </w:r>
          </w:p>
        </w:tc>
      </w:tr>
      <w:tr w:rsidR="00925A33" w:rsidRPr="00925A33" w14:paraId="2EA81F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1F0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60C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44B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195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A20B9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AD95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0D5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ACD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1A1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D58B4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31D2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273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4AC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3A1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0CAE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E1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A63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E21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A5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0AB72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AAE0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41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A53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351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182EE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2A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415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A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3A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BDEA3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1639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6F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56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00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E103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C6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7E3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66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17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C3CE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CE2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7D4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5D2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BE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6BB5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F140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05B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2CD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D97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24,62</w:t>
            </w:r>
          </w:p>
        </w:tc>
      </w:tr>
      <w:tr w:rsidR="00925A33" w:rsidRPr="00925A33" w14:paraId="34B3FA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2D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BE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D92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12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24,62</w:t>
            </w:r>
          </w:p>
        </w:tc>
      </w:tr>
      <w:tr w:rsidR="00925A33" w:rsidRPr="00925A33" w14:paraId="27EBF4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3AD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3DD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1B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4D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C84F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24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8E0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4E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C89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1DD7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1AC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E9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287.956,00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078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122.170,80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E50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42,43</w:t>
            </w:r>
          </w:p>
        </w:tc>
      </w:tr>
      <w:tr w:rsidR="00925A33" w:rsidRPr="00925A33" w14:paraId="6DD19A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F27B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9C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286.634,00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3C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122.170,80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33A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42,62</w:t>
            </w:r>
          </w:p>
        </w:tc>
      </w:tr>
      <w:tr w:rsidR="00925A33" w:rsidRPr="00925A33" w14:paraId="40EBC5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604D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41A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820D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BF53" w14:textId="77777777" w:rsidR="00925A33" w:rsidRPr="00925A33" w:rsidRDefault="00925A33" w:rsidP="00925A33">
            <w:pPr>
              <w:jc w:val="right"/>
              <w:rPr>
                <w:rFonts w:ascii="Arial" w:hAnsi="Arial" w:cs="Arial"/>
                <w:color w:val="000000"/>
                <w:sz w:val="16"/>
                <w:szCs w:val="16"/>
              </w:rPr>
            </w:pPr>
          </w:p>
        </w:tc>
      </w:tr>
      <w:tr w:rsidR="00925A33" w:rsidRPr="00925A33" w14:paraId="070C94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E93E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D54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DE7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826FD" w14:textId="77777777" w:rsidR="00925A33" w:rsidRPr="00925A33" w:rsidRDefault="00925A33" w:rsidP="00925A33">
            <w:pPr>
              <w:jc w:val="right"/>
              <w:rPr>
                <w:rFonts w:ascii="Arial" w:hAnsi="Arial" w:cs="Arial"/>
                <w:color w:val="000000"/>
                <w:sz w:val="16"/>
                <w:szCs w:val="16"/>
              </w:rPr>
            </w:pPr>
          </w:p>
        </w:tc>
      </w:tr>
      <w:tr w:rsidR="00925A33" w:rsidRPr="00925A33" w14:paraId="3F82581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3F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E48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69C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121.225,60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D33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w:t>
            </w:r>
          </w:p>
        </w:tc>
      </w:tr>
      <w:tr w:rsidR="00925A33" w:rsidRPr="00925A33" w14:paraId="61907D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A2A0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D0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CA6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121.225,60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449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45,00</w:t>
            </w:r>
          </w:p>
        </w:tc>
      </w:tr>
      <w:tr w:rsidR="00925A33" w:rsidRPr="00925A33" w14:paraId="434F8F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498F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C5B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475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121.225,60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690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45,13</w:t>
            </w:r>
          </w:p>
        </w:tc>
      </w:tr>
      <w:tr w:rsidR="00925A33" w:rsidRPr="00925A33" w14:paraId="018E12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623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828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158.087,00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403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77.071,39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214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48,75</w:t>
            </w:r>
          </w:p>
        </w:tc>
      </w:tr>
      <w:tr w:rsidR="00925A33" w:rsidRPr="00925A33" w14:paraId="38EA2C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1A9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50B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4F6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62.565,98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F96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D875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B23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7B8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251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A6E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0650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FAE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1D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F71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10.305,41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321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CA71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ED5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61F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07F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43.724,99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04B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40,67</w:t>
            </w:r>
          </w:p>
        </w:tc>
      </w:tr>
      <w:tr w:rsidR="00925A33" w:rsidRPr="00925A33" w14:paraId="018E79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E6E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7CE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9F7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1.950,90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9D4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53FAB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4D22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E5A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ED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7D2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FAC59A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6C4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A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933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1.649,65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39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20D7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943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5B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6A0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823,41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77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DB8A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4EE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B9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1E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593,35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76A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B342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4CE0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14D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052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406,62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543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F156D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9A0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15A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219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B8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06B4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495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62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8ED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13.724,64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C81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522E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245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ABB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90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10.371,35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06A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2435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03D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D8E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31C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3.042,63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394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EEECA2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F9D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61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BDB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10.722,86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F91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E7EEE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E20D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DEC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437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96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6D57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5327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DE6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2C2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99A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AAB9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83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B05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339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9E0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32,03</w:t>
            </w:r>
          </w:p>
        </w:tc>
      </w:tr>
      <w:tr w:rsidR="00925A33" w:rsidRPr="00925A33" w14:paraId="7E045B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ADD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3CA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7EF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B3B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B3AF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FC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06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4E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B060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CD94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8992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95F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A5D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B5CA2" w14:textId="77777777" w:rsidR="00925A33" w:rsidRPr="00925A33" w:rsidRDefault="00925A33" w:rsidP="00925A33">
            <w:pPr>
              <w:jc w:val="right"/>
              <w:rPr>
                <w:rFonts w:ascii="Arial" w:hAnsi="Arial" w:cs="Arial"/>
                <w:color w:val="000000"/>
                <w:sz w:val="16"/>
                <w:szCs w:val="16"/>
              </w:rPr>
            </w:pPr>
          </w:p>
        </w:tc>
      </w:tr>
      <w:tr w:rsidR="00925A33" w:rsidRPr="00925A33" w14:paraId="2F6B6A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A6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5D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018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A3E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A5D2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861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AB4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BDA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B39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5,10</w:t>
            </w:r>
          </w:p>
        </w:tc>
      </w:tr>
      <w:tr w:rsidR="00925A33" w:rsidRPr="00925A33" w14:paraId="244E16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64A5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F554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87FD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DCB5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5,10</w:t>
            </w:r>
          </w:p>
        </w:tc>
      </w:tr>
      <w:tr w:rsidR="00925A33" w:rsidRPr="00925A33" w14:paraId="185A49E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F37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1B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5B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3A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w:t>
            </w:r>
          </w:p>
        </w:tc>
      </w:tr>
      <w:tr w:rsidR="00925A33" w:rsidRPr="00925A33" w14:paraId="60E494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0E3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4D4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6EC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945,20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83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5,78</w:t>
            </w:r>
          </w:p>
        </w:tc>
      </w:tr>
      <w:tr w:rsidR="00925A33" w:rsidRPr="00925A33" w14:paraId="5692499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1DF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F14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A13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905,20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C08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8B5A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D01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B18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ED8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CF9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8ECE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71C2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FC8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A8A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83B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25EC35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8B98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1F9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9FFA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22ABF" w14:textId="77777777" w:rsidR="00925A33" w:rsidRPr="00925A33" w:rsidRDefault="00925A33" w:rsidP="00925A33">
            <w:pPr>
              <w:jc w:val="right"/>
              <w:rPr>
                <w:rFonts w:ascii="Arial" w:hAnsi="Arial" w:cs="Arial"/>
                <w:color w:val="000000"/>
                <w:sz w:val="16"/>
                <w:szCs w:val="16"/>
              </w:rPr>
            </w:pPr>
          </w:p>
        </w:tc>
      </w:tr>
      <w:tr w:rsidR="00925A33" w:rsidRPr="00925A33" w14:paraId="371E1B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7E3C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A0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C09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5A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4FB0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58198"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62DB"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26612"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135.242,16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7358"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35,59</w:t>
            </w:r>
          </w:p>
        </w:tc>
      </w:tr>
      <w:tr w:rsidR="00925A33" w:rsidRPr="00925A33" w14:paraId="103345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DE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9CD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0F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6D2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3D7F34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029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9DE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6D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4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2684BB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0F85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37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614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135.242,16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F9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35,59</w:t>
            </w:r>
          </w:p>
        </w:tc>
      </w:tr>
      <w:tr w:rsidR="00925A33" w:rsidRPr="00925A33" w14:paraId="22C1AD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9791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10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01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61.600,66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22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29,49</w:t>
            </w:r>
          </w:p>
        </w:tc>
      </w:tr>
      <w:tr w:rsidR="00925A33" w:rsidRPr="00925A33" w14:paraId="709B71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8531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7855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4716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17.516,64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EE81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32,14</w:t>
            </w:r>
          </w:p>
        </w:tc>
      </w:tr>
      <w:tr w:rsidR="00925A33" w:rsidRPr="00925A33" w14:paraId="55C701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F56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EF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C78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17.516,64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581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32,14</w:t>
            </w:r>
          </w:p>
        </w:tc>
      </w:tr>
      <w:tr w:rsidR="00925A33" w:rsidRPr="00925A33" w14:paraId="66DD86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E813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6C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D40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17.516,64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4E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32,14</w:t>
            </w:r>
          </w:p>
        </w:tc>
      </w:tr>
      <w:tr w:rsidR="00925A33" w:rsidRPr="00925A33" w14:paraId="2CBF14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628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A3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C6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17.516,64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C1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669C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2377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69DA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A1BA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26.861,65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4B52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103,12</w:t>
            </w:r>
          </w:p>
        </w:tc>
      </w:tr>
      <w:tr w:rsidR="00925A33" w:rsidRPr="00925A33" w14:paraId="12EE69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6BE4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FC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A7E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26.861,65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BED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103,12</w:t>
            </w:r>
          </w:p>
        </w:tc>
      </w:tr>
      <w:tr w:rsidR="00925A33" w:rsidRPr="00925A33" w14:paraId="42AF95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45E8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A85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E5B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19.661,65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EB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104,31</w:t>
            </w:r>
          </w:p>
        </w:tc>
      </w:tr>
      <w:tr w:rsidR="00925A33" w:rsidRPr="00925A33" w14:paraId="4524E53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82A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F22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3B1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11.754,15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B5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677B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ABF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625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E4F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6.147,50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9B8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079C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C87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AB8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5F6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BC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526B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1D3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EE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2CD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22A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0F0AB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934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AC3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95E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6D9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2790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14AE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3D15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2EA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2.029,22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69B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46,84</w:t>
            </w:r>
          </w:p>
        </w:tc>
      </w:tr>
      <w:tr w:rsidR="00925A33" w:rsidRPr="00925A33" w14:paraId="561C8C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C550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5A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C62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379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46,84</w:t>
            </w:r>
          </w:p>
        </w:tc>
      </w:tr>
      <w:tr w:rsidR="00925A33" w:rsidRPr="00925A33" w14:paraId="4FAF7C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11F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527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E08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28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46,84</w:t>
            </w:r>
          </w:p>
        </w:tc>
      </w:tr>
      <w:tr w:rsidR="00925A33" w:rsidRPr="00925A33" w14:paraId="25D5F7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7CC8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F5B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7C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A77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D9BB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A4D2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A0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795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1.344,59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04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C68C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6038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64D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A64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2.082,77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23DB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67,93</w:t>
            </w:r>
          </w:p>
        </w:tc>
      </w:tr>
      <w:tr w:rsidR="00925A33" w:rsidRPr="00925A33" w14:paraId="57635E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79C2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E65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15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2.082,77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688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67,93</w:t>
            </w:r>
          </w:p>
        </w:tc>
      </w:tr>
      <w:tr w:rsidR="00925A33" w:rsidRPr="00925A33" w14:paraId="794A78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7FC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78E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6C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2.082,77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150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67,93</w:t>
            </w:r>
          </w:p>
        </w:tc>
      </w:tr>
      <w:tr w:rsidR="00925A33" w:rsidRPr="00925A33" w14:paraId="00400D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510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23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81D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2.082,77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B8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E8DB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D39D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1E36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CA70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13.110,38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17B0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10,84</w:t>
            </w:r>
          </w:p>
        </w:tc>
      </w:tr>
      <w:tr w:rsidR="00925A33" w:rsidRPr="00925A33" w14:paraId="7223E9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A3C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9E4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4DE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13.110,38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922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10,84</w:t>
            </w:r>
          </w:p>
        </w:tc>
      </w:tr>
      <w:tr w:rsidR="00925A33" w:rsidRPr="00925A33" w14:paraId="6CC815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68F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D24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E66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13.110,38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849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10,84</w:t>
            </w:r>
          </w:p>
        </w:tc>
      </w:tr>
      <w:tr w:rsidR="00925A33" w:rsidRPr="00925A33" w14:paraId="7BE7333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65D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47D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00D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11.975,50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53A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8E1C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A1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9AB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466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1B5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7F1D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6B9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A49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4A3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9DC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w:t>
            </w:r>
          </w:p>
        </w:tc>
      </w:tr>
      <w:tr w:rsidR="00925A33" w:rsidRPr="00925A33" w14:paraId="4CFCFD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FA76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5440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89E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54.629,00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A0FC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45,37</w:t>
            </w:r>
          </w:p>
        </w:tc>
      </w:tr>
      <w:tr w:rsidR="00925A33" w:rsidRPr="00925A33" w14:paraId="17EE7D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22CA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86B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581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B4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w:t>
            </w:r>
          </w:p>
        </w:tc>
      </w:tr>
      <w:tr w:rsidR="00925A33" w:rsidRPr="00925A33" w14:paraId="186AD2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7D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D7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F50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689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45,37</w:t>
            </w:r>
          </w:p>
        </w:tc>
      </w:tr>
      <w:tr w:rsidR="00925A33" w:rsidRPr="00925A33" w14:paraId="48D8E5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0A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870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DB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54.629,00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A26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A776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9DE8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B0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13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19.012,50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CB4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37,50</w:t>
            </w:r>
          </w:p>
        </w:tc>
      </w:tr>
      <w:tr w:rsidR="00925A33" w:rsidRPr="00925A33" w14:paraId="4E9D938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713C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DEAC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4539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BC5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0,00</w:t>
            </w:r>
          </w:p>
        </w:tc>
      </w:tr>
      <w:tr w:rsidR="00925A33" w:rsidRPr="00925A33" w14:paraId="7ADBB93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1273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A30EA"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342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931E3" w14:textId="77777777" w:rsidR="00925A33" w:rsidRPr="00925A33" w:rsidRDefault="00925A33" w:rsidP="00925A33">
            <w:pPr>
              <w:jc w:val="right"/>
              <w:rPr>
                <w:rFonts w:ascii="Arial" w:hAnsi="Arial" w:cs="Arial"/>
                <w:color w:val="000000"/>
                <w:sz w:val="16"/>
                <w:szCs w:val="16"/>
              </w:rPr>
            </w:pPr>
          </w:p>
        </w:tc>
      </w:tr>
      <w:tr w:rsidR="00925A33" w:rsidRPr="00925A33" w14:paraId="43DD30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E48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192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C9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40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BBB2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C93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9C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C1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429,00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5A9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6312A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25F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A809402 OSNOVNE FUNKCIJE VIJEĆA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4C9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725F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12.675,00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8E1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w:t>
            </w:r>
          </w:p>
        </w:tc>
      </w:tr>
      <w:tr w:rsidR="00925A33" w:rsidRPr="00925A33" w14:paraId="4C5D71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7664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C7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1EA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12.675,00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C67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398CD7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FF3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567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FB5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12.475,54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D29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50,04</w:t>
            </w:r>
          </w:p>
        </w:tc>
      </w:tr>
      <w:tr w:rsidR="00925A33" w:rsidRPr="00925A33" w14:paraId="2EDCEEF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FD34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A06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B67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226,94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7D4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3460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8F9D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55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6CF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1.866,06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4FF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ADA2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536A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8F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015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361,70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367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BCB5F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23B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0EA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66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FB5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DE33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ACC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A4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96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5.256,36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66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214F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37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0F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868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575,06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D9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F52CE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A08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C69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44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4.079,40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AA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01A22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9BE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C01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898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0F8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47,49</w:t>
            </w:r>
          </w:p>
        </w:tc>
      </w:tr>
      <w:tr w:rsidR="00925A33" w:rsidRPr="00925A33" w14:paraId="7A978C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79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49D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D98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199,46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D2B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6D0E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217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A809403 OSNOVNE FUNKCIJE VIJEĆA SRPSKE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BAE5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3C5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5.908,50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659B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23,31</w:t>
            </w:r>
          </w:p>
        </w:tc>
      </w:tr>
      <w:tr w:rsidR="00925A33" w:rsidRPr="00925A33" w14:paraId="4A9269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0447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F50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DA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5.908,50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B86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23,31</w:t>
            </w:r>
          </w:p>
        </w:tc>
      </w:tr>
      <w:tr w:rsidR="00925A33" w:rsidRPr="00925A33" w14:paraId="13C007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4D7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A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AF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5.833,90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64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23,76</w:t>
            </w:r>
          </w:p>
        </w:tc>
      </w:tr>
      <w:tr w:rsidR="00925A33" w:rsidRPr="00925A33" w14:paraId="310001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19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2DF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FC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209,84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0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30DE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D8E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54E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EE7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1.065,60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781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D590D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7C0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D64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61D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690,36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85A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EEC9CD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31B0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05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CB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3.538,10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0A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793BE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9A4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0A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2F4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36D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F091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C72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4C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559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BE4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56,09</w:t>
            </w:r>
          </w:p>
        </w:tc>
      </w:tr>
      <w:tr w:rsidR="00925A33" w:rsidRPr="00925A33" w14:paraId="0BA56E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B34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CFF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A7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3D0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E37B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20C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6E5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FED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E5C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C3E5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1C959" w14:textId="77777777" w:rsidR="00925A33" w:rsidRPr="00925A33" w:rsidRDefault="00925A33" w:rsidP="00925A33">
            <w:pPr>
              <w:rPr>
                <w:rFonts w:ascii="Arial" w:hAnsi="Arial" w:cs="Arial"/>
                <w:b/>
                <w:color w:val="000000"/>
                <w:sz w:val="18"/>
                <w:szCs w:val="16"/>
              </w:rPr>
            </w:pPr>
            <w:r w:rsidRPr="00925A33">
              <w:rPr>
                <w:rFonts w:ascii="Arial" w:hAnsi="Arial" w:cs="Arial"/>
                <w:b/>
                <w:color w:val="000000"/>
                <w:sz w:val="18"/>
                <w:szCs w:val="16"/>
              </w:rPr>
              <w:t>Razdjel: 011 UPRAVNI ODJEL ZA EUROPSKE FONDOVE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65E9C" w14:textId="77777777" w:rsidR="00925A33" w:rsidRPr="00925A33" w:rsidRDefault="00925A33" w:rsidP="00925A33">
            <w:pPr>
              <w:jc w:val="right"/>
              <w:rPr>
                <w:rFonts w:ascii="Arial" w:hAnsi="Arial" w:cs="Arial"/>
                <w:b/>
                <w:color w:val="000000"/>
                <w:sz w:val="18"/>
                <w:szCs w:val="16"/>
              </w:rPr>
            </w:pPr>
            <w:r w:rsidRPr="00925A33">
              <w:rPr>
                <w:rFonts w:ascii="Arial" w:hAnsi="Arial" w:cs="Arial"/>
                <w:b/>
                <w:color w:val="000000"/>
                <w:sz w:val="18"/>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84324" w14:textId="77777777" w:rsidR="00925A33" w:rsidRPr="00925A33" w:rsidRDefault="00925A33" w:rsidP="00925A33">
            <w:pPr>
              <w:jc w:val="right"/>
              <w:rPr>
                <w:rFonts w:ascii="Arial" w:hAnsi="Arial" w:cs="Arial"/>
                <w:b/>
                <w:color w:val="000000"/>
                <w:sz w:val="18"/>
                <w:szCs w:val="16"/>
              </w:rPr>
            </w:pPr>
            <w:r w:rsidRPr="00925A33">
              <w:rPr>
                <w:rFonts w:ascii="Arial" w:hAnsi="Arial" w:cs="Arial"/>
                <w:b/>
                <w:color w:val="000000"/>
                <w:sz w:val="18"/>
                <w:szCs w:val="16"/>
              </w:rPr>
              <w:t>380.415,06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485F4" w14:textId="77777777" w:rsidR="00925A33" w:rsidRPr="00925A33" w:rsidRDefault="00925A33" w:rsidP="00925A33">
            <w:pPr>
              <w:jc w:val="right"/>
              <w:rPr>
                <w:rFonts w:ascii="Arial" w:hAnsi="Arial" w:cs="Arial"/>
                <w:b/>
                <w:color w:val="000000"/>
                <w:sz w:val="18"/>
                <w:szCs w:val="16"/>
              </w:rPr>
            </w:pPr>
            <w:r w:rsidRPr="00925A33">
              <w:rPr>
                <w:rFonts w:ascii="Arial" w:hAnsi="Arial" w:cs="Arial"/>
                <w:b/>
                <w:color w:val="000000"/>
                <w:sz w:val="18"/>
                <w:szCs w:val="16"/>
              </w:rPr>
              <w:t>39,18</w:t>
            </w:r>
          </w:p>
        </w:tc>
      </w:tr>
      <w:tr w:rsidR="00925A33" w:rsidRPr="00925A33" w14:paraId="378B4CC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BA6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8E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A58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380.415,06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D42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39,18</w:t>
            </w:r>
          </w:p>
        </w:tc>
      </w:tr>
      <w:tr w:rsidR="00925A33" w:rsidRPr="00925A33" w14:paraId="5E6EE4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C88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F13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17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380.415,06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1A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39,18</w:t>
            </w:r>
          </w:p>
        </w:tc>
      </w:tr>
      <w:tr w:rsidR="00925A33" w:rsidRPr="00925A33" w14:paraId="0762F59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4B2F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3A4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D1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378.617,73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CE8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42,18</w:t>
            </w:r>
          </w:p>
        </w:tc>
      </w:tr>
      <w:tr w:rsidR="00925A33" w:rsidRPr="00925A33" w14:paraId="7FEE49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4580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EA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D31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D55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2,70</w:t>
            </w:r>
          </w:p>
        </w:tc>
      </w:tr>
      <w:tr w:rsidR="00925A33" w:rsidRPr="00925A33" w14:paraId="324BFC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969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21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13F8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DD7C8" w14:textId="77777777" w:rsidR="00925A33" w:rsidRPr="00925A33" w:rsidRDefault="00925A33" w:rsidP="00925A33">
            <w:pPr>
              <w:jc w:val="right"/>
              <w:rPr>
                <w:rFonts w:ascii="Arial" w:hAnsi="Arial" w:cs="Arial"/>
                <w:color w:val="000000"/>
                <w:sz w:val="16"/>
                <w:szCs w:val="16"/>
              </w:rPr>
            </w:pPr>
          </w:p>
        </w:tc>
      </w:tr>
      <w:tr w:rsidR="00925A33" w:rsidRPr="00925A33" w14:paraId="3F81A2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099C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8170 RAZVOJNI NACIONALNI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8E7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C48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284.182,15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D2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48,64</w:t>
            </w:r>
          </w:p>
        </w:tc>
      </w:tr>
      <w:tr w:rsidR="00925A33" w:rsidRPr="00925A33" w14:paraId="23AAEA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4A84"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AA5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B1B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584,15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A6D9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29,21</w:t>
            </w:r>
          </w:p>
        </w:tc>
      </w:tr>
      <w:tr w:rsidR="00925A33" w:rsidRPr="00925A33" w14:paraId="7CC294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26C7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7ED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95E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02B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29,21</w:t>
            </w:r>
          </w:p>
        </w:tc>
      </w:tr>
      <w:tr w:rsidR="00925A33" w:rsidRPr="00925A33" w14:paraId="63EEC8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A0F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00C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2E5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584,15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15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30,74</w:t>
            </w:r>
          </w:p>
        </w:tc>
      </w:tr>
      <w:tr w:rsidR="00925A33" w:rsidRPr="00925A33" w14:paraId="6C8F77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A73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91B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CB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72D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0A9A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EB4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A14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3D0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380,76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CDC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AAF42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0E4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8D5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448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203,39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8A1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27BC1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20A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AB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74B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48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1FA0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6A2BB"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T817002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DAF8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2E452"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EC50" w14:textId="77777777" w:rsidR="00925A33" w:rsidRPr="00925A33" w:rsidRDefault="00925A33" w:rsidP="00925A33">
            <w:pPr>
              <w:jc w:val="right"/>
              <w:rPr>
                <w:rFonts w:ascii="Arial" w:hAnsi="Arial" w:cs="Arial"/>
                <w:color w:val="0000FF"/>
                <w:sz w:val="16"/>
                <w:szCs w:val="16"/>
              </w:rPr>
            </w:pPr>
          </w:p>
        </w:tc>
      </w:tr>
      <w:tr w:rsidR="00925A33" w:rsidRPr="00925A33" w14:paraId="619B87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461D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B6A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4A15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D4A64" w14:textId="77777777" w:rsidR="00925A33" w:rsidRPr="00925A33" w:rsidRDefault="00925A33" w:rsidP="00925A33">
            <w:pPr>
              <w:jc w:val="right"/>
              <w:rPr>
                <w:rFonts w:ascii="Arial" w:hAnsi="Arial" w:cs="Arial"/>
                <w:color w:val="000000"/>
                <w:sz w:val="16"/>
                <w:szCs w:val="16"/>
              </w:rPr>
            </w:pPr>
          </w:p>
        </w:tc>
      </w:tr>
      <w:tr w:rsidR="00925A33" w:rsidRPr="00925A33" w14:paraId="208F85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770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98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4B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C5E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CBE8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64694"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T817003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E6D1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ADB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C2B0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1DD22E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3C72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CDE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3E2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FA6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61286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F7A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AD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8D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20D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505D8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BF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217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DFC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172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E737C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C43D"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T817004 DANI KULTURNE I KREATIVNE INDUSTRIJE (DKKI)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234B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7705"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EB2F1" w14:textId="77777777" w:rsidR="00925A33" w:rsidRPr="00925A33" w:rsidRDefault="00925A33" w:rsidP="00925A33">
            <w:pPr>
              <w:jc w:val="right"/>
              <w:rPr>
                <w:rFonts w:ascii="Arial" w:hAnsi="Arial" w:cs="Arial"/>
                <w:color w:val="0000FF"/>
                <w:sz w:val="16"/>
                <w:szCs w:val="16"/>
              </w:rPr>
            </w:pPr>
          </w:p>
        </w:tc>
      </w:tr>
      <w:tr w:rsidR="00925A33" w:rsidRPr="00925A33" w14:paraId="545C872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B69F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A7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EFC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98A4" w14:textId="77777777" w:rsidR="00925A33" w:rsidRPr="00925A33" w:rsidRDefault="00925A33" w:rsidP="00925A33">
            <w:pPr>
              <w:jc w:val="right"/>
              <w:rPr>
                <w:rFonts w:ascii="Arial" w:hAnsi="Arial" w:cs="Arial"/>
                <w:color w:val="000000"/>
                <w:sz w:val="16"/>
                <w:szCs w:val="16"/>
              </w:rPr>
            </w:pPr>
          </w:p>
        </w:tc>
      </w:tr>
      <w:tr w:rsidR="00925A33" w:rsidRPr="00925A33" w14:paraId="473D60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97FC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851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7C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466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4BAB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09B64"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T817005 START UP - 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606D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088A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F4E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697FE0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3B5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A18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9A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ED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148FB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E862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C8A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CCE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A71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E0CA9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8B85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27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7B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09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ECC8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BDD0B"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T817006 SUFINANCIRANJE MJERA ENERGETSKE UČINKOVITOSTI U ZGRADSTVU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BBD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6FF7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1DD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55,60</w:t>
            </w:r>
          </w:p>
        </w:tc>
      </w:tr>
      <w:tr w:rsidR="00925A33" w:rsidRPr="00925A33" w14:paraId="0CBF80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EF93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88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52D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3FD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55,60</w:t>
            </w:r>
          </w:p>
        </w:tc>
      </w:tr>
      <w:tr w:rsidR="00925A33" w:rsidRPr="00925A33" w14:paraId="73FF3F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A7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E8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E60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9B4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55,60</w:t>
            </w:r>
          </w:p>
        </w:tc>
      </w:tr>
      <w:tr w:rsidR="00925A33" w:rsidRPr="00925A33" w14:paraId="3D7173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00C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EA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E99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55.600,00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A63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698C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5AAE9"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T817007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7AB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2C90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154.998,00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BF6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w:t>
            </w:r>
          </w:p>
        </w:tc>
      </w:tr>
      <w:tr w:rsidR="00925A33" w:rsidRPr="00925A33" w14:paraId="35DB74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3E8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E7D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12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154.998,00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34C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06E476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F88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F6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FDB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154.998,00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F85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025D4F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A50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5A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91E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154.998,00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428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4D6E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DDC8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T817008 HUPG - 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2C4A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FD4D9"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564EB" w14:textId="77777777" w:rsidR="00925A33" w:rsidRPr="00925A33" w:rsidRDefault="00925A33" w:rsidP="00925A33">
            <w:pPr>
              <w:jc w:val="right"/>
              <w:rPr>
                <w:rFonts w:ascii="Arial" w:hAnsi="Arial" w:cs="Arial"/>
                <w:color w:val="0000FF"/>
                <w:sz w:val="16"/>
                <w:szCs w:val="16"/>
              </w:rPr>
            </w:pPr>
          </w:p>
        </w:tc>
      </w:tr>
      <w:tr w:rsidR="00925A33" w:rsidRPr="00925A33" w14:paraId="535FEFA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C6AA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EF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4E3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2756F" w14:textId="77777777" w:rsidR="00925A33" w:rsidRPr="00925A33" w:rsidRDefault="00925A33" w:rsidP="00925A33">
            <w:pPr>
              <w:jc w:val="right"/>
              <w:rPr>
                <w:rFonts w:ascii="Arial" w:hAnsi="Arial" w:cs="Arial"/>
                <w:color w:val="000000"/>
                <w:sz w:val="16"/>
                <w:szCs w:val="16"/>
              </w:rPr>
            </w:pPr>
          </w:p>
        </w:tc>
      </w:tr>
      <w:tr w:rsidR="00925A33" w:rsidRPr="00925A33" w14:paraId="5FC921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A9D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DE0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B98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675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2669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C58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T817009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A51B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D83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01C9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w:t>
            </w:r>
          </w:p>
        </w:tc>
      </w:tr>
      <w:tr w:rsidR="00925A33" w:rsidRPr="00925A33" w14:paraId="1DA0D5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BBB5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DC7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2FD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367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0EDD2E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3D5E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2B6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BE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6E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w:t>
            </w:r>
          </w:p>
        </w:tc>
      </w:tr>
      <w:tr w:rsidR="00925A33" w:rsidRPr="00925A33" w14:paraId="48C087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0A3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DF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5B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C85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33E4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8034B"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T817010 PODUZETNIŠTVO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30B8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EAF48"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74A8D" w14:textId="77777777" w:rsidR="00925A33" w:rsidRPr="00925A33" w:rsidRDefault="00925A33" w:rsidP="00925A33">
            <w:pPr>
              <w:jc w:val="right"/>
              <w:rPr>
                <w:rFonts w:ascii="Arial" w:hAnsi="Arial" w:cs="Arial"/>
                <w:color w:val="0000FF"/>
                <w:sz w:val="16"/>
                <w:szCs w:val="16"/>
              </w:rPr>
            </w:pPr>
          </w:p>
        </w:tc>
      </w:tr>
      <w:tr w:rsidR="00925A33" w:rsidRPr="00925A33" w14:paraId="74897F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3F38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34B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4613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159AA" w14:textId="77777777" w:rsidR="00925A33" w:rsidRPr="00925A33" w:rsidRDefault="00925A33" w:rsidP="00925A33">
            <w:pPr>
              <w:jc w:val="right"/>
              <w:rPr>
                <w:rFonts w:ascii="Arial" w:hAnsi="Arial" w:cs="Arial"/>
                <w:color w:val="000000"/>
                <w:sz w:val="16"/>
                <w:szCs w:val="16"/>
              </w:rPr>
            </w:pPr>
          </w:p>
        </w:tc>
      </w:tr>
      <w:tr w:rsidR="00925A33" w:rsidRPr="00925A33" w14:paraId="05827A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AE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8D7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59B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0C2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A8C2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0209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8171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EE4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6D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93.577,95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71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28,92</w:t>
            </w:r>
          </w:p>
        </w:tc>
      </w:tr>
      <w:tr w:rsidR="00925A33" w:rsidRPr="00925A33" w14:paraId="736EE3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0C76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K817101 POTENCIJALNI RAZVOJNI I EU PROJEKTI (PROJEKTNI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DA2F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9A1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74.291,67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DC6C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37,62</w:t>
            </w:r>
          </w:p>
        </w:tc>
      </w:tr>
      <w:tr w:rsidR="00925A33" w:rsidRPr="00925A33" w14:paraId="18597C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CF66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61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11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74.291,67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E20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38,90</w:t>
            </w:r>
          </w:p>
        </w:tc>
      </w:tr>
      <w:tr w:rsidR="00925A33" w:rsidRPr="00925A33" w14:paraId="1E3A96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240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FA1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57C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74.291,67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DEA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38,90</w:t>
            </w:r>
          </w:p>
        </w:tc>
      </w:tr>
      <w:tr w:rsidR="00925A33" w:rsidRPr="00925A33" w14:paraId="6101A0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50B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E91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A2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74.267,50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346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FDD7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4BB2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C15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CB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E8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D7EE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073B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4E3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FD97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63FBD" w14:textId="77777777" w:rsidR="00925A33" w:rsidRPr="00925A33" w:rsidRDefault="00925A33" w:rsidP="00925A33">
            <w:pPr>
              <w:jc w:val="right"/>
              <w:rPr>
                <w:rFonts w:ascii="Arial" w:hAnsi="Arial" w:cs="Arial"/>
                <w:color w:val="000000"/>
                <w:sz w:val="16"/>
                <w:szCs w:val="16"/>
              </w:rPr>
            </w:pPr>
          </w:p>
        </w:tc>
      </w:tr>
      <w:tr w:rsidR="00925A33" w:rsidRPr="00925A33" w14:paraId="0B0201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84C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427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A1E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F16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157518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2871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A817102 LOKALNA AKCIJSKA GRUPA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53C0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B79C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13.238,95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BC6D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99,92</w:t>
            </w:r>
          </w:p>
        </w:tc>
      </w:tr>
      <w:tr w:rsidR="00925A33" w:rsidRPr="00925A33" w14:paraId="125531D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E5A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3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F3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01E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99,92</w:t>
            </w:r>
          </w:p>
        </w:tc>
      </w:tr>
      <w:tr w:rsidR="00925A33" w:rsidRPr="00925A33" w14:paraId="7C6C94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63F4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755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32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88B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99,92</w:t>
            </w:r>
          </w:p>
        </w:tc>
      </w:tr>
      <w:tr w:rsidR="00925A33" w:rsidRPr="00925A33" w14:paraId="5D8D76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52CB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1B4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6D0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13.238,95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76A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445A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8E03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A817103 LOKALNA AKCIJSKA SKUPINA (F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DB7B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D508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1B1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w:t>
            </w:r>
          </w:p>
        </w:tc>
      </w:tr>
      <w:tr w:rsidR="00925A33" w:rsidRPr="00925A33" w14:paraId="1281BDD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C910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4FE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CCF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9E0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85D16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D93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752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A29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6B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F568D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745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2E7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62E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72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CDD7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14632"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T817104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EBC3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656FA"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90FB" w14:textId="77777777" w:rsidR="00925A33" w:rsidRPr="00925A33" w:rsidRDefault="00925A33" w:rsidP="00925A33">
            <w:pPr>
              <w:jc w:val="right"/>
              <w:rPr>
                <w:rFonts w:ascii="Arial" w:hAnsi="Arial" w:cs="Arial"/>
                <w:color w:val="0000FF"/>
                <w:sz w:val="16"/>
                <w:szCs w:val="16"/>
              </w:rPr>
            </w:pPr>
          </w:p>
        </w:tc>
      </w:tr>
      <w:tr w:rsidR="00925A33" w:rsidRPr="00925A33" w14:paraId="70958B9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0272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C3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BDA1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3D90" w14:textId="77777777" w:rsidR="00925A33" w:rsidRPr="00925A33" w:rsidRDefault="00925A33" w:rsidP="00925A33">
            <w:pPr>
              <w:jc w:val="right"/>
              <w:rPr>
                <w:rFonts w:ascii="Arial" w:hAnsi="Arial" w:cs="Arial"/>
                <w:color w:val="000000"/>
                <w:sz w:val="16"/>
                <w:szCs w:val="16"/>
              </w:rPr>
            </w:pPr>
          </w:p>
        </w:tc>
      </w:tr>
      <w:tr w:rsidR="00925A33" w:rsidRPr="00925A33" w14:paraId="08D748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D8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D5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68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3D7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3BFA3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5E34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C96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7F1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C4994" w14:textId="77777777" w:rsidR="00925A33" w:rsidRPr="00925A33" w:rsidRDefault="00925A33" w:rsidP="00925A33">
            <w:pPr>
              <w:jc w:val="right"/>
              <w:rPr>
                <w:rFonts w:ascii="Arial" w:hAnsi="Arial" w:cs="Arial"/>
                <w:color w:val="000000"/>
                <w:sz w:val="16"/>
                <w:szCs w:val="16"/>
              </w:rPr>
            </w:pPr>
          </w:p>
        </w:tc>
      </w:tr>
      <w:tr w:rsidR="00925A33" w:rsidRPr="00925A33" w14:paraId="20BBB6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20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B31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1E1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6B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CE3D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AE9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E10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A2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C2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2C38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45A79"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T817105 CITY CARGO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BEB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4DFA1"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3F935" w14:textId="77777777" w:rsidR="00925A33" w:rsidRPr="00925A33" w:rsidRDefault="00925A33" w:rsidP="00925A33">
            <w:pPr>
              <w:jc w:val="right"/>
              <w:rPr>
                <w:rFonts w:ascii="Arial" w:hAnsi="Arial" w:cs="Arial"/>
                <w:color w:val="0000FF"/>
                <w:sz w:val="16"/>
                <w:szCs w:val="16"/>
              </w:rPr>
            </w:pPr>
          </w:p>
        </w:tc>
      </w:tr>
      <w:tr w:rsidR="00925A33" w:rsidRPr="00925A33" w14:paraId="350BA7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8B7D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93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66C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67FA5" w14:textId="77777777" w:rsidR="00925A33" w:rsidRPr="00925A33" w:rsidRDefault="00925A33" w:rsidP="00925A33">
            <w:pPr>
              <w:jc w:val="right"/>
              <w:rPr>
                <w:rFonts w:ascii="Arial" w:hAnsi="Arial" w:cs="Arial"/>
                <w:color w:val="000000"/>
                <w:sz w:val="16"/>
                <w:szCs w:val="16"/>
              </w:rPr>
            </w:pPr>
          </w:p>
        </w:tc>
      </w:tr>
      <w:tr w:rsidR="00925A33" w:rsidRPr="00925A33" w14:paraId="7BE26CB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7235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444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E9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F2B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CB30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1817F"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T817106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1B6E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DC7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1.797,33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651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36,53</w:t>
            </w:r>
          </w:p>
        </w:tc>
      </w:tr>
      <w:tr w:rsidR="00925A33" w:rsidRPr="00925A33" w14:paraId="27A95D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9C6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C0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C6C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390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36,53</w:t>
            </w:r>
          </w:p>
        </w:tc>
      </w:tr>
      <w:tr w:rsidR="00925A33" w:rsidRPr="00925A33" w14:paraId="7A5075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01B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0C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110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1F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36,53</w:t>
            </w:r>
          </w:p>
        </w:tc>
      </w:tr>
      <w:tr w:rsidR="00925A33" w:rsidRPr="00925A33" w14:paraId="7F905A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555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6A9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66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1.797,33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FE8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0EAC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D2F6C"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K817107 DIGITAL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20D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6CE4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517CC" w14:textId="77777777" w:rsidR="00925A33" w:rsidRPr="00925A33" w:rsidRDefault="00925A33" w:rsidP="00925A33">
            <w:pPr>
              <w:jc w:val="right"/>
              <w:rPr>
                <w:rFonts w:ascii="Arial" w:hAnsi="Arial" w:cs="Arial"/>
                <w:color w:val="0000FF"/>
                <w:sz w:val="16"/>
                <w:szCs w:val="16"/>
              </w:rPr>
            </w:pPr>
          </w:p>
        </w:tc>
      </w:tr>
      <w:tr w:rsidR="00925A33" w:rsidRPr="00925A33" w14:paraId="6EB1E76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DB6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BA0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D3FF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C930C" w14:textId="77777777" w:rsidR="00925A33" w:rsidRPr="00925A33" w:rsidRDefault="00925A33" w:rsidP="00925A33">
            <w:pPr>
              <w:jc w:val="right"/>
              <w:rPr>
                <w:rFonts w:ascii="Arial" w:hAnsi="Arial" w:cs="Arial"/>
                <w:color w:val="000000"/>
                <w:sz w:val="16"/>
                <w:szCs w:val="16"/>
              </w:rPr>
            </w:pPr>
          </w:p>
        </w:tc>
      </w:tr>
      <w:tr w:rsidR="00925A33" w:rsidRPr="00925A33" w14:paraId="02D848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870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C18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82F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56C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F8D9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2F7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74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C9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277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ED763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8C38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8172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2BA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EA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369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4,21</w:t>
            </w:r>
          </w:p>
        </w:tc>
      </w:tr>
      <w:tr w:rsidR="00925A33" w:rsidRPr="00925A33" w14:paraId="4EAC83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E13E5"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T817201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1D3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DB5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2.654,96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43ED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4,42</w:t>
            </w:r>
          </w:p>
        </w:tc>
      </w:tr>
      <w:tr w:rsidR="00925A33" w:rsidRPr="00925A33" w14:paraId="48949B5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993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77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522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7C59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4,42</w:t>
            </w:r>
          </w:p>
        </w:tc>
      </w:tr>
      <w:tr w:rsidR="00925A33" w:rsidRPr="00925A33" w14:paraId="11C084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E56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16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1A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37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A78D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5B4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2F6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B19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9E5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18,44</w:t>
            </w:r>
          </w:p>
        </w:tc>
      </w:tr>
      <w:tr w:rsidR="00925A33" w:rsidRPr="00925A33" w14:paraId="59AA8E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0C76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FA9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3B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2.654,96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5B8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E281F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9D0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06D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9E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2F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1C71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1BB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8A9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DC21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CA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B43C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448E8"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T817202 STRATEGIJA RAZVOJA URBANOG PODRUČJA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DB84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29CDD"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7884" w14:textId="77777777" w:rsidR="00925A33" w:rsidRPr="00925A33" w:rsidRDefault="00925A33" w:rsidP="00925A33">
            <w:pPr>
              <w:jc w:val="right"/>
              <w:rPr>
                <w:rFonts w:ascii="Arial" w:hAnsi="Arial" w:cs="Arial"/>
                <w:color w:val="0000FF"/>
                <w:sz w:val="16"/>
                <w:szCs w:val="16"/>
              </w:rPr>
            </w:pPr>
          </w:p>
        </w:tc>
      </w:tr>
      <w:tr w:rsidR="00925A33" w:rsidRPr="00925A33" w14:paraId="066835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44DA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31A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18C1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4B15" w14:textId="77777777" w:rsidR="00925A33" w:rsidRPr="00925A33" w:rsidRDefault="00925A33" w:rsidP="00925A33">
            <w:pPr>
              <w:jc w:val="right"/>
              <w:rPr>
                <w:rFonts w:ascii="Arial" w:hAnsi="Arial" w:cs="Arial"/>
                <w:color w:val="000000"/>
                <w:sz w:val="16"/>
                <w:szCs w:val="16"/>
              </w:rPr>
            </w:pPr>
          </w:p>
        </w:tc>
      </w:tr>
      <w:tr w:rsidR="00925A33" w:rsidRPr="00925A33" w14:paraId="575E8D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62C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28E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69B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CA2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EE633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36F60" w14:textId="77777777" w:rsidR="00925A33" w:rsidRPr="00925A33" w:rsidRDefault="00925A33" w:rsidP="00925A33">
            <w:pPr>
              <w:rPr>
                <w:rFonts w:ascii="Arial" w:hAnsi="Arial" w:cs="Arial"/>
                <w:b/>
                <w:color w:val="000000"/>
                <w:sz w:val="16"/>
                <w:szCs w:val="16"/>
              </w:rPr>
            </w:pPr>
            <w:r w:rsidRPr="00925A33">
              <w:rPr>
                <w:rFonts w:ascii="Arial" w:hAnsi="Arial" w:cs="Arial"/>
                <w:b/>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4903D"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29.556.184,00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5040"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5.561.396,18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63CB" w14:textId="77777777" w:rsidR="00925A33" w:rsidRPr="00925A33" w:rsidRDefault="00925A33" w:rsidP="00925A33">
            <w:pPr>
              <w:jc w:val="right"/>
              <w:rPr>
                <w:rFonts w:ascii="Arial" w:hAnsi="Arial" w:cs="Arial"/>
                <w:b/>
                <w:color w:val="000000"/>
                <w:sz w:val="16"/>
                <w:szCs w:val="16"/>
              </w:rPr>
            </w:pPr>
            <w:r w:rsidRPr="00925A33">
              <w:rPr>
                <w:rFonts w:ascii="Arial" w:hAnsi="Arial" w:cs="Arial"/>
                <w:b/>
                <w:color w:val="000000"/>
                <w:sz w:val="16"/>
                <w:szCs w:val="16"/>
              </w:rPr>
              <w:t>18,82</w:t>
            </w:r>
          </w:p>
        </w:tc>
      </w:tr>
      <w:tr w:rsidR="00925A33" w:rsidRPr="00925A33" w14:paraId="0104D7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627A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39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E02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1.948.577,19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72A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50,14</w:t>
            </w:r>
          </w:p>
        </w:tc>
      </w:tr>
      <w:tr w:rsidR="00925A33" w:rsidRPr="00925A33" w14:paraId="340CFA9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CC08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220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C96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1.948.577,19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EFD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50,14</w:t>
            </w:r>
          </w:p>
        </w:tc>
      </w:tr>
      <w:tr w:rsidR="00925A33" w:rsidRPr="00925A33" w14:paraId="16D839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45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CC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185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1.057.353,89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E5D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43,36</w:t>
            </w:r>
          </w:p>
        </w:tc>
      </w:tr>
      <w:tr w:rsidR="00925A33" w:rsidRPr="00925A33" w14:paraId="1217D4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EFD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FBE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EA2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441.223,50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AC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62,74</w:t>
            </w:r>
          </w:p>
        </w:tc>
      </w:tr>
      <w:tr w:rsidR="00925A33" w:rsidRPr="00925A33" w14:paraId="467046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D101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5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863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ADD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A19F1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77D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5C5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E21E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ED49" w14:textId="77777777" w:rsidR="00925A33" w:rsidRPr="00925A33" w:rsidRDefault="00925A33" w:rsidP="00925A33">
            <w:pPr>
              <w:jc w:val="right"/>
              <w:rPr>
                <w:rFonts w:ascii="Arial" w:hAnsi="Arial" w:cs="Arial"/>
                <w:color w:val="000000"/>
                <w:sz w:val="16"/>
                <w:szCs w:val="16"/>
              </w:rPr>
            </w:pPr>
          </w:p>
        </w:tc>
      </w:tr>
      <w:tr w:rsidR="00925A33" w:rsidRPr="00925A33" w14:paraId="14B7F7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98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9A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3A3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1.948.577,19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4FD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50,14</w:t>
            </w:r>
          </w:p>
        </w:tc>
      </w:tr>
      <w:tr w:rsidR="00925A33" w:rsidRPr="00925A33" w14:paraId="311515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5A5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9EFF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6BE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1.948.577,19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4992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50,14</w:t>
            </w:r>
          </w:p>
        </w:tc>
      </w:tr>
      <w:tr w:rsidR="00925A33" w:rsidRPr="00925A33" w14:paraId="05247F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2847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069A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DE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1.057.353,89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607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43,36</w:t>
            </w:r>
          </w:p>
        </w:tc>
      </w:tr>
      <w:tr w:rsidR="00925A33" w:rsidRPr="00925A33" w14:paraId="7622E9C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141B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3F25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49EB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8B0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15,08</w:t>
            </w:r>
          </w:p>
        </w:tc>
      </w:tr>
      <w:tr w:rsidR="00925A33" w:rsidRPr="00925A33" w14:paraId="6B9ADB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E90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C4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2A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BDA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0BE8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536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1CC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FC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401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EFA5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44F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215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223.606,00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2D7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119.031,15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03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53,23</w:t>
            </w:r>
          </w:p>
        </w:tc>
      </w:tr>
      <w:tr w:rsidR="00925A33" w:rsidRPr="00925A33" w14:paraId="4955FD5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F7CC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3422 Kamate za primljene zajmove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99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470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63.075,72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4F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7292D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5CC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0E9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C25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44.199,77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04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BC898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B68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4FC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E1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11.752,00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9F4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D3EE9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ED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947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26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75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7E7A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40F0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B3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13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937.591,50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75C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42,42</w:t>
            </w:r>
          </w:p>
        </w:tc>
      </w:tr>
      <w:tr w:rsidR="00925A33" w:rsidRPr="00925A33" w14:paraId="797F0D7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4F9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5422 </w:t>
            </w:r>
            <w:proofErr w:type="spellStart"/>
            <w:r w:rsidRPr="00925A33">
              <w:rPr>
                <w:rFonts w:ascii="Arial" w:hAnsi="Arial" w:cs="Arial"/>
                <w:color w:val="000000"/>
                <w:sz w:val="16"/>
                <w:szCs w:val="16"/>
              </w:rPr>
              <w:t>Otpl.glav.primlj.kred.od</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kred.ins</w:t>
            </w:r>
            <w:proofErr w:type="spellEnd"/>
            <w:r w:rsidRPr="00925A33">
              <w:rPr>
                <w:rFonts w:ascii="Arial" w:hAnsi="Arial" w:cs="Arial"/>
                <w:color w:val="000000"/>
                <w:sz w:val="16"/>
                <w:szCs w:val="16"/>
              </w:rPr>
              <w:t xml:space="preserve">. u javnom </w:t>
            </w:r>
            <w:proofErr w:type="spellStart"/>
            <w:r w:rsidRPr="00925A33">
              <w:rPr>
                <w:rFonts w:ascii="Arial" w:hAnsi="Arial" w:cs="Arial"/>
                <w:color w:val="000000"/>
                <w:sz w:val="16"/>
                <w:szCs w:val="16"/>
              </w:rPr>
              <w:t>sekt</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dugoroč</w:t>
            </w:r>
            <w:proofErr w:type="spellEnd"/>
            <w:r w:rsidRPr="00925A33">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458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04D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853.434,00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17D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9E0A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55D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984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D61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84.157,50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4BB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D5558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9CE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CF5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06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441.223,50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83F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62,74</w:t>
            </w:r>
          </w:p>
        </w:tc>
      </w:tr>
      <w:tr w:rsidR="00925A33" w:rsidRPr="00925A33" w14:paraId="3BDA560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CC57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A8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530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441.223,50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82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62,74</w:t>
            </w:r>
          </w:p>
        </w:tc>
      </w:tr>
      <w:tr w:rsidR="00925A33" w:rsidRPr="00925A33" w14:paraId="23E8E0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215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5422 </w:t>
            </w:r>
            <w:proofErr w:type="spellStart"/>
            <w:r w:rsidRPr="00925A33">
              <w:rPr>
                <w:rFonts w:ascii="Arial" w:hAnsi="Arial" w:cs="Arial"/>
                <w:color w:val="000000"/>
                <w:sz w:val="16"/>
                <w:szCs w:val="16"/>
              </w:rPr>
              <w:t>Otpl.glav.primlj.kred.od</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kred.ins</w:t>
            </w:r>
            <w:proofErr w:type="spellEnd"/>
            <w:r w:rsidRPr="00925A33">
              <w:rPr>
                <w:rFonts w:ascii="Arial" w:hAnsi="Arial" w:cs="Arial"/>
                <w:color w:val="000000"/>
                <w:sz w:val="16"/>
                <w:szCs w:val="16"/>
              </w:rPr>
              <w:t xml:space="preserve">. u javnom </w:t>
            </w:r>
            <w:proofErr w:type="spellStart"/>
            <w:r w:rsidRPr="00925A33">
              <w:rPr>
                <w:rFonts w:ascii="Arial" w:hAnsi="Arial" w:cs="Arial"/>
                <w:color w:val="000000"/>
                <w:sz w:val="16"/>
                <w:szCs w:val="16"/>
              </w:rPr>
              <w:t>sekt</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dugoroč</w:t>
            </w:r>
            <w:proofErr w:type="spellEnd"/>
            <w:r w:rsidRPr="00925A33">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608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00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20.436,00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94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5E8B9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36A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5B1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D34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420.787,50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2F9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14B8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BD1F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401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CDC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9E86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4D2DA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1F84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E55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588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FA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B1612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1597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5422 </w:t>
            </w:r>
            <w:proofErr w:type="spellStart"/>
            <w:r w:rsidRPr="00925A33">
              <w:rPr>
                <w:rFonts w:ascii="Arial" w:hAnsi="Arial" w:cs="Arial"/>
                <w:color w:val="000000"/>
                <w:sz w:val="16"/>
                <w:szCs w:val="16"/>
              </w:rPr>
              <w:t>Otpl.glav.primlj.kred.od</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kred.ins</w:t>
            </w:r>
            <w:proofErr w:type="spellEnd"/>
            <w:r w:rsidRPr="00925A33">
              <w:rPr>
                <w:rFonts w:ascii="Arial" w:hAnsi="Arial" w:cs="Arial"/>
                <w:color w:val="000000"/>
                <w:sz w:val="16"/>
                <w:szCs w:val="16"/>
              </w:rPr>
              <w:t xml:space="preserve">. u javnom </w:t>
            </w:r>
            <w:proofErr w:type="spellStart"/>
            <w:r w:rsidRPr="00925A33">
              <w:rPr>
                <w:rFonts w:ascii="Arial" w:hAnsi="Arial" w:cs="Arial"/>
                <w:color w:val="000000"/>
                <w:sz w:val="16"/>
                <w:szCs w:val="16"/>
              </w:rPr>
              <w:t>sekt</w:t>
            </w:r>
            <w:proofErr w:type="spellEnd"/>
            <w:r w:rsidRPr="00925A33">
              <w:rPr>
                <w:rFonts w:ascii="Arial" w:hAnsi="Arial" w:cs="Arial"/>
                <w:color w:val="000000"/>
                <w:sz w:val="16"/>
                <w:szCs w:val="16"/>
              </w:rPr>
              <w:t xml:space="preserve">. </w:t>
            </w:r>
            <w:proofErr w:type="spellStart"/>
            <w:r w:rsidRPr="00925A33">
              <w:rPr>
                <w:rFonts w:ascii="Arial" w:hAnsi="Arial" w:cs="Arial"/>
                <w:color w:val="000000"/>
                <w:sz w:val="16"/>
                <w:szCs w:val="16"/>
              </w:rPr>
              <w:t>dugoroč</w:t>
            </w:r>
            <w:proofErr w:type="spellEnd"/>
            <w:r w:rsidRPr="00925A33">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FE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F81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449.999,80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4E8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F659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3AA4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92C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038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22230" w14:textId="77777777" w:rsidR="00925A33" w:rsidRPr="00925A33" w:rsidRDefault="00925A33" w:rsidP="00925A33">
            <w:pPr>
              <w:jc w:val="right"/>
              <w:rPr>
                <w:rFonts w:ascii="Arial" w:hAnsi="Arial" w:cs="Arial"/>
                <w:color w:val="000000"/>
                <w:sz w:val="16"/>
                <w:szCs w:val="16"/>
              </w:rPr>
            </w:pPr>
          </w:p>
        </w:tc>
      </w:tr>
      <w:tr w:rsidR="00925A33" w:rsidRPr="00925A33" w14:paraId="102321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F1B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B8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BDD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C8A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384BD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4E40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CAD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22.893.545,00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D2A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2.714.134,98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71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11,86</w:t>
            </w:r>
          </w:p>
        </w:tc>
      </w:tr>
      <w:tr w:rsidR="00925A33" w:rsidRPr="00925A33" w14:paraId="6BE2AF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1D5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27A3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22.815.545,00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6C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2.665.795,42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D2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11,68</w:t>
            </w:r>
          </w:p>
        </w:tc>
      </w:tr>
      <w:tr w:rsidR="00925A33" w:rsidRPr="00925A33" w14:paraId="57A3FE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8F2E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C71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4.933.202,00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4B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496.949,62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FBA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10,07</w:t>
            </w:r>
          </w:p>
        </w:tc>
      </w:tr>
      <w:tr w:rsidR="00925A33" w:rsidRPr="00925A33" w14:paraId="402CDE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0087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201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2.118.698,00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A8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1.964.243,42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429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92,71</w:t>
            </w:r>
          </w:p>
        </w:tc>
      </w:tr>
      <w:tr w:rsidR="00925A33" w:rsidRPr="00925A33" w14:paraId="659B08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24E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41C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A43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44.073,31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49B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3,89</w:t>
            </w:r>
          </w:p>
        </w:tc>
      </w:tr>
      <w:tr w:rsidR="00925A33" w:rsidRPr="00925A33" w14:paraId="0C8FC0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C9A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A7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A83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3B7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2,02</w:t>
            </w:r>
          </w:p>
        </w:tc>
      </w:tr>
      <w:tr w:rsidR="00925A33" w:rsidRPr="00925A33" w14:paraId="47525E8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7728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1FA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1.786.707,00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79E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147.279,07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B95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8,24</w:t>
            </w:r>
          </w:p>
        </w:tc>
      </w:tr>
      <w:tr w:rsidR="00925A33" w:rsidRPr="00925A33" w14:paraId="10ECC23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23BF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326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384.084,00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7D12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0D9B4" w14:textId="77777777" w:rsidR="00925A33" w:rsidRPr="00925A33" w:rsidRDefault="00925A33" w:rsidP="00925A33">
            <w:pPr>
              <w:jc w:val="right"/>
              <w:rPr>
                <w:rFonts w:ascii="Arial" w:hAnsi="Arial" w:cs="Arial"/>
                <w:color w:val="000000"/>
                <w:sz w:val="16"/>
                <w:szCs w:val="16"/>
              </w:rPr>
            </w:pPr>
          </w:p>
        </w:tc>
      </w:tr>
      <w:tr w:rsidR="00925A33" w:rsidRPr="00925A33" w14:paraId="49B898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4243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EBA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5.856.554,00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C531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D50FB" w14:textId="77777777" w:rsidR="00925A33" w:rsidRPr="00925A33" w:rsidRDefault="00925A33" w:rsidP="00925A33">
            <w:pPr>
              <w:jc w:val="right"/>
              <w:rPr>
                <w:rFonts w:ascii="Arial" w:hAnsi="Arial" w:cs="Arial"/>
                <w:color w:val="000000"/>
                <w:sz w:val="16"/>
                <w:szCs w:val="16"/>
              </w:rPr>
            </w:pPr>
          </w:p>
        </w:tc>
      </w:tr>
      <w:tr w:rsidR="00925A33" w:rsidRPr="00925A33" w14:paraId="6780F4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025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4D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DFCF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DC4BA" w14:textId="77777777" w:rsidR="00925A33" w:rsidRPr="00925A33" w:rsidRDefault="00925A33" w:rsidP="00925A33">
            <w:pPr>
              <w:jc w:val="right"/>
              <w:rPr>
                <w:rFonts w:ascii="Arial" w:hAnsi="Arial" w:cs="Arial"/>
                <w:color w:val="000000"/>
                <w:sz w:val="16"/>
                <w:szCs w:val="16"/>
              </w:rPr>
            </w:pPr>
          </w:p>
        </w:tc>
      </w:tr>
      <w:tr w:rsidR="00925A33" w:rsidRPr="00925A33" w14:paraId="692EE6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1AE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A87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3B94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8C65F" w14:textId="77777777" w:rsidR="00925A33" w:rsidRPr="00925A33" w:rsidRDefault="00925A33" w:rsidP="00925A33">
            <w:pPr>
              <w:jc w:val="right"/>
              <w:rPr>
                <w:rFonts w:ascii="Arial" w:hAnsi="Arial" w:cs="Arial"/>
                <w:color w:val="000000"/>
                <w:sz w:val="16"/>
                <w:szCs w:val="16"/>
              </w:rPr>
            </w:pPr>
          </w:p>
        </w:tc>
      </w:tr>
      <w:tr w:rsidR="00925A33" w:rsidRPr="00925A33" w14:paraId="4DAB52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195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32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3.464.291,00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440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38.875,00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914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w:t>
            </w:r>
          </w:p>
        </w:tc>
      </w:tr>
      <w:tr w:rsidR="00925A33" w:rsidRPr="00925A33" w14:paraId="42DC7A5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797B7" w14:textId="77777777" w:rsidR="00925A33" w:rsidRPr="00925A33" w:rsidRDefault="00925A33" w:rsidP="00925A33">
            <w:pPr>
              <w:ind w:left="340"/>
              <w:rPr>
                <w:rFonts w:ascii="Arial" w:hAnsi="Arial" w:cs="Arial"/>
                <w:color w:val="0000FF"/>
                <w:sz w:val="16"/>
                <w:szCs w:val="16"/>
              </w:rPr>
            </w:pPr>
            <w:r w:rsidRPr="00925A33">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4245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2134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ACBE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12,45</w:t>
            </w:r>
          </w:p>
        </w:tc>
      </w:tr>
      <w:tr w:rsidR="00925A33" w:rsidRPr="00925A33" w14:paraId="6D99B0C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D276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7A2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4EF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23C2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12,45</w:t>
            </w:r>
          </w:p>
        </w:tc>
      </w:tr>
      <w:tr w:rsidR="00925A33" w:rsidRPr="00925A33" w14:paraId="47AE6A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FA6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81A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9E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B1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12,45</w:t>
            </w:r>
          </w:p>
        </w:tc>
      </w:tr>
      <w:tr w:rsidR="00925A33" w:rsidRPr="00925A33" w14:paraId="02D327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355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A39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B7A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4B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C7225D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97D9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FF9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05C3B"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1554" w14:textId="77777777" w:rsidR="00925A33" w:rsidRPr="00925A33" w:rsidRDefault="00925A33" w:rsidP="00925A33">
            <w:pPr>
              <w:jc w:val="right"/>
              <w:rPr>
                <w:rFonts w:ascii="Arial" w:hAnsi="Arial" w:cs="Arial"/>
                <w:color w:val="0000FF"/>
                <w:sz w:val="16"/>
                <w:szCs w:val="16"/>
              </w:rPr>
            </w:pPr>
          </w:p>
        </w:tc>
      </w:tr>
      <w:tr w:rsidR="00925A33" w:rsidRPr="00925A33" w14:paraId="370EAC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15E6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0487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31B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5D9BB" w14:textId="77777777" w:rsidR="00925A33" w:rsidRPr="00925A33" w:rsidRDefault="00925A33" w:rsidP="00925A33">
            <w:pPr>
              <w:jc w:val="right"/>
              <w:rPr>
                <w:rFonts w:ascii="Arial" w:hAnsi="Arial" w:cs="Arial"/>
                <w:color w:val="000000"/>
                <w:sz w:val="16"/>
                <w:szCs w:val="16"/>
              </w:rPr>
            </w:pPr>
          </w:p>
        </w:tc>
      </w:tr>
      <w:tr w:rsidR="00925A33" w:rsidRPr="00925A33" w14:paraId="309224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990B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452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2CB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F20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6CB6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5BD8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K813115 PARK 'N' 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42AA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F70D"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71E9" w14:textId="77777777" w:rsidR="00925A33" w:rsidRPr="00925A33" w:rsidRDefault="00925A33" w:rsidP="00925A33">
            <w:pPr>
              <w:jc w:val="right"/>
              <w:rPr>
                <w:rFonts w:ascii="Arial" w:hAnsi="Arial" w:cs="Arial"/>
                <w:color w:val="0000FF"/>
                <w:sz w:val="16"/>
                <w:szCs w:val="16"/>
              </w:rPr>
            </w:pPr>
          </w:p>
        </w:tc>
      </w:tr>
      <w:tr w:rsidR="00925A33" w:rsidRPr="00925A33" w14:paraId="529E58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C28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FD6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C9A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3AD5B" w14:textId="77777777" w:rsidR="00925A33" w:rsidRPr="00925A33" w:rsidRDefault="00925A33" w:rsidP="00925A33">
            <w:pPr>
              <w:jc w:val="right"/>
              <w:rPr>
                <w:rFonts w:ascii="Arial" w:hAnsi="Arial" w:cs="Arial"/>
                <w:color w:val="000000"/>
                <w:sz w:val="16"/>
                <w:szCs w:val="16"/>
              </w:rPr>
            </w:pPr>
          </w:p>
        </w:tc>
      </w:tr>
      <w:tr w:rsidR="00925A33" w:rsidRPr="00925A33" w14:paraId="60220E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C857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81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A30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71A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BA8C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2118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611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27A7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B3C7" w14:textId="77777777" w:rsidR="00925A33" w:rsidRPr="00925A33" w:rsidRDefault="00925A33" w:rsidP="00925A33">
            <w:pPr>
              <w:jc w:val="right"/>
              <w:rPr>
                <w:rFonts w:ascii="Arial" w:hAnsi="Arial" w:cs="Arial"/>
                <w:color w:val="000000"/>
                <w:sz w:val="16"/>
                <w:szCs w:val="16"/>
              </w:rPr>
            </w:pPr>
          </w:p>
        </w:tc>
      </w:tr>
      <w:tr w:rsidR="00925A33" w:rsidRPr="00925A33" w14:paraId="6A56F36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7333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584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E3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47E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BE06C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3D77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K813117 PRETOVARNA ZONA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84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08451"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08DE" w14:textId="77777777" w:rsidR="00925A33" w:rsidRPr="00925A33" w:rsidRDefault="00925A33" w:rsidP="00925A33">
            <w:pPr>
              <w:jc w:val="right"/>
              <w:rPr>
                <w:rFonts w:ascii="Arial" w:hAnsi="Arial" w:cs="Arial"/>
                <w:color w:val="0000FF"/>
                <w:sz w:val="16"/>
                <w:szCs w:val="16"/>
              </w:rPr>
            </w:pPr>
          </w:p>
        </w:tc>
      </w:tr>
      <w:tr w:rsidR="00925A33" w:rsidRPr="00925A33" w14:paraId="139ACE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73A9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E95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D44D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4339" w14:textId="77777777" w:rsidR="00925A33" w:rsidRPr="00925A33" w:rsidRDefault="00925A33" w:rsidP="00925A33">
            <w:pPr>
              <w:jc w:val="right"/>
              <w:rPr>
                <w:rFonts w:ascii="Arial" w:hAnsi="Arial" w:cs="Arial"/>
                <w:color w:val="000000"/>
                <w:sz w:val="16"/>
                <w:szCs w:val="16"/>
              </w:rPr>
            </w:pPr>
          </w:p>
        </w:tc>
      </w:tr>
      <w:tr w:rsidR="00925A33" w:rsidRPr="00925A33" w14:paraId="26C1FF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B3B1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5FC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EE8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FE9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AB4F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B3F6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235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2C73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13.250,00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111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33,13</w:t>
            </w:r>
          </w:p>
        </w:tc>
      </w:tr>
      <w:tr w:rsidR="00925A33" w:rsidRPr="00925A33" w14:paraId="5C3468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DD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82E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BB0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A9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33,13</w:t>
            </w:r>
          </w:p>
        </w:tc>
      </w:tr>
      <w:tr w:rsidR="00925A33" w:rsidRPr="00925A33" w14:paraId="544CC3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3EC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64A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44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EA3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33,13</w:t>
            </w:r>
          </w:p>
        </w:tc>
      </w:tr>
      <w:tr w:rsidR="00925A33" w:rsidRPr="00925A33" w14:paraId="067C66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5D2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ED8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D59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7D5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163B5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4C7D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K813119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260D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8D4EB"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D0E8A" w14:textId="77777777" w:rsidR="00925A33" w:rsidRPr="00925A33" w:rsidRDefault="00925A33" w:rsidP="00925A33">
            <w:pPr>
              <w:jc w:val="right"/>
              <w:rPr>
                <w:rFonts w:ascii="Arial" w:hAnsi="Arial" w:cs="Arial"/>
                <w:color w:val="0000FF"/>
                <w:sz w:val="16"/>
                <w:szCs w:val="16"/>
              </w:rPr>
            </w:pPr>
          </w:p>
        </w:tc>
      </w:tr>
      <w:tr w:rsidR="00925A33" w:rsidRPr="00925A33" w14:paraId="0FCA54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2421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D3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9C3B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5B76C" w14:textId="77777777" w:rsidR="00925A33" w:rsidRPr="00925A33" w:rsidRDefault="00925A33" w:rsidP="00925A33">
            <w:pPr>
              <w:jc w:val="right"/>
              <w:rPr>
                <w:rFonts w:ascii="Arial" w:hAnsi="Arial" w:cs="Arial"/>
                <w:color w:val="000000"/>
                <w:sz w:val="16"/>
                <w:szCs w:val="16"/>
              </w:rPr>
            </w:pPr>
          </w:p>
        </w:tc>
      </w:tr>
      <w:tr w:rsidR="00925A33" w:rsidRPr="00925A33" w14:paraId="264BB3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290F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FCA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616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5E1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79AC6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3BB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K813121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D97F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B0F28"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14F44" w14:textId="77777777" w:rsidR="00925A33" w:rsidRPr="00925A33" w:rsidRDefault="00925A33" w:rsidP="00925A33">
            <w:pPr>
              <w:jc w:val="right"/>
              <w:rPr>
                <w:rFonts w:ascii="Arial" w:hAnsi="Arial" w:cs="Arial"/>
                <w:color w:val="0000FF"/>
                <w:sz w:val="16"/>
                <w:szCs w:val="16"/>
              </w:rPr>
            </w:pPr>
          </w:p>
        </w:tc>
      </w:tr>
      <w:tr w:rsidR="00925A33" w:rsidRPr="00925A33" w14:paraId="51D57C6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5FC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336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CF7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172A" w14:textId="77777777" w:rsidR="00925A33" w:rsidRPr="00925A33" w:rsidRDefault="00925A33" w:rsidP="00925A33">
            <w:pPr>
              <w:jc w:val="right"/>
              <w:rPr>
                <w:rFonts w:ascii="Arial" w:hAnsi="Arial" w:cs="Arial"/>
                <w:color w:val="000000"/>
                <w:sz w:val="16"/>
                <w:szCs w:val="16"/>
              </w:rPr>
            </w:pPr>
          </w:p>
        </w:tc>
      </w:tr>
      <w:tr w:rsidR="00925A33" w:rsidRPr="00925A33" w14:paraId="788119B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3371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550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BEA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2B9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CBDAE5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5133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E2D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7B9D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04FAF" w14:textId="77777777" w:rsidR="00925A33" w:rsidRPr="00925A33" w:rsidRDefault="00925A33" w:rsidP="00925A33">
            <w:pPr>
              <w:jc w:val="right"/>
              <w:rPr>
                <w:rFonts w:ascii="Arial" w:hAnsi="Arial" w:cs="Arial"/>
                <w:color w:val="000000"/>
                <w:sz w:val="16"/>
                <w:szCs w:val="16"/>
              </w:rPr>
            </w:pPr>
          </w:p>
        </w:tc>
      </w:tr>
      <w:tr w:rsidR="00925A33" w:rsidRPr="00925A33" w14:paraId="0494982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6EBB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CD13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25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E3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5DAF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E970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K813122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455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BD7F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C1D5" w14:textId="77777777" w:rsidR="00925A33" w:rsidRPr="00925A33" w:rsidRDefault="00925A33" w:rsidP="00925A33">
            <w:pPr>
              <w:jc w:val="right"/>
              <w:rPr>
                <w:rFonts w:ascii="Arial" w:hAnsi="Arial" w:cs="Arial"/>
                <w:color w:val="0000FF"/>
                <w:sz w:val="16"/>
                <w:szCs w:val="16"/>
              </w:rPr>
            </w:pPr>
          </w:p>
        </w:tc>
      </w:tr>
      <w:tr w:rsidR="00925A33" w:rsidRPr="00925A33" w14:paraId="343EED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C87D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A7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AD0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4AF2" w14:textId="77777777" w:rsidR="00925A33" w:rsidRPr="00925A33" w:rsidRDefault="00925A33" w:rsidP="00925A33">
            <w:pPr>
              <w:jc w:val="right"/>
              <w:rPr>
                <w:rFonts w:ascii="Arial" w:hAnsi="Arial" w:cs="Arial"/>
                <w:color w:val="000000"/>
                <w:sz w:val="16"/>
                <w:szCs w:val="16"/>
              </w:rPr>
            </w:pPr>
          </w:p>
        </w:tc>
      </w:tr>
      <w:tr w:rsidR="00925A33" w:rsidRPr="00925A33" w14:paraId="5790BC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60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BA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8A0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FB5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709D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F0C5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98D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8428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04F2" w14:textId="77777777" w:rsidR="00925A33" w:rsidRPr="00925A33" w:rsidRDefault="00925A33" w:rsidP="00925A33">
            <w:pPr>
              <w:jc w:val="right"/>
              <w:rPr>
                <w:rFonts w:ascii="Arial" w:hAnsi="Arial" w:cs="Arial"/>
                <w:color w:val="000000"/>
                <w:sz w:val="16"/>
                <w:szCs w:val="16"/>
              </w:rPr>
            </w:pPr>
          </w:p>
        </w:tc>
      </w:tr>
      <w:tr w:rsidR="00925A33" w:rsidRPr="00925A33" w14:paraId="731C17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77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9EF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52A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FC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20AC5E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06B6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K813123 ZLATAN RAJČEVIĆ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5B0A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D246"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0B3B3" w14:textId="77777777" w:rsidR="00925A33" w:rsidRPr="00925A33" w:rsidRDefault="00925A33" w:rsidP="00925A33">
            <w:pPr>
              <w:jc w:val="right"/>
              <w:rPr>
                <w:rFonts w:ascii="Arial" w:hAnsi="Arial" w:cs="Arial"/>
                <w:color w:val="0000FF"/>
                <w:sz w:val="16"/>
                <w:szCs w:val="16"/>
              </w:rPr>
            </w:pPr>
          </w:p>
        </w:tc>
      </w:tr>
      <w:tr w:rsidR="00925A33" w:rsidRPr="00925A33" w14:paraId="34847DF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DE2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25B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9AFC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A38DF" w14:textId="77777777" w:rsidR="00925A33" w:rsidRPr="00925A33" w:rsidRDefault="00925A33" w:rsidP="00925A33">
            <w:pPr>
              <w:jc w:val="right"/>
              <w:rPr>
                <w:rFonts w:ascii="Arial" w:hAnsi="Arial" w:cs="Arial"/>
                <w:color w:val="000000"/>
                <w:sz w:val="16"/>
                <w:szCs w:val="16"/>
              </w:rPr>
            </w:pPr>
          </w:p>
        </w:tc>
      </w:tr>
      <w:tr w:rsidR="00925A33" w:rsidRPr="00925A33" w14:paraId="50E9955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1DE2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43B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B88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97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B74F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439E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K813124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04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553.102,00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184D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14741" w14:textId="77777777" w:rsidR="00925A33" w:rsidRPr="00925A33" w:rsidRDefault="00925A33" w:rsidP="00925A33">
            <w:pPr>
              <w:jc w:val="right"/>
              <w:rPr>
                <w:rFonts w:ascii="Arial" w:hAnsi="Arial" w:cs="Arial"/>
                <w:color w:val="0000FF"/>
                <w:sz w:val="16"/>
                <w:szCs w:val="16"/>
              </w:rPr>
            </w:pPr>
          </w:p>
        </w:tc>
      </w:tr>
      <w:tr w:rsidR="00925A33" w:rsidRPr="00925A33" w14:paraId="6669F3C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A2E2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915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2752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60928" w14:textId="77777777" w:rsidR="00925A33" w:rsidRPr="00925A33" w:rsidRDefault="00925A33" w:rsidP="00925A33">
            <w:pPr>
              <w:jc w:val="right"/>
              <w:rPr>
                <w:rFonts w:ascii="Arial" w:hAnsi="Arial" w:cs="Arial"/>
                <w:color w:val="000000"/>
                <w:sz w:val="16"/>
                <w:szCs w:val="16"/>
              </w:rPr>
            </w:pPr>
          </w:p>
        </w:tc>
      </w:tr>
      <w:tr w:rsidR="00925A33" w:rsidRPr="00925A33" w14:paraId="3B09DC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A3E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E2E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D25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498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5208D6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B80C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902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0336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C835" w14:textId="77777777" w:rsidR="00925A33" w:rsidRPr="00925A33" w:rsidRDefault="00925A33" w:rsidP="00925A33">
            <w:pPr>
              <w:jc w:val="right"/>
              <w:rPr>
                <w:rFonts w:ascii="Arial" w:hAnsi="Arial" w:cs="Arial"/>
                <w:color w:val="000000"/>
                <w:sz w:val="16"/>
                <w:szCs w:val="16"/>
              </w:rPr>
            </w:pPr>
          </w:p>
        </w:tc>
      </w:tr>
      <w:tr w:rsidR="00925A33" w:rsidRPr="00925A33" w14:paraId="290498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D23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D2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712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81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9CA11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63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4F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F4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78B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w:t>
            </w:r>
          </w:p>
        </w:tc>
      </w:tr>
      <w:tr w:rsidR="00925A33" w:rsidRPr="00925A33" w14:paraId="07EB5C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9F4C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1956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D289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C28F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91,50</w:t>
            </w:r>
          </w:p>
        </w:tc>
      </w:tr>
      <w:tr w:rsidR="00925A33" w:rsidRPr="00925A33" w14:paraId="52D379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D2D0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79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77A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50F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w:t>
            </w:r>
          </w:p>
        </w:tc>
      </w:tr>
      <w:tr w:rsidR="00925A33" w:rsidRPr="00925A33" w14:paraId="0384D0E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7C1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8E7A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03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0C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w:t>
            </w:r>
          </w:p>
        </w:tc>
      </w:tr>
      <w:tr w:rsidR="00925A33" w:rsidRPr="00925A33" w14:paraId="47F485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FEB6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626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67E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BA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8ADA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99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2BF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6CAB6"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633C" w14:textId="77777777" w:rsidR="00925A33" w:rsidRPr="00925A33" w:rsidRDefault="00925A33" w:rsidP="00925A33">
            <w:pPr>
              <w:jc w:val="right"/>
              <w:rPr>
                <w:rFonts w:ascii="Arial" w:hAnsi="Arial" w:cs="Arial"/>
                <w:color w:val="000000"/>
                <w:sz w:val="16"/>
                <w:szCs w:val="16"/>
              </w:rPr>
            </w:pPr>
          </w:p>
        </w:tc>
      </w:tr>
      <w:tr w:rsidR="00925A33" w:rsidRPr="00925A33" w14:paraId="10B709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E01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4BA4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A0D6F"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2092F" w14:textId="77777777" w:rsidR="00925A33" w:rsidRPr="00925A33" w:rsidRDefault="00925A33" w:rsidP="00925A33">
            <w:pPr>
              <w:jc w:val="right"/>
              <w:rPr>
                <w:rFonts w:ascii="Arial" w:hAnsi="Arial" w:cs="Arial"/>
                <w:color w:val="0000FF"/>
                <w:sz w:val="16"/>
                <w:szCs w:val="16"/>
              </w:rPr>
            </w:pPr>
          </w:p>
        </w:tc>
      </w:tr>
      <w:tr w:rsidR="00925A33" w:rsidRPr="00925A33" w14:paraId="35C9BE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7F0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32E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C66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29AD0" w14:textId="77777777" w:rsidR="00925A33" w:rsidRPr="00925A33" w:rsidRDefault="00925A33" w:rsidP="00925A33">
            <w:pPr>
              <w:jc w:val="right"/>
              <w:rPr>
                <w:rFonts w:ascii="Arial" w:hAnsi="Arial" w:cs="Arial"/>
                <w:color w:val="000000"/>
                <w:sz w:val="16"/>
                <w:szCs w:val="16"/>
              </w:rPr>
            </w:pPr>
          </w:p>
        </w:tc>
      </w:tr>
      <w:tr w:rsidR="00925A33" w:rsidRPr="00925A33" w14:paraId="33A3CB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FDF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0B8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35F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4E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4432E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6AC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2CA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1.043.715,00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029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47.065,92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6F6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4,51</w:t>
            </w:r>
          </w:p>
        </w:tc>
      </w:tr>
      <w:tr w:rsidR="00925A33" w:rsidRPr="00925A33" w14:paraId="04B213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7580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9B9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40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44.590,92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9EFD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4,38</w:t>
            </w:r>
          </w:p>
        </w:tc>
      </w:tr>
      <w:tr w:rsidR="00925A33" w:rsidRPr="00925A33" w14:paraId="2D904E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DF37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1C8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350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62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02B90A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19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8D1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F91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44.590,92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E8C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44,59</w:t>
            </w:r>
          </w:p>
        </w:tc>
      </w:tr>
      <w:tr w:rsidR="00925A33" w:rsidRPr="00925A33" w14:paraId="371A21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2BD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D91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2FE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43.803,66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377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93FD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9402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F25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DCF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787,26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040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6BF6D3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B51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E7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EEF9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6632" w14:textId="77777777" w:rsidR="00925A33" w:rsidRPr="00925A33" w:rsidRDefault="00925A33" w:rsidP="00925A33">
            <w:pPr>
              <w:jc w:val="right"/>
              <w:rPr>
                <w:rFonts w:ascii="Arial" w:hAnsi="Arial" w:cs="Arial"/>
                <w:color w:val="000000"/>
                <w:sz w:val="16"/>
                <w:szCs w:val="16"/>
              </w:rPr>
            </w:pPr>
          </w:p>
        </w:tc>
      </w:tr>
      <w:tr w:rsidR="00925A33" w:rsidRPr="00925A33" w14:paraId="477D36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CF9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11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C15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BF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D074D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1DD2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EB31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9EFA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2.475,00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68C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9,62</w:t>
            </w:r>
          </w:p>
        </w:tc>
      </w:tr>
      <w:tr w:rsidR="00925A33" w:rsidRPr="00925A33" w14:paraId="656095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12F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6F2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466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E0A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9,62</w:t>
            </w:r>
          </w:p>
        </w:tc>
      </w:tr>
      <w:tr w:rsidR="00925A33" w:rsidRPr="00925A33" w14:paraId="437CDA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B648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C05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E83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733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9,62</w:t>
            </w:r>
          </w:p>
        </w:tc>
      </w:tr>
      <w:tr w:rsidR="00925A33" w:rsidRPr="00925A33" w14:paraId="4A0AA5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1D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D29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7D8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2.475,00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275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1C37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19E4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125C" w14:textId="77777777" w:rsidR="00925A33" w:rsidRPr="00925A33" w:rsidRDefault="00925A33" w:rsidP="00925A3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18B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39873" w14:textId="77777777" w:rsidR="00925A33" w:rsidRPr="00925A33" w:rsidRDefault="00925A33" w:rsidP="00925A33">
            <w:pPr>
              <w:jc w:val="right"/>
              <w:rPr>
                <w:rFonts w:ascii="Arial" w:hAnsi="Arial" w:cs="Arial"/>
                <w:color w:val="000000"/>
                <w:sz w:val="16"/>
                <w:szCs w:val="16"/>
              </w:rPr>
            </w:pPr>
          </w:p>
        </w:tc>
      </w:tr>
      <w:tr w:rsidR="00925A33" w:rsidRPr="00925A33" w14:paraId="07B67BF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9E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2B4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B73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139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2E93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ECF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C1BD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04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FE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07082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26F6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EA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5.660.829,00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FF4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1.965.150,61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B3B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34,71</w:t>
            </w:r>
          </w:p>
        </w:tc>
      </w:tr>
      <w:tr w:rsidR="00925A33" w:rsidRPr="00925A33" w14:paraId="064FBF7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BEB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6AE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A3C7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1.868.785,42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EE3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34,69</w:t>
            </w:r>
          </w:p>
        </w:tc>
      </w:tr>
      <w:tr w:rsidR="00925A33" w:rsidRPr="00925A33" w14:paraId="11E103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06C0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D2C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C694D"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64A0" w14:textId="77777777" w:rsidR="00925A33" w:rsidRPr="00925A33" w:rsidRDefault="00925A33" w:rsidP="00925A33">
            <w:pPr>
              <w:jc w:val="right"/>
              <w:rPr>
                <w:rFonts w:ascii="Arial" w:hAnsi="Arial" w:cs="Arial"/>
                <w:color w:val="000000"/>
                <w:sz w:val="16"/>
                <w:szCs w:val="16"/>
              </w:rPr>
            </w:pPr>
          </w:p>
        </w:tc>
      </w:tr>
      <w:tr w:rsidR="00925A33" w:rsidRPr="00925A33" w14:paraId="45DAC12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7BF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715B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959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330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90FFAD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BF9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E5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B5F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1.868.785,42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A18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93,44</w:t>
            </w:r>
          </w:p>
        </w:tc>
      </w:tr>
      <w:tr w:rsidR="00925A33" w:rsidRPr="00925A33" w14:paraId="25A396B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72B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C2F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A2F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1.868.785,42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D5C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93,44</w:t>
            </w:r>
          </w:p>
        </w:tc>
      </w:tr>
      <w:tr w:rsidR="00925A33" w:rsidRPr="00925A33" w14:paraId="5E356F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9CC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3C1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E77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1.868.785,42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5F7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7C4240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326D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4E4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F89D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75E2A" w14:textId="77777777" w:rsidR="00925A33" w:rsidRPr="00925A33" w:rsidRDefault="00925A33" w:rsidP="00925A33">
            <w:pPr>
              <w:jc w:val="right"/>
              <w:rPr>
                <w:rFonts w:ascii="Arial" w:hAnsi="Arial" w:cs="Arial"/>
                <w:color w:val="000000"/>
                <w:sz w:val="16"/>
                <w:szCs w:val="16"/>
              </w:rPr>
            </w:pPr>
          </w:p>
        </w:tc>
      </w:tr>
      <w:tr w:rsidR="00925A33" w:rsidRPr="00925A33" w14:paraId="011BAD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8332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77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A01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65D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70DA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A5D0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FD4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B8047"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EF64" w14:textId="77777777" w:rsidR="00925A33" w:rsidRPr="00925A33" w:rsidRDefault="00925A33" w:rsidP="00925A33">
            <w:pPr>
              <w:jc w:val="right"/>
              <w:rPr>
                <w:rFonts w:ascii="Arial" w:hAnsi="Arial" w:cs="Arial"/>
                <w:color w:val="000000"/>
                <w:sz w:val="16"/>
                <w:szCs w:val="16"/>
              </w:rPr>
            </w:pPr>
          </w:p>
        </w:tc>
      </w:tr>
      <w:tr w:rsidR="00925A33" w:rsidRPr="00925A33" w14:paraId="2583A3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BB3D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393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B5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9D3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13A1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442B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018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2044"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8992" w14:textId="77777777" w:rsidR="00925A33" w:rsidRPr="00925A33" w:rsidRDefault="00925A33" w:rsidP="00925A33">
            <w:pPr>
              <w:jc w:val="right"/>
              <w:rPr>
                <w:rFonts w:ascii="Arial" w:hAnsi="Arial" w:cs="Arial"/>
                <w:color w:val="000000"/>
                <w:sz w:val="16"/>
                <w:szCs w:val="16"/>
              </w:rPr>
            </w:pPr>
          </w:p>
        </w:tc>
      </w:tr>
      <w:tr w:rsidR="00925A33" w:rsidRPr="00925A33" w14:paraId="4318A2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2A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C7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49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C1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0E8CC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15E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2C6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B10C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EC814" w14:textId="77777777" w:rsidR="00925A33" w:rsidRPr="00925A33" w:rsidRDefault="00925A33" w:rsidP="00925A33">
            <w:pPr>
              <w:jc w:val="right"/>
              <w:rPr>
                <w:rFonts w:ascii="Arial" w:hAnsi="Arial" w:cs="Arial"/>
                <w:color w:val="000000"/>
                <w:sz w:val="16"/>
                <w:szCs w:val="16"/>
              </w:rPr>
            </w:pPr>
          </w:p>
        </w:tc>
      </w:tr>
      <w:tr w:rsidR="00925A33" w:rsidRPr="00925A33" w14:paraId="6F4414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C26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661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4B8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D0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C16D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FABF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579B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A6B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6AEA" w14:textId="77777777" w:rsidR="00925A33" w:rsidRPr="00925A33" w:rsidRDefault="00925A33" w:rsidP="00925A33">
            <w:pPr>
              <w:jc w:val="right"/>
              <w:rPr>
                <w:rFonts w:ascii="Arial" w:hAnsi="Arial" w:cs="Arial"/>
                <w:color w:val="0000FF"/>
                <w:sz w:val="16"/>
                <w:szCs w:val="16"/>
              </w:rPr>
            </w:pPr>
          </w:p>
        </w:tc>
      </w:tr>
      <w:tr w:rsidR="00925A33" w:rsidRPr="00925A33" w14:paraId="2810BE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321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75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D47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010A" w14:textId="77777777" w:rsidR="00925A33" w:rsidRPr="00925A33" w:rsidRDefault="00925A33" w:rsidP="00925A33">
            <w:pPr>
              <w:jc w:val="right"/>
              <w:rPr>
                <w:rFonts w:ascii="Arial" w:hAnsi="Arial" w:cs="Arial"/>
                <w:color w:val="000000"/>
                <w:sz w:val="16"/>
                <w:szCs w:val="16"/>
              </w:rPr>
            </w:pPr>
          </w:p>
        </w:tc>
      </w:tr>
      <w:tr w:rsidR="00925A33" w:rsidRPr="00925A33" w14:paraId="3CD1B60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8A3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069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FD9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FA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0131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07A9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BC31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AAE5"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0BCA0" w14:textId="77777777" w:rsidR="00925A33" w:rsidRPr="00925A33" w:rsidRDefault="00925A33" w:rsidP="00925A33">
            <w:pPr>
              <w:jc w:val="right"/>
              <w:rPr>
                <w:rFonts w:ascii="Arial" w:hAnsi="Arial" w:cs="Arial"/>
                <w:color w:val="0000FF"/>
                <w:sz w:val="16"/>
                <w:szCs w:val="16"/>
              </w:rPr>
            </w:pPr>
          </w:p>
        </w:tc>
      </w:tr>
      <w:tr w:rsidR="00925A33" w:rsidRPr="00925A33" w14:paraId="18E030F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6692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DA0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3FCD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896DC" w14:textId="77777777" w:rsidR="00925A33" w:rsidRPr="00925A33" w:rsidRDefault="00925A33" w:rsidP="00925A33">
            <w:pPr>
              <w:jc w:val="right"/>
              <w:rPr>
                <w:rFonts w:ascii="Arial" w:hAnsi="Arial" w:cs="Arial"/>
                <w:color w:val="000000"/>
                <w:sz w:val="16"/>
                <w:szCs w:val="16"/>
              </w:rPr>
            </w:pPr>
          </w:p>
        </w:tc>
      </w:tr>
      <w:tr w:rsidR="00925A33" w:rsidRPr="00925A33" w14:paraId="798269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52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722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35F3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8DC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D18F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0633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AF4B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209.232,00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C0CF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96.365,19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A47C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46,06</w:t>
            </w:r>
          </w:p>
        </w:tc>
      </w:tr>
      <w:tr w:rsidR="00925A33" w:rsidRPr="00925A33" w14:paraId="3146B8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21B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3F1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6E5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1E1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w:t>
            </w:r>
          </w:p>
        </w:tc>
      </w:tr>
      <w:tr w:rsidR="00925A33" w:rsidRPr="00925A33" w14:paraId="0CD04B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5EC2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65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F69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018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w:t>
            </w:r>
          </w:p>
        </w:tc>
      </w:tr>
      <w:tr w:rsidR="00925A33" w:rsidRPr="00925A33" w14:paraId="736ED0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775A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13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9B0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225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C5BD50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FCE2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5AC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88D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14.232,00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85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6CCD57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740F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D1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965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14.232,00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00A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27A36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6C0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F03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BD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14.232,00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C9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1398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F048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D65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C54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A3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9F9B9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6E70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A4A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4BD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352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E3950F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C4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F2A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0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0B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3ED6E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3498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986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6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49.283,19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723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70,29</w:t>
            </w:r>
          </w:p>
        </w:tc>
      </w:tr>
      <w:tr w:rsidR="00925A33" w:rsidRPr="00925A33" w14:paraId="129F014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803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C893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CB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49.283,19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153F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70,29</w:t>
            </w:r>
          </w:p>
        </w:tc>
      </w:tr>
      <w:tr w:rsidR="00925A33" w:rsidRPr="00925A33" w14:paraId="0BDD52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AC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2BA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299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49.283,19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BA3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1F216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663E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K813607 SPOJNA PROMETNICA D8 -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3BA2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8980C"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DB34" w14:textId="77777777" w:rsidR="00925A33" w:rsidRPr="00925A33" w:rsidRDefault="00925A33" w:rsidP="00925A33">
            <w:pPr>
              <w:jc w:val="right"/>
              <w:rPr>
                <w:rFonts w:ascii="Arial" w:hAnsi="Arial" w:cs="Arial"/>
                <w:color w:val="0000FF"/>
                <w:sz w:val="16"/>
                <w:szCs w:val="16"/>
              </w:rPr>
            </w:pPr>
          </w:p>
        </w:tc>
      </w:tr>
      <w:tr w:rsidR="00925A33" w:rsidRPr="00925A33" w14:paraId="427825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01E4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6E2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B949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FA9F7" w14:textId="77777777" w:rsidR="00925A33" w:rsidRPr="00925A33" w:rsidRDefault="00925A33" w:rsidP="00925A33">
            <w:pPr>
              <w:jc w:val="right"/>
              <w:rPr>
                <w:rFonts w:ascii="Arial" w:hAnsi="Arial" w:cs="Arial"/>
                <w:color w:val="000000"/>
                <w:sz w:val="16"/>
                <w:szCs w:val="16"/>
              </w:rPr>
            </w:pPr>
          </w:p>
        </w:tc>
      </w:tr>
      <w:tr w:rsidR="00925A33" w:rsidRPr="00925A33" w14:paraId="1B6DD50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21FA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5A2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B28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FEE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D032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6BA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88DA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25E7"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AD2A8" w14:textId="77777777" w:rsidR="00925A33" w:rsidRPr="00925A33" w:rsidRDefault="00925A33" w:rsidP="00925A33">
            <w:pPr>
              <w:jc w:val="right"/>
              <w:rPr>
                <w:rFonts w:ascii="Arial" w:hAnsi="Arial" w:cs="Arial"/>
                <w:color w:val="0000FF"/>
                <w:sz w:val="16"/>
                <w:szCs w:val="16"/>
              </w:rPr>
            </w:pPr>
          </w:p>
        </w:tc>
      </w:tr>
      <w:tr w:rsidR="00925A33" w:rsidRPr="00925A33" w14:paraId="6B31F5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6817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0EB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A353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8CF35" w14:textId="77777777" w:rsidR="00925A33" w:rsidRPr="00925A33" w:rsidRDefault="00925A33" w:rsidP="00925A33">
            <w:pPr>
              <w:jc w:val="right"/>
              <w:rPr>
                <w:rFonts w:ascii="Arial" w:hAnsi="Arial" w:cs="Arial"/>
                <w:color w:val="000000"/>
                <w:sz w:val="16"/>
                <w:szCs w:val="16"/>
              </w:rPr>
            </w:pPr>
          </w:p>
        </w:tc>
      </w:tr>
      <w:tr w:rsidR="00925A33" w:rsidRPr="00925A33" w14:paraId="19FD02E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8DF0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08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56B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AA1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45793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4AEB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33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11.097.410,00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165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551.240,75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CD1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4,97</w:t>
            </w:r>
          </w:p>
        </w:tc>
      </w:tr>
      <w:tr w:rsidR="00925A33" w:rsidRPr="00925A33" w14:paraId="5E7E83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A626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K813902 DOM ZA STARIJE I NEMOĆNE-GRUŽ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75C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C8998"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7636F" w14:textId="77777777" w:rsidR="00925A33" w:rsidRPr="00925A33" w:rsidRDefault="00925A33" w:rsidP="00925A33">
            <w:pPr>
              <w:jc w:val="right"/>
              <w:rPr>
                <w:rFonts w:ascii="Arial" w:hAnsi="Arial" w:cs="Arial"/>
                <w:color w:val="0000FF"/>
                <w:sz w:val="16"/>
                <w:szCs w:val="16"/>
              </w:rPr>
            </w:pPr>
          </w:p>
        </w:tc>
      </w:tr>
      <w:tr w:rsidR="00925A33" w:rsidRPr="00925A33" w14:paraId="5D6CEA4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D47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BFA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1380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F4F2B" w14:textId="77777777" w:rsidR="00925A33" w:rsidRPr="00925A33" w:rsidRDefault="00925A33" w:rsidP="00925A33">
            <w:pPr>
              <w:jc w:val="right"/>
              <w:rPr>
                <w:rFonts w:ascii="Arial" w:hAnsi="Arial" w:cs="Arial"/>
                <w:color w:val="000000"/>
                <w:sz w:val="16"/>
                <w:szCs w:val="16"/>
              </w:rPr>
            </w:pPr>
          </w:p>
        </w:tc>
      </w:tr>
      <w:tr w:rsidR="00925A33" w:rsidRPr="00925A33" w14:paraId="3CE4C2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89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230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C1D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38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E14C4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E421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K813917 CENTAR ZA STARIJE - DOM ZA STARIJE I NEMOĆNE OSOBE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12F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6.939.840,00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3BC63"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F0B64" w14:textId="77777777" w:rsidR="00925A33" w:rsidRPr="00925A33" w:rsidRDefault="00925A33" w:rsidP="00925A33">
            <w:pPr>
              <w:jc w:val="right"/>
              <w:rPr>
                <w:rFonts w:ascii="Arial" w:hAnsi="Arial" w:cs="Arial"/>
                <w:color w:val="0000FF"/>
                <w:sz w:val="16"/>
                <w:szCs w:val="16"/>
              </w:rPr>
            </w:pPr>
          </w:p>
        </w:tc>
      </w:tr>
      <w:tr w:rsidR="00925A33" w:rsidRPr="00925A33" w14:paraId="11231F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60DF"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C40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C0A1"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0B741" w14:textId="77777777" w:rsidR="00925A33" w:rsidRPr="00925A33" w:rsidRDefault="00925A33" w:rsidP="00925A33">
            <w:pPr>
              <w:jc w:val="right"/>
              <w:rPr>
                <w:rFonts w:ascii="Arial" w:hAnsi="Arial" w:cs="Arial"/>
                <w:color w:val="000000"/>
                <w:sz w:val="16"/>
                <w:szCs w:val="16"/>
              </w:rPr>
            </w:pPr>
          </w:p>
        </w:tc>
      </w:tr>
      <w:tr w:rsidR="00925A33" w:rsidRPr="00925A33" w14:paraId="30BAB4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E7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A6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1BB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56D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CB6BA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F90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6F6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FC0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09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46603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95F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09A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EFA3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0EED0" w14:textId="77777777" w:rsidR="00925A33" w:rsidRPr="00925A33" w:rsidRDefault="00925A33" w:rsidP="00925A33">
            <w:pPr>
              <w:jc w:val="right"/>
              <w:rPr>
                <w:rFonts w:ascii="Arial" w:hAnsi="Arial" w:cs="Arial"/>
                <w:color w:val="000000"/>
                <w:sz w:val="16"/>
                <w:szCs w:val="16"/>
              </w:rPr>
            </w:pPr>
          </w:p>
        </w:tc>
      </w:tr>
      <w:tr w:rsidR="00925A33" w:rsidRPr="00925A33" w14:paraId="3E8948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57F0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755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842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85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5645D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249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25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72FB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F7A52" w14:textId="77777777" w:rsidR="00925A33" w:rsidRPr="00925A33" w:rsidRDefault="00925A33" w:rsidP="00925A33">
            <w:pPr>
              <w:jc w:val="right"/>
              <w:rPr>
                <w:rFonts w:ascii="Arial" w:hAnsi="Arial" w:cs="Arial"/>
                <w:color w:val="000000"/>
                <w:sz w:val="16"/>
                <w:szCs w:val="16"/>
              </w:rPr>
            </w:pPr>
          </w:p>
        </w:tc>
      </w:tr>
      <w:tr w:rsidR="00925A33" w:rsidRPr="00925A33" w14:paraId="465974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99C8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768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80E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EE8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E81A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A238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K813921 OSNOVNA ŠKOLA MOKOŠICA - REKONSTRUKCIJA I 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5B3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2576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11.306,54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EC4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0,97</w:t>
            </w:r>
          </w:p>
        </w:tc>
      </w:tr>
      <w:tr w:rsidR="00925A33" w:rsidRPr="00925A33" w14:paraId="7E55E0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111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5A5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178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11.306,54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3D6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18,84</w:t>
            </w:r>
          </w:p>
        </w:tc>
      </w:tr>
      <w:tr w:rsidR="00925A33" w:rsidRPr="00925A33" w14:paraId="452C4E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0B7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8D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B8D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11.306,54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125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18,84</w:t>
            </w:r>
          </w:p>
        </w:tc>
      </w:tr>
      <w:tr w:rsidR="00925A33" w:rsidRPr="00925A33" w14:paraId="6CCCAE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390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992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FC4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11.306,54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C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98F7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2FC5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89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38D1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4056" w14:textId="77777777" w:rsidR="00925A33" w:rsidRPr="00925A33" w:rsidRDefault="00925A33" w:rsidP="00925A33">
            <w:pPr>
              <w:jc w:val="right"/>
              <w:rPr>
                <w:rFonts w:ascii="Arial" w:hAnsi="Arial" w:cs="Arial"/>
                <w:color w:val="000000"/>
                <w:sz w:val="16"/>
                <w:szCs w:val="16"/>
              </w:rPr>
            </w:pPr>
          </w:p>
        </w:tc>
      </w:tr>
      <w:tr w:rsidR="00925A33" w:rsidRPr="00925A33" w14:paraId="59CDD8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E99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8FB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B1D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45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A715E6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BF26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K813932 IGRALIŠTE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00E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A417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88.845,88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E4D1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18,90</w:t>
            </w:r>
          </w:p>
        </w:tc>
      </w:tr>
      <w:tr w:rsidR="00925A33" w:rsidRPr="00925A33" w14:paraId="774398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5B7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52A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76E8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9425C" w14:textId="77777777" w:rsidR="00925A33" w:rsidRPr="00925A33" w:rsidRDefault="00925A33" w:rsidP="00925A33">
            <w:pPr>
              <w:jc w:val="right"/>
              <w:rPr>
                <w:rFonts w:ascii="Arial" w:hAnsi="Arial" w:cs="Arial"/>
                <w:color w:val="000000"/>
                <w:sz w:val="16"/>
                <w:szCs w:val="16"/>
              </w:rPr>
            </w:pPr>
          </w:p>
        </w:tc>
      </w:tr>
      <w:tr w:rsidR="00925A33" w:rsidRPr="00925A33" w14:paraId="0EB104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16DC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E5D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517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425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9338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DC83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72F5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EEC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B0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98,72</w:t>
            </w:r>
          </w:p>
        </w:tc>
      </w:tr>
      <w:tr w:rsidR="00925A33" w:rsidRPr="00925A33" w14:paraId="39DC4A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83C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AA7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D49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CD5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98,72</w:t>
            </w:r>
          </w:p>
        </w:tc>
      </w:tr>
      <w:tr w:rsidR="00925A33" w:rsidRPr="00925A33" w14:paraId="11DD09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931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A7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4AA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88.845,88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934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E203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159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6C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CFD0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3FE5D" w14:textId="77777777" w:rsidR="00925A33" w:rsidRPr="00925A33" w:rsidRDefault="00925A33" w:rsidP="00925A33">
            <w:pPr>
              <w:jc w:val="right"/>
              <w:rPr>
                <w:rFonts w:ascii="Arial" w:hAnsi="Arial" w:cs="Arial"/>
                <w:color w:val="000000"/>
                <w:sz w:val="16"/>
                <w:szCs w:val="16"/>
              </w:rPr>
            </w:pPr>
          </w:p>
        </w:tc>
      </w:tr>
      <w:tr w:rsidR="00925A33" w:rsidRPr="00925A33" w14:paraId="7F8E95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1144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47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088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0C9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7E2F4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D3158"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AC2B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D3788"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82DB3" w14:textId="77777777" w:rsidR="00925A33" w:rsidRPr="00925A33" w:rsidRDefault="00925A33" w:rsidP="00925A33">
            <w:pPr>
              <w:jc w:val="right"/>
              <w:rPr>
                <w:rFonts w:ascii="Arial" w:hAnsi="Arial" w:cs="Arial"/>
                <w:color w:val="0000FF"/>
                <w:sz w:val="16"/>
                <w:szCs w:val="16"/>
              </w:rPr>
            </w:pPr>
          </w:p>
        </w:tc>
      </w:tr>
      <w:tr w:rsidR="00925A33" w:rsidRPr="00925A33" w14:paraId="21B0A6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97FC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8CBB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093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A65CF" w14:textId="77777777" w:rsidR="00925A33" w:rsidRPr="00925A33" w:rsidRDefault="00925A33" w:rsidP="00925A33">
            <w:pPr>
              <w:jc w:val="right"/>
              <w:rPr>
                <w:rFonts w:ascii="Arial" w:hAnsi="Arial" w:cs="Arial"/>
                <w:color w:val="000000"/>
                <w:sz w:val="16"/>
                <w:szCs w:val="16"/>
              </w:rPr>
            </w:pPr>
          </w:p>
        </w:tc>
      </w:tr>
      <w:tr w:rsidR="00925A33" w:rsidRPr="00925A33" w14:paraId="37D4CB7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E1AA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0B4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788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978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C3C17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672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AE00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D0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4FA5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3,88</w:t>
            </w:r>
          </w:p>
        </w:tc>
      </w:tr>
      <w:tr w:rsidR="00925A33" w:rsidRPr="00925A33" w14:paraId="2F0328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24D2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61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FC2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2C5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97,60</w:t>
            </w:r>
          </w:p>
        </w:tc>
      </w:tr>
      <w:tr w:rsidR="00925A33" w:rsidRPr="00925A33" w14:paraId="6E0B50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465E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0E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299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E2D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97,60</w:t>
            </w:r>
          </w:p>
        </w:tc>
      </w:tr>
      <w:tr w:rsidR="00925A33" w:rsidRPr="00925A33" w14:paraId="0F806D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813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E29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4C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E08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8380C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1B6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609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9EDD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7292C" w14:textId="77777777" w:rsidR="00925A33" w:rsidRPr="00925A33" w:rsidRDefault="00925A33" w:rsidP="00925A33">
            <w:pPr>
              <w:jc w:val="right"/>
              <w:rPr>
                <w:rFonts w:ascii="Arial" w:hAnsi="Arial" w:cs="Arial"/>
                <w:color w:val="000000"/>
                <w:sz w:val="16"/>
                <w:szCs w:val="16"/>
              </w:rPr>
            </w:pPr>
          </w:p>
        </w:tc>
      </w:tr>
      <w:tr w:rsidR="00925A33" w:rsidRPr="00925A33" w14:paraId="76765D3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065F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502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1A1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084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5C3C0A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1F62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CBF1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7A1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6DE8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4,12</w:t>
            </w:r>
          </w:p>
        </w:tc>
      </w:tr>
      <w:tr w:rsidR="00925A33" w:rsidRPr="00925A33" w14:paraId="1F2C10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297D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6FB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A9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96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13A86C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FB4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143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51B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C25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BB36DF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0EB8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8F1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55D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9FF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122B1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E332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C85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B29E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3A5F6" w14:textId="77777777" w:rsidR="00925A33" w:rsidRPr="00925A33" w:rsidRDefault="00925A33" w:rsidP="00925A33">
            <w:pPr>
              <w:jc w:val="right"/>
              <w:rPr>
                <w:rFonts w:ascii="Arial" w:hAnsi="Arial" w:cs="Arial"/>
                <w:color w:val="000000"/>
                <w:sz w:val="16"/>
                <w:szCs w:val="16"/>
              </w:rPr>
            </w:pPr>
          </w:p>
        </w:tc>
      </w:tr>
      <w:tr w:rsidR="00925A33" w:rsidRPr="00925A33" w14:paraId="7959FC3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BA6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9B1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B12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1E0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865F8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EE54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163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795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27.330,23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1EE7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9,08</w:t>
            </w:r>
          </w:p>
        </w:tc>
      </w:tr>
      <w:tr w:rsidR="00925A33" w:rsidRPr="00925A33" w14:paraId="64E777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4E26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F01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0FB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27.330,23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C91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9,08</w:t>
            </w:r>
          </w:p>
        </w:tc>
      </w:tr>
      <w:tr w:rsidR="00925A33" w:rsidRPr="00925A33" w14:paraId="49AA04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2A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82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D5F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27.330,23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46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9,08</w:t>
            </w:r>
          </w:p>
        </w:tc>
      </w:tr>
      <w:tr w:rsidR="00925A33" w:rsidRPr="00925A33" w14:paraId="5DC626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828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5E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1C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27.330,23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65B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DB927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77A9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5E8D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2439D"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8D120" w14:textId="77777777" w:rsidR="00925A33" w:rsidRPr="00925A33" w:rsidRDefault="00925A33" w:rsidP="00925A33">
            <w:pPr>
              <w:jc w:val="right"/>
              <w:rPr>
                <w:rFonts w:ascii="Arial" w:hAnsi="Arial" w:cs="Arial"/>
                <w:color w:val="0000FF"/>
                <w:sz w:val="16"/>
                <w:szCs w:val="16"/>
              </w:rPr>
            </w:pPr>
          </w:p>
        </w:tc>
      </w:tr>
      <w:tr w:rsidR="00925A33" w:rsidRPr="00925A33" w14:paraId="0E13F1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EB0E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567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90FEE"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C2DA" w14:textId="77777777" w:rsidR="00925A33" w:rsidRPr="00925A33" w:rsidRDefault="00925A33" w:rsidP="00925A33">
            <w:pPr>
              <w:jc w:val="right"/>
              <w:rPr>
                <w:rFonts w:ascii="Arial" w:hAnsi="Arial" w:cs="Arial"/>
                <w:color w:val="000000"/>
                <w:sz w:val="16"/>
                <w:szCs w:val="16"/>
              </w:rPr>
            </w:pPr>
          </w:p>
        </w:tc>
      </w:tr>
      <w:tr w:rsidR="00925A33" w:rsidRPr="00925A33" w14:paraId="574958A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1C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862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45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CAF2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E8D4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B739C"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K813964 DRUŠTVENI PROSTOR -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F93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BE9E"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89DF" w14:textId="77777777" w:rsidR="00925A33" w:rsidRPr="00925A33" w:rsidRDefault="00925A33" w:rsidP="00925A33">
            <w:pPr>
              <w:jc w:val="right"/>
              <w:rPr>
                <w:rFonts w:ascii="Arial" w:hAnsi="Arial" w:cs="Arial"/>
                <w:color w:val="0000FF"/>
                <w:sz w:val="16"/>
                <w:szCs w:val="16"/>
              </w:rPr>
            </w:pPr>
          </w:p>
        </w:tc>
      </w:tr>
      <w:tr w:rsidR="00925A33" w:rsidRPr="00925A33" w14:paraId="04E49C4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2DDB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F8C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4CE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6BFB0" w14:textId="77777777" w:rsidR="00925A33" w:rsidRPr="00925A33" w:rsidRDefault="00925A33" w:rsidP="00925A33">
            <w:pPr>
              <w:jc w:val="right"/>
              <w:rPr>
                <w:rFonts w:ascii="Arial" w:hAnsi="Arial" w:cs="Arial"/>
                <w:color w:val="000000"/>
                <w:sz w:val="16"/>
                <w:szCs w:val="16"/>
              </w:rPr>
            </w:pPr>
          </w:p>
        </w:tc>
      </w:tr>
      <w:tr w:rsidR="00925A33" w:rsidRPr="00925A33" w14:paraId="639968E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30D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EAAE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921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67A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F925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9C69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K813966 SPOMEN SOBA POGINULIH BRANITELJA-REKONSTRUKCIJA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B8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FCF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381.919,22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72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98,24</w:t>
            </w:r>
          </w:p>
        </w:tc>
      </w:tr>
      <w:tr w:rsidR="00925A33" w:rsidRPr="00925A33" w14:paraId="5DCD2D4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D5044"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D04B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B9D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303.168,22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1A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97,80</w:t>
            </w:r>
          </w:p>
        </w:tc>
      </w:tr>
      <w:tr w:rsidR="00925A33" w:rsidRPr="00925A33" w14:paraId="2A985E0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016E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A6D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28C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2.517,34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EFF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99,97</w:t>
            </w:r>
          </w:p>
        </w:tc>
      </w:tr>
      <w:tr w:rsidR="00925A33" w:rsidRPr="00925A33" w14:paraId="2B1F19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CA7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3B2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8C8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2.517,34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FC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FF389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92C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E55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274.909,00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4A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268.077,88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110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97,52</w:t>
            </w:r>
          </w:p>
        </w:tc>
      </w:tr>
      <w:tr w:rsidR="00925A33" w:rsidRPr="00925A33" w14:paraId="2BE331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B76D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BCC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3AB1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268.077,88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6D5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54319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E72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465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25AF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32.573,00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863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3C015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E8C7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EEC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494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32.573,00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FC75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D632C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4ED9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BFD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E6E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0CF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336606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CF4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260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8BF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D31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BB71F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D4AF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22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CE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78.751,00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95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D2EEF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53B15"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K813967 PARK ĐORĐIĆ MAYNERI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8551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44F1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657,13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BA82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2,07</w:t>
            </w:r>
          </w:p>
        </w:tc>
      </w:tr>
      <w:tr w:rsidR="00925A33" w:rsidRPr="00925A33" w14:paraId="2B7A7A3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B949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FC0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4DD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28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w:t>
            </w:r>
          </w:p>
        </w:tc>
      </w:tr>
      <w:tr w:rsidR="00925A33" w:rsidRPr="00925A33" w14:paraId="1D1AC3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7A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CC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DDE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A74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2,07</w:t>
            </w:r>
          </w:p>
        </w:tc>
      </w:tr>
      <w:tr w:rsidR="00925A33" w:rsidRPr="00925A33" w14:paraId="266117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B55A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8F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979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8D4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A0840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2FA1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K813968 MONTOVJERNA - REKONSTRUKCIJA ZGRADE JAVNE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1E07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C67E"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4BAA0" w14:textId="77777777" w:rsidR="00925A33" w:rsidRPr="00925A33" w:rsidRDefault="00925A33" w:rsidP="00925A33">
            <w:pPr>
              <w:jc w:val="right"/>
              <w:rPr>
                <w:rFonts w:ascii="Arial" w:hAnsi="Arial" w:cs="Arial"/>
                <w:color w:val="0000FF"/>
                <w:sz w:val="16"/>
                <w:szCs w:val="16"/>
              </w:rPr>
            </w:pPr>
          </w:p>
        </w:tc>
      </w:tr>
      <w:tr w:rsidR="00925A33" w:rsidRPr="00925A33" w14:paraId="0E5EA2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987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51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EBA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F9B1F" w14:textId="77777777" w:rsidR="00925A33" w:rsidRPr="00925A33" w:rsidRDefault="00925A33" w:rsidP="00925A33">
            <w:pPr>
              <w:jc w:val="right"/>
              <w:rPr>
                <w:rFonts w:ascii="Arial" w:hAnsi="Arial" w:cs="Arial"/>
                <w:color w:val="000000"/>
                <w:sz w:val="16"/>
                <w:szCs w:val="16"/>
              </w:rPr>
            </w:pPr>
          </w:p>
        </w:tc>
      </w:tr>
      <w:tr w:rsidR="00925A33" w:rsidRPr="00925A33" w14:paraId="727845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582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A8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3DC8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F15E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78F2A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8EF3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K813969 DJEČJI VRTIĆ D 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543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48FE9"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18D86" w14:textId="77777777" w:rsidR="00925A33" w:rsidRPr="00925A33" w:rsidRDefault="00925A33" w:rsidP="00925A33">
            <w:pPr>
              <w:jc w:val="right"/>
              <w:rPr>
                <w:rFonts w:ascii="Arial" w:hAnsi="Arial" w:cs="Arial"/>
                <w:color w:val="0000FF"/>
                <w:sz w:val="16"/>
                <w:szCs w:val="16"/>
              </w:rPr>
            </w:pPr>
          </w:p>
        </w:tc>
      </w:tr>
      <w:tr w:rsidR="00925A33" w:rsidRPr="00925A33" w14:paraId="654D3C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867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3F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E04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8745" w14:textId="77777777" w:rsidR="00925A33" w:rsidRPr="00925A33" w:rsidRDefault="00925A33" w:rsidP="00925A33">
            <w:pPr>
              <w:jc w:val="right"/>
              <w:rPr>
                <w:rFonts w:ascii="Arial" w:hAnsi="Arial" w:cs="Arial"/>
                <w:color w:val="000000"/>
                <w:sz w:val="16"/>
                <w:szCs w:val="16"/>
              </w:rPr>
            </w:pPr>
          </w:p>
        </w:tc>
      </w:tr>
      <w:tr w:rsidR="00925A33" w:rsidRPr="00925A33" w14:paraId="6255ED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283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7D4B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869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6A7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56411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B63C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K813970 KINO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ECA8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BF6E7"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EAA9" w14:textId="77777777" w:rsidR="00925A33" w:rsidRPr="00925A33" w:rsidRDefault="00925A33" w:rsidP="00925A33">
            <w:pPr>
              <w:jc w:val="right"/>
              <w:rPr>
                <w:rFonts w:ascii="Arial" w:hAnsi="Arial" w:cs="Arial"/>
                <w:color w:val="0000FF"/>
                <w:sz w:val="16"/>
                <w:szCs w:val="16"/>
              </w:rPr>
            </w:pPr>
          </w:p>
        </w:tc>
      </w:tr>
      <w:tr w:rsidR="00925A33" w:rsidRPr="00925A33" w14:paraId="10F65D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B03B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960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981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D1C60" w14:textId="77777777" w:rsidR="00925A33" w:rsidRPr="00925A33" w:rsidRDefault="00925A33" w:rsidP="00925A33">
            <w:pPr>
              <w:jc w:val="right"/>
              <w:rPr>
                <w:rFonts w:ascii="Arial" w:hAnsi="Arial" w:cs="Arial"/>
                <w:color w:val="000000"/>
                <w:sz w:val="16"/>
                <w:szCs w:val="16"/>
              </w:rPr>
            </w:pPr>
          </w:p>
        </w:tc>
      </w:tr>
      <w:tr w:rsidR="00925A33" w:rsidRPr="00925A33" w14:paraId="1C44CA9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5A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92C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FF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DE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07E8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2E1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K813971 SANACIJA DVORANE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1D7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B796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21.106,75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CA2A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99,98</w:t>
            </w:r>
          </w:p>
        </w:tc>
      </w:tr>
      <w:tr w:rsidR="00925A33" w:rsidRPr="00925A33" w14:paraId="72AF41B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C98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F21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F7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21.106,75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7EA2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7F529B2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82D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38B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59E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21.106,75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F5A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99,98</w:t>
            </w:r>
          </w:p>
        </w:tc>
      </w:tr>
      <w:tr w:rsidR="00925A33" w:rsidRPr="00925A33" w14:paraId="364CB2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77E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228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ABD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21.106,75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E77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B11A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FEC7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K813972 DJEČJI VRTIĆ BISKUPSKI DVOR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E69B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97F7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B11A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2,34</w:t>
            </w:r>
          </w:p>
        </w:tc>
      </w:tr>
      <w:tr w:rsidR="00925A33" w:rsidRPr="00925A33" w14:paraId="21DB9F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B8FC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DD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FA1D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F7F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w:t>
            </w:r>
          </w:p>
        </w:tc>
      </w:tr>
      <w:tr w:rsidR="00925A33" w:rsidRPr="00925A33" w14:paraId="4F487B6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D545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9E8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9729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EBD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2,34</w:t>
            </w:r>
          </w:p>
        </w:tc>
      </w:tr>
      <w:tr w:rsidR="00925A33" w:rsidRPr="00925A33" w14:paraId="7464FD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3A7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3FEE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684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F0F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A99D4C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CF5F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K813973 IGRALIŠTE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7A2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F8602"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4D204" w14:textId="77777777" w:rsidR="00925A33" w:rsidRPr="00925A33" w:rsidRDefault="00925A33" w:rsidP="00925A33">
            <w:pPr>
              <w:jc w:val="right"/>
              <w:rPr>
                <w:rFonts w:ascii="Arial" w:hAnsi="Arial" w:cs="Arial"/>
                <w:color w:val="0000FF"/>
                <w:sz w:val="16"/>
                <w:szCs w:val="16"/>
              </w:rPr>
            </w:pPr>
          </w:p>
        </w:tc>
      </w:tr>
      <w:tr w:rsidR="00925A33" w:rsidRPr="00925A33" w14:paraId="4DB5152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6F7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703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F958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8586D" w14:textId="77777777" w:rsidR="00925A33" w:rsidRPr="00925A33" w:rsidRDefault="00925A33" w:rsidP="00925A33">
            <w:pPr>
              <w:jc w:val="right"/>
              <w:rPr>
                <w:rFonts w:ascii="Arial" w:hAnsi="Arial" w:cs="Arial"/>
                <w:color w:val="000000"/>
                <w:sz w:val="16"/>
                <w:szCs w:val="16"/>
              </w:rPr>
            </w:pPr>
          </w:p>
        </w:tc>
      </w:tr>
      <w:tr w:rsidR="00925A33" w:rsidRPr="00925A33" w14:paraId="13AFF29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964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146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A0F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A4B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5535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A9C5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92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05B6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F09BC" w14:textId="77777777" w:rsidR="00925A33" w:rsidRPr="00925A33" w:rsidRDefault="00925A33" w:rsidP="00925A33">
            <w:pPr>
              <w:jc w:val="right"/>
              <w:rPr>
                <w:rFonts w:ascii="Arial" w:hAnsi="Arial" w:cs="Arial"/>
                <w:color w:val="000000"/>
                <w:sz w:val="16"/>
                <w:szCs w:val="16"/>
              </w:rPr>
            </w:pPr>
          </w:p>
        </w:tc>
      </w:tr>
      <w:tr w:rsidR="00925A33" w:rsidRPr="00925A33" w14:paraId="453FA4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6154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306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3FE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B3C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F4767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2E16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K813974 UREĐENJE BOĆARSKOG DOMA "ĐURO MILETIĆ"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39C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C8AAB"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C579" w14:textId="77777777" w:rsidR="00925A33" w:rsidRPr="00925A33" w:rsidRDefault="00925A33" w:rsidP="00925A33">
            <w:pPr>
              <w:jc w:val="right"/>
              <w:rPr>
                <w:rFonts w:ascii="Arial" w:hAnsi="Arial" w:cs="Arial"/>
                <w:color w:val="0000FF"/>
                <w:sz w:val="16"/>
                <w:szCs w:val="16"/>
              </w:rPr>
            </w:pPr>
          </w:p>
        </w:tc>
      </w:tr>
      <w:tr w:rsidR="00925A33" w:rsidRPr="00925A33" w14:paraId="61C63B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1A65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671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1FF2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A149" w14:textId="77777777" w:rsidR="00925A33" w:rsidRPr="00925A33" w:rsidRDefault="00925A33" w:rsidP="00925A33">
            <w:pPr>
              <w:jc w:val="right"/>
              <w:rPr>
                <w:rFonts w:ascii="Arial" w:hAnsi="Arial" w:cs="Arial"/>
                <w:color w:val="000000"/>
                <w:sz w:val="16"/>
                <w:szCs w:val="16"/>
              </w:rPr>
            </w:pPr>
          </w:p>
        </w:tc>
      </w:tr>
      <w:tr w:rsidR="00925A33" w:rsidRPr="00925A33" w14:paraId="04F112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EDA2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63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F0F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82E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9DCD6F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6685E"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E98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8C82"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4F1E" w14:textId="77777777" w:rsidR="00925A33" w:rsidRPr="00925A33" w:rsidRDefault="00925A33" w:rsidP="00925A33">
            <w:pPr>
              <w:jc w:val="right"/>
              <w:rPr>
                <w:rFonts w:ascii="Arial" w:hAnsi="Arial" w:cs="Arial"/>
                <w:color w:val="000000"/>
                <w:sz w:val="16"/>
                <w:szCs w:val="16"/>
              </w:rPr>
            </w:pPr>
          </w:p>
        </w:tc>
      </w:tr>
      <w:tr w:rsidR="00925A33" w:rsidRPr="00925A33" w14:paraId="01DCA0E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7E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1A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48F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3AB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748C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630D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K813975 UREĐENJE I OPREMANJE VANJSKOG SPORTSKOG IGRALIŠTA U GOSPINOM POLJU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C626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921FA"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3288" w14:textId="77777777" w:rsidR="00925A33" w:rsidRPr="00925A33" w:rsidRDefault="00925A33" w:rsidP="00925A33">
            <w:pPr>
              <w:jc w:val="right"/>
              <w:rPr>
                <w:rFonts w:ascii="Arial" w:hAnsi="Arial" w:cs="Arial"/>
                <w:color w:val="0000FF"/>
                <w:sz w:val="16"/>
                <w:szCs w:val="16"/>
              </w:rPr>
            </w:pPr>
          </w:p>
        </w:tc>
      </w:tr>
      <w:tr w:rsidR="00925A33" w:rsidRPr="00925A33" w14:paraId="689A35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8F26"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95E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B291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45A55" w14:textId="77777777" w:rsidR="00925A33" w:rsidRPr="00925A33" w:rsidRDefault="00925A33" w:rsidP="00925A33">
            <w:pPr>
              <w:jc w:val="right"/>
              <w:rPr>
                <w:rFonts w:ascii="Arial" w:hAnsi="Arial" w:cs="Arial"/>
                <w:color w:val="000000"/>
                <w:sz w:val="16"/>
                <w:szCs w:val="16"/>
              </w:rPr>
            </w:pPr>
          </w:p>
        </w:tc>
      </w:tr>
      <w:tr w:rsidR="00925A33" w:rsidRPr="00925A33" w14:paraId="5044F4D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02D1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F40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9742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93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6EFA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0CB8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B8B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9CE00"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09A5F" w14:textId="77777777" w:rsidR="00925A33" w:rsidRPr="00925A33" w:rsidRDefault="00925A33" w:rsidP="00925A33">
            <w:pPr>
              <w:jc w:val="right"/>
              <w:rPr>
                <w:rFonts w:ascii="Arial" w:hAnsi="Arial" w:cs="Arial"/>
                <w:color w:val="000000"/>
                <w:sz w:val="16"/>
                <w:szCs w:val="16"/>
              </w:rPr>
            </w:pPr>
          </w:p>
        </w:tc>
      </w:tr>
      <w:tr w:rsidR="00925A33" w:rsidRPr="00925A33" w14:paraId="678DBD2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CDA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019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450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EE7C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C7090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EDD3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A0C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3616A"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D130C" w14:textId="77777777" w:rsidR="00925A33" w:rsidRPr="00925A33" w:rsidRDefault="00925A33" w:rsidP="00925A33">
            <w:pPr>
              <w:jc w:val="right"/>
              <w:rPr>
                <w:rFonts w:ascii="Arial" w:hAnsi="Arial" w:cs="Arial"/>
                <w:color w:val="000000"/>
                <w:sz w:val="16"/>
                <w:szCs w:val="16"/>
              </w:rPr>
            </w:pPr>
          </w:p>
        </w:tc>
      </w:tr>
      <w:tr w:rsidR="00925A33" w:rsidRPr="00925A33" w14:paraId="5816AC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FA8F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2EBA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7DF54"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F7C0B" w14:textId="77777777" w:rsidR="00925A33" w:rsidRPr="00925A33" w:rsidRDefault="00925A33" w:rsidP="00925A33">
            <w:pPr>
              <w:jc w:val="right"/>
              <w:rPr>
                <w:rFonts w:ascii="Arial" w:hAnsi="Arial" w:cs="Arial"/>
                <w:color w:val="0000FF"/>
                <w:sz w:val="16"/>
                <w:szCs w:val="16"/>
              </w:rPr>
            </w:pPr>
          </w:p>
        </w:tc>
      </w:tr>
      <w:tr w:rsidR="00925A33" w:rsidRPr="00925A33" w14:paraId="01BD4E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49A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EEB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CAFCC"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E565" w14:textId="77777777" w:rsidR="00925A33" w:rsidRPr="00925A33" w:rsidRDefault="00925A33" w:rsidP="00925A33">
            <w:pPr>
              <w:jc w:val="right"/>
              <w:rPr>
                <w:rFonts w:ascii="Arial" w:hAnsi="Arial" w:cs="Arial"/>
                <w:color w:val="000000"/>
                <w:sz w:val="16"/>
                <w:szCs w:val="16"/>
              </w:rPr>
            </w:pPr>
          </w:p>
        </w:tc>
      </w:tr>
      <w:tr w:rsidR="00925A33" w:rsidRPr="00925A33" w14:paraId="63D3FC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8140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519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FD8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419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911A0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802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8143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4B1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85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54.313,14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AD1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5,03</w:t>
            </w:r>
          </w:p>
        </w:tc>
      </w:tr>
      <w:tr w:rsidR="00925A33" w:rsidRPr="00925A33" w14:paraId="1713C9A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5A27D"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K814301 UREĐENJE PLATOA UZ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7642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A4F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8.823,31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7EE7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7,35</w:t>
            </w:r>
          </w:p>
        </w:tc>
      </w:tr>
      <w:tr w:rsidR="00925A33" w:rsidRPr="00925A33" w14:paraId="31670EB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C12FC"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14F6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FCD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52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w:t>
            </w:r>
          </w:p>
        </w:tc>
      </w:tr>
      <w:tr w:rsidR="00925A33" w:rsidRPr="00925A33" w14:paraId="4E2216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BDAC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487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E664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76A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7,35</w:t>
            </w:r>
          </w:p>
        </w:tc>
      </w:tr>
      <w:tr w:rsidR="00925A33" w:rsidRPr="00925A33" w14:paraId="159E25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C3B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EE1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2261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8.823,31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BFB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275CF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C20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K814303 DJEČJE IGRALIŠTE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A16A7"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3E09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C6F4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2,75</w:t>
            </w:r>
          </w:p>
        </w:tc>
      </w:tr>
      <w:tr w:rsidR="00925A33" w:rsidRPr="00925A33" w14:paraId="7FAF9D8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E9E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DB3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D067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21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w:t>
            </w:r>
          </w:p>
        </w:tc>
      </w:tr>
      <w:tr w:rsidR="00925A33" w:rsidRPr="00925A33" w14:paraId="5565BE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C80A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F4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32D5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A4E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2,75</w:t>
            </w:r>
          </w:p>
        </w:tc>
      </w:tr>
      <w:tr w:rsidR="00925A33" w:rsidRPr="00925A33" w14:paraId="2B14E6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5C7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347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46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EF6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6D9321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2EF9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K814304 IGRALIŠTE OSNOVNE ŠKOLE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4A4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7F711"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DF62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3,44</w:t>
            </w:r>
          </w:p>
        </w:tc>
      </w:tr>
      <w:tr w:rsidR="00925A33" w:rsidRPr="00925A33" w14:paraId="4D2E294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3D38D"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7CC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4A7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9F7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3,44</w:t>
            </w:r>
          </w:p>
        </w:tc>
      </w:tr>
      <w:tr w:rsidR="00925A33" w:rsidRPr="00925A33" w14:paraId="5F965D5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2BEB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B739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DF3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DA1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3,44</w:t>
            </w:r>
          </w:p>
        </w:tc>
      </w:tr>
      <w:tr w:rsidR="00925A33" w:rsidRPr="00925A33" w14:paraId="4EC2FF0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7C1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B9F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9B0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71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61BAE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F9780"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K814305 IZRADA PROJEKTNO TEHNIČKE DOKUMENTACIJE ZA GARAŽU NAŠ DOM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3D40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AEC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5E57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1,88</w:t>
            </w:r>
          </w:p>
        </w:tc>
      </w:tr>
      <w:tr w:rsidR="00925A33" w:rsidRPr="00925A33" w14:paraId="6AA6076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D4A7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DFF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4CC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BE03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2AE945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0D2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431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E7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66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23EC72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AD3F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2BF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E0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3F5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43C72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5F4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K814306 AUTOBUSNA STANICA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7978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D541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B5D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5,21</w:t>
            </w:r>
          </w:p>
        </w:tc>
      </w:tr>
      <w:tr w:rsidR="00925A33" w:rsidRPr="00925A33" w14:paraId="6FB945B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B5A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A0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42E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0444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5,21</w:t>
            </w:r>
          </w:p>
        </w:tc>
      </w:tr>
      <w:tr w:rsidR="00925A33" w:rsidRPr="00925A33" w14:paraId="18BE46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568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85E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1E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F8E9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5,21</w:t>
            </w:r>
          </w:p>
        </w:tc>
      </w:tr>
      <w:tr w:rsidR="00925A33" w:rsidRPr="00925A33" w14:paraId="2AF985B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0519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7A6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4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2C1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5923A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B787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K814307 IZGRADNJA DJEČJEG IGRALIŠTA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8ABB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17B4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42CA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1,88</w:t>
            </w:r>
          </w:p>
        </w:tc>
      </w:tr>
      <w:tr w:rsidR="00925A33" w:rsidRPr="00925A33" w14:paraId="2209AB3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F968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F0F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202B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E9A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4CBE9E5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A35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089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41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4B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6C34670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87A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940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B2A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C32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FDD40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197E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K814308 LJUBAČ - IZGRADNJA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CD49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407EE"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13152" w14:textId="77777777" w:rsidR="00925A33" w:rsidRPr="00925A33" w:rsidRDefault="00925A33" w:rsidP="00925A33">
            <w:pPr>
              <w:jc w:val="right"/>
              <w:rPr>
                <w:rFonts w:ascii="Arial" w:hAnsi="Arial" w:cs="Arial"/>
                <w:color w:val="0000FF"/>
                <w:sz w:val="16"/>
                <w:szCs w:val="16"/>
              </w:rPr>
            </w:pPr>
          </w:p>
        </w:tc>
      </w:tr>
      <w:tr w:rsidR="00925A33" w:rsidRPr="00925A33" w14:paraId="43711C3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B139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560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4204B"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7A27B" w14:textId="77777777" w:rsidR="00925A33" w:rsidRPr="00925A33" w:rsidRDefault="00925A33" w:rsidP="00925A33">
            <w:pPr>
              <w:jc w:val="right"/>
              <w:rPr>
                <w:rFonts w:ascii="Arial" w:hAnsi="Arial" w:cs="Arial"/>
                <w:color w:val="000000"/>
                <w:sz w:val="16"/>
                <w:szCs w:val="16"/>
              </w:rPr>
            </w:pPr>
          </w:p>
        </w:tc>
      </w:tr>
      <w:tr w:rsidR="00925A33" w:rsidRPr="00925A33" w14:paraId="1DF96A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CB3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4D7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347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BD1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FD7A6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47682"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K814309 KOMUNALNA INFRASTRUKTURA NASELJA ŠUNJ NA LOPUDU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31D14"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F3ACE" w14:textId="77777777" w:rsidR="00925A33" w:rsidRPr="00925A33" w:rsidRDefault="00925A33" w:rsidP="00925A33">
            <w:pPr>
              <w:jc w:val="right"/>
              <w:rPr>
                <w:rFonts w:ascii="Arial" w:hAnsi="Arial" w:cs="Arial"/>
                <w:color w:val="0000FF"/>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FCB51" w14:textId="77777777" w:rsidR="00925A33" w:rsidRPr="00925A33" w:rsidRDefault="00925A33" w:rsidP="00925A33">
            <w:pPr>
              <w:jc w:val="right"/>
              <w:rPr>
                <w:rFonts w:ascii="Arial" w:hAnsi="Arial" w:cs="Arial"/>
                <w:color w:val="0000FF"/>
                <w:sz w:val="16"/>
                <w:szCs w:val="16"/>
              </w:rPr>
            </w:pPr>
          </w:p>
        </w:tc>
      </w:tr>
      <w:tr w:rsidR="00925A33" w:rsidRPr="00925A33" w14:paraId="0BEADF4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F42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0CA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98DB9"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EB678" w14:textId="77777777" w:rsidR="00925A33" w:rsidRPr="00925A33" w:rsidRDefault="00925A33" w:rsidP="00925A33">
            <w:pPr>
              <w:jc w:val="right"/>
              <w:rPr>
                <w:rFonts w:ascii="Arial" w:hAnsi="Arial" w:cs="Arial"/>
                <w:color w:val="000000"/>
                <w:sz w:val="16"/>
                <w:szCs w:val="16"/>
              </w:rPr>
            </w:pPr>
          </w:p>
        </w:tc>
      </w:tr>
      <w:tr w:rsidR="00925A33" w:rsidRPr="00925A33" w14:paraId="01A288F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47DC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A5D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6E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467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28468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C2026"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K814310 VODOSPREMA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A3E2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F362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C99C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1,67</w:t>
            </w:r>
          </w:p>
        </w:tc>
      </w:tr>
      <w:tr w:rsidR="00925A33" w:rsidRPr="00925A33" w14:paraId="44DA00C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E25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D6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6C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E2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w:t>
            </w:r>
          </w:p>
        </w:tc>
      </w:tr>
      <w:tr w:rsidR="00925A33" w:rsidRPr="00925A33" w14:paraId="06B02FC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D969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B1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F118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52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1,67</w:t>
            </w:r>
          </w:p>
        </w:tc>
      </w:tr>
      <w:tr w:rsidR="00925A33" w:rsidRPr="00925A33" w14:paraId="143339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6C8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342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878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76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8D261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1A1B9"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K814311 UREĐENJE PROSTORIJA DOMA MLADEŽI U ORAŠCU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5F64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9A8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B7E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1,88</w:t>
            </w:r>
          </w:p>
        </w:tc>
      </w:tr>
      <w:tr w:rsidR="00925A33" w:rsidRPr="00925A33" w14:paraId="36E881B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AD59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B8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104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93E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4CD5F15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55E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1EC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C4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BDC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w:t>
            </w:r>
          </w:p>
        </w:tc>
      </w:tr>
      <w:tr w:rsidR="00925A33" w:rsidRPr="00925A33" w14:paraId="53716D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91B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4F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FD0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9E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495FBC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7B70A"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K814312 OBNOVA KROVA OŠ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5CF3B"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BC0A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26.397,43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BC08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44,00</w:t>
            </w:r>
          </w:p>
        </w:tc>
      </w:tr>
      <w:tr w:rsidR="00925A33" w:rsidRPr="00925A33" w14:paraId="4F58868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890A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239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78D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26.397,43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A9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44,00</w:t>
            </w:r>
          </w:p>
        </w:tc>
      </w:tr>
      <w:tr w:rsidR="00925A33" w:rsidRPr="00925A33" w14:paraId="6F8853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E6C5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45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D0F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26.397,43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544A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44,00</w:t>
            </w:r>
          </w:p>
        </w:tc>
      </w:tr>
      <w:tr w:rsidR="00925A33" w:rsidRPr="00925A33" w14:paraId="6D8373D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6869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8D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D8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26.397,43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97F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3CA90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FFA3"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K814313 OBNOVA DOMA MLADEŽI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BF0F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60D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1.792,40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BB5C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2,99</w:t>
            </w:r>
          </w:p>
        </w:tc>
      </w:tr>
      <w:tr w:rsidR="00925A33" w:rsidRPr="00925A33" w14:paraId="33955CA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76C1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F7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351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D7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w:t>
            </w:r>
          </w:p>
        </w:tc>
      </w:tr>
      <w:tr w:rsidR="00925A33" w:rsidRPr="00925A33" w14:paraId="7A1374A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694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591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E0A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813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w:t>
            </w:r>
          </w:p>
        </w:tc>
      </w:tr>
      <w:tr w:rsidR="00925A33" w:rsidRPr="00925A33" w14:paraId="20C9A2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921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58C8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DB6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1.792,40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6B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ADBE5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45C4"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K814314 UREĐENJE ZELENE POVRŠINE NA PELINAMA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D69AA"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B632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3C3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1,04</w:t>
            </w:r>
          </w:p>
        </w:tc>
      </w:tr>
      <w:tr w:rsidR="00925A33" w:rsidRPr="00925A33" w14:paraId="209518F4"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7849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B7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37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C73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w:t>
            </w:r>
          </w:p>
        </w:tc>
      </w:tr>
      <w:tr w:rsidR="00925A33" w:rsidRPr="00925A33" w14:paraId="64AA6A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B05E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F6B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0D6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2A2C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w:t>
            </w:r>
          </w:p>
        </w:tc>
      </w:tr>
      <w:tr w:rsidR="00925A33" w:rsidRPr="00925A33" w14:paraId="63D0E19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5A18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25B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99A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1.250,00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43A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509C8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BB8F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FA4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7370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48.339,56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6CF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61,97</w:t>
            </w:r>
          </w:p>
        </w:tc>
      </w:tr>
      <w:tr w:rsidR="00925A33" w:rsidRPr="00925A33" w14:paraId="578295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21DF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38F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7948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25.384,14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9AB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43,77</w:t>
            </w:r>
          </w:p>
        </w:tc>
      </w:tr>
      <w:tr w:rsidR="00925A33" w:rsidRPr="00925A33" w14:paraId="420770B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E181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9E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E1A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F3B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114,78</w:t>
            </w:r>
          </w:p>
        </w:tc>
      </w:tr>
      <w:tr w:rsidR="00925A33" w:rsidRPr="00925A33" w14:paraId="0E8DE5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C6C1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C2E2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3B9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48.339,56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B99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61,97</w:t>
            </w:r>
          </w:p>
        </w:tc>
      </w:tr>
      <w:tr w:rsidR="00925A33" w:rsidRPr="00925A33" w14:paraId="23E92FE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20FD7"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6A90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08B53"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48.339,56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D82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61,97</w:t>
            </w:r>
          </w:p>
        </w:tc>
      </w:tr>
      <w:tr w:rsidR="00925A33" w:rsidRPr="00925A33" w14:paraId="2496C28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F502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32B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42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25.384,14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B82D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43,77</w:t>
            </w:r>
          </w:p>
        </w:tc>
      </w:tr>
      <w:tr w:rsidR="00925A33" w:rsidRPr="00925A33" w14:paraId="3D13A9A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181C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C3C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33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18.143,53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0C2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49,39</w:t>
            </w:r>
          </w:p>
        </w:tc>
      </w:tr>
      <w:tr w:rsidR="00925A33" w:rsidRPr="00925A33" w14:paraId="3B9C81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F77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C4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16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15.402,18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39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5AF49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D93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C9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C67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E4E9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EA279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7167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658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9B4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2.541,35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CA7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A7EE2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D625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243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33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7.076,40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CE1C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35,81</w:t>
            </w:r>
          </w:p>
        </w:tc>
      </w:tr>
      <w:tr w:rsidR="00925A33" w:rsidRPr="00925A33" w14:paraId="1058A9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C1DE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40B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712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278,70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5389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33BA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7EF9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F7A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9C9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129,96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63B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3C19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0A68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133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CDB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3.100,68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7CB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3280B4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997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285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425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3.567,06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26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7BEC73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48DE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500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2A6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14D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10,89</w:t>
            </w:r>
          </w:p>
        </w:tc>
      </w:tr>
      <w:tr w:rsidR="00925A33" w:rsidRPr="00925A33" w14:paraId="78233D3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D0C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6B8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4270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164,21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B31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1A5D9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706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D7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EE42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3343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114,78</w:t>
            </w:r>
          </w:p>
        </w:tc>
      </w:tr>
      <w:tr w:rsidR="00925A33" w:rsidRPr="00925A33" w14:paraId="6D8315C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8DD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04C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D56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F17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114,78</w:t>
            </w:r>
          </w:p>
        </w:tc>
      </w:tr>
      <w:tr w:rsidR="00925A33" w:rsidRPr="00925A33" w14:paraId="5E03592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7298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5473 Otplata glavnice primljenih zajmova od gradskih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1807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9BC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22.955,42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7CF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61D7F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13C6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673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66D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898.684,01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683D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32,37</w:t>
            </w:r>
          </w:p>
        </w:tc>
      </w:tr>
      <w:tr w:rsidR="00925A33" w:rsidRPr="00925A33" w14:paraId="0A80C77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10A8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E9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E6E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898.684,01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13FF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32,37</w:t>
            </w:r>
          </w:p>
        </w:tc>
      </w:tr>
      <w:tr w:rsidR="00925A33" w:rsidRPr="00925A33" w14:paraId="3DFE6AB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20CE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FB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1.513.860,00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B65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720.061,04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355C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47,56</w:t>
            </w:r>
          </w:p>
        </w:tc>
      </w:tr>
      <w:tr w:rsidR="00925A33" w:rsidRPr="00925A33" w14:paraId="716B9F6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1BE62"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19A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AC0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C0F1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23,14</w:t>
            </w:r>
          </w:p>
        </w:tc>
      </w:tr>
      <w:tr w:rsidR="00925A33" w:rsidRPr="00925A33" w14:paraId="41C03E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FE9A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433A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DF1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7.401,98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0A3F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14,57</w:t>
            </w:r>
          </w:p>
        </w:tc>
      </w:tr>
      <w:tr w:rsidR="00925A33" w:rsidRPr="00925A33" w14:paraId="25D90D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9529"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6095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0C7A3"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962E" w14:textId="77777777" w:rsidR="00925A33" w:rsidRPr="00925A33" w:rsidRDefault="00925A33" w:rsidP="00925A33">
            <w:pPr>
              <w:jc w:val="right"/>
              <w:rPr>
                <w:rFonts w:ascii="Arial" w:hAnsi="Arial" w:cs="Arial"/>
                <w:color w:val="000000"/>
                <w:sz w:val="16"/>
                <w:szCs w:val="16"/>
              </w:rPr>
            </w:pPr>
          </w:p>
        </w:tc>
      </w:tr>
      <w:tr w:rsidR="00925A33" w:rsidRPr="00925A33" w14:paraId="5AB6F41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D4FD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D41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899.790,00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4736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168.420,61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D3D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18,72</w:t>
            </w:r>
          </w:p>
        </w:tc>
      </w:tr>
      <w:tr w:rsidR="00925A33" w:rsidRPr="00925A33" w14:paraId="7A5F51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FA15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CCE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BE3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229.201,47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99BE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42,55</w:t>
            </w:r>
          </w:p>
        </w:tc>
      </w:tr>
      <w:tr w:rsidR="00925A33" w:rsidRPr="00925A33" w14:paraId="06EFE11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2E21F"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8A69"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FE578"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229.201,47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E1DD"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42,55</w:t>
            </w:r>
          </w:p>
        </w:tc>
      </w:tr>
      <w:tr w:rsidR="00925A33" w:rsidRPr="00925A33" w14:paraId="1DC73C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BB28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CF0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285.860,00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800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120.780,04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D83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42,25</w:t>
            </w:r>
          </w:p>
        </w:tc>
      </w:tr>
      <w:tr w:rsidR="00925A33" w:rsidRPr="00925A33" w14:paraId="419D0E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6D8D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9EB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F2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102.223,18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F4B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44,64</w:t>
            </w:r>
          </w:p>
        </w:tc>
      </w:tr>
      <w:tr w:rsidR="00925A33" w:rsidRPr="00925A33" w14:paraId="7735881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E986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75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CAC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80.377,99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9B2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0DEC6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406B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2AB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EA0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8.224,41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DAE9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67B92C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F21F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6BD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EF63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13.620,78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987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BCB9DA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B47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56D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855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16.096,78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F73D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33,91</w:t>
            </w:r>
          </w:p>
        </w:tc>
      </w:tr>
      <w:tr w:rsidR="00925A33" w:rsidRPr="00925A33" w14:paraId="62351A5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CD3E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95D7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297C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2.242,60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6BF4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79BD82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FD50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BE5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9D4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2.208,07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4FB5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B1F76A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3BC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FC7D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26E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618,75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6628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06370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4D1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456B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EDC7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721,29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D312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102427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31B0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FD9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83E7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1.471,05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3A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4E674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C50B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1E1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BE8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3A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8C85E4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063C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FD54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E4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219,63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07A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212362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28D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03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EAE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697,96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0816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0601F5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50E5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65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7A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3.032,81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BDE6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D18E6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FF5B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18F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03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684,35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9C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E9156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12B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894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9E4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F06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48B0BF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6D47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13D4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D6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2.317,54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A340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49BF8D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6121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1BC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E0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281,49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169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A2F5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732F7"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B11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E2D3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808,69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A1A6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DF24A4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93A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F7A9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DBC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190,67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10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1CE2CA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D99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148F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A3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308,00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1B3D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951F6A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F1A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7FA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2B2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9D8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34F5F9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FA07C"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83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33F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9488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67,13</w:t>
            </w:r>
          </w:p>
        </w:tc>
      </w:tr>
      <w:tr w:rsidR="00925A33" w:rsidRPr="00925A33" w14:paraId="39D33FB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419A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9BD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EC3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255,08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3190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12EF61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F143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81E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EE8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D8C6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24,50</w:t>
            </w:r>
          </w:p>
        </w:tc>
      </w:tr>
      <w:tr w:rsidR="00925A33" w:rsidRPr="00925A33" w14:paraId="06F17BA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F1E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F6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3F1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2.205,00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470A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F455D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5AC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39AF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C01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1CA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41,49</w:t>
            </w:r>
          </w:p>
        </w:tc>
      </w:tr>
      <w:tr w:rsidR="00925A33" w:rsidRPr="00925A33" w14:paraId="787F62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DEA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EEDF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B0D0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2.800,38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F43F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41,49</w:t>
            </w:r>
          </w:p>
        </w:tc>
      </w:tr>
      <w:tr w:rsidR="00925A33" w:rsidRPr="00925A33" w14:paraId="50BBCC9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1683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B1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65D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1.746,25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0A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786411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3F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9D2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1A3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694,88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131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382395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CE866"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7C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B66B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300,27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0EC3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4155D5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DBBA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3FC3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F6C9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58,98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600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108518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A9943"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844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D18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7.401,98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ABFA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39,27</w:t>
            </w:r>
          </w:p>
        </w:tc>
      </w:tr>
      <w:tr w:rsidR="00925A33" w:rsidRPr="00925A33" w14:paraId="3AAAD7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D51C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845E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37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2.985,86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3B7B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38,28</w:t>
            </w:r>
          </w:p>
        </w:tc>
      </w:tr>
      <w:tr w:rsidR="00925A33" w:rsidRPr="00925A33" w14:paraId="3FC36B4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D6C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C43E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088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2.790,86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01C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678EB5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7E69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5767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62C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360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0B2E3C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9B5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8FA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7A46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AFF5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39,96</w:t>
            </w:r>
          </w:p>
        </w:tc>
      </w:tr>
      <w:tr w:rsidR="00925A33" w:rsidRPr="00925A33" w14:paraId="50DA33D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33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7AA2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7488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4.416,12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70D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425882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5A08"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EE0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03D1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98.219,07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A2D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43,23</w:t>
            </w:r>
          </w:p>
        </w:tc>
      </w:tr>
      <w:tr w:rsidR="00925A33" w:rsidRPr="00925A33" w14:paraId="5A2B07F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5C6F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DE5E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A1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83.637,17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61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44,63</w:t>
            </w:r>
          </w:p>
        </w:tc>
      </w:tr>
      <w:tr w:rsidR="00925A33" w:rsidRPr="00925A33" w14:paraId="3F4437D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DC3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A7E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45B1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65.763,80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BC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3D9A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5BB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2437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2217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6.729,07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A9CC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84D567E"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08F5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6BE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A681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11.144,30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28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D4854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0C9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B0CF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39.480,00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E188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14.373,21</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0E6D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36,41</w:t>
            </w:r>
          </w:p>
        </w:tc>
      </w:tr>
      <w:tr w:rsidR="00925A33" w:rsidRPr="00925A33" w14:paraId="6E1E60A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986B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16AA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64D2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2.413,09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D1D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054217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EB2F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3C4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48E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1.806,58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AD3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BE7BDB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4060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81EC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2534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506,25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266A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8850B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550F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11F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FB4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590,13</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6FB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8D3070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87E9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E00E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4D29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1.203,57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0BC4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77798AB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20D88"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E00C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FF0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4,86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BE91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C8010C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A8DC2"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CFCD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D2BE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179,69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B498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061C7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FF17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E456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79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570,98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850F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295AD4C"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14A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69A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1898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2.481,37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5FA0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D4DEE0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EC6A"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B740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E1E8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559,90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53A6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5DDB8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0C13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D91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5CC4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206,95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9C59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71C42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B307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2E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1F3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625,00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9F0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2F1377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F00A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9FE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FDFA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1.896,14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4919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90386B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07F5"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0042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CA80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230,37</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2C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46DF2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197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DC5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00F8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661,65</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0AA6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10FFF48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C6EB"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E07E"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3015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156,00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6351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E78CC4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767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BA5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41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252,00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DD45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FB04563"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1873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C8D6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9E5D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28,68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23C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8FAF1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2B45E"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E45F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F5AC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ED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65,22</w:t>
            </w:r>
          </w:p>
        </w:tc>
      </w:tr>
      <w:tr w:rsidR="00925A33" w:rsidRPr="00925A33" w14:paraId="39A4325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4593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A2B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6F1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208,69</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D38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099EE41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C324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2E0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2.237.900,00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9C7B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669.482,54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0725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29,92</w:t>
            </w:r>
          </w:p>
        </w:tc>
      </w:tr>
      <w:tr w:rsidR="00925A33" w:rsidRPr="00925A33" w14:paraId="368EE9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55EB"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9F31C"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051BE"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542.324,66</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C8DF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33,21</w:t>
            </w:r>
          </w:p>
        </w:tc>
      </w:tr>
      <w:tr w:rsidR="00925A33" w:rsidRPr="00925A33" w14:paraId="332A6DF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0DF37"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FFBE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E915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472.123,12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BD0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75,78</w:t>
            </w:r>
          </w:p>
        </w:tc>
      </w:tr>
      <w:tr w:rsidR="00925A33" w:rsidRPr="00925A33" w14:paraId="4FF681E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93EBF"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9110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0470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472.123,12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2154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75,78</w:t>
            </w:r>
          </w:p>
        </w:tc>
      </w:tr>
      <w:tr w:rsidR="00925A33" w:rsidRPr="00925A33" w14:paraId="301388B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8D1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E0CD"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5FC93"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472.123,12</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870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530C948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062F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9F1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136F"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D755E" w14:textId="77777777" w:rsidR="00925A33" w:rsidRPr="00925A33" w:rsidRDefault="00925A33" w:rsidP="00925A33">
            <w:pPr>
              <w:jc w:val="right"/>
              <w:rPr>
                <w:rFonts w:ascii="Arial" w:hAnsi="Arial" w:cs="Arial"/>
                <w:color w:val="000000"/>
                <w:sz w:val="16"/>
                <w:szCs w:val="16"/>
              </w:rPr>
            </w:pPr>
          </w:p>
        </w:tc>
      </w:tr>
      <w:tr w:rsidR="00925A33" w:rsidRPr="00925A33" w14:paraId="79283CE1"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9EE4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71CB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98A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11D2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459AA676"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46A2B"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B2C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CA795"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BB98" w14:textId="77777777" w:rsidR="00925A33" w:rsidRPr="00925A33" w:rsidRDefault="00925A33" w:rsidP="00925A33">
            <w:pPr>
              <w:jc w:val="right"/>
              <w:rPr>
                <w:rFonts w:ascii="Arial" w:hAnsi="Arial" w:cs="Arial"/>
                <w:color w:val="000000"/>
                <w:sz w:val="16"/>
                <w:szCs w:val="16"/>
              </w:rPr>
            </w:pPr>
          </w:p>
        </w:tc>
      </w:tr>
      <w:tr w:rsidR="00925A33" w:rsidRPr="00925A33" w14:paraId="17E07BEB"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0DA7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968F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C70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7F4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AA792E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EB7E5"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197A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6B68" w14:textId="77777777" w:rsidR="00925A33" w:rsidRPr="00925A33" w:rsidRDefault="00925A33" w:rsidP="00925A33">
            <w:pPr>
              <w:jc w:val="right"/>
              <w:rPr>
                <w:rFonts w:ascii="Arial" w:hAnsi="Arial" w:cs="Arial"/>
                <w:color w:val="000000"/>
                <w:sz w:val="16"/>
                <w:szCs w:val="16"/>
              </w:rPr>
            </w:pP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6625" w14:textId="77777777" w:rsidR="00925A33" w:rsidRPr="00925A33" w:rsidRDefault="00925A33" w:rsidP="00925A33">
            <w:pPr>
              <w:jc w:val="right"/>
              <w:rPr>
                <w:rFonts w:ascii="Arial" w:hAnsi="Arial" w:cs="Arial"/>
                <w:color w:val="000000"/>
                <w:sz w:val="16"/>
                <w:szCs w:val="16"/>
              </w:rPr>
            </w:pPr>
          </w:p>
        </w:tc>
      </w:tr>
      <w:tr w:rsidR="00925A33" w:rsidRPr="00925A33" w14:paraId="3CD34312"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B6C40"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4C64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6F1A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4A1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223910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0DBAA"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7BF3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164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70.201,54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42FC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w:t>
            </w:r>
          </w:p>
        </w:tc>
      </w:tr>
      <w:tr w:rsidR="00925A33" w:rsidRPr="00925A33" w14:paraId="66A8556A"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F9A61"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1CF4"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B2C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70.201,54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1647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10,44</w:t>
            </w:r>
          </w:p>
        </w:tc>
      </w:tr>
      <w:tr w:rsidR="00925A33" w:rsidRPr="00925A33" w14:paraId="40653ED9"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AD1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9D5D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DA9C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70.201,54</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7A0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6C95BCF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8DEC1"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6565F"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669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18.460,00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752F0"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52,74</w:t>
            </w:r>
          </w:p>
        </w:tc>
      </w:tr>
      <w:tr w:rsidR="00925A33" w:rsidRPr="00925A33" w14:paraId="07BE130D"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F52A1"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1D0E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86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B34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52,74</w:t>
            </w:r>
          </w:p>
        </w:tc>
      </w:tr>
      <w:tr w:rsidR="00925A33" w:rsidRPr="00925A33" w14:paraId="61B26B98"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8D0D"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8EF7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73D22"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3531"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52,74</w:t>
            </w:r>
          </w:p>
        </w:tc>
      </w:tr>
      <w:tr w:rsidR="00925A33" w:rsidRPr="00925A33" w14:paraId="55ABF5A0"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69B69"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C1E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025BF"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18.460,00</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4CDE7"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r w:rsidR="00925A33" w:rsidRPr="00925A33" w14:paraId="3A2E2D6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AEBBE" w14:textId="77777777" w:rsidR="00925A33" w:rsidRPr="00925A33" w:rsidRDefault="00925A33" w:rsidP="00925A33">
            <w:pPr>
              <w:ind w:left="227"/>
              <w:rPr>
                <w:rFonts w:ascii="Arial" w:hAnsi="Arial" w:cs="Arial"/>
                <w:color w:val="0000FF"/>
                <w:sz w:val="16"/>
                <w:szCs w:val="16"/>
              </w:rPr>
            </w:pPr>
            <w:r w:rsidRPr="00925A33">
              <w:rPr>
                <w:rFonts w:ascii="Arial" w:hAnsi="Arial" w:cs="Arial"/>
                <w:color w:val="0000FF"/>
                <w:sz w:val="16"/>
                <w:szCs w:val="16"/>
              </w:rPr>
              <w:t>K814203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2B216"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6DC92"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108.697,88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89A25" w14:textId="77777777" w:rsidR="00925A33" w:rsidRPr="00925A33" w:rsidRDefault="00925A33" w:rsidP="00925A33">
            <w:pPr>
              <w:jc w:val="right"/>
              <w:rPr>
                <w:rFonts w:ascii="Arial" w:hAnsi="Arial" w:cs="Arial"/>
                <w:color w:val="0000FF"/>
                <w:sz w:val="16"/>
                <w:szCs w:val="16"/>
              </w:rPr>
            </w:pPr>
            <w:r w:rsidRPr="00925A33">
              <w:rPr>
                <w:rFonts w:ascii="Arial" w:hAnsi="Arial" w:cs="Arial"/>
                <w:color w:val="0000FF"/>
                <w:sz w:val="16"/>
                <w:szCs w:val="16"/>
              </w:rPr>
              <w:t>19,07</w:t>
            </w:r>
          </w:p>
        </w:tc>
      </w:tr>
      <w:tr w:rsidR="00925A33" w:rsidRPr="00925A33" w14:paraId="460269D5"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05F20" w14:textId="77777777" w:rsidR="00925A33" w:rsidRPr="00925A33" w:rsidRDefault="00925A33" w:rsidP="00925A33">
            <w:pPr>
              <w:ind w:left="454"/>
              <w:rPr>
                <w:rFonts w:ascii="Arial" w:hAnsi="Arial" w:cs="Arial"/>
                <w:color w:val="000000"/>
                <w:sz w:val="16"/>
                <w:szCs w:val="16"/>
              </w:rPr>
            </w:pPr>
            <w:r w:rsidRPr="00925A33">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E0385"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0EA9"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108.697,88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414A"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19,07</w:t>
            </w:r>
          </w:p>
        </w:tc>
      </w:tr>
      <w:tr w:rsidR="00925A33" w:rsidRPr="00925A33" w14:paraId="6333D517"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2E1D3"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4680"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7718"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108.697,88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C77F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19,07</w:t>
            </w:r>
          </w:p>
        </w:tc>
      </w:tr>
      <w:tr w:rsidR="00925A33" w:rsidRPr="00925A33" w14:paraId="7EDFA2FF" w14:textId="77777777" w:rsidTr="00925A33">
        <w:tc>
          <w:tcPr>
            <w:tcW w:w="28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2BC54" w14:textId="77777777" w:rsidR="00925A33" w:rsidRPr="00925A33" w:rsidRDefault="00925A33" w:rsidP="00925A33">
            <w:pPr>
              <w:rPr>
                <w:rFonts w:ascii="Arial" w:hAnsi="Arial" w:cs="Arial"/>
                <w:color w:val="000000"/>
                <w:sz w:val="16"/>
                <w:szCs w:val="16"/>
              </w:rPr>
            </w:pPr>
            <w:r w:rsidRPr="00925A33">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FCEB6"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A010B"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108.697,88</w:t>
            </w:r>
          </w:p>
        </w:tc>
        <w:tc>
          <w:tcPr>
            <w:tcW w:w="5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6F69C" w14:textId="77777777" w:rsidR="00925A33" w:rsidRPr="00925A33" w:rsidRDefault="00925A33" w:rsidP="00925A33">
            <w:pPr>
              <w:jc w:val="right"/>
              <w:rPr>
                <w:rFonts w:ascii="Arial" w:hAnsi="Arial" w:cs="Arial"/>
                <w:color w:val="000000"/>
                <w:sz w:val="16"/>
                <w:szCs w:val="16"/>
              </w:rPr>
            </w:pPr>
            <w:r w:rsidRPr="00925A33">
              <w:rPr>
                <w:rFonts w:ascii="Arial" w:hAnsi="Arial" w:cs="Arial"/>
                <w:color w:val="000000"/>
                <w:sz w:val="16"/>
                <w:szCs w:val="16"/>
              </w:rPr>
              <w:t>0,00</w:t>
            </w:r>
          </w:p>
        </w:tc>
      </w:tr>
    </w:tbl>
    <w:p w14:paraId="647D1927" w14:textId="77777777" w:rsidR="00925A33" w:rsidRPr="00925A33" w:rsidRDefault="00925A33" w:rsidP="00925A33">
      <w:pPr>
        <w:widowControl w:val="0"/>
        <w:tabs>
          <w:tab w:val="left" w:pos="90"/>
          <w:tab w:val="right" w:pos="14640"/>
        </w:tabs>
        <w:autoSpaceDE w:val="0"/>
        <w:autoSpaceDN w:val="0"/>
        <w:adjustRightInd w:val="0"/>
        <w:rPr>
          <w:rFonts w:ascii="Arial" w:hAnsi="Arial" w:cs="Arial"/>
          <w:bCs/>
          <w:color w:val="000000"/>
          <w:sz w:val="22"/>
          <w:szCs w:val="22"/>
        </w:rPr>
      </w:pPr>
    </w:p>
    <w:bookmarkEnd w:id="8"/>
    <w:p w14:paraId="2E3AEB93" w14:textId="77777777" w:rsidR="00925A33" w:rsidRPr="00925A33" w:rsidRDefault="00925A33" w:rsidP="00925A33">
      <w:pPr>
        <w:widowControl w:val="0"/>
        <w:tabs>
          <w:tab w:val="left" w:pos="90"/>
          <w:tab w:val="right" w:pos="14640"/>
        </w:tabs>
        <w:autoSpaceDE w:val="0"/>
        <w:autoSpaceDN w:val="0"/>
        <w:adjustRightInd w:val="0"/>
        <w:rPr>
          <w:rFonts w:ascii="Arial" w:hAnsi="Arial" w:cs="Arial"/>
          <w:b/>
          <w:bCs/>
          <w:color w:val="000000"/>
          <w:sz w:val="22"/>
          <w:szCs w:val="22"/>
        </w:rPr>
      </w:pPr>
    </w:p>
    <w:p w14:paraId="256C2A4A" w14:textId="77777777" w:rsidR="00925A33" w:rsidRPr="00925A33" w:rsidRDefault="00925A33" w:rsidP="00925A33">
      <w:pPr>
        <w:widowControl w:val="0"/>
        <w:tabs>
          <w:tab w:val="left" w:pos="90"/>
          <w:tab w:val="right" w:pos="14640"/>
        </w:tabs>
        <w:autoSpaceDE w:val="0"/>
        <w:autoSpaceDN w:val="0"/>
        <w:adjustRightInd w:val="0"/>
        <w:spacing w:before="60"/>
        <w:jc w:val="center"/>
        <w:rPr>
          <w:rFonts w:ascii="Arial" w:hAnsi="Arial" w:cs="Arial"/>
          <w:bCs/>
          <w:color w:val="000000"/>
          <w:sz w:val="22"/>
          <w:szCs w:val="22"/>
        </w:rPr>
      </w:pPr>
      <w:r w:rsidRPr="00925A33">
        <w:rPr>
          <w:rFonts w:ascii="Arial" w:hAnsi="Arial" w:cs="Arial"/>
          <w:bCs/>
          <w:color w:val="000000"/>
          <w:sz w:val="22"/>
          <w:szCs w:val="22"/>
        </w:rPr>
        <w:t>Članak 4.</w:t>
      </w:r>
    </w:p>
    <w:p w14:paraId="419F2217" w14:textId="77777777" w:rsidR="00925A33" w:rsidRPr="00925A33" w:rsidRDefault="00925A33" w:rsidP="00925A33">
      <w:pPr>
        <w:widowControl w:val="0"/>
        <w:tabs>
          <w:tab w:val="left" w:pos="90"/>
          <w:tab w:val="right" w:pos="14640"/>
        </w:tabs>
        <w:autoSpaceDE w:val="0"/>
        <w:autoSpaceDN w:val="0"/>
        <w:adjustRightInd w:val="0"/>
        <w:jc w:val="center"/>
        <w:rPr>
          <w:rFonts w:ascii="Arial" w:hAnsi="Arial" w:cs="Arial"/>
          <w:b/>
          <w:bCs/>
          <w:color w:val="000000"/>
          <w:sz w:val="22"/>
          <w:szCs w:val="22"/>
        </w:rPr>
      </w:pPr>
    </w:p>
    <w:p w14:paraId="10EB9198" w14:textId="77777777" w:rsidR="00925A33" w:rsidRPr="00925A33" w:rsidRDefault="00925A33" w:rsidP="00925A33">
      <w:pPr>
        <w:widowControl w:val="0"/>
        <w:tabs>
          <w:tab w:val="left" w:pos="90"/>
          <w:tab w:val="right" w:pos="14640"/>
        </w:tabs>
        <w:autoSpaceDE w:val="0"/>
        <w:autoSpaceDN w:val="0"/>
        <w:adjustRightInd w:val="0"/>
        <w:jc w:val="both"/>
        <w:rPr>
          <w:rFonts w:ascii="Arial" w:hAnsi="Arial" w:cs="Arial"/>
          <w:bCs/>
          <w:color w:val="000000"/>
          <w:sz w:val="22"/>
          <w:szCs w:val="22"/>
        </w:rPr>
      </w:pPr>
      <w:r w:rsidRPr="00925A33">
        <w:rPr>
          <w:rFonts w:ascii="Arial" w:hAnsi="Arial" w:cs="Arial"/>
          <w:bCs/>
          <w:color w:val="000000"/>
          <w:sz w:val="22"/>
          <w:szCs w:val="22"/>
        </w:rPr>
        <w:t>Izvještaj o korištenju proračunske zalihe, Izvještaj o zaduživanju na domaćem i stranom tržištu novca i kapitala, Izvještaj o danim jamstvima i plaćanjima po protestiranim jamstvima,  i Obrazloženje ostvarenja prihoda i primitaka, rashoda i izdataka sastavni su dio Polugodišnjeg izvještaja.</w:t>
      </w:r>
    </w:p>
    <w:p w14:paraId="383D2167" w14:textId="77777777" w:rsidR="00925A33" w:rsidRPr="00925A33" w:rsidRDefault="00925A33" w:rsidP="00925A33">
      <w:pPr>
        <w:widowControl w:val="0"/>
        <w:tabs>
          <w:tab w:val="left" w:pos="90"/>
          <w:tab w:val="right" w:pos="14640"/>
        </w:tabs>
        <w:autoSpaceDE w:val="0"/>
        <w:autoSpaceDN w:val="0"/>
        <w:adjustRightInd w:val="0"/>
        <w:jc w:val="center"/>
        <w:rPr>
          <w:rFonts w:ascii="Arial" w:hAnsi="Arial" w:cs="Arial"/>
          <w:b/>
          <w:bCs/>
          <w:color w:val="000000"/>
          <w:sz w:val="22"/>
          <w:szCs w:val="22"/>
        </w:rPr>
      </w:pPr>
    </w:p>
    <w:p w14:paraId="1C373434" w14:textId="77777777" w:rsidR="00925A33" w:rsidRPr="00925A33" w:rsidRDefault="00925A33" w:rsidP="00925A33">
      <w:pPr>
        <w:widowControl w:val="0"/>
        <w:tabs>
          <w:tab w:val="left" w:pos="90"/>
          <w:tab w:val="right" w:pos="14640"/>
        </w:tabs>
        <w:autoSpaceDE w:val="0"/>
        <w:autoSpaceDN w:val="0"/>
        <w:adjustRightInd w:val="0"/>
        <w:jc w:val="center"/>
        <w:rPr>
          <w:rFonts w:ascii="Arial" w:hAnsi="Arial" w:cs="Arial"/>
          <w:bCs/>
          <w:color w:val="000000"/>
          <w:sz w:val="22"/>
          <w:szCs w:val="22"/>
        </w:rPr>
      </w:pPr>
      <w:r w:rsidRPr="00925A33">
        <w:rPr>
          <w:rFonts w:ascii="Arial" w:hAnsi="Arial" w:cs="Arial"/>
          <w:bCs/>
          <w:color w:val="000000"/>
          <w:sz w:val="22"/>
          <w:szCs w:val="22"/>
        </w:rPr>
        <w:t>Članak 5.</w:t>
      </w:r>
    </w:p>
    <w:p w14:paraId="0CDA62D2" w14:textId="77777777" w:rsidR="00925A33" w:rsidRPr="00925A33" w:rsidRDefault="00925A33" w:rsidP="00925A33">
      <w:pPr>
        <w:widowControl w:val="0"/>
        <w:tabs>
          <w:tab w:val="left" w:pos="90"/>
          <w:tab w:val="right" w:pos="14640"/>
        </w:tabs>
        <w:autoSpaceDE w:val="0"/>
        <w:autoSpaceDN w:val="0"/>
        <w:adjustRightInd w:val="0"/>
        <w:jc w:val="both"/>
        <w:rPr>
          <w:rFonts w:ascii="Arial" w:hAnsi="Arial" w:cs="Arial"/>
          <w:b/>
          <w:bCs/>
          <w:color w:val="000000"/>
          <w:sz w:val="22"/>
          <w:szCs w:val="22"/>
        </w:rPr>
      </w:pPr>
    </w:p>
    <w:p w14:paraId="310DC10C" w14:textId="77777777" w:rsidR="00925A33" w:rsidRPr="00925A33" w:rsidRDefault="00925A33" w:rsidP="00925A33">
      <w:pPr>
        <w:widowControl w:val="0"/>
        <w:tabs>
          <w:tab w:val="left" w:pos="90"/>
          <w:tab w:val="right" w:pos="14640"/>
        </w:tabs>
        <w:autoSpaceDE w:val="0"/>
        <w:autoSpaceDN w:val="0"/>
        <w:adjustRightInd w:val="0"/>
        <w:jc w:val="both"/>
        <w:rPr>
          <w:rFonts w:ascii="Arial" w:hAnsi="Arial" w:cs="Arial"/>
          <w:bCs/>
          <w:color w:val="000000"/>
          <w:sz w:val="22"/>
          <w:szCs w:val="22"/>
        </w:rPr>
      </w:pPr>
      <w:r w:rsidRPr="00925A33">
        <w:rPr>
          <w:rFonts w:ascii="Arial" w:hAnsi="Arial" w:cs="Arial"/>
          <w:bCs/>
          <w:color w:val="000000"/>
          <w:sz w:val="22"/>
          <w:szCs w:val="22"/>
        </w:rPr>
        <w:t>Polugodišnji izvještaj o izvršenju proračuna Grada Dubrovnika za prvo polugodište 2024. godinu objavit će se na službenim stranicama Grada. Opći i Posebni dio Polugodišnjeg izvještaja objavit će se u „Službenom glasniku Grada Dubrovnika“.</w:t>
      </w:r>
    </w:p>
    <w:p w14:paraId="77B3AA05" w14:textId="77777777" w:rsidR="00925A33" w:rsidRDefault="00925A33" w:rsidP="00E91FDF">
      <w:pPr>
        <w:rPr>
          <w:rFonts w:ascii="Arial" w:hAnsi="Arial" w:cs="Arial"/>
          <w:sz w:val="22"/>
          <w:szCs w:val="22"/>
        </w:rPr>
      </w:pPr>
    </w:p>
    <w:p w14:paraId="428E78A7" w14:textId="77777777" w:rsidR="00DC053A" w:rsidRPr="00DC053A" w:rsidRDefault="00DC053A" w:rsidP="00DC053A">
      <w:pPr>
        <w:widowControl w:val="0"/>
        <w:tabs>
          <w:tab w:val="right" w:pos="14735"/>
        </w:tabs>
        <w:autoSpaceDE w:val="0"/>
        <w:autoSpaceDN w:val="0"/>
        <w:adjustRightInd w:val="0"/>
        <w:contextualSpacing/>
        <w:rPr>
          <w:rFonts w:ascii="Arial" w:hAnsi="Arial" w:cs="Arial"/>
          <w:sz w:val="22"/>
          <w:szCs w:val="22"/>
        </w:rPr>
      </w:pPr>
      <w:r w:rsidRPr="00DC053A">
        <w:rPr>
          <w:rFonts w:ascii="Arial" w:hAnsi="Arial" w:cs="Arial"/>
          <w:sz w:val="22"/>
          <w:szCs w:val="22"/>
        </w:rPr>
        <w:t>KLASA: 400-06/23-02/01</w:t>
      </w:r>
    </w:p>
    <w:p w14:paraId="6EB77BCD" w14:textId="77777777" w:rsidR="00DC053A" w:rsidRPr="00DC053A" w:rsidRDefault="00DC053A" w:rsidP="00DC053A">
      <w:pPr>
        <w:widowControl w:val="0"/>
        <w:tabs>
          <w:tab w:val="right" w:pos="14735"/>
        </w:tabs>
        <w:autoSpaceDE w:val="0"/>
        <w:autoSpaceDN w:val="0"/>
        <w:adjustRightInd w:val="0"/>
        <w:contextualSpacing/>
        <w:rPr>
          <w:rFonts w:ascii="Arial" w:hAnsi="Arial" w:cs="Arial"/>
          <w:sz w:val="22"/>
          <w:szCs w:val="22"/>
        </w:rPr>
      </w:pPr>
      <w:r w:rsidRPr="00DC053A">
        <w:rPr>
          <w:rFonts w:ascii="Arial" w:hAnsi="Arial" w:cs="Arial"/>
          <w:sz w:val="22"/>
          <w:szCs w:val="22"/>
        </w:rPr>
        <w:t>URBROJ: 2117-1-09-24-63</w:t>
      </w:r>
    </w:p>
    <w:p w14:paraId="10155F36" w14:textId="77777777" w:rsidR="00DC053A" w:rsidRPr="00DC053A" w:rsidRDefault="00DC053A" w:rsidP="00DC053A">
      <w:pPr>
        <w:widowControl w:val="0"/>
        <w:tabs>
          <w:tab w:val="right" w:pos="14735"/>
        </w:tabs>
        <w:autoSpaceDE w:val="0"/>
        <w:autoSpaceDN w:val="0"/>
        <w:adjustRightInd w:val="0"/>
        <w:contextualSpacing/>
        <w:rPr>
          <w:rFonts w:ascii="Arial" w:hAnsi="Arial" w:cs="Arial"/>
          <w:sz w:val="22"/>
          <w:szCs w:val="22"/>
        </w:rPr>
      </w:pPr>
      <w:r w:rsidRPr="00DC053A">
        <w:rPr>
          <w:rFonts w:ascii="Arial" w:hAnsi="Arial" w:cs="Arial"/>
          <w:sz w:val="22"/>
          <w:szCs w:val="22"/>
        </w:rPr>
        <w:t>Dubrovnik, 29. listopada 2024.</w:t>
      </w:r>
    </w:p>
    <w:p w14:paraId="1EF25849" w14:textId="77777777" w:rsidR="00EC2C20" w:rsidRDefault="00EC2C20" w:rsidP="00E91FDF">
      <w:pPr>
        <w:rPr>
          <w:rFonts w:ascii="Arial" w:hAnsi="Arial" w:cs="Arial"/>
          <w:sz w:val="22"/>
          <w:szCs w:val="22"/>
        </w:rPr>
      </w:pPr>
    </w:p>
    <w:p w14:paraId="5231AECD" w14:textId="77777777" w:rsidR="00DC053A" w:rsidRPr="009966E1" w:rsidRDefault="00DC053A" w:rsidP="00DC053A">
      <w:pPr>
        <w:spacing w:after="200"/>
        <w:contextualSpacing/>
        <w:rPr>
          <w:rFonts w:ascii="Arial" w:hAnsi="Arial" w:cs="Arial"/>
          <w:sz w:val="22"/>
          <w:szCs w:val="22"/>
          <w:lang w:eastAsia="en-US"/>
        </w:rPr>
      </w:pPr>
      <w:bookmarkStart w:id="9" w:name="_Hlk181696404"/>
      <w:r w:rsidRPr="009966E1">
        <w:rPr>
          <w:rFonts w:ascii="Arial" w:hAnsi="Arial" w:cs="Arial"/>
          <w:sz w:val="22"/>
          <w:szCs w:val="22"/>
          <w:lang w:eastAsia="en-US"/>
        </w:rPr>
        <w:t>Predsjednik Gradskog vijeća</w:t>
      </w:r>
    </w:p>
    <w:p w14:paraId="570BD6D9"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7C3E1DA4"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76042279" w14:textId="77777777" w:rsidR="00DC053A" w:rsidRPr="009966E1" w:rsidRDefault="00DC053A" w:rsidP="00DC053A">
      <w:pPr>
        <w:rPr>
          <w:rFonts w:ascii="Arial" w:hAnsi="Arial" w:cs="Arial"/>
          <w:sz w:val="22"/>
          <w:szCs w:val="22"/>
        </w:rPr>
      </w:pPr>
    </w:p>
    <w:p w14:paraId="17AB6C94" w14:textId="77777777" w:rsidR="00DC053A" w:rsidRPr="009966E1" w:rsidRDefault="00DC053A" w:rsidP="00DC053A">
      <w:pPr>
        <w:rPr>
          <w:rFonts w:ascii="Arial" w:hAnsi="Arial" w:cs="Arial"/>
          <w:sz w:val="22"/>
          <w:szCs w:val="22"/>
        </w:rPr>
      </w:pPr>
    </w:p>
    <w:p w14:paraId="26711D8B" w14:textId="77777777" w:rsidR="00DC053A" w:rsidRPr="009966E1" w:rsidRDefault="00DC053A" w:rsidP="00DC053A">
      <w:pPr>
        <w:rPr>
          <w:rFonts w:ascii="Arial" w:hAnsi="Arial" w:cs="Arial"/>
          <w:sz w:val="22"/>
          <w:szCs w:val="22"/>
        </w:rPr>
      </w:pPr>
    </w:p>
    <w:p w14:paraId="5C8724AD" w14:textId="77777777" w:rsidR="00DC053A" w:rsidRPr="009966E1" w:rsidRDefault="00DC053A" w:rsidP="00DC053A">
      <w:pPr>
        <w:rPr>
          <w:rFonts w:ascii="Arial" w:hAnsi="Arial" w:cs="Arial"/>
          <w:sz w:val="22"/>
          <w:szCs w:val="22"/>
        </w:rPr>
      </w:pPr>
    </w:p>
    <w:p w14:paraId="4796F01E"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51</w:t>
      </w:r>
      <w:r w:rsidRPr="003E5EBD">
        <w:rPr>
          <w:rFonts w:ascii="Arial" w:hAnsi="Arial" w:cs="Arial"/>
          <w:sz w:val="22"/>
          <w:szCs w:val="22"/>
          <w:lang w:eastAsia="en-US"/>
        </w:rPr>
        <w:t xml:space="preserve">                               </w:t>
      </w:r>
    </w:p>
    <w:bookmarkEnd w:id="9"/>
    <w:p w14:paraId="04867EA0" w14:textId="77777777" w:rsidR="00DC053A" w:rsidRPr="003E5EBD" w:rsidRDefault="00DC053A" w:rsidP="00DC053A">
      <w:pPr>
        <w:rPr>
          <w:rFonts w:ascii="Arial" w:hAnsi="Arial" w:cs="Arial"/>
          <w:sz w:val="22"/>
          <w:szCs w:val="22"/>
          <w:lang w:eastAsia="en-US"/>
        </w:rPr>
      </w:pPr>
      <w:r w:rsidRPr="003E5EBD">
        <w:rPr>
          <w:rFonts w:ascii="Arial" w:hAnsi="Arial" w:cs="Arial"/>
          <w:sz w:val="22"/>
          <w:szCs w:val="22"/>
          <w:lang w:eastAsia="en-US"/>
        </w:rPr>
        <w:t xml:space="preserve">                                     </w:t>
      </w:r>
    </w:p>
    <w:p w14:paraId="36B47DCB" w14:textId="77777777" w:rsidR="00EC2C20" w:rsidRDefault="00EC2C20" w:rsidP="00E91FDF">
      <w:pPr>
        <w:rPr>
          <w:rFonts w:ascii="Arial" w:hAnsi="Arial" w:cs="Arial"/>
          <w:sz w:val="22"/>
          <w:szCs w:val="22"/>
        </w:rPr>
      </w:pPr>
    </w:p>
    <w:p w14:paraId="454A9B07" w14:textId="77777777" w:rsidR="00925A33" w:rsidRPr="00925A33" w:rsidRDefault="00925A33" w:rsidP="00925A33">
      <w:pPr>
        <w:widowControl w:val="0"/>
        <w:tabs>
          <w:tab w:val="left" w:pos="510"/>
        </w:tabs>
        <w:overflowPunct w:val="0"/>
        <w:autoSpaceDE w:val="0"/>
        <w:autoSpaceDN w:val="0"/>
        <w:adjustRightInd w:val="0"/>
        <w:spacing w:before="113"/>
        <w:jc w:val="both"/>
        <w:textAlignment w:val="baseline"/>
        <w:rPr>
          <w:rFonts w:ascii="Arial" w:hAnsi="Arial" w:cs="Arial"/>
          <w:color w:val="000000"/>
          <w:sz w:val="22"/>
          <w:szCs w:val="22"/>
        </w:rPr>
      </w:pPr>
      <w:r w:rsidRPr="00925A33">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36. sjednici, održanoj </w:t>
      </w:r>
      <w:r w:rsidRPr="00925A33">
        <w:rPr>
          <w:rFonts w:ascii="Arial" w:hAnsi="Arial" w:cs="Arial"/>
          <w:sz w:val="22"/>
          <w:szCs w:val="22"/>
          <w:lang w:eastAsia="ar-SA"/>
        </w:rPr>
        <w:t xml:space="preserve">29. listopada </w:t>
      </w:r>
      <w:r w:rsidRPr="00925A33">
        <w:rPr>
          <w:rFonts w:ascii="Arial" w:hAnsi="Arial" w:cs="Arial"/>
          <w:color w:val="000000"/>
          <w:sz w:val="22"/>
          <w:szCs w:val="22"/>
        </w:rPr>
        <w:t xml:space="preserve">2024., donijelo je </w:t>
      </w:r>
    </w:p>
    <w:p w14:paraId="5A2A43EB" w14:textId="77777777" w:rsidR="00925A33" w:rsidRDefault="00925A33" w:rsidP="00925A33">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14:paraId="227C6930" w14:textId="77777777" w:rsidR="006A28C0" w:rsidRPr="00925A33" w:rsidRDefault="006A28C0" w:rsidP="00925A33">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14:paraId="19DC0F9C" w14:textId="77777777" w:rsidR="00925A33" w:rsidRPr="00925A33" w:rsidRDefault="00925A33" w:rsidP="00925A33">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925A33">
        <w:rPr>
          <w:rFonts w:ascii="Arial" w:hAnsi="Arial" w:cs="Arial"/>
          <w:b/>
          <w:bCs/>
          <w:color w:val="000000"/>
          <w:sz w:val="22"/>
          <w:szCs w:val="22"/>
        </w:rPr>
        <w:t xml:space="preserve">IZMJENE I DOPUNE PRORAČUNA GRADA DUBROVNIKA ZA 2024. </w:t>
      </w:r>
    </w:p>
    <w:p w14:paraId="2A4F9DDA" w14:textId="77777777" w:rsidR="00925A33" w:rsidRPr="00925A33" w:rsidRDefault="00925A33" w:rsidP="00925A33">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925A33">
        <w:rPr>
          <w:rFonts w:ascii="Arial" w:hAnsi="Arial" w:cs="Arial"/>
          <w:b/>
          <w:bCs/>
          <w:color w:val="000000"/>
          <w:sz w:val="22"/>
          <w:szCs w:val="22"/>
        </w:rPr>
        <w:t xml:space="preserve">I PROJEKCIJA ZA 2025. I  2026. GODINU </w:t>
      </w:r>
    </w:p>
    <w:p w14:paraId="4B67874A" w14:textId="77777777" w:rsidR="00925A33" w:rsidRPr="00925A33" w:rsidRDefault="00925A33" w:rsidP="00925A33">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14:paraId="5DBE0C94" w14:textId="77777777" w:rsidR="00925A33" w:rsidRPr="00925A33" w:rsidRDefault="00925A33" w:rsidP="00925A33">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14:paraId="5EF57CC7" w14:textId="77777777" w:rsidR="00925A33" w:rsidRPr="006A28C0" w:rsidRDefault="00925A33" w:rsidP="00925A33">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r w:rsidRPr="006A28C0">
        <w:rPr>
          <w:rFonts w:ascii="Arial" w:hAnsi="Arial" w:cs="Arial"/>
          <w:b/>
          <w:bCs/>
          <w:color w:val="000000"/>
          <w:sz w:val="22"/>
          <w:szCs w:val="22"/>
        </w:rPr>
        <w:t>I.  OPĆI DIO</w:t>
      </w:r>
    </w:p>
    <w:p w14:paraId="0AC0D788" w14:textId="77777777" w:rsidR="00925A33" w:rsidRPr="00925A33" w:rsidRDefault="00925A33" w:rsidP="00925A33">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p>
    <w:p w14:paraId="23192BD7" w14:textId="77777777" w:rsidR="00925A33" w:rsidRPr="00925A33" w:rsidRDefault="00925A33" w:rsidP="00925A33">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r w:rsidRPr="00925A33">
        <w:rPr>
          <w:rFonts w:ascii="Arial" w:hAnsi="Arial" w:cs="Arial"/>
          <w:color w:val="000000"/>
          <w:sz w:val="22"/>
          <w:szCs w:val="22"/>
        </w:rPr>
        <w:t>Članak 1.</w:t>
      </w:r>
    </w:p>
    <w:p w14:paraId="17B389C3" w14:textId="77777777" w:rsidR="00925A33" w:rsidRPr="00925A33" w:rsidRDefault="00925A33" w:rsidP="00925A33">
      <w:pPr>
        <w:widowControl w:val="0"/>
        <w:tabs>
          <w:tab w:val="left" w:pos="510"/>
        </w:tabs>
        <w:overflowPunct w:val="0"/>
        <w:autoSpaceDE w:val="0"/>
        <w:autoSpaceDN w:val="0"/>
        <w:adjustRightInd w:val="0"/>
        <w:ind w:left="360"/>
        <w:jc w:val="both"/>
        <w:textAlignment w:val="baseline"/>
        <w:rPr>
          <w:rFonts w:ascii="Arial" w:hAnsi="Arial" w:cs="Arial"/>
          <w:color w:val="000000"/>
          <w:sz w:val="22"/>
          <w:szCs w:val="22"/>
        </w:rPr>
      </w:pPr>
    </w:p>
    <w:p w14:paraId="5DB8A939" w14:textId="77777777" w:rsidR="00925A33" w:rsidRPr="00925A33" w:rsidRDefault="00925A33" w:rsidP="00925A33">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925A33">
        <w:rPr>
          <w:rFonts w:ascii="Arial" w:hAnsi="Arial" w:cs="Arial"/>
          <w:color w:val="000000"/>
          <w:sz w:val="22"/>
          <w:szCs w:val="22"/>
        </w:rPr>
        <w:t xml:space="preserve">U Proračunu Grada Dubrovnika za 2024. godinu i projekcija za 2024. i 2025. godinu („Službeni glasnik Grada Dubrovnika“, broj 20/23, 4/24, 15/24 i 23/24) u njegovom Općem dijelu članak 1. mijenja se i glasi: </w:t>
      </w:r>
    </w:p>
    <w:p w14:paraId="1040D011" w14:textId="77777777" w:rsidR="00925A33" w:rsidRPr="00925A33" w:rsidRDefault="00925A33" w:rsidP="00925A33">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925A33">
        <w:rPr>
          <w:rFonts w:ascii="Arial" w:hAnsi="Arial" w:cs="Arial"/>
          <w:color w:val="000000"/>
          <w:sz w:val="22"/>
          <w:szCs w:val="22"/>
        </w:rPr>
        <w:t xml:space="preserve">„Proračun Grada Dubrovnika za 2024. godinu i projekcije za 2025. i 2026. godinu, mijenja se u dijelu koji se odnosi na 2024. godinu (u daljnjem tekstu Proračun), a sastoji se od:“ </w:t>
      </w:r>
    </w:p>
    <w:p w14:paraId="217AE648"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overflowPunct w:val="0"/>
        <w:autoSpaceDE w:val="0"/>
        <w:autoSpaceDN w:val="0"/>
        <w:adjustRightInd w:val="0"/>
        <w:spacing w:before="290"/>
        <w:textAlignment w:val="baseline"/>
        <w:rPr>
          <w:rFonts w:ascii="Arial" w:hAnsi="Arial" w:cs="Arial"/>
          <w:bCs/>
          <w:color w:val="000000"/>
          <w:sz w:val="16"/>
          <w:szCs w:val="16"/>
        </w:rPr>
      </w:pPr>
      <w:r w:rsidRPr="00925A33">
        <w:rPr>
          <w:rFonts w:ascii="Arial" w:hAnsi="Arial" w:cs="Arial"/>
          <w:bCs/>
          <w:sz w:val="16"/>
          <w:szCs w:val="16"/>
        </w:rPr>
        <w:t xml:space="preserve">                                                                                                          </w:t>
      </w:r>
      <w:r w:rsidRPr="00925A33">
        <w:rPr>
          <w:rFonts w:ascii="Arial" w:hAnsi="Arial" w:cs="Arial"/>
          <w:bCs/>
          <w:color w:val="000000"/>
          <w:sz w:val="16"/>
          <w:szCs w:val="16"/>
        </w:rPr>
        <w:t xml:space="preserve">  PLAN                      POVEĆANJE /                 NOVI PLAN  </w:t>
      </w:r>
    </w:p>
    <w:p w14:paraId="02E1244A"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overflowPunct w:val="0"/>
        <w:autoSpaceDE w:val="0"/>
        <w:autoSpaceDN w:val="0"/>
        <w:adjustRightInd w:val="0"/>
        <w:textAlignment w:val="baseline"/>
        <w:rPr>
          <w:rFonts w:ascii="Arial" w:hAnsi="Arial" w:cs="Arial"/>
          <w:bCs/>
          <w:color w:val="000000"/>
          <w:sz w:val="16"/>
          <w:szCs w:val="16"/>
        </w:rPr>
      </w:pPr>
      <w:r w:rsidRPr="00925A33">
        <w:rPr>
          <w:rFonts w:ascii="Arial" w:hAnsi="Arial" w:cs="Arial"/>
          <w:sz w:val="16"/>
          <w:szCs w:val="16"/>
        </w:rPr>
        <w:t xml:space="preserve">                                                                                                            </w:t>
      </w:r>
      <w:r w:rsidRPr="00925A33">
        <w:rPr>
          <w:rFonts w:ascii="Arial" w:hAnsi="Arial" w:cs="Arial"/>
          <w:bCs/>
          <w:color w:val="000000"/>
          <w:sz w:val="16"/>
          <w:szCs w:val="16"/>
        </w:rPr>
        <w:t>2024</w:t>
      </w:r>
      <w:r w:rsidRPr="00925A33">
        <w:rPr>
          <w:rFonts w:ascii="Arial" w:hAnsi="Arial" w:cs="Arial"/>
          <w:sz w:val="16"/>
          <w:szCs w:val="16"/>
        </w:rPr>
        <w:tab/>
        <w:t xml:space="preserve">                       </w:t>
      </w:r>
      <w:r w:rsidRPr="00925A33">
        <w:rPr>
          <w:rFonts w:ascii="Arial" w:hAnsi="Arial" w:cs="Arial"/>
          <w:bCs/>
          <w:color w:val="000000"/>
          <w:sz w:val="16"/>
          <w:szCs w:val="16"/>
        </w:rPr>
        <w:t>SMANJENJE</w:t>
      </w:r>
      <w:r w:rsidRPr="00925A33">
        <w:rPr>
          <w:rFonts w:ascii="Arial" w:hAnsi="Arial" w:cs="Arial"/>
          <w:sz w:val="16"/>
          <w:szCs w:val="16"/>
        </w:rPr>
        <w:t xml:space="preserve">                         </w:t>
      </w:r>
      <w:r w:rsidRPr="00925A33">
        <w:rPr>
          <w:rFonts w:ascii="Arial" w:hAnsi="Arial" w:cs="Arial"/>
          <w:bCs/>
          <w:color w:val="000000"/>
          <w:sz w:val="16"/>
          <w:szCs w:val="16"/>
        </w:rPr>
        <w:t xml:space="preserve">2024      </w:t>
      </w:r>
      <w:r w:rsidRPr="00925A33">
        <w:rPr>
          <w:rFonts w:ascii="Arial" w:hAnsi="Arial" w:cs="Arial"/>
          <w:bCs/>
          <w:sz w:val="16"/>
          <w:szCs w:val="16"/>
        </w:rPr>
        <w:t xml:space="preserve"> </w:t>
      </w:r>
    </w:p>
    <w:p w14:paraId="1239CCFA"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925A33">
        <w:rPr>
          <w:rFonts w:ascii="Arial" w:hAnsi="Arial" w:cs="Arial"/>
          <w:b/>
          <w:bCs/>
          <w:i/>
          <w:sz w:val="16"/>
          <w:szCs w:val="16"/>
        </w:rPr>
        <w:t xml:space="preserve">A.   RAČUN PRIHODA I RASHODA  </w:t>
      </w:r>
    </w:p>
    <w:p w14:paraId="4E795F19"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23"/>
        </w:tabs>
        <w:overflowPunct w:val="0"/>
        <w:autoSpaceDE w:val="0"/>
        <w:autoSpaceDN w:val="0"/>
        <w:adjustRightInd w:val="0"/>
        <w:spacing w:before="63"/>
        <w:textAlignment w:val="baseline"/>
        <w:rPr>
          <w:rFonts w:ascii="Arial" w:hAnsi="Arial" w:cs="Arial"/>
          <w:b/>
          <w:sz w:val="16"/>
          <w:szCs w:val="16"/>
        </w:rPr>
      </w:pPr>
      <w:r w:rsidRPr="00925A33">
        <w:rPr>
          <w:rFonts w:ascii="Arial" w:hAnsi="Arial" w:cs="Arial"/>
          <w:b/>
          <w:bCs/>
          <w:sz w:val="16"/>
          <w:szCs w:val="16"/>
        </w:rPr>
        <w:t>6</w:t>
      </w:r>
      <w:r w:rsidRPr="00925A33">
        <w:rPr>
          <w:rFonts w:ascii="Arial" w:hAnsi="Arial" w:cs="Arial"/>
          <w:b/>
          <w:sz w:val="16"/>
          <w:szCs w:val="16"/>
        </w:rPr>
        <w:t xml:space="preserve">                    </w:t>
      </w:r>
      <w:r w:rsidRPr="00925A33">
        <w:rPr>
          <w:rFonts w:ascii="Arial" w:hAnsi="Arial" w:cs="Arial"/>
          <w:b/>
          <w:bCs/>
          <w:sz w:val="16"/>
          <w:szCs w:val="16"/>
        </w:rPr>
        <w:t xml:space="preserve">Prihodi poslovanja                          </w:t>
      </w:r>
      <w:r w:rsidRPr="00925A33">
        <w:rPr>
          <w:rFonts w:ascii="Arial" w:hAnsi="Arial" w:cs="Arial"/>
          <w:b/>
          <w:sz w:val="16"/>
          <w:szCs w:val="16"/>
        </w:rPr>
        <w:t xml:space="preserve">                         119.274.960                 1.168.078                     120.443.038</w:t>
      </w:r>
    </w:p>
    <w:p w14:paraId="21422F7B"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925A33">
        <w:rPr>
          <w:rFonts w:ascii="Arial" w:hAnsi="Arial" w:cs="Arial"/>
          <w:b/>
          <w:bCs/>
          <w:sz w:val="16"/>
          <w:szCs w:val="16"/>
        </w:rPr>
        <w:t xml:space="preserve">7                    Prihodi od prodaje nefinancijske imovine          </w:t>
      </w:r>
      <w:r w:rsidRPr="00925A33">
        <w:rPr>
          <w:rFonts w:ascii="Arial" w:hAnsi="Arial" w:cs="Arial"/>
          <w:b/>
          <w:sz w:val="16"/>
          <w:szCs w:val="16"/>
        </w:rPr>
        <w:t xml:space="preserve">           847.593                      -5.040                             842.553</w:t>
      </w:r>
    </w:p>
    <w:p w14:paraId="03243CA8"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30"/>
        <w:textAlignment w:val="baseline"/>
        <w:rPr>
          <w:rFonts w:ascii="Arial" w:hAnsi="Arial" w:cs="Arial"/>
          <w:b/>
          <w:bCs/>
          <w:sz w:val="16"/>
          <w:szCs w:val="16"/>
        </w:rPr>
      </w:pPr>
      <w:r w:rsidRPr="00925A33">
        <w:rPr>
          <w:rFonts w:ascii="Arial" w:hAnsi="Arial" w:cs="Arial"/>
          <w:b/>
          <w:bCs/>
          <w:sz w:val="16"/>
          <w:szCs w:val="16"/>
        </w:rPr>
        <w:t xml:space="preserve">3                    Rashodi poslovanja              </w:t>
      </w:r>
      <w:r w:rsidRPr="00925A33">
        <w:rPr>
          <w:rFonts w:ascii="Arial" w:hAnsi="Arial" w:cs="Arial"/>
          <w:b/>
          <w:sz w:val="16"/>
          <w:szCs w:val="16"/>
        </w:rPr>
        <w:tab/>
        <w:t xml:space="preserve">                                     91.707.999                  3.657.951                       95.365.950</w:t>
      </w:r>
    </w:p>
    <w:p w14:paraId="2037AAA3"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74"/>
        </w:tabs>
        <w:overflowPunct w:val="0"/>
        <w:autoSpaceDE w:val="0"/>
        <w:autoSpaceDN w:val="0"/>
        <w:adjustRightInd w:val="0"/>
        <w:spacing w:before="30"/>
        <w:textAlignment w:val="baseline"/>
        <w:rPr>
          <w:rFonts w:ascii="Arial" w:hAnsi="Arial" w:cs="Arial"/>
          <w:b/>
          <w:bCs/>
          <w:i/>
          <w:sz w:val="16"/>
          <w:szCs w:val="16"/>
        </w:rPr>
      </w:pPr>
      <w:r w:rsidRPr="00925A33">
        <w:rPr>
          <w:rFonts w:ascii="Arial" w:hAnsi="Arial" w:cs="Arial"/>
          <w:b/>
          <w:bCs/>
          <w:sz w:val="16"/>
          <w:szCs w:val="16"/>
        </w:rPr>
        <w:t xml:space="preserve">4                    Rashodi za nabavu nefinancijske imovine                33.095.365                -5.847.813           </w:t>
      </w:r>
      <w:r w:rsidRPr="00925A33">
        <w:rPr>
          <w:rFonts w:ascii="Arial" w:hAnsi="Arial" w:cs="Arial"/>
          <w:b/>
          <w:sz w:val="16"/>
          <w:szCs w:val="16"/>
        </w:rPr>
        <w:t xml:space="preserve">            27.247.552</w:t>
      </w:r>
    </w:p>
    <w:p w14:paraId="1299EC23"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14:paraId="3604B8AE"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925A33">
        <w:rPr>
          <w:rFonts w:ascii="Arial" w:hAnsi="Arial" w:cs="Arial"/>
          <w:b/>
          <w:bCs/>
          <w:i/>
          <w:sz w:val="16"/>
          <w:szCs w:val="16"/>
        </w:rPr>
        <w:t xml:space="preserve">B.   RAČUN   FINANCIRANJA </w:t>
      </w:r>
    </w:p>
    <w:p w14:paraId="6E2DCD5D"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p>
    <w:p w14:paraId="6E2C6709"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925A33">
        <w:rPr>
          <w:rFonts w:ascii="Arial" w:hAnsi="Arial" w:cs="Arial"/>
          <w:b/>
          <w:sz w:val="16"/>
          <w:szCs w:val="16"/>
        </w:rPr>
        <w:tab/>
      </w:r>
      <w:r w:rsidRPr="00925A33">
        <w:rPr>
          <w:rFonts w:ascii="Arial" w:hAnsi="Arial" w:cs="Arial"/>
          <w:b/>
          <w:bCs/>
          <w:sz w:val="16"/>
          <w:szCs w:val="16"/>
        </w:rPr>
        <w:t>8</w:t>
      </w:r>
      <w:r w:rsidRPr="00925A33">
        <w:rPr>
          <w:rFonts w:ascii="Arial" w:hAnsi="Arial" w:cs="Arial"/>
          <w:b/>
          <w:sz w:val="16"/>
          <w:szCs w:val="16"/>
        </w:rPr>
        <w:t xml:space="preserve">                  </w:t>
      </w:r>
      <w:r w:rsidRPr="00925A33">
        <w:rPr>
          <w:rFonts w:ascii="Arial" w:hAnsi="Arial" w:cs="Arial"/>
          <w:b/>
          <w:bCs/>
          <w:sz w:val="16"/>
          <w:szCs w:val="16"/>
        </w:rPr>
        <w:t xml:space="preserve">Primici od financijske imovine i zaduživanja      </w:t>
      </w:r>
      <w:r w:rsidRPr="00925A33">
        <w:rPr>
          <w:rFonts w:ascii="Arial" w:hAnsi="Arial" w:cs="Arial"/>
          <w:b/>
          <w:sz w:val="16"/>
          <w:szCs w:val="16"/>
        </w:rPr>
        <w:tab/>
        <w:t xml:space="preserve">       5.880.600               -3.355.900                           2.524.700</w:t>
      </w:r>
    </w:p>
    <w:p w14:paraId="3879C705"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30"/>
        <w:textAlignment w:val="baseline"/>
        <w:rPr>
          <w:rFonts w:ascii="Arial" w:hAnsi="Arial" w:cs="Arial"/>
          <w:b/>
          <w:bCs/>
          <w:sz w:val="16"/>
          <w:szCs w:val="16"/>
        </w:rPr>
      </w:pPr>
      <w:r w:rsidRPr="00925A33">
        <w:rPr>
          <w:rFonts w:ascii="Arial" w:hAnsi="Arial" w:cs="Arial"/>
          <w:b/>
          <w:sz w:val="16"/>
          <w:szCs w:val="16"/>
        </w:rPr>
        <w:tab/>
      </w:r>
      <w:r w:rsidRPr="00925A33">
        <w:rPr>
          <w:rFonts w:ascii="Arial" w:hAnsi="Arial" w:cs="Arial"/>
          <w:b/>
          <w:bCs/>
          <w:sz w:val="16"/>
          <w:szCs w:val="16"/>
        </w:rPr>
        <w:t>5</w:t>
      </w:r>
      <w:r w:rsidRPr="00925A33">
        <w:rPr>
          <w:rFonts w:ascii="Arial" w:hAnsi="Arial" w:cs="Arial"/>
          <w:b/>
          <w:sz w:val="16"/>
          <w:szCs w:val="16"/>
        </w:rPr>
        <w:t xml:space="preserve">                  </w:t>
      </w:r>
      <w:r w:rsidRPr="00925A33">
        <w:rPr>
          <w:rFonts w:ascii="Arial" w:hAnsi="Arial" w:cs="Arial"/>
          <w:b/>
          <w:bCs/>
          <w:sz w:val="16"/>
          <w:szCs w:val="16"/>
        </w:rPr>
        <w:t xml:space="preserve">Izdaci za financijsku imovinu i otplate zajmova         4.383.578 </w:t>
      </w:r>
      <w:r w:rsidRPr="00925A33">
        <w:rPr>
          <w:rFonts w:ascii="Arial" w:hAnsi="Arial" w:cs="Arial"/>
          <w:b/>
          <w:sz w:val="16"/>
          <w:szCs w:val="16"/>
        </w:rPr>
        <w:t xml:space="preserve">                    -3.000                           4.380.578</w:t>
      </w:r>
    </w:p>
    <w:p w14:paraId="32D4E34F" w14:textId="77777777" w:rsidR="00925A33" w:rsidRPr="00925A33" w:rsidRDefault="00925A33" w:rsidP="00925A33">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sz w:val="16"/>
          <w:szCs w:val="16"/>
        </w:rPr>
      </w:pPr>
    </w:p>
    <w:p w14:paraId="2C211508"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925A33">
        <w:rPr>
          <w:rFonts w:ascii="Arial" w:hAnsi="Arial" w:cs="Arial"/>
          <w:b/>
          <w:bCs/>
          <w:i/>
          <w:sz w:val="16"/>
          <w:szCs w:val="16"/>
        </w:rPr>
        <w:t>C.   PRIJENOSI  SREDSTVA IZ PRETHODNIH GODINA</w:t>
      </w:r>
    </w:p>
    <w:p w14:paraId="0C30AAC0" w14:textId="77777777" w:rsidR="00925A33" w:rsidRPr="00925A33" w:rsidRDefault="00925A33" w:rsidP="00925A33">
      <w:pPr>
        <w:widowControl w:val="0"/>
        <w:shd w:val="clear" w:color="auto" w:fill="FFFFFF"/>
        <w:tabs>
          <w:tab w:val="left" w:pos="143"/>
        </w:tabs>
        <w:overflowPunct w:val="0"/>
        <w:autoSpaceDE w:val="0"/>
        <w:autoSpaceDN w:val="0"/>
        <w:adjustRightInd w:val="0"/>
        <w:spacing w:before="45"/>
        <w:ind w:left="142"/>
        <w:textAlignment w:val="baseline"/>
        <w:rPr>
          <w:rFonts w:ascii="Arial" w:hAnsi="Arial" w:cs="Arial"/>
          <w:b/>
          <w:bCs/>
          <w:sz w:val="16"/>
          <w:szCs w:val="16"/>
        </w:rPr>
      </w:pPr>
    </w:p>
    <w:p w14:paraId="42134F3B" w14:textId="77777777" w:rsidR="00925A33" w:rsidRPr="00925A33" w:rsidRDefault="00925A33" w:rsidP="00925A33">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925A33">
        <w:rPr>
          <w:rFonts w:ascii="Arial" w:hAnsi="Arial" w:cs="Arial"/>
          <w:b/>
          <w:sz w:val="16"/>
          <w:szCs w:val="16"/>
        </w:rPr>
        <w:tab/>
      </w:r>
      <w:r w:rsidRPr="00925A33">
        <w:rPr>
          <w:rFonts w:ascii="Arial" w:hAnsi="Arial" w:cs="Arial"/>
          <w:b/>
          <w:bCs/>
          <w:sz w:val="16"/>
          <w:szCs w:val="16"/>
        </w:rPr>
        <w:t>9</w:t>
      </w:r>
      <w:r w:rsidRPr="00925A33">
        <w:rPr>
          <w:rFonts w:ascii="Arial" w:hAnsi="Arial" w:cs="Arial"/>
          <w:b/>
          <w:sz w:val="16"/>
          <w:szCs w:val="16"/>
        </w:rPr>
        <w:t xml:space="preserve">                  Vlastiti izvori       višak/manjak  sredstava             </w:t>
      </w:r>
      <w:r w:rsidRPr="00925A33">
        <w:rPr>
          <w:rFonts w:ascii="Arial" w:hAnsi="Arial" w:cs="Arial"/>
          <w:b/>
          <w:bCs/>
          <w:sz w:val="16"/>
          <w:szCs w:val="16"/>
        </w:rPr>
        <w:t xml:space="preserve">   </w:t>
      </w:r>
      <w:r w:rsidRPr="00925A33">
        <w:rPr>
          <w:rFonts w:ascii="Arial" w:hAnsi="Arial" w:cs="Arial"/>
          <w:b/>
          <w:sz w:val="16"/>
          <w:szCs w:val="16"/>
        </w:rPr>
        <w:tab/>
        <w:t xml:space="preserve">   3.183.789                                                        3.183.789</w:t>
      </w:r>
    </w:p>
    <w:p w14:paraId="79D36F35" w14:textId="77777777" w:rsidR="00925A33" w:rsidRPr="00925A33" w:rsidRDefault="00925A33" w:rsidP="00925A33">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i/>
          <w:sz w:val="16"/>
          <w:szCs w:val="16"/>
        </w:rPr>
      </w:pPr>
      <w:r w:rsidRPr="00925A33">
        <w:rPr>
          <w:rFonts w:ascii="Arial" w:hAnsi="Arial" w:cs="Arial"/>
          <w:b/>
          <w:bCs/>
          <w:i/>
          <w:sz w:val="16"/>
          <w:szCs w:val="16"/>
        </w:rPr>
        <w:t xml:space="preserve"> D.   REKAPITULACIJA</w:t>
      </w:r>
    </w:p>
    <w:p w14:paraId="3F5E5038" w14:textId="77777777" w:rsidR="00925A33" w:rsidRPr="00925A33" w:rsidRDefault="00925A33" w:rsidP="00925A33">
      <w:pPr>
        <w:widowControl w:val="0"/>
        <w:shd w:val="clear" w:color="auto" w:fill="FFFFFF"/>
        <w:tabs>
          <w:tab w:val="right" w:pos="7588"/>
          <w:tab w:val="right" w:pos="8816"/>
          <w:tab w:val="right" w:pos="10045"/>
        </w:tabs>
        <w:overflowPunct w:val="0"/>
        <w:autoSpaceDE w:val="0"/>
        <w:autoSpaceDN w:val="0"/>
        <w:adjustRightInd w:val="0"/>
        <w:textAlignment w:val="baseline"/>
        <w:rPr>
          <w:rFonts w:ascii="Arial" w:hAnsi="Arial" w:cs="Arial"/>
          <w:sz w:val="16"/>
          <w:szCs w:val="16"/>
        </w:rPr>
      </w:pPr>
      <w:r w:rsidRPr="00925A33">
        <w:rPr>
          <w:rFonts w:ascii="Arial" w:hAnsi="Arial" w:cs="Arial"/>
          <w:sz w:val="16"/>
          <w:szCs w:val="16"/>
        </w:rPr>
        <w:t xml:space="preserve"> </w:t>
      </w:r>
    </w:p>
    <w:p w14:paraId="203859E0" w14:textId="77777777" w:rsidR="00925A33" w:rsidRPr="00925A33" w:rsidRDefault="00925A33" w:rsidP="00925A33">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b/>
          <w:bCs/>
          <w:sz w:val="16"/>
          <w:szCs w:val="16"/>
        </w:rPr>
      </w:pPr>
      <w:r w:rsidRPr="00925A33">
        <w:rPr>
          <w:rFonts w:ascii="Arial" w:hAnsi="Arial" w:cs="Arial"/>
          <w:b/>
          <w:bCs/>
          <w:sz w:val="16"/>
          <w:szCs w:val="16"/>
        </w:rPr>
        <w:t xml:space="preserve"> PRIHODI:  (6+7+8+9)                                                                        129.186.942               -2.192.862                    126.994.080</w:t>
      </w:r>
    </w:p>
    <w:p w14:paraId="2CDC9E93" w14:textId="77777777" w:rsidR="00925A33" w:rsidRPr="006A28C0" w:rsidRDefault="00925A33" w:rsidP="006A28C0">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sz w:val="16"/>
          <w:szCs w:val="16"/>
        </w:rPr>
      </w:pPr>
      <w:r w:rsidRPr="00925A33">
        <w:rPr>
          <w:rFonts w:ascii="Arial" w:hAnsi="Arial" w:cs="Arial"/>
          <w:b/>
          <w:bCs/>
          <w:sz w:val="16"/>
          <w:szCs w:val="16"/>
        </w:rPr>
        <w:t xml:space="preserve"> RASHODI: (3+4+5)                                                                           129.186.942                -2.192.862                    126.994.080</w:t>
      </w:r>
    </w:p>
    <w:p w14:paraId="26BC29B9" w14:textId="77777777" w:rsidR="00925A33" w:rsidRPr="00925A33" w:rsidRDefault="00925A33" w:rsidP="00925A33">
      <w:pPr>
        <w:shd w:val="clear" w:color="auto" w:fill="FFFFFF"/>
        <w:overflowPunct w:val="0"/>
        <w:autoSpaceDE w:val="0"/>
        <w:autoSpaceDN w:val="0"/>
        <w:adjustRightInd w:val="0"/>
        <w:textAlignment w:val="baseline"/>
        <w:rPr>
          <w:rFonts w:ascii="Arial" w:hAnsi="Arial" w:cs="Arial"/>
          <w:sz w:val="22"/>
          <w:szCs w:val="22"/>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321"/>
        <w:gridCol w:w="1314"/>
        <w:gridCol w:w="1291"/>
        <w:gridCol w:w="1270"/>
        <w:gridCol w:w="846"/>
      </w:tblGrid>
      <w:tr w:rsidR="00925A33" w:rsidRPr="00925A33" w14:paraId="6B5EA071" w14:textId="77777777" w:rsidTr="00925A33">
        <w:trPr>
          <w:tblHeader/>
        </w:trPr>
        <w:tc>
          <w:tcPr>
            <w:tcW w:w="4344" w:type="dxa"/>
            <w:shd w:val="clear" w:color="auto" w:fill="FFFFFF"/>
            <w:noWrap/>
            <w:vAlign w:val="center"/>
            <w:hideMark/>
          </w:tcPr>
          <w:p w14:paraId="1B995A27" w14:textId="77777777" w:rsidR="00925A33" w:rsidRPr="00925A33" w:rsidRDefault="00925A33" w:rsidP="00925A33">
            <w:pPr>
              <w:overflowPunct w:val="0"/>
              <w:autoSpaceDE w:val="0"/>
              <w:autoSpaceDN w:val="0"/>
              <w:adjustRightInd w:val="0"/>
              <w:jc w:val="center"/>
              <w:textAlignment w:val="baseline"/>
              <w:rPr>
                <w:rFonts w:ascii="Arial" w:hAnsi="Arial" w:cs="Arial"/>
                <w:b/>
                <w:sz w:val="18"/>
                <w:szCs w:val="18"/>
              </w:rPr>
            </w:pPr>
            <w:r w:rsidRPr="00925A33">
              <w:rPr>
                <w:rFonts w:ascii="Arial" w:hAnsi="Arial" w:cs="Arial"/>
                <w:b/>
                <w:sz w:val="18"/>
                <w:szCs w:val="18"/>
              </w:rPr>
              <w:t>S  A  Ž  E  T  K</w:t>
            </w:r>
          </w:p>
        </w:tc>
        <w:tc>
          <w:tcPr>
            <w:tcW w:w="132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52449A1"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Plan (1.)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C299FEC"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Povećanje /smanjenje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3E8F2EF"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Novi plan (3.)</w:t>
            </w:r>
          </w:p>
        </w:tc>
        <w:tc>
          <w:tcPr>
            <w:tcW w:w="85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ABC7844"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Indeks (4.)</w:t>
            </w:r>
          </w:p>
        </w:tc>
      </w:tr>
      <w:tr w:rsidR="00925A33" w:rsidRPr="00925A33" w14:paraId="35E535E3"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E03CA" w14:textId="77777777" w:rsidR="00925A33" w:rsidRPr="00925A33" w:rsidRDefault="00925A33" w:rsidP="00925A33">
            <w:pPr>
              <w:overflowPunct w:val="0"/>
              <w:autoSpaceDE w:val="0"/>
              <w:autoSpaceDN w:val="0"/>
              <w:adjustRightInd w:val="0"/>
              <w:textAlignment w:val="baseline"/>
              <w:rPr>
                <w:rFonts w:ascii="Arial" w:hAnsi="Arial" w:cs="Arial"/>
                <w:b/>
                <w:color w:val="000000"/>
                <w:sz w:val="18"/>
                <w:szCs w:val="18"/>
              </w:rPr>
            </w:pPr>
            <w:r w:rsidRPr="00925A33">
              <w:rPr>
                <w:rFonts w:ascii="Arial" w:hAnsi="Arial" w:cs="Arial"/>
                <w:b/>
                <w:color w:val="000000"/>
                <w:sz w:val="18"/>
                <w:szCs w:val="18"/>
              </w:rPr>
              <w:t>A. RAČUN PRIHODA I RASHODA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43638" w14:textId="77777777" w:rsidR="00925A33" w:rsidRPr="00925A33" w:rsidRDefault="00925A33" w:rsidP="00925A33">
            <w:pPr>
              <w:overflowPunct w:val="0"/>
              <w:autoSpaceDE w:val="0"/>
              <w:autoSpaceDN w:val="0"/>
              <w:adjustRightInd w:val="0"/>
              <w:jc w:val="right"/>
              <w:textAlignment w:val="baseline"/>
              <w:rPr>
                <w:rFonts w:ascii="Arial" w:hAnsi="Arial" w:cs="Arial"/>
                <w:b/>
                <w:color w:val="000000"/>
                <w:sz w:val="18"/>
                <w:szCs w:val="18"/>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FA60" w14:textId="77777777" w:rsidR="00925A33" w:rsidRPr="00925A33" w:rsidRDefault="00925A33" w:rsidP="00925A33">
            <w:pPr>
              <w:overflowPunct w:val="0"/>
              <w:autoSpaceDE w:val="0"/>
              <w:autoSpaceDN w:val="0"/>
              <w:adjustRightInd w:val="0"/>
              <w:jc w:val="right"/>
              <w:textAlignment w:val="baseline"/>
              <w:rPr>
                <w:rFonts w:ascii="Arial" w:hAnsi="Arial" w:cs="Arial"/>
                <w:b/>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34C8" w14:textId="77777777" w:rsidR="00925A33" w:rsidRPr="00925A33" w:rsidRDefault="00925A33" w:rsidP="00925A33">
            <w:pPr>
              <w:overflowPunct w:val="0"/>
              <w:autoSpaceDE w:val="0"/>
              <w:autoSpaceDN w:val="0"/>
              <w:adjustRightInd w:val="0"/>
              <w:jc w:val="right"/>
              <w:textAlignment w:val="baseline"/>
              <w:rPr>
                <w:rFonts w:ascii="Arial" w:hAnsi="Arial" w:cs="Arial"/>
                <w:b/>
                <w:color w:val="000000"/>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9288" w14:textId="77777777" w:rsidR="00925A33" w:rsidRPr="00925A33" w:rsidRDefault="00925A33" w:rsidP="00925A33">
            <w:pPr>
              <w:overflowPunct w:val="0"/>
              <w:autoSpaceDE w:val="0"/>
              <w:autoSpaceDN w:val="0"/>
              <w:adjustRightInd w:val="0"/>
              <w:jc w:val="right"/>
              <w:textAlignment w:val="baseline"/>
              <w:rPr>
                <w:rFonts w:ascii="Arial" w:hAnsi="Arial" w:cs="Arial"/>
                <w:b/>
                <w:color w:val="000000"/>
                <w:sz w:val="18"/>
                <w:szCs w:val="18"/>
              </w:rPr>
            </w:pPr>
          </w:p>
        </w:tc>
      </w:tr>
      <w:tr w:rsidR="00925A33" w:rsidRPr="00925A33" w14:paraId="574EE7F2"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0E1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 Prihodi poslovanja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5A2C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119.274.960,00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194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1.168.078,00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1B97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120.443.038,00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5CBF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100,98</w:t>
            </w:r>
          </w:p>
        </w:tc>
      </w:tr>
      <w:tr w:rsidR="00925A33" w:rsidRPr="00925A33" w14:paraId="49A8E1AB"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1C9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7 Prihodi od prodaje nefinancijske imovine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7638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847.593,00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866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F354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842.553,00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CBC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99,41</w:t>
            </w:r>
          </w:p>
        </w:tc>
      </w:tr>
      <w:tr w:rsidR="00925A33" w:rsidRPr="00925A33" w14:paraId="579CD5D3"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3C81"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 Rashodi poslovanja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037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91.707.999,00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DEDE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3.657.951,00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AD6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95.365.950,00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68D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103,99</w:t>
            </w:r>
          </w:p>
        </w:tc>
      </w:tr>
      <w:tr w:rsidR="00925A33" w:rsidRPr="00925A33" w14:paraId="4C7DA862"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D1B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4 Rashodi za nabavu nefinancijske imovine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095E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33.095.365,00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3522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-5.847.813,00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55F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27.247.552,00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312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82,33</w:t>
            </w:r>
          </w:p>
        </w:tc>
      </w:tr>
      <w:tr w:rsidR="00925A33" w:rsidRPr="00925A33" w14:paraId="68EEB390"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1957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Razlika - višak/manjak</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0A6B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-4.680.811,00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81B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45C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-1.327.911,00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F0E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28,37</w:t>
            </w:r>
          </w:p>
        </w:tc>
      </w:tr>
      <w:tr w:rsidR="00925A33" w:rsidRPr="00925A33" w14:paraId="750A3019"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B94A0"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B. RAČUN FINANCIRANJA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18B8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285E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68EF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29C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1719A3EA"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41E81"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8 Primici od financijske imovine i zaduživanja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2F23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5.880.600,00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CA8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6C7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2.524.700,00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525D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42,93</w:t>
            </w:r>
          </w:p>
        </w:tc>
      </w:tr>
      <w:tr w:rsidR="00925A33" w:rsidRPr="00925A33" w14:paraId="1319B5D8"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216AF"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5 Izdaci za financijsku imovinu i otplate zajmova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06C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4.383.578,00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B38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BEA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4.380.578,00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2E5E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99,93</w:t>
            </w:r>
          </w:p>
        </w:tc>
      </w:tr>
      <w:tr w:rsidR="00925A33" w:rsidRPr="00925A33" w14:paraId="428E8E50"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CF6C"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Neto - zaduživanje/financiranje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45A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1.497.022,00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066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B0C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-1.855.878,00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95A0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-123,97</w:t>
            </w:r>
          </w:p>
        </w:tc>
      </w:tr>
      <w:tr w:rsidR="00925A33" w:rsidRPr="00925A33" w14:paraId="5C55C5BE"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648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C. PRORAČUN UKUPNO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BA1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145A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97D2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C2B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330BB50C"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FF83E"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1. PRIHODI I PRIMICI</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343C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126.003.153,00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C20A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-2.192.862,00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D8E2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123.810.291,00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2F55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98,26</w:t>
            </w:r>
          </w:p>
        </w:tc>
      </w:tr>
      <w:tr w:rsidR="00925A33" w:rsidRPr="00925A33" w14:paraId="0A63A564"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D530A"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2. RASHODI I IZDACI</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7A3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129.186.942,00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AF65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-2.192.862,00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8D10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126.994.080,00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8C61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98,30</w:t>
            </w:r>
          </w:p>
        </w:tc>
      </w:tr>
      <w:tr w:rsidR="00925A33" w:rsidRPr="00925A33" w14:paraId="5BE4A460"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CA2AE"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 RAZLIKA - VIŠAK/MANJAK</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9AD4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-3.183.789,00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3BE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B24B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-3.183.789,00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811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21BFC56"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2E039"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D. RASPOLOŽIVA SREDSTVA IZ PRETHODNIH GODINA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D36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A270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701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EE46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1E78804F"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C315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 xml:space="preserve">VIŠAK/MANJAK PRIHODA </w:t>
            </w:r>
            <w:proofErr w:type="spellStart"/>
            <w:r w:rsidRPr="00925A33">
              <w:rPr>
                <w:rFonts w:ascii="Arial" w:hAnsi="Arial" w:cs="Arial"/>
                <w:color w:val="000000"/>
                <w:sz w:val="16"/>
                <w:szCs w:val="16"/>
              </w:rPr>
              <w:t>prenešeni</w:t>
            </w:r>
            <w:proofErr w:type="spellEnd"/>
            <w:r w:rsidRPr="00925A33">
              <w:rPr>
                <w:rFonts w:ascii="Arial" w:hAnsi="Arial" w:cs="Arial"/>
                <w:color w:val="000000"/>
                <w:sz w:val="16"/>
                <w:szCs w:val="16"/>
              </w:rPr>
              <w:t xml:space="preserve">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D454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3.183.789,00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8501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5A09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3.183.789,00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F25C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D9BE753" w14:textId="77777777" w:rsidTr="00925A33">
        <w:tc>
          <w:tcPr>
            <w:tcW w:w="43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F21B5"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VIŠAK/MANJAK PRIHODA</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C9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A4E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F63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EC22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bl>
    <w:p w14:paraId="11065716"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p w14:paraId="3B47AB41"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70"/>
        <w:gridCol w:w="1175"/>
        <w:gridCol w:w="1282"/>
        <w:gridCol w:w="1269"/>
        <w:gridCol w:w="846"/>
      </w:tblGrid>
      <w:tr w:rsidR="00925A33" w:rsidRPr="00925A33" w14:paraId="35D2C0B7" w14:textId="77777777" w:rsidTr="00925A33">
        <w:trPr>
          <w:tblHeader/>
        </w:trPr>
        <w:tc>
          <w:tcPr>
            <w:tcW w:w="2471" w:type="pct"/>
            <w:shd w:val="clear" w:color="auto" w:fill="FFFFFF"/>
            <w:noWrap/>
            <w:vAlign w:val="center"/>
            <w:hideMark/>
          </w:tcPr>
          <w:p w14:paraId="4781A24C"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Oznaka</w:t>
            </w:r>
          </w:p>
        </w:tc>
        <w:tc>
          <w:tcPr>
            <w:tcW w:w="65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3C149A"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Plan (1.)</w:t>
            </w:r>
          </w:p>
        </w:tc>
        <w:tc>
          <w:tcPr>
            <w:tcW w:w="70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2EF2D5D"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Povećanje /smanjenje (2.)</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CAC2552"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Novi plan (3.)</w:t>
            </w:r>
          </w:p>
        </w:tc>
        <w:tc>
          <w:tcPr>
            <w:tcW w:w="46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320A125"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Indeks (4.)</w:t>
            </w:r>
          </w:p>
        </w:tc>
      </w:tr>
      <w:tr w:rsidR="00925A33" w:rsidRPr="00925A33" w14:paraId="2F460F01"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7EFC3" w14:textId="77777777" w:rsidR="00925A33" w:rsidRPr="00925A33" w:rsidRDefault="00925A33" w:rsidP="00925A33">
            <w:pPr>
              <w:overflowPunct w:val="0"/>
              <w:autoSpaceDE w:val="0"/>
              <w:autoSpaceDN w:val="0"/>
              <w:adjustRightInd w:val="0"/>
              <w:textAlignment w:val="baseline"/>
              <w:rPr>
                <w:rFonts w:ascii="Arial" w:hAnsi="Arial" w:cs="Arial"/>
                <w:b/>
                <w:color w:val="000000"/>
                <w:sz w:val="16"/>
                <w:szCs w:val="16"/>
              </w:rPr>
            </w:pPr>
            <w:r w:rsidRPr="00925A33">
              <w:rPr>
                <w:rFonts w:ascii="Arial" w:hAnsi="Arial" w:cs="Arial"/>
                <w:b/>
                <w:color w:val="000000"/>
                <w:sz w:val="16"/>
                <w:szCs w:val="16"/>
              </w:rPr>
              <w:t xml:space="preserve">A.   RAČUN  PRIHODA  I  RASHODA –  EKONOMSKA </w:t>
            </w:r>
          </w:p>
          <w:p w14:paraId="09F61064"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b/>
                <w:color w:val="000000"/>
                <w:sz w:val="16"/>
                <w:szCs w:val="16"/>
              </w:rPr>
              <w:t xml:space="preserve">       KLASIFIKACIJA</w:t>
            </w:r>
            <w:r w:rsidRPr="00925A33">
              <w:rPr>
                <w:rFonts w:ascii="Arial" w:hAnsi="Arial" w:cs="Arial"/>
                <w:color w:val="000000"/>
                <w:sz w:val="16"/>
                <w:szCs w:val="16"/>
              </w:rPr>
              <w:t xml:space="preserve"> </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F8C3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3FE0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A57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9AC5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104AA446"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A5B14"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 Prihodi poslovanja</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4CD3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119.274.960,00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133E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1.168.078,00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13A5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120.443.038,00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7635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100,98</w:t>
            </w:r>
          </w:p>
        </w:tc>
      </w:tr>
      <w:tr w:rsidR="00925A33" w:rsidRPr="00925A33" w14:paraId="4E3E4DB5"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D697"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61 Prihodi od poreza</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12B6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37.153.804,00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C0D3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3.531.000,00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43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40.684.804,00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0F33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109,50</w:t>
            </w:r>
          </w:p>
        </w:tc>
      </w:tr>
      <w:tr w:rsidR="00925A33" w:rsidRPr="00925A33" w14:paraId="71B3F7C1"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7E75B"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63 Pomoći iz inozemstva (darovnice) i od subjekata unutar opće države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564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31.017.284,00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329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-2.821.089,00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CBA2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28.196.195,00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E537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90,90</w:t>
            </w:r>
          </w:p>
        </w:tc>
      </w:tr>
      <w:tr w:rsidR="00925A33" w:rsidRPr="00925A33" w14:paraId="4CE65D19"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4A1EC"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64 Prihodi od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4A97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29.367.566,00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D03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-342.319,00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A37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29.025.247,00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23C7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98,83</w:t>
            </w:r>
          </w:p>
        </w:tc>
      </w:tr>
      <w:tr w:rsidR="00925A33" w:rsidRPr="00925A33" w14:paraId="32A7B221"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E6704"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65 Prihodi od upravnih administrativnih pristojbi, pristojbi po posebnim propisima i naknada</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E39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19.145.891,00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2CBB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120.061,00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D2F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19.265.952,00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1697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100,63</w:t>
            </w:r>
          </w:p>
        </w:tc>
      </w:tr>
      <w:tr w:rsidR="00925A33" w:rsidRPr="00925A33" w14:paraId="333A47BD"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962F1"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66 Prihodi od prodaje proizvoda i robe te pruženih usluga i prihodi od donacija te povrati po protestiranim jamstvima</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B84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2.089.478,00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B57E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471.386,00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735B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2.560.864,00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4ABA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122,56</w:t>
            </w:r>
          </w:p>
        </w:tc>
      </w:tr>
      <w:tr w:rsidR="00925A33" w:rsidRPr="00925A33" w14:paraId="1CC430D7"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F33A"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68 Kazne, upravne mjere i ostali prihodi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5E2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500.937,00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0CC9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209.039,00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635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709.976,00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EA2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141,73</w:t>
            </w:r>
          </w:p>
        </w:tc>
      </w:tr>
      <w:tr w:rsidR="00925A33" w:rsidRPr="00925A33" w14:paraId="1745BDC5"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26AF1"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7 Prihodi od prodaje nefinancijske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D7A4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847.593,00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9417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-5.040,00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0A71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842.553,00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7C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99,41</w:t>
            </w:r>
          </w:p>
        </w:tc>
      </w:tr>
      <w:tr w:rsidR="00925A33" w:rsidRPr="00925A33" w14:paraId="35BF0CCC"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DE975"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 xml:space="preserve">71 Prihodi od prodaje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24D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19A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F41E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F904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D077F46"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AC480"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72 Prihodi od prodaje proizvedene dugotrajne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14CE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397.593,00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EAB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-5.040,00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B920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392.553,00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D9E1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98,73</w:t>
            </w:r>
          </w:p>
        </w:tc>
      </w:tr>
      <w:tr w:rsidR="00925A33" w:rsidRPr="00925A33" w14:paraId="571775E1"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3AA77E0"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PRIHODI</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DC57EE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120.122.553,00</w:t>
            </w:r>
          </w:p>
        </w:tc>
        <w:tc>
          <w:tcPr>
            <w:tcW w:w="70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CA1418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1.163.038,00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15C807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121.285.591,00</w:t>
            </w:r>
          </w:p>
        </w:tc>
        <w:tc>
          <w:tcPr>
            <w:tcW w:w="46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4B8F83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100,97</w:t>
            </w:r>
          </w:p>
        </w:tc>
      </w:tr>
      <w:tr w:rsidR="00925A33" w:rsidRPr="00925A33" w14:paraId="01F320DC"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0F8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 Rashodi poslovanja</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AEB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91.707.999,00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718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3.657.951,00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E602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95.365.950,00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C876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103,99</w:t>
            </w:r>
          </w:p>
        </w:tc>
      </w:tr>
      <w:tr w:rsidR="00925A33" w:rsidRPr="00925A33" w14:paraId="123F26FC"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0525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31 Rashodi za zaposlene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4ADB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39.846.479,00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9CC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3.475.312,00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3FFB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43.321.791,00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720B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108,72</w:t>
            </w:r>
          </w:p>
        </w:tc>
      </w:tr>
      <w:tr w:rsidR="00925A33" w:rsidRPr="00925A33" w14:paraId="7AA7EB8C"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59DB"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32 Materijalni rashodi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E4E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34.298.393,00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02A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981.472,00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F5D1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35.279.865,00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2F32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102,86</w:t>
            </w:r>
          </w:p>
        </w:tc>
      </w:tr>
      <w:tr w:rsidR="00925A33" w:rsidRPr="00925A33" w14:paraId="1A7F84CB"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50C6"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34 Financijski rashodi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B799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657.361,00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A8D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65.509,00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F0EA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722.870,00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443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109,97</w:t>
            </w:r>
          </w:p>
        </w:tc>
      </w:tr>
      <w:tr w:rsidR="00925A33" w:rsidRPr="00925A33" w14:paraId="57DD2B5D"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611F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35 Subvencije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B659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2.536.226,00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4B17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-104.068,00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9D04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2.432.158,00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A1F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95,90</w:t>
            </w:r>
          </w:p>
        </w:tc>
      </w:tr>
      <w:tr w:rsidR="00925A33" w:rsidRPr="00925A33" w14:paraId="6336E21A"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5764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 xml:space="preserve">36 Pomoći dane u inozemstvo i unutar općeg proračuna </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6BC4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1.147.982,00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11A9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-900.186,00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4BA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247.796,00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0367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21,59</w:t>
            </w:r>
          </w:p>
        </w:tc>
      </w:tr>
      <w:tr w:rsidR="00925A33" w:rsidRPr="00925A33" w14:paraId="13988C1D"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CDBFB"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37 Naknade građanima i kućanstvima na temelju osiguranja i druge naknade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128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5.477.252,00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3F04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-794.132,00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C96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4.683.120,00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F3B7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85,50</w:t>
            </w:r>
          </w:p>
        </w:tc>
      </w:tr>
      <w:tr w:rsidR="00925A33" w:rsidRPr="00925A33" w14:paraId="63A96B1E"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E62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38 Ostali rashodi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AFF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7.744.306,00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C96F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934.044,00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8469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8.678.350,00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8E5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112,06</w:t>
            </w:r>
          </w:p>
        </w:tc>
      </w:tr>
      <w:tr w:rsidR="00925A33" w:rsidRPr="00925A33" w14:paraId="60C2840E"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F5CA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4 Rashodi za nabavu nefinancijske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3F9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33.095.365,00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AC57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-5.847.813,00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54E2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27.247.552,00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305C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82,33</w:t>
            </w:r>
          </w:p>
        </w:tc>
      </w:tr>
      <w:tr w:rsidR="00925A33" w:rsidRPr="00925A33" w14:paraId="027BBE8F"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0ED39"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 xml:space="preserve">41 Rashodi za nabavu </w:t>
            </w:r>
            <w:proofErr w:type="spellStart"/>
            <w:r w:rsidRPr="00925A33">
              <w:rPr>
                <w:rFonts w:ascii="Arial" w:hAnsi="Arial" w:cs="Arial"/>
                <w:color w:val="000000"/>
                <w:sz w:val="16"/>
                <w:szCs w:val="16"/>
              </w:rPr>
              <w:t>neproizvedene</w:t>
            </w:r>
            <w:proofErr w:type="spellEnd"/>
            <w:r w:rsidRPr="00925A33">
              <w:rPr>
                <w:rFonts w:ascii="Arial" w:hAnsi="Arial" w:cs="Arial"/>
                <w:color w:val="000000"/>
                <w:sz w:val="16"/>
                <w:szCs w:val="16"/>
              </w:rPr>
              <w:t xml:space="preserve"> dugotrajne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958E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2.264.775,00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494C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62.555,00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C37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2.327.330,00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0DC2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102,76</w:t>
            </w:r>
          </w:p>
        </w:tc>
      </w:tr>
      <w:tr w:rsidR="00925A33" w:rsidRPr="00925A33" w14:paraId="2EE2D781"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325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42 Rashodi za nabavu proizvedene dugotrajne imovine</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AFF6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23.722.993,00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4757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-5.868.378,00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C5EA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17.854.615,00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729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75,26</w:t>
            </w:r>
          </w:p>
        </w:tc>
      </w:tr>
      <w:tr w:rsidR="00925A33" w:rsidRPr="00925A33" w14:paraId="4E12902C"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4ECC"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43 Rashodi za plemenite metale, umjetnička i znanstvena djela i ostale vrijednosti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5C74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6FC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99F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5FB9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C3EF59D"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1D588"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45 Rashodi za dodatna ulaganja na nefinancijskoj imovini</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98B5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7.107.497,00</w:t>
            </w:r>
          </w:p>
        </w:tc>
        <w:tc>
          <w:tcPr>
            <w:tcW w:w="7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24BC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-41.990,00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2420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7.065.507,00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CB31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99,41</w:t>
            </w:r>
          </w:p>
        </w:tc>
      </w:tr>
      <w:tr w:rsidR="00925A33" w:rsidRPr="00925A33" w14:paraId="62574749"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61385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RASHODI</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ABC27B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124.803.364,00</w:t>
            </w:r>
          </w:p>
        </w:tc>
        <w:tc>
          <w:tcPr>
            <w:tcW w:w="70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F4B9E5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-2.189.862,00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30594A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122.613.502,00</w:t>
            </w:r>
          </w:p>
        </w:tc>
        <w:tc>
          <w:tcPr>
            <w:tcW w:w="46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2444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98,25</w:t>
            </w:r>
          </w:p>
        </w:tc>
      </w:tr>
    </w:tbl>
    <w:p w14:paraId="4956A16C" w14:textId="77777777" w:rsidR="00925A33" w:rsidRPr="00925A33" w:rsidRDefault="00925A33" w:rsidP="00925A33">
      <w:pPr>
        <w:shd w:val="clear" w:color="auto" w:fill="FFFFFF"/>
        <w:overflowPunct w:val="0"/>
        <w:autoSpaceDE w:val="0"/>
        <w:autoSpaceDN w:val="0"/>
        <w:adjustRightInd w:val="0"/>
        <w:textAlignment w:val="baseline"/>
        <w:rPr>
          <w:rFonts w:ascii="Arial" w:hAnsi="Arial" w:cs="Arial"/>
          <w:sz w:val="22"/>
          <w:szCs w:val="22"/>
        </w:rPr>
      </w:pPr>
    </w:p>
    <w:p w14:paraId="1B7B8746"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4"/>
        <w:gridCol w:w="1335"/>
        <w:gridCol w:w="1271"/>
        <w:gridCol w:w="1269"/>
        <w:gridCol w:w="703"/>
      </w:tblGrid>
      <w:tr w:rsidR="00925A33" w:rsidRPr="00925A33" w14:paraId="3849E2C7" w14:textId="77777777" w:rsidTr="00925A33">
        <w:trPr>
          <w:tblHeader/>
        </w:trPr>
        <w:tc>
          <w:tcPr>
            <w:tcW w:w="2468" w:type="pct"/>
            <w:shd w:val="clear" w:color="auto" w:fill="FFFFFF"/>
            <w:noWrap/>
            <w:vAlign w:val="center"/>
            <w:hideMark/>
          </w:tcPr>
          <w:p w14:paraId="6D015681"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Oznaka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760770A"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Plan (1.)</w:t>
            </w:r>
          </w:p>
        </w:tc>
        <w:tc>
          <w:tcPr>
            <w:tcW w:w="70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AC3B54A"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Povećanje /smanjenje (2.)</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10EBEFC"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Novi plan (3.)</w:t>
            </w:r>
          </w:p>
        </w:tc>
        <w:tc>
          <w:tcPr>
            <w:tcW w:w="3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DC1A0FC"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Indeks (4.)</w:t>
            </w:r>
          </w:p>
        </w:tc>
      </w:tr>
      <w:tr w:rsidR="00925A33" w:rsidRPr="00925A33" w14:paraId="0BA5D478" w14:textId="77777777" w:rsidTr="00925A33">
        <w:trPr>
          <w:trHeight w:val="478"/>
        </w:trPr>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DB042" w14:textId="77777777" w:rsidR="00925A33" w:rsidRPr="00925A33" w:rsidRDefault="00925A33" w:rsidP="00925A33">
            <w:pPr>
              <w:overflowPunct w:val="0"/>
              <w:autoSpaceDE w:val="0"/>
              <w:autoSpaceDN w:val="0"/>
              <w:adjustRightInd w:val="0"/>
              <w:textAlignment w:val="baseline"/>
              <w:rPr>
                <w:rFonts w:ascii="Arial" w:hAnsi="Arial" w:cs="Arial"/>
                <w:b/>
                <w:color w:val="000000"/>
                <w:sz w:val="16"/>
                <w:szCs w:val="16"/>
              </w:rPr>
            </w:pPr>
            <w:r w:rsidRPr="00925A33">
              <w:rPr>
                <w:rFonts w:ascii="Arial" w:hAnsi="Arial" w:cs="Arial"/>
                <w:b/>
                <w:color w:val="000000"/>
                <w:sz w:val="16"/>
                <w:szCs w:val="16"/>
              </w:rPr>
              <w:t>A.  RAČUN PRIHODA I RASHODA - PREMA  IZVORIMA</w:t>
            </w:r>
          </w:p>
          <w:p w14:paraId="27AF7DCA"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b/>
                <w:color w:val="000000"/>
                <w:sz w:val="16"/>
                <w:szCs w:val="16"/>
              </w:rPr>
              <w:t xml:space="preserve">     FINANCIRANJA</w:t>
            </w:r>
            <w:r w:rsidRPr="00925A33">
              <w:rPr>
                <w:rFonts w:ascii="Arial" w:hAnsi="Arial" w:cs="Arial"/>
                <w:color w:val="000000"/>
                <w:sz w:val="16"/>
                <w:szCs w:val="16"/>
              </w:rPr>
              <w:t xml:space="preserve"> </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96F8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72F0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16B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509C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68BDD97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4AEA5"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11 Opći prihodi i primici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CF2D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71.274.577,00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088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2.984.460,00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D2ED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74.259.037,00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858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104,19</w:t>
            </w:r>
          </w:p>
        </w:tc>
      </w:tr>
      <w:tr w:rsidR="00925A33" w:rsidRPr="00925A33" w14:paraId="21B5F9DE"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C932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 xml:space="preserve">Izvor: 12 Opći prihodi i primici - </w:t>
            </w:r>
            <w:proofErr w:type="spellStart"/>
            <w:r w:rsidRPr="00925A33">
              <w:rPr>
                <w:rFonts w:ascii="Arial" w:hAnsi="Arial" w:cs="Arial"/>
                <w:color w:val="000000"/>
                <w:sz w:val="16"/>
                <w:szCs w:val="16"/>
              </w:rPr>
              <w:t>predfinanciranje</w:t>
            </w:r>
            <w:proofErr w:type="spellEnd"/>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3E3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AD0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375.053,00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D8B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375.053,00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8789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48941898"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F6D0C"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566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145.000,00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B711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F0D0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6E8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137,93</w:t>
            </w:r>
          </w:p>
        </w:tc>
      </w:tr>
      <w:tr w:rsidR="00925A33" w:rsidRPr="00925A33" w14:paraId="4C0AA4B1"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05A4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3640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3.312.442,00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22B0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186.165,00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73F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3.498.607,00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F368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105,62</w:t>
            </w:r>
          </w:p>
        </w:tc>
      </w:tr>
      <w:tr w:rsidR="00925A33" w:rsidRPr="00925A33" w14:paraId="6B6E735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CEC1F"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B489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2.287.104,00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C8ED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09A9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2.287.104,00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179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42861A1"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BCF3E"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20A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801.000,00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FAD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344.000,00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BD9B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1.145.000,00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FB6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142,95</w:t>
            </w:r>
          </w:p>
        </w:tc>
      </w:tr>
      <w:tr w:rsidR="00925A33" w:rsidRPr="00925A33" w14:paraId="6DB1FAF3"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34C8"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3A79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0F1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F495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DABB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7925913"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52A32"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0ABF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1.144.000,00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CB0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104.093,00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27A6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1.248.093,00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F364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109,10</w:t>
            </w:r>
          </w:p>
        </w:tc>
      </w:tr>
      <w:tr w:rsidR="00925A33" w:rsidRPr="00925A33" w14:paraId="712CD9B8"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FFD7A"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35 Turistička pristojba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C076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53C0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CE68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2.650.000,00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4D14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85,48</w:t>
            </w:r>
          </w:p>
        </w:tc>
      </w:tr>
      <w:tr w:rsidR="00925A33" w:rsidRPr="00925A33" w14:paraId="474C6759"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54A3"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36 Komunalni doprinosi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0E78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EF89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47F5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52F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05CFBEA"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5896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37 Komunalne naknade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5774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7.300.000,00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D65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600.000,00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1636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7.900.000,00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F4F2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108,22</w:t>
            </w:r>
          </w:p>
        </w:tc>
      </w:tr>
      <w:tr w:rsidR="00925A33" w:rsidRPr="00925A33" w14:paraId="391682E0"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90AF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7C3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354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5E8E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57BA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157A19F"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79BD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B0D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62BB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445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2287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162,50</w:t>
            </w:r>
          </w:p>
        </w:tc>
      </w:tr>
      <w:tr w:rsidR="00925A33" w:rsidRPr="00925A33" w14:paraId="4ED246D2"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00750"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42 Namjenske tekuće 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448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1.411.000,00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EAC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13.654,00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60D3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1.424.654,00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5DBE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100,97</w:t>
            </w:r>
          </w:p>
        </w:tc>
      </w:tr>
      <w:tr w:rsidR="00925A33" w:rsidRPr="00925A33" w14:paraId="4855FB3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C3B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43 Kapitalne 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87D7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432.244,00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9EA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325.700,00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18DB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757.944,00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6A64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175,35</w:t>
            </w:r>
          </w:p>
        </w:tc>
      </w:tr>
      <w:tr w:rsidR="00925A33" w:rsidRPr="00925A33" w14:paraId="214A2D2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32567"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44 EU fondovi-pomoći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EB1A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7.377.048,00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1B68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-3.744.880,00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3F34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3.632.168,00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8679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49,24</w:t>
            </w:r>
          </w:p>
        </w:tc>
      </w:tr>
      <w:tr w:rsidR="00925A33" w:rsidRPr="00925A33" w14:paraId="47995A33"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2CDDE"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086E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524A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673.907,00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C5D2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1.033.907,00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F9C3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287,20</w:t>
            </w:r>
          </w:p>
        </w:tc>
      </w:tr>
      <w:tr w:rsidR="00925A33" w:rsidRPr="00925A33" w14:paraId="5D6DC38F"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63D8D"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4411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12.202.610,00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0B97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6C12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12.206.110,00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BAE6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100,03</w:t>
            </w:r>
          </w:p>
        </w:tc>
      </w:tr>
      <w:tr w:rsidR="00925A33" w:rsidRPr="00925A33" w14:paraId="58873CAA"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43C9C"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51 Kapitalne donacije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6099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7BF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-49.300,00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2565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35.700,00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6C5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42,00</w:t>
            </w:r>
          </w:p>
        </w:tc>
      </w:tr>
      <w:tr w:rsidR="00925A33" w:rsidRPr="00925A33" w14:paraId="4A68769E"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F37A6"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52 Tekuće donacije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6B8B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A17E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3F2A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1B70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6DE6650"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B5FC5"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5D04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5.063.428,00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3E0C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-258.314,00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FE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4.805.114,00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169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94,90</w:t>
            </w:r>
          </w:p>
        </w:tc>
      </w:tr>
      <w:tr w:rsidR="00925A33" w:rsidRPr="00925A33" w14:paraId="535BBC01"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7AFEE"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4FF0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608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CACC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56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47ED69C"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865AF"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18C9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364.100,00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688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5E9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359.100,00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946D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98,63</w:t>
            </w:r>
          </w:p>
        </w:tc>
      </w:tr>
      <w:tr w:rsidR="00925A33" w:rsidRPr="00925A33" w14:paraId="09DA1328"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0FBDCDE"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PRIHODI</w:t>
            </w:r>
          </w:p>
        </w:tc>
        <w:tc>
          <w:tcPr>
            <w:tcW w:w="73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954DAF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120.122.553,00</w:t>
            </w:r>
          </w:p>
        </w:tc>
        <w:tc>
          <w:tcPr>
            <w:tcW w:w="70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761C11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1.163.038,00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C38DEC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121.285.591,00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CC843B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100,97</w:t>
            </w:r>
          </w:p>
        </w:tc>
      </w:tr>
      <w:tr w:rsidR="00925A33" w:rsidRPr="00925A33" w14:paraId="4420E86F"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92F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11 Opći prihodi i primici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ADDE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68.362.992,00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EA84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3.347.560,00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683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71.710.552,00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9E27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104,90</w:t>
            </w:r>
          </w:p>
        </w:tc>
      </w:tr>
      <w:tr w:rsidR="00925A33" w:rsidRPr="00925A33" w14:paraId="2FD612F2"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CCEE"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 xml:space="preserve">Izvor: 12 Opći prihodi i primici - </w:t>
            </w:r>
            <w:proofErr w:type="spellStart"/>
            <w:r w:rsidRPr="00925A33">
              <w:rPr>
                <w:rFonts w:ascii="Arial" w:hAnsi="Arial" w:cs="Arial"/>
                <w:color w:val="000000"/>
                <w:sz w:val="16"/>
                <w:szCs w:val="16"/>
              </w:rPr>
              <w:t>predfinanciranje</w:t>
            </w:r>
            <w:proofErr w:type="spellEnd"/>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FA1C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EF91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375.053,00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588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375.053,00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4C92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14E844B5"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19AB7"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21 Prihodi od vlastite djelatnosti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93F4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145.000,00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DC7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8C71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A883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137,93</w:t>
            </w:r>
          </w:p>
        </w:tc>
      </w:tr>
      <w:tr w:rsidR="00925A33" w:rsidRPr="00925A33" w14:paraId="7EE033A0"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07E80"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22 Višak/manjak prihoda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1BF0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2.827.196,00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4BA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2687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2.827.196,00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F5D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118552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98C30"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127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3.268.392,00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4160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186.165,00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AF8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3.454.557,00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016D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105,70</w:t>
            </w:r>
          </w:p>
        </w:tc>
      </w:tr>
      <w:tr w:rsidR="00925A33" w:rsidRPr="00925A33" w14:paraId="6CAD7BB4"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76B26"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29 Višak / manjak prihoda proračunskih korisnika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4A3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452.717,00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9659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BFEC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452.717,00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9910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655F9D0"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F9124"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31 Potpore za decentralizirane izdatke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0007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2.287.104,00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E049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39D6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2.287.104,00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B46C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B51E33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D4DAC"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32 Naknade za upotrebu pomorskog dobra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9804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801.000,00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BC20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344.000,00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F0E9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1.145.000,00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E6E7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142,95</w:t>
            </w:r>
          </w:p>
        </w:tc>
      </w:tr>
      <w:tr w:rsidR="00925A33" w:rsidRPr="00925A33" w14:paraId="74A3270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69017"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33 Prihodi od spomeničke rente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2BDC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6C1F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490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1D4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0D137F1"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D34C0"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34 Naknade po gradskim odlukama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D714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1.144.000,00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0A91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104.093,00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36C1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1.248.093,00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7541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109,10</w:t>
            </w:r>
          </w:p>
        </w:tc>
      </w:tr>
      <w:tr w:rsidR="00925A33" w:rsidRPr="00925A33" w14:paraId="16BDC34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BE6A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35 Turistička pristojba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B6C4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6C08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5E7B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2.650.000,00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59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85,48</w:t>
            </w:r>
          </w:p>
        </w:tc>
      </w:tr>
      <w:tr w:rsidR="00925A33" w:rsidRPr="00925A33" w14:paraId="4741E8FE"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91BC4"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36 Komunalni doprinosi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DEA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1.796.707,00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DA70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EA8D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1.796.707,00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10BE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73C1D1C"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436D5"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37 Komunalne naknade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86C0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7.300.000,00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5DC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600.000,00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79AF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7.900.000,00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E3A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108,22</w:t>
            </w:r>
          </w:p>
        </w:tc>
      </w:tr>
      <w:tr w:rsidR="00925A33" w:rsidRPr="00925A33" w14:paraId="2656ABD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868C"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38 Prihodi posebnih namjena-Hrvatske vode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9EB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EE5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4058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CCE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B06B76B"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B27BA"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39 Ostali prihodi za posebne namjene-Legalizacija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F57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9C45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DB76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127F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162,50</w:t>
            </w:r>
          </w:p>
        </w:tc>
      </w:tr>
      <w:tr w:rsidR="00925A33" w:rsidRPr="00925A33" w14:paraId="082B6E99"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786C5"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42 Namjenske tekuće 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A19F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1.411.000,00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40AB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13.654,00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C592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1.424.654,00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560B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100,97</w:t>
            </w:r>
          </w:p>
        </w:tc>
      </w:tr>
      <w:tr w:rsidR="00925A33" w:rsidRPr="00925A33" w14:paraId="351EEB8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A692"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43 Kapitalne 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F15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432.244,00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FDA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325.700,00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BC0D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757.944,00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D05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175,35</w:t>
            </w:r>
          </w:p>
        </w:tc>
      </w:tr>
      <w:tr w:rsidR="00925A33" w:rsidRPr="00925A33" w14:paraId="1A2EA66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58AE"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44 EU fondovi-pomoći</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D05B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7.338.962,00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13D1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-3.744.880,00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354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3.594.082,00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DF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48,97</w:t>
            </w:r>
          </w:p>
        </w:tc>
      </w:tr>
      <w:tr w:rsidR="00925A33" w:rsidRPr="00925A33" w14:paraId="7CF6613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2589F"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45 Ostale pomoći unutar općeg proračuna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7CC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3D1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673.907,00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5D67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1.033.907,00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E8F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287,20</w:t>
            </w:r>
          </w:p>
        </w:tc>
      </w:tr>
      <w:tr w:rsidR="00925A33" w:rsidRPr="00925A33" w14:paraId="599150F8"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3CC5"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49 Pomoći iz državnog proračuna za plaće te ostale rashode za zaposlene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4179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12.202.610,00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B289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3.500,00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136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12.206.110,00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65ED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100,03</w:t>
            </w:r>
          </w:p>
        </w:tc>
      </w:tr>
      <w:tr w:rsidR="00925A33" w:rsidRPr="00925A33" w14:paraId="6642D277"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C2564"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51 Kapitalne donacije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34B5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75.749,00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F070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-49.300,00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568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26.449,00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9C2C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34,92</w:t>
            </w:r>
          </w:p>
        </w:tc>
      </w:tr>
      <w:tr w:rsidR="00925A33" w:rsidRPr="00925A33" w14:paraId="1D5CC4D2"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0E93"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52 Tekuće donacije</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8F41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91CA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C132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7574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A43F303"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76756"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55 Donacije i ostali namjenski prihodi proračunskih korisnika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06D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5.038.691,00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38B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-258.314,00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ADEE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4.780.377,00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651F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94,87</w:t>
            </w:r>
          </w:p>
        </w:tc>
      </w:tr>
      <w:tr w:rsidR="00925A33" w:rsidRPr="00925A33" w14:paraId="03B9F886"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7210"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A9D9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C722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473A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65.000,00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6731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92,86</w:t>
            </w:r>
          </w:p>
        </w:tc>
      </w:tr>
      <w:tr w:rsidR="00925A33" w:rsidRPr="00925A33" w14:paraId="60B65124"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FE4E1"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73 Primljeni zajmovi-2024</w:t>
            </w:r>
          </w:p>
        </w:tc>
        <w:tc>
          <w:tcPr>
            <w:tcW w:w="7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C480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5.876.000,00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5236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-3.716.000,00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992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2.160.000,00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F679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36,76</w:t>
            </w:r>
          </w:p>
        </w:tc>
      </w:tr>
      <w:tr w:rsidR="00925A33" w:rsidRPr="00925A33" w14:paraId="0ECA7162" w14:textId="77777777" w:rsidTr="00925A33">
        <w:tc>
          <w:tcPr>
            <w:tcW w:w="246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D53C161"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RASHODI</w:t>
            </w:r>
          </w:p>
        </w:tc>
        <w:tc>
          <w:tcPr>
            <w:tcW w:w="73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12E850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124.803.364,00</w:t>
            </w:r>
          </w:p>
        </w:tc>
        <w:tc>
          <w:tcPr>
            <w:tcW w:w="70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0B208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-2.189.862,00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8F92D5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122.613.502,00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4E096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98,25</w:t>
            </w:r>
          </w:p>
        </w:tc>
      </w:tr>
    </w:tbl>
    <w:p w14:paraId="076C7759" w14:textId="77777777" w:rsidR="00925A33" w:rsidRPr="00925A33" w:rsidRDefault="00925A33" w:rsidP="00925A33">
      <w:pPr>
        <w:shd w:val="clear" w:color="auto" w:fill="FFFFFF"/>
        <w:overflowPunct w:val="0"/>
        <w:autoSpaceDE w:val="0"/>
        <w:autoSpaceDN w:val="0"/>
        <w:adjustRightInd w:val="0"/>
        <w:textAlignment w:val="baseline"/>
        <w:rPr>
          <w:rFonts w:ascii="Arial" w:hAnsi="Arial" w:cs="Arial"/>
          <w:sz w:val="22"/>
          <w:szCs w:val="22"/>
        </w:rPr>
      </w:pPr>
    </w:p>
    <w:p w14:paraId="672B5464" w14:textId="77777777" w:rsidR="00925A33" w:rsidRPr="00925A33" w:rsidRDefault="00925A33" w:rsidP="00925A33">
      <w:pPr>
        <w:shd w:val="clear" w:color="auto" w:fill="FFFFFF"/>
        <w:overflowPunct w:val="0"/>
        <w:autoSpaceDE w:val="0"/>
        <w:autoSpaceDN w:val="0"/>
        <w:adjustRightInd w:val="0"/>
        <w:textAlignment w:val="baseline"/>
        <w:rPr>
          <w:rFonts w:ascii="Arial" w:hAnsi="Arial" w:cs="Arial"/>
          <w:sz w:val="22"/>
          <w:szCs w:val="22"/>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77"/>
        <w:gridCol w:w="1320"/>
        <w:gridCol w:w="1270"/>
        <w:gridCol w:w="1270"/>
        <w:gridCol w:w="705"/>
      </w:tblGrid>
      <w:tr w:rsidR="00925A33" w:rsidRPr="00925A33" w14:paraId="1B5C1097" w14:textId="77777777" w:rsidTr="00925A33">
        <w:trPr>
          <w:trHeight w:val="491"/>
          <w:tblHeader/>
        </w:trPr>
        <w:tc>
          <w:tcPr>
            <w:tcW w:w="4500" w:type="dxa"/>
            <w:shd w:val="clear" w:color="auto" w:fill="FFFFFF"/>
            <w:noWrap/>
            <w:vAlign w:val="center"/>
            <w:hideMark/>
          </w:tcPr>
          <w:p w14:paraId="04516FFA" w14:textId="77777777" w:rsidR="00925A33" w:rsidRPr="00925A33" w:rsidRDefault="00925A33" w:rsidP="00925A33">
            <w:pPr>
              <w:overflowPunct w:val="0"/>
              <w:autoSpaceDE w:val="0"/>
              <w:autoSpaceDN w:val="0"/>
              <w:adjustRightInd w:val="0"/>
              <w:textAlignment w:val="baseline"/>
              <w:rPr>
                <w:rFonts w:ascii="Arial" w:hAnsi="Arial" w:cs="Arial"/>
                <w:sz w:val="16"/>
                <w:szCs w:val="16"/>
              </w:rPr>
            </w:pPr>
            <w:r w:rsidRPr="00925A33">
              <w:rPr>
                <w:rFonts w:ascii="Arial" w:hAnsi="Arial" w:cs="Arial"/>
                <w:b/>
                <w:sz w:val="16"/>
                <w:szCs w:val="16"/>
              </w:rPr>
              <w:t>RASHODI   PREMA FUNKCIJSKOJ   KLASIFIKACIJI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3416FA9" w14:textId="77777777" w:rsidR="00925A33" w:rsidRPr="00925A33" w:rsidRDefault="00925A33" w:rsidP="00925A33">
            <w:pPr>
              <w:overflowPunct w:val="0"/>
              <w:autoSpaceDE w:val="0"/>
              <w:autoSpaceDN w:val="0"/>
              <w:adjustRightInd w:val="0"/>
              <w:jc w:val="center"/>
              <w:textAlignment w:val="baseline"/>
              <w:rPr>
                <w:rFonts w:ascii="Arial" w:hAnsi="Arial" w:cs="Arial"/>
                <w:i/>
                <w:sz w:val="16"/>
                <w:szCs w:val="16"/>
              </w:rPr>
            </w:pPr>
            <w:r w:rsidRPr="00925A33">
              <w:rPr>
                <w:rFonts w:ascii="Arial" w:hAnsi="Arial" w:cs="Arial"/>
                <w:i/>
                <w:sz w:val="16"/>
                <w:szCs w:val="16"/>
              </w:rPr>
              <w:t>Plan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06575D2" w14:textId="77777777" w:rsidR="00925A33" w:rsidRPr="00925A33" w:rsidRDefault="00925A33" w:rsidP="00925A33">
            <w:pPr>
              <w:overflowPunct w:val="0"/>
              <w:autoSpaceDE w:val="0"/>
              <w:autoSpaceDN w:val="0"/>
              <w:adjustRightInd w:val="0"/>
              <w:jc w:val="center"/>
              <w:textAlignment w:val="baseline"/>
              <w:rPr>
                <w:rFonts w:ascii="Arial" w:hAnsi="Arial" w:cs="Arial"/>
                <w:i/>
                <w:sz w:val="16"/>
                <w:szCs w:val="16"/>
              </w:rPr>
            </w:pPr>
            <w:r w:rsidRPr="00925A33">
              <w:rPr>
                <w:rFonts w:ascii="Arial" w:hAnsi="Arial" w:cs="Arial"/>
                <w:i/>
                <w:sz w:val="16"/>
                <w:szCs w:val="16"/>
              </w:rPr>
              <w:t>Povećanje /smanjenje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F65C173" w14:textId="77777777" w:rsidR="00925A33" w:rsidRPr="00925A33" w:rsidRDefault="00925A33" w:rsidP="00925A33">
            <w:pPr>
              <w:overflowPunct w:val="0"/>
              <w:autoSpaceDE w:val="0"/>
              <w:autoSpaceDN w:val="0"/>
              <w:adjustRightInd w:val="0"/>
              <w:jc w:val="center"/>
              <w:textAlignment w:val="baseline"/>
              <w:rPr>
                <w:rFonts w:ascii="Arial" w:hAnsi="Arial" w:cs="Arial"/>
                <w:i/>
                <w:sz w:val="16"/>
                <w:szCs w:val="16"/>
              </w:rPr>
            </w:pPr>
            <w:r w:rsidRPr="00925A33">
              <w:rPr>
                <w:rFonts w:ascii="Arial" w:hAnsi="Arial" w:cs="Arial"/>
                <w:i/>
                <w:sz w:val="16"/>
                <w:szCs w:val="16"/>
              </w:rPr>
              <w:t>Novi plan (3.)</w:t>
            </w:r>
          </w:p>
        </w:tc>
        <w:tc>
          <w:tcPr>
            <w:tcW w:w="70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BB092E" w14:textId="77777777" w:rsidR="00925A33" w:rsidRPr="00925A33" w:rsidRDefault="00925A33" w:rsidP="00925A33">
            <w:pPr>
              <w:overflowPunct w:val="0"/>
              <w:autoSpaceDE w:val="0"/>
              <w:autoSpaceDN w:val="0"/>
              <w:adjustRightInd w:val="0"/>
              <w:jc w:val="center"/>
              <w:textAlignment w:val="baseline"/>
              <w:rPr>
                <w:rFonts w:ascii="Arial" w:hAnsi="Arial" w:cs="Arial"/>
                <w:i/>
                <w:sz w:val="16"/>
                <w:szCs w:val="16"/>
              </w:rPr>
            </w:pPr>
            <w:r w:rsidRPr="00925A33">
              <w:rPr>
                <w:rFonts w:ascii="Arial" w:hAnsi="Arial" w:cs="Arial"/>
                <w:i/>
                <w:sz w:val="16"/>
                <w:szCs w:val="16"/>
              </w:rPr>
              <w:t>Indeks (4.)</w:t>
            </w:r>
          </w:p>
        </w:tc>
      </w:tr>
      <w:tr w:rsidR="00925A33" w:rsidRPr="00925A33" w14:paraId="770D8BE3"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53365" w14:textId="77777777" w:rsidR="00925A33" w:rsidRPr="00925A33" w:rsidRDefault="00925A33" w:rsidP="00925A33">
            <w:pPr>
              <w:overflowPunct w:val="0"/>
              <w:autoSpaceDE w:val="0"/>
              <w:autoSpaceDN w:val="0"/>
              <w:adjustRightInd w:val="0"/>
              <w:textAlignment w:val="baseline"/>
              <w:rPr>
                <w:rFonts w:ascii="Arial" w:hAnsi="Arial" w:cs="Arial"/>
                <w:b/>
                <w:color w:val="000000"/>
                <w:sz w:val="18"/>
                <w:szCs w:val="18"/>
              </w:rPr>
            </w:pPr>
            <w:r w:rsidRPr="00925A33">
              <w:rPr>
                <w:rFonts w:ascii="Arial" w:hAnsi="Arial" w:cs="Arial"/>
                <w:b/>
                <w:color w:val="000000"/>
                <w:sz w:val="18"/>
                <w:szCs w:val="18"/>
              </w:rPr>
              <w:t>SVEUKUPNO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1688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124.803.364,00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4F8A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-2.189.862,00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352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122.613.502,00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44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98,25</w:t>
            </w:r>
          </w:p>
        </w:tc>
      </w:tr>
      <w:tr w:rsidR="00925A33" w:rsidRPr="00925A33" w14:paraId="43A8DA25"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C8397"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 Javnost</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1291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120.179.646,00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182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-1.367.313,00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AE98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118.812.333,00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D635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98,86</w:t>
            </w:r>
          </w:p>
        </w:tc>
      </w:tr>
      <w:tr w:rsidR="00925A33" w:rsidRPr="00925A33" w14:paraId="61B3FCC2"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5999B"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01 OPĆE JAVNE USLUGE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92D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12.735.625,00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74F0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1.288.493,00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264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14.024.118,00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DCE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110,12</w:t>
            </w:r>
          </w:p>
        </w:tc>
      </w:tr>
      <w:tr w:rsidR="00925A33" w:rsidRPr="00925A33" w14:paraId="26B42198"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9310"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011 Izvršna i zakonodavna tijela, financijski i fiskalni poslovi, vanjski poslovi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BE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2.284.075,00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7C7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209.128,00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B59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2.493.203,00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F769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109,16</w:t>
            </w:r>
          </w:p>
        </w:tc>
      </w:tr>
      <w:tr w:rsidR="00925A33" w:rsidRPr="00925A33" w14:paraId="7F86D052"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98F4B"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013 Opće usluge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B309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10.448.550,00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3D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1.079.365,00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51F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11.527.915,00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0A64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110,33</w:t>
            </w:r>
          </w:p>
        </w:tc>
      </w:tr>
      <w:tr w:rsidR="00925A33" w:rsidRPr="00925A33" w14:paraId="4E22554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2C948"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 xml:space="preserve">Funk. klas: 015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Opće javne usluge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0B3C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DFDC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CF03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847A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0AD45F1"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06D9"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02 OBRANA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67C3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7109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4FBF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75.380,00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36E5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173,61</w:t>
            </w:r>
          </w:p>
        </w:tc>
      </w:tr>
      <w:tr w:rsidR="00925A33" w:rsidRPr="00925A33" w14:paraId="510E789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117D4"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022 Civilna obrana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BDB5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2CD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50F5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75.380,00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C95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173,61</w:t>
            </w:r>
          </w:p>
        </w:tc>
      </w:tr>
      <w:tr w:rsidR="00925A33" w:rsidRPr="00925A33" w14:paraId="0639900F"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5B644"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03 JAVNI RED I SIGURNOST</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0E0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4.804.333,00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C9BF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56.807,00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93B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4.861.140,00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AB68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101,18</w:t>
            </w:r>
          </w:p>
        </w:tc>
      </w:tr>
      <w:tr w:rsidR="00925A33" w:rsidRPr="00925A33" w14:paraId="41ABDC23"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848F4"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032 Usluge protupožarne zaštite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B55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4.516.618,00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15E3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231.232,00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75AA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4.747.850,00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CFB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105,12</w:t>
            </w:r>
          </w:p>
        </w:tc>
      </w:tr>
      <w:tr w:rsidR="00925A33" w:rsidRPr="00925A33" w14:paraId="119DBD5D"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903F4"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036 Rashodi za javni red i sigurnost koji nisu drugdje svrstani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98E4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4A76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-174.425,00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6807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113.290,00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C419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39,38</w:t>
            </w:r>
          </w:p>
        </w:tc>
      </w:tr>
      <w:tr w:rsidR="00925A33" w:rsidRPr="00925A33" w14:paraId="331C8E36"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65B65"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04 EKONOMSKI POSLOVI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D1DE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16.334.522,00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0726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-2.752.759,00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59D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13.581.763,00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176F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83,15</w:t>
            </w:r>
          </w:p>
        </w:tc>
      </w:tr>
      <w:tr w:rsidR="00925A33" w:rsidRPr="00925A33" w14:paraId="64F80C46"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69DB"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041 Opći ekonomski, trgovački i poslovi vezani uz rad</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1F8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2.341.031,00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DE5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-185.417,00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A88C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2.155.614,00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A97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92,08</w:t>
            </w:r>
          </w:p>
        </w:tc>
      </w:tr>
      <w:tr w:rsidR="00925A33" w:rsidRPr="00925A33" w14:paraId="5D478DF0"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D5AA"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045 Promet</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0946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13.932.004,00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91AD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-2.567.342,00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710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11.364.662,00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4936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81,57</w:t>
            </w:r>
          </w:p>
        </w:tc>
      </w:tr>
      <w:tr w:rsidR="00925A33" w:rsidRPr="00925A33" w14:paraId="7FEC5418"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D20E2"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047 Ostale industrije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338C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5C00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739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43.987,00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F27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3549A210"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3204B"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048 Istraživanje i razvoj: Ekonomski poslovi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B59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51B4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3457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17.500,00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D7AB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6EBFC48"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B02A6"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05 ZAŠTITA OKOLIŠA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1750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7.065.847,00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3FF8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-757.256,00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0059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6.308.591,00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2AD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89,28</w:t>
            </w:r>
          </w:p>
        </w:tc>
      </w:tr>
      <w:tr w:rsidR="00925A33" w:rsidRPr="00925A33" w14:paraId="6CFFA629"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13E6"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051 Gospodarenje otpadom</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2BC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F621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E7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3.124.000,00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99B8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F0064C0"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66E3A"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052 Gospodarenje otpadnim vodama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F804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A3D5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79D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064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1B602CBC"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5F1DE"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053 Smanjenje zagađivanja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C9C8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CC5F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2C10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4543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29A18A7A"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0DED8"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 xml:space="preserve">Funk. klas: 054 </w:t>
            </w:r>
            <w:proofErr w:type="spellStart"/>
            <w:r w:rsidRPr="00925A33">
              <w:rPr>
                <w:rFonts w:ascii="Arial" w:hAnsi="Arial" w:cs="Arial"/>
                <w:color w:val="000000"/>
                <w:sz w:val="16"/>
                <w:szCs w:val="16"/>
              </w:rPr>
              <w:t>Zaˇtita</w:t>
            </w:r>
            <w:proofErr w:type="spellEnd"/>
            <w:r w:rsidRPr="00925A33">
              <w:rPr>
                <w:rFonts w:ascii="Arial" w:hAnsi="Arial" w:cs="Arial"/>
                <w:color w:val="000000"/>
                <w:sz w:val="16"/>
                <w:szCs w:val="16"/>
              </w:rPr>
              <w:t xml:space="preserve"> bioraznolikosti i krajolika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1E74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880.414,00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3ED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-848.756,00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F0EC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31.658,00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6E37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3,60</w:t>
            </w:r>
          </w:p>
        </w:tc>
      </w:tr>
      <w:tr w:rsidR="00925A33" w:rsidRPr="00925A33" w14:paraId="0B762EF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A24EA"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 xml:space="preserve">Funk. klas: 055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Zaštita okoliša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7007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586.415,00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AD9A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CF3D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575.415,00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3A24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98,12</w:t>
            </w:r>
          </w:p>
        </w:tc>
      </w:tr>
      <w:tr w:rsidR="00925A33" w:rsidRPr="00925A33" w14:paraId="079B72F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4FFD7"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056 Poslovi i usluge zaštite okoliša koji nisu drugdje svrstani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7BED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2.343.018,00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0E88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4E27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2.445.518,00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02F1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104,37</w:t>
            </w:r>
          </w:p>
        </w:tc>
      </w:tr>
      <w:tr w:rsidR="00925A33" w:rsidRPr="00925A33" w14:paraId="65046D1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B0B1"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06 USLUGE UNAPREĐENJA STANOVANJA I ZAJEDNICE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5684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18.312.487,00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DDD2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-2.312.197,00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B1DC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16.000.290,00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3377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87,37</w:t>
            </w:r>
          </w:p>
        </w:tc>
      </w:tr>
      <w:tr w:rsidR="00925A33" w:rsidRPr="00925A33" w14:paraId="4A1A3C59"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A95B9"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061 Razvoj stanovanja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D02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3F1B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BA30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A6FA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BA2925F"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A04A3"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062 Razvoj zajednice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0C70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13.834.358,00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C52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-2.142.033,00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7CF3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11.692.325,00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65D3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84,52</w:t>
            </w:r>
          </w:p>
        </w:tc>
      </w:tr>
      <w:tr w:rsidR="00925A33" w:rsidRPr="00925A33" w14:paraId="28A1BB0A"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115E"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064 Ulična rasvjeta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083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1.332.500,00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9AB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184C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1.332.500,00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0AC6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0268AF9B"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4085"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066 Rashodi vezani za stanovanje i kom. pogodnosti koji nisu drugdje svrstani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0D5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3.087.629,00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E7F4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-170.164,00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AB9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2.917.465,00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89F6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94,49</w:t>
            </w:r>
          </w:p>
        </w:tc>
      </w:tr>
      <w:tr w:rsidR="00925A33" w:rsidRPr="00925A33" w14:paraId="290E0B7D"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577B9"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08 REKREACIJA, KULTURA, RELIGIJA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EA05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30.483.931,00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A19E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1.495.395,00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0FB4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31.979.326,00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B5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104,91</w:t>
            </w:r>
          </w:p>
        </w:tc>
      </w:tr>
      <w:tr w:rsidR="00925A33" w:rsidRPr="00925A33" w14:paraId="2A43E4D6"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B7BAD"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081 Službe rekreacije i sporta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4575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8.500.083,00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786F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73.953,00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25E6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8.574.036,00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05C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100,87</w:t>
            </w:r>
          </w:p>
        </w:tc>
      </w:tr>
      <w:tr w:rsidR="00925A33" w:rsidRPr="00925A33" w14:paraId="24F19635"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EA00A"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082 Službe kulture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5F4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21.862.848,00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8D5E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1.418.942,00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27C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23.281.790,00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7C1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106,49</w:t>
            </w:r>
          </w:p>
        </w:tc>
      </w:tr>
      <w:tr w:rsidR="00925A33" w:rsidRPr="00925A33" w14:paraId="1844F53E"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36A9"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086 Rashodi za rekreaciju, kulturu i religiju koji nisu drugdje svrstani</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9CF3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EE79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57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123.500,00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5AE8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102,07</w:t>
            </w:r>
          </w:p>
        </w:tc>
      </w:tr>
      <w:tr w:rsidR="00925A33" w:rsidRPr="00925A33" w14:paraId="3B7971AA"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0598"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09 OBRAZOVANJE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694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30.399.481,00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42A4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1.582.244,00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5C88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31.981.725,00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A660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105,20</w:t>
            </w:r>
          </w:p>
        </w:tc>
      </w:tr>
      <w:tr w:rsidR="00925A33" w:rsidRPr="00925A33" w14:paraId="2FA38812"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4D0B"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091 Predškolsko i osnovno obrazovanje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610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29.845.111,00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648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1.576.494,00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5E1A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31.421.605,00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F274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105,28</w:t>
            </w:r>
          </w:p>
        </w:tc>
      </w:tr>
      <w:tr w:rsidR="00925A33" w:rsidRPr="00925A33" w14:paraId="63996CA8"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7DEE0"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092 Srednjoškolsko obrazovanje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E040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164.000,00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536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5DF4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181.000,00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465F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110,37</w:t>
            </w:r>
          </w:p>
        </w:tc>
      </w:tr>
      <w:tr w:rsidR="00925A33" w:rsidRPr="00925A33" w14:paraId="428CA499"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A4965"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094 Visoka naobrazba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627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325C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C000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370.320,00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9FF1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98,65</w:t>
            </w:r>
          </w:p>
        </w:tc>
      </w:tr>
      <w:tr w:rsidR="00925A33" w:rsidRPr="00925A33" w14:paraId="760D3A11"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349BD"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096 Dodatne usluge u obrazovanju</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AE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0727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-6.200,00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474D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8.800,00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3DAC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58,67</w:t>
            </w:r>
          </w:p>
        </w:tc>
      </w:tr>
      <w:tr w:rsidR="00925A33" w:rsidRPr="00925A33" w14:paraId="0BE2E88D"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99156"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10 SOCIJALNA ZAŠTITA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9977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4.623.718,00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56B0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-822.549,00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6E20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3.801.169,00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DAA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82,21</w:t>
            </w:r>
          </w:p>
        </w:tc>
      </w:tr>
      <w:tr w:rsidR="00925A33" w:rsidRPr="00925A33" w14:paraId="4C2F2098"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1F53"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104 Obitelj i djeca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6C2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309.536,00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8B69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19A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309.837,00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33C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100,10</w:t>
            </w:r>
          </w:p>
        </w:tc>
      </w:tr>
      <w:tr w:rsidR="00925A33" w:rsidRPr="00925A33" w14:paraId="55BF70C9"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24AE0"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 xml:space="preserve">Funk. klas: 108 </w:t>
            </w:r>
            <w:proofErr w:type="spellStart"/>
            <w:r w:rsidRPr="00925A33">
              <w:rPr>
                <w:rFonts w:ascii="Arial" w:hAnsi="Arial" w:cs="Arial"/>
                <w:color w:val="000000"/>
                <w:sz w:val="16"/>
                <w:szCs w:val="16"/>
              </w:rPr>
              <w:t>IstraŽivanje</w:t>
            </w:r>
            <w:proofErr w:type="spellEnd"/>
            <w:r w:rsidRPr="00925A33">
              <w:rPr>
                <w:rFonts w:ascii="Arial" w:hAnsi="Arial" w:cs="Arial"/>
                <w:color w:val="000000"/>
                <w:sz w:val="16"/>
                <w:szCs w:val="16"/>
              </w:rPr>
              <w:t xml:space="preserve"> i razvoj socijalne zaštite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3D2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AE45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6437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13.000,00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6AA4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3F0874C" w14:textId="77777777" w:rsidTr="00925A33">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6A6C3" w14:textId="77777777" w:rsidR="00925A33" w:rsidRPr="00925A33" w:rsidRDefault="00925A33" w:rsidP="00925A33">
            <w:pPr>
              <w:overflowPunct w:val="0"/>
              <w:autoSpaceDE w:val="0"/>
              <w:autoSpaceDN w:val="0"/>
              <w:adjustRightInd w:val="0"/>
              <w:ind w:left="397"/>
              <w:textAlignment w:val="baseline"/>
              <w:rPr>
                <w:rFonts w:ascii="Arial" w:hAnsi="Arial" w:cs="Arial"/>
                <w:color w:val="000000"/>
                <w:sz w:val="16"/>
                <w:szCs w:val="16"/>
              </w:rPr>
            </w:pPr>
            <w:r w:rsidRPr="00925A33">
              <w:rPr>
                <w:rFonts w:ascii="Arial" w:hAnsi="Arial" w:cs="Arial"/>
                <w:color w:val="000000"/>
                <w:sz w:val="16"/>
                <w:szCs w:val="16"/>
              </w:rPr>
              <w:t>Funk. klas: 109 Aktivnosti socijalne zaštite koje nisu drugdje svrstane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8553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4.301.182,00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9F8A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-822.850,00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5A23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3.478.332,00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1FF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80,87</w:t>
            </w:r>
          </w:p>
        </w:tc>
      </w:tr>
    </w:tbl>
    <w:p w14:paraId="7D834167"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p w14:paraId="2F71019B"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p w14:paraId="1D577472"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70"/>
        <w:gridCol w:w="1329"/>
        <w:gridCol w:w="1269"/>
        <w:gridCol w:w="1269"/>
        <w:gridCol w:w="705"/>
      </w:tblGrid>
      <w:tr w:rsidR="00925A33" w:rsidRPr="00925A33" w14:paraId="4D9AFBC1" w14:textId="77777777" w:rsidTr="00925A33">
        <w:trPr>
          <w:tblHeader/>
        </w:trPr>
        <w:tc>
          <w:tcPr>
            <w:tcW w:w="2471" w:type="pct"/>
            <w:shd w:val="clear" w:color="auto" w:fill="FFFFFF"/>
            <w:noWrap/>
            <w:vAlign w:val="center"/>
            <w:hideMark/>
          </w:tcPr>
          <w:p w14:paraId="3F1B0AC9"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Oznaka</w:t>
            </w:r>
          </w:p>
        </w:tc>
        <w:tc>
          <w:tcPr>
            <w:tcW w:w="73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B79A4E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Plan (1.)</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4B7EA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Povećanje /smanjenje (2.)</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EA2FCF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Novi plan (3.)</w:t>
            </w:r>
          </w:p>
        </w:tc>
        <w:tc>
          <w:tcPr>
            <w:tcW w:w="3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DCF1D1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Indeks (4.)</w:t>
            </w:r>
          </w:p>
        </w:tc>
      </w:tr>
      <w:tr w:rsidR="00925A33" w:rsidRPr="00925A33" w14:paraId="05D0D9AA" w14:textId="77777777" w:rsidTr="00925A33">
        <w:trPr>
          <w:trHeight w:val="449"/>
        </w:trPr>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8E824" w14:textId="77777777" w:rsidR="00925A33" w:rsidRPr="00925A33" w:rsidRDefault="00925A33" w:rsidP="00925A33">
            <w:pPr>
              <w:overflowPunct w:val="0"/>
              <w:autoSpaceDE w:val="0"/>
              <w:autoSpaceDN w:val="0"/>
              <w:adjustRightInd w:val="0"/>
              <w:textAlignment w:val="baseline"/>
              <w:rPr>
                <w:rFonts w:ascii="Arial" w:hAnsi="Arial" w:cs="Arial"/>
                <w:b/>
                <w:color w:val="000000"/>
                <w:sz w:val="16"/>
                <w:szCs w:val="16"/>
              </w:rPr>
            </w:pPr>
            <w:r w:rsidRPr="00925A33">
              <w:rPr>
                <w:rFonts w:ascii="Arial" w:hAnsi="Arial" w:cs="Arial"/>
                <w:b/>
                <w:color w:val="000000"/>
                <w:sz w:val="16"/>
                <w:szCs w:val="16"/>
              </w:rPr>
              <w:t xml:space="preserve"> B.  RAČUN FINANCIRANJA  -  EKONOMSKA </w:t>
            </w:r>
          </w:p>
          <w:p w14:paraId="49AE7C6D"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b/>
                <w:color w:val="000000"/>
                <w:sz w:val="16"/>
                <w:szCs w:val="16"/>
              </w:rPr>
              <w:t xml:space="preserve">       KLASIFIKACIJA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8492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B11B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99C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339E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59839BF9"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B0F9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8 Primici od financijske imovine i zaduživanja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1327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5.880.600,00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93A8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-3.355.900,00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6EAD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2.524.700,00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055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42,93</w:t>
            </w:r>
          </w:p>
        </w:tc>
      </w:tr>
      <w:tr w:rsidR="00925A33" w:rsidRPr="00925A33" w14:paraId="53E4A4A6"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37B78"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81 Primljene otplate (povrati) glavnice danih zajmova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4868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9E46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360.100,00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B0FF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362.700,00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4F7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13.950,00</w:t>
            </w:r>
          </w:p>
        </w:tc>
      </w:tr>
      <w:tr w:rsidR="00925A33" w:rsidRPr="00925A33" w14:paraId="1B58B5B0"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D6527"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83 Primici od prodaje dionica i udjela u glavnici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2B6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4355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FD89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443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C6A5268"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EE905"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84 Primici od zaduživanja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E349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5.876.000,00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560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-3.716.000,00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2596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2.160.000,00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DB9B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36,76</w:t>
            </w:r>
          </w:p>
        </w:tc>
      </w:tr>
      <w:tr w:rsidR="00925A33" w:rsidRPr="00925A33" w14:paraId="0F569904"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5E8511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PRIMICI</w:t>
            </w:r>
          </w:p>
        </w:tc>
        <w:tc>
          <w:tcPr>
            <w:tcW w:w="7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C7B11F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5.880.600,00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86CA59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-3.355.900,00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B18831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2.524.700,00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66AEEC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42,93</w:t>
            </w:r>
          </w:p>
        </w:tc>
      </w:tr>
      <w:tr w:rsidR="00925A33" w:rsidRPr="00925A33" w14:paraId="746562E8"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8F0B2"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5 Izdaci za financijsku imovinu i otplate zajmova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67FA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4.383.578,00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233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F4D3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4.380.578,00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13FB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99,93</w:t>
            </w:r>
          </w:p>
        </w:tc>
      </w:tr>
      <w:tr w:rsidR="00925A33" w:rsidRPr="00925A33" w14:paraId="3B2A8115"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56EA"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51 Izdaci za dane zajmove i depozite</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339E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26.545,00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2411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034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26.545,00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47D5"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76E0FE83"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6E023"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53 Izdaci za dionice i udjele u glavnici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92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46.400,00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E83B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0A3E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46.400,00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BCDC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F8A070A"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0D789"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54 Izdaci za otplatu glavnice primljenih kredita i zajmova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97B8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4.310.633,00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6002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C4E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4.307.633,00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E27C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99,93</w:t>
            </w:r>
          </w:p>
        </w:tc>
      </w:tr>
      <w:tr w:rsidR="00925A33" w:rsidRPr="00925A33" w14:paraId="39ABCBC8"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D3CF87B"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IZDACI</w:t>
            </w:r>
          </w:p>
        </w:tc>
        <w:tc>
          <w:tcPr>
            <w:tcW w:w="7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715454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4.383.578,00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60E75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3BBB3E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4.380.578,00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2F0C46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99,93</w:t>
            </w:r>
          </w:p>
        </w:tc>
      </w:tr>
    </w:tbl>
    <w:p w14:paraId="0EB5971E"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p w14:paraId="67731D1B" w14:textId="77777777" w:rsidR="00925A33" w:rsidRPr="00925A33" w:rsidRDefault="00925A33" w:rsidP="00925A33">
      <w:pPr>
        <w:shd w:val="clear" w:color="auto" w:fill="FFFFFF"/>
        <w:overflowPunct w:val="0"/>
        <w:autoSpaceDE w:val="0"/>
        <w:autoSpaceDN w:val="0"/>
        <w:adjustRightInd w:val="0"/>
        <w:textAlignment w:val="baseline"/>
        <w:rPr>
          <w:sz w:val="16"/>
          <w:szCs w:val="16"/>
        </w:rPr>
      </w:pPr>
    </w:p>
    <w:tbl>
      <w:tblPr>
        <w:tblW w:w="499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70"/>
        <w:gridCol w:w="1329"/>
        <w:gridCol w:w="1269"/>
        <w:gridCol w:w="1269"/>
        <w:gridCol w:w="705"/>
      </w:tblGrid>
      <w:tr w:rsidR="00925A33" w:rsidRPr="00925A33" w14:paraId="2AD5D6EE" w14:textId="77777777" w:rsidTr="00925A33">
        <w:trPr>
          <w:tblHeader/>
        </w:trPr>
        <w:tc>
          <w:tcPr>
            <w:tcW w:w="2471" w:type="pct"/>
            <w:shd w:val="clear" w:color="auto" w:fill="FFFFFF"/>
            <w:noWrap/>
            <w:vAlign w:val="center"/>
            <w:hideMark/>
          </w:tcPr>
          <w:p w14:paraId="46309263"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Oznaka</w:t>
            </w:r>
          </w:p>
        </w:tc>
        <w:tc>
          <w:tcPr>
            <w:tcW w:w="73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06CCA4A"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Plan (1.)</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899490E"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Povećanje /smanjenje (2.)</w:t>
            </w:r>
          </w:p>
        </w:tc>
        <w:tc>
          <w:tcPr>
            <w:tcW w:w="7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B948590"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Novi plan (3.)</w:t>
            </w:r>
          </w:p>
        </w:tc>
        <w:tc>
          <w:tcPr>
            <w:tcW w:w="3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BD4B94E" w14:textId="77777777" w:rsidR="00925A33" w:rsidRPr="00925A33" w:rsidRDefault="00925A33" w:rsidP="00925A33">
            <w:pPr>
              <w:overflowPunct w:val="0"/>
              <w:autoSpaceDE w:val="0"/>
              <w:autoSpaceDN w:val="0"/>
              <w:adjustRightInd w:val="0"/>
              <w:jc w:val="center"/>
              <w:textAlignment w:val="baseline"/>
              <w:rPr>
                <w:rFonts w:ascii="Arial" w:hAnsi="Arial" w:cs="Arial"/>
                <w:i/>
                <w:sz w:val="14"/>
                <w:szCs w:val="14"/>
              </w:rPr>
            </w:pPr>
            <w:r w:rsidRPr="00925A33">
              <w:rPr>
                <w:rFonts w:ascii="Arial" w:hAnsi="Arial" w:cs="Arial"/>
                <w:i/>
                <w:sz w:val="14"/>
                <w:szCs w:val="14"/>
              </w:rPr>
              <w:t>Oznaka</w:t>
            </w:r>
          </w:p>
        </w:tc>
      </w:tr>
      <w:tr w:rsidR="00925A33" w:rsidRPr="00925A33" w14:paraId="1D1A349C" w14:textId="77777777" w:rsidTr="00925A33">
        <w:trPr>
          <w:trHeight w:val="438"/>
        </w:trPr>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32A05"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b/>
                <w:color w:val="000000"/>
                <w:sz w:val="16"/>
                <w:szCs w:val="16"/>
              </w:rPr>
              <w:t>B. RAČUN FINANCIRANJA -  PREMA  IZVORIMA  FINANCIRANJA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FFF8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6FC1"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B2D69"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9D70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r>
      <w:tr w:rsidR="00925A33" w:rsidRPr="00925A33" w14:paraId="34D61467"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0F6B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11 Opći prihodi i primici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CFED"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4.600,00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6A43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360.100,00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5D7A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364.700,00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D73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7.928,26</w:t>
            </w:r>
          </w:p>
        </w:tc>
      </w:tr>
      <w:tr w:rsidR="00925A33" w:rsidRPr="00925A33" w14:paraId="3CDC1C52"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7F7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73 Primljeni zajmovi-2024</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067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5.876.000,00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13CF"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-3.716.000,00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E89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2.160.000,00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63B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36,76</w:t>
            </w:r>
          </w:p>
        </w:tc>
      </w:tr>
      <w:tr w:rsidR="00925A33" w:rsidRPr="00925A33" w14:paraId="2F379197"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3375745"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PRIMICI</w:t>
            </w:r>
          </w:p>
        </w:tc>
        <w:tc>
          <w:tcPr>
            <w:tcW w:w="7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D1BD7F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5.880.600,00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039202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-3.355.900,00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92866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2.524.700,00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23BE7C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42,93</w:t>
            </w:r>
          </w:p>
        </w:tc>
      </w:tr>
      <w:tr w:rsidR="00925A33" w:rsidRPr="00925A33" w14:paraId="286E4576"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90E99"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11 Opći prihodi i primici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B4A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2.916.185,00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904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7353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2.913.185,00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1D89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99,90</w:t>
            </w:r>
          </w:p>
        </w:tc>
      </w:tr>
      <w:tr w:rsidR="00925A33" w:rsidRPr="00925A33" w14:paraId="1EEBF687"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9357"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25 Vlastiti prihodi proračunskih korisnika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0316C"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B447"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502E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1C1B"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671DE98A"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D4DCB"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36 Komunalni doprinosi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E39C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703.293,00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BDA7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F5A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703.293,00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978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5B22613D"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553DD"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61 Prihodi od prodaje zemljišta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EFB0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5EA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492A"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450.000,00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A1B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96A3112"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3BBF" w14:textId="77777777" w:rsidR="00925A33" w:rsidRPr="00925A33" w:rsidRDefault="00925A33" w:rsidP="00925A33">
            <w:pPr>
              <w:overflowPunct w:val="0"/>
              <w:autoSpaceDE w:val="0"/>
              <w:autoSpaceDN w:val="0"/>
              <w:adjustRightInd w:val="0"/>
              <w:ind w:left="454"/>
              <w:textAlignment w:val="baseline"/>
              <w:rPr>
                <w:rFonts w:ascii="Arial" w:hAnsi="Arial" w:cs="Arial"/>
                <w:color w:val="000000"/>
                <w:sz w:val="16"/>
                <w:szCs w:val="16"/>
              </w:rPr>
            </w:pPr>
            <w:r w:rsidRPr="00925A33">
              <w:rPr>
                <w:rFonts w:ascii="Arial" w:hAnsi="Arial" w:cs="Arial"/>
                <w:color w:val="000000"/>
                <w:sz w:val="16"/>
                <w:szCs w:val="16"/>
              </w:rPr>
              <w:t>Izvor: 62 Prihodi od prodaje građevinskih objekata</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5FF62"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294.100,00</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302C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E84A0"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294.100,00</w:t>
            </w:r>
          </w:p>
        </w:tc>
        <w:tc>
          <w:tcPr>
            <w:tcW w:w="3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2E364"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100,00</w:t>
            </w:r>
          </w:p>
        </w:tc>
      </w:tr>
      <w:tr w:rsidR="00925A33" w:rsidRPr="00925A33" w14:paraId="45D90786" w14:textId="77777777" w:rsidTr="00925A33">
        <w:tc>
          <w:tcPr>
            <w:tcW w:w="24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9E94CCB" w14:textId="77777777" w:rsidR="00925A33" w:rsidRPr="00925A33" w:rsidRDefault="00925A33" w:rsidP="00925A33">
            <w:pPr>
              <w:overflowPunct w:val="0"/>
              <w:autoSpaceDE w:val="0"/>
              <w:autoSpaceDN w:val="0"/>
              <w:adjustRightInd w:val="0"/>
              <w:textAlignment w:val="baseline"/>
              <w:rPr>
                <w:rFonts w:ascii="Arial" w:hAnsi="Arial" w:cs="Arial"/>
                <w:color w:val="000000"/>
                <w:sz w:val="16"/>
                <w:szCs w:val="16"/>
              </w:rPr>
            </w:pPr>
            <w:r w:rsidRPr="00925A33">
              <w:rPr>
                <w:rFonts w:ascii="Arial" w:hAnsi="Arial" w:cs="Arial"/>
                <w:color w:val="000000"/>
                <w:sz w:val="16"/>
                <w:szCs w:val="16"/>
              </w:rPr>
              <w:t>SVEUKUPNO IZDACI</w:t>
            </w:r>
          </w:p>
        </w:tc>
        <w:tc>
          <w:tcPr>
            <w:tcW w:w="7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633C5A3"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4.383.578,00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B31D968"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-3.000,00</w:t>
            </w:r>
          </w:p>
        </w:tc>
        <w:tc>
          <w:tcPr>
            <w:tcW w:w="70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26E206E"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4.380.578,00</w:t>
            </w:r>
          </w:p>
        </w:tc>
        <w:tc>
          <w:tcPr>
            <w:tcW w:w="3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5DEF7E6" w14:textId="77777777" w:rsidR="00925A33" w:rsidRPr="00925A33" w:rsidRDefault="00925A33" w:rsidP="00925A33">
            <w:pPr>
              <w:overflowPunct w:val="0"/>
              <w:autoSpaceDE w:val="0"/>
              <w:autoSpaceDN w:val="0"/>
              <w:adjustRightInd w:val="0"/>
              <w:jc w:val="right"/>
              <w:textAlignment w:val="baseline"/>
              <w:rPr>
                <w:rFonts w:ascii="Arial" w:hAnsi="Arial" w:cs="Arial"/>
                <w:color w:val="000000"/>
                <w:sz w:val="16"/>
                <w:szCs w:val="16"/>
              </w:rPr>
            </w:pPr>
            <w:r w:rsidRPr="00925A33">
              <w:rPr>
                <w:rFonts w:ascii="Arial" w:hAnsi="Arial" w:cs="Arial"/>
                <w:color w:val="000000"/>
                <w:sz w:val="16"/>
                <w:szCs w:val="16"/>
              </w:rPr>
              <w:t>99,93</w:t>
            </w:r>
          </w:p>
        </w:tc>
      </w:tr>
    </w:tbl>
    <w:p w14:paraId="320278C5" w14:textId="77777777" w:rsidR="00925A33" w:rsidRPr="00925A33" w:rsidRDefault="00925A33" w:rsidP="00925A33">
      <w:pPr>
        <w:shd w:val="clear" w:color="auto" w:fill="FFFFFF"/>
        <w:overflowPunct w:val="0"/>
        <w:autoSpaceDE w:val="0"/>
        <w:autoSpaceDN w:val="0"/>
        <w:adjustRightInd w:val="0"/>
        <w:textAlignment w:val="baseline"/>
        <w:rPr>
          <w:szCs w:val="32"/>
        </w:rPr>
      </w:pPr>
    </w:p>
    <w:p w14:paraId="23DFF649" w14:textId="77777777" w:rsidR="006A28C0" w:rsidRPr="006A28C0" w:rsidRDefault="006A28C0" w:rsidP="006A28C0">
      <w:pPr>
        <w:widowControl w:val="0"/>
        <w:shd w:val="clear" w:color="auto" w:fill="FFFFFF"/>
        <w:tabs>
          <w:tab w:val="left" w:pos="1322"/>
        </w:tabs>
        <w:autoSpaceDE w:val="0"/>
        <w:autoSpaceDN w:val="0"/>
        <w:adjustRightInd w:val="0"/>
        <w:spacing w:before="100" w:beforeAutospacing="1"/>
        <w:rPr>
          <w:rFonts w:ascii="Arial" w:hAnsi="Arial" w:cs="Arial"/>
          <w:b/>
          <w:sz w:val="22"/>
          <w:szCs w:val="22"/>
        </w:rPr>
      </w:pPr>
      <w:r w:rsidRPr="006A28C0">
        <w:rPr>
          <w:rFonts w:ascii="Arial" w:hAnsi="Arial" w:cs="Arial"/>
          <w:b/>
          <w:sz w:val="22"/>
          <w:szCs w:val="22"/>
        </w:rPr>
        <w:t xml:space="preserve">II. POSEBNI DIO </w:t>
      </w:r>
    </w:p>
    <w:p w14:paraId="61F80464" w14:textId="77777777" w:rsidR="006A28C0" w:rsidRPr="006A28C0" w:rsidRDefault="006A28C0" w:rsidP="006A28C0">
      <w:pPr>
        <w:widowControl w:val="0"/>
        <w:shd w:val="clear" w:color="auto" w:fill="FFFFFF"/>
        <w:tabs>
          <w:tab w:val="left" w:pos="1322"/>
        </w:tabs>
        <w:autoSpaceDE w:val="0"/>
        <w:autoSpaceDN w:val="0"/>
        <w:adjustRightInd w:val="0"/>
        <w:rPr>
          <w:rFonts w:ascii="Arial" w:hAnsi="Arial" w:cs="Arial"/>
          <w:b/>
          <w:sz w:val="22"/>
          <w:szCs w:val="22"/>
        </w:rPr>
      </w:pPr>
    </w:p>
    <w:p w14:paraId="02CD612D" w14:textId="77777777" w:rsidR="006A28C0" w:rsidRPr="006A28C0" w:rsidRDefault="006A28C0" w:rsidP="006A28C0">
      <w:pPr>
        <w:widowControl w:val="0"/>
        <w:shd w:val="clear" w:color="auto" w:fill="FFFFFF"/>
        <w:tabs>
          <w:tab w:val="left" w:pos="1322"/>
        </w:tabs>
        <w:autoSpaceDE w:val="0"/>
        <w:autoSpaceDN w:val="0"/>
        <w:adjustRightInd w:val="0"/>
        <w:jc w:val="center"/>
        <w:rPr>
          <w:rFonts w:ascii="Arial" w:hAnsi="Arial" w:cs="Arial"/>
          <w:sz w:val="22"/>
          <w:szCs w:val="22"/>
        </w:rPr>
      </w:pPr>
      <w:r w:rsidRPr="006A28C0">
        <w:rPr>
          <w:rFonts w:ascii="Arial" w:hAnsi="Arial" w:cs="Arial"/>
          <w:sz w:val="22"/>
          <w:szCs w:val="22"/>
        </w:rPr>
        <w:t>Članak 2.</w:t>
      </w:r>
    </w:p>
    <w:p w14:paraId="1C159D98" w14:textId="77777777" w:rsidR="006A28C0" w:rsidRPr="006A28C0" w:rsidRDefault="006A28C0" w:rsidP="006A28C0">
      <w:pPr>
        <w:widowControl w:val="0"/>
        <w:shd w:val="clear" w:color="auto" w:fill="FFFFFF"/>
        <w:tabs>
          <w:tab w:val="left" w:pos="1322"/>
        </w:tabs>
        <w:autoSpaceDE w:val="0"/>
        <w:autoSpaceDN w:val="0"/>
        <w:adjustRightInd w:val="0"/>
        <w:jc w:val="center"/>
        <w:rPr>
          <w:rFonts w:ascii="Arial" w:hAnsi="Arial" w:cs="Arial"/>
          <w:sz w:val="22"/>
          <w:szCs w:val="22"/>
        </w:rPr>
      </w:pPr>
    </w:p>
    <w:p w14:paraId="044B8413" w14:textId="77777777" w:rsidR="006A28C0" w:rsidRPr="006A28C0" w:rsidRDefault="006A28C0" w:rsidP="006A28C0">
      <w:pPr>
        <w:widowControl w:val="0"/>
        <w:shd w:val="clear" w:color="auto" w:fill="FFFFFF"/>
        <w:tabs>
          <w:tab w:val="left" w:pos="1322"/>
        </w:tabs>
        <w:autoSpaceDE w:val="0"/>
        <w:autoSpaceDN w:val="0"/>
        <w:adjustRightInd w:val="0"/>
        <w:jc w:val="both"/>
        <w:rPr>
          <w:rFonts w:ascii="Arial" w:hAnsi="Arial" w:cs="Arial"/>
          <w:sz w:val="22"/>
          <w:szCs w:val="22"/>
        </w:rPr>
      </w:pPr>
      <w:r w:rsidRPr="006A28C0">
        <w:rPr>
          <w:rFonts w:ascii="Arial" w:hAnsi="Arial" w:cs="Arial"/>
          <w:sz w:val="22"/>
          <w:szCs w:val="22"/>
        </w:rPr>
        <w:t>Rashodi poslovanja i rashodi za nabavu nefinancijske imovine u Rebalansu proračuna za 2024. godinu  u ukupnoj svoti od 122.613.502  eura i izdaci za financijsku imovinu i otplate zajmova od 4.380.578 eura raspoređuju se po korisnicima i programima u Posebnom dijelu Rebalansa proračuna, kako slijedi:</w:t>
      </w:r>
    </w:p>
    <w:p w14:paraId="60168BB1" w14:textId="77777777" w:rsidR="006A28C0" w:rsidRPr="006A28C0" w:rsidRDefault="006A28C0" w:rsidP="006A28C0">
      <w:pPr>
        <w:widowControl w:val="0"/>
        <w:shd w:val="clear" w:color="auto" w:fill="FFFFFF"/>
        <w:tabs>
          <w:tab w:val="left" w:pos="1322"/>
        </w:tabs>
        <w:autoSpaceDE w:val="0"/>
        <w:autoSpaceDN w:val="0"/>
        <w:adjustRightInd w:val="0"/>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93"/>
        <w:gridCol w:w="1143"/>
        <w:gridCol w:w="1791"/>
        <w:gridCol w:w="1143"/>
        <w:gridCol w:w="786"/>
      </w:tblGrid>
      <w:tr w:rsidR="006A28C0" w:rsidRPr="006A28C0" w14:paraId="6DF6B90A" w14:textId="77777777" w:rsidTr="006A28C0">
        <w:trPr>
          <w:tblHeader/>
        </w:trPr>
        <w:tc>
          <w:tcPr>
            <w:tcW w:w="0" w:type="auto"/>
            <w:shd w:val="clear" w:color="auto" w:fill="FFFFFF"/>
            <w:noWrap/>
            <w:vAlign w:val="center"/>
            <w:hideMark/>
          </w:tcPr>
          <w:p w14:paraId="5BF9E761" w14:textId="77777777" w:rsidR="006A28C0" w:rsidRPr="006A28C0" w:rsidRDefault="006A28C0" w:rsidP="006A28C0">
            <w:pPr>
              <w:rPr>
                <w:rFonts w:ascii="Arial" w:hAnsi="Arial" w:cs="Arial"/>
                <w:sz w:val="16"/>
                <w:szCs w:val="16"/>
              </w:rPr>
            </w:pPr>
            <w:r w:rsidRPr="006A28C0">
              <w:rPr>
                <w:rFonts w:ascii="Arial" w:hAnsi="Arial"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D2E6B87" w14:textId="77777777" w:rsidR="006A28C0" w:rsidRPr="006A28C0" w:rsidRDefault="006A28C0" w:rsidP="006A28C0">
            <w:pPr>
              <w:rPr>
                <w:rFonts w:ascii="Arial" w:hAnsi="Arial" w:cs="Arial"/>
                <w:sz w:val="16"/>
                <w:szCs w:val="16"/>
              </w:rPr>
            </w:pPr>
            <w:r w:rsidRPr="006A28C0">
              <w:rPr>
                <w:rFonts w:ascii="Arial" w:hAnsi="Arial" w:cs="Arial"/>
                <w:sz w:val="16"/>
                <w:szCs w:val="16"/>
              </w:rPr>
              <w:t>Plan 2024.(1.)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8DFD41D" w14:textId="77777777" w:rsidR="006A28C0" w:rsidRPr="006A28C0" w:rsidRDefault="006A28C0" w:rsidP="006A28C0">
            <w:pPr>
              <w:rPr>
                <w:rFonts w:ascii="Arial" w:hAnsi="Arial" w:cs="Arial"/>
                <w:sz w:val="16"/>
                <w:szCs w:val="16"/>
              </w:rPr>
            </w:pPr>
            <w:r w:rsidRPr="006A28C0">
              <w:rPr>
                <w:rFonts w:ascii="Arial" w:hAnsi="Arial" w:cs="Arial"/>
                <w:sz w:val="16"/>
                <w:szCs w:val="16"/>
              </w:rPr>
              <w:t>Povećanje /</w:t>
            </w:r>
            <w:proofErr w:type="spellStart"/>
            <w:r w:rsidRPr="006A28C0">
              <w:rPr>
                <w:rFonts w:ascii="Arial" w:hAnsi="Arial" w:cs="Arial"/>
                <w:sz w:val="16"/>
                <w:szCs w:val="16"/>
              </w:rPr>
              <w:t>smanjnje</w:t>
            </w:r>
            <w:proofErr w:type="spellEnd"/>
            <w:r w:rsidRPr="006A28C0">
              <w:rPr>
                <w:rFonts w:ascii="Arial" w:hAnsi="Arial" w:cs="Arial"/>
                <w:sz w:val="16"/>
                <w:szCs w:val="16"/>
              </w:rPr>
              <w:t xml:space="preserv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DD92D9B" w14:textId="77777777" w:rsidR="006A28C0" w:rsidRPr="006A28C0" w:rsidRDefault="006A28C0" w:rsidP="006A28C0">
            <w:pPr>
              <w:rPr>
                <w:rFonts w:ascii="Arial" w:hAnsi="Arial" w:cs="Arial"/>
                <w:sz w:val="16"/>
                <w:szCs w:val="16"/>
              </w:rPr>
            </w:pPr>
            <w:r w:rsidRPr="006A28C0">
              <w:rPr>
                <w:rFonts w:ascii="Arial" w:hAnsi="Arial" w:cs="Arial"/>
                <w:sz w:val="16"/>
                <w:szCs w:val="16"/>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FB781AD" w14:textId="77777777" w:rsidR="006A28C0" w:rsidRPr="006A28C0" w:rsidRDefault="006A28C0" w:rsidP="006A28C0">
            <w:pPr>
              <w:rPr>
                <w:rFonts w:ascii="Arial" w:hAnsi="Arial" w:cs="Arial"/>
                <w:sz w:val="16"/>
                <w:szCs w:val="16"/>
              </w:rPr>
            </w:pPr>
            <w:r w:rsidRPr="006A28C0">
              <w:rPr>
                <w:rFonts w:ascii="Arial" w:hAnsi="Arial" w:cs="Arial"/>
                <w:sz w:val="16"/>
                <w:szCs w:val="16"/>
              </w:rPr>
              <w:t>Indeks (4.)</w:t>
            </w:r>
          </w:p>
        </w:tc>
      </w:tr>
      <w:tr w:rsidR="006A28C0" w:rsidRPr="006A28C0" w14:paraId="2512DE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A3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7E4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129.186.942,00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817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-2.192.862,00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1EF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126.994.080,00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B8B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98,30</w:t>
            </w:r>
          </w:p>
        </w:tc>
      </w:tr>
      <w:tr w:rsidR="006A28C0" w:rsidRPr="006A28C0" w14:paraId="039E94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B29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C7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11.498.588,00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40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5C0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12.365.088,00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45C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107,54</w:t>
            </w:r>
          </w:p>
        </w:tc>
      </w:tr>
      <w:tr w:rsidR="006A28C0" w:rsidRPr="006A28C0" w14:paraId="50C3AA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4CC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D1B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A67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8F9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2.392.338,00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945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92,55</w:t>
            </w:r>
          </w:p>
        </w:tc>
      </w:tr>
      <w:tr w:rsidR="006A28C0" w:rsidRPr="006A28C0" w14:paraId="26252B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F40D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64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A3C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27E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2.392.338,00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CE6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92,55</w:t>
            </w:r>
          </w:p>
        </w:tc>
      </w:tr>
      <w:tr w:rsidR="006A28C0" w:rsidRPr="006A28C0" w14:paraId="6A5C20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FE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685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17B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7F1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778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99,74</w:t>
            </w:r>
          </w:p>
        </w:tc>
      </w:tr>
      <w:tr w:rsidR="006A28C0" w:rsidRPr="006A28C0" w14:paraId="473472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A7BF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A800101 STANOVI - 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04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939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B3F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B046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99,10</w:t>
            </w:r>
          </w:p>
        </w:tc>
      </w:tr>
      <w:tr w:rsidR="006A28C0" w:rsidRPr="006A28C0" w14:paraId="084D89D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E5F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0E4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73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74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B54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99,10</w:t>
            </w:r>
          </w:p>
        </w:tc>
      </w:tr>
      <w:tr w:rsidR="006A28C0" w:rsidRPr="006A28C0" w14:paraId="0F3269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E4A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96C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C64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446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C93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85BB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453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47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6D2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821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FC7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85ED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516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5E4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529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839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B1D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23,08</w:t>
            </w:r>
          </w:p>
        </w:tc>
      </w:tr>
      <w:tr w:rsidR="006A28C0" w:rsidRPr="006A28C0" w14:paraId="25DD47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A3D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2A4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369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E1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7FE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23,08</w:t>
            </w:r>
          </w:p>
        </w:tc>
      </w:tr>
      <w:tr w:rsidR="006A28C0" w:rsidRPr="006A28C0" w14:paraId="464BAF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945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BA0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CBEA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A10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0D0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6745A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A7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0A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6D52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AF0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FA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1717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D94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900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FB0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3DC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06A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0B04B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3DF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5E0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91C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11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E7B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13D1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79A6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B52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FD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18C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F1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2D1BC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5D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4F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F46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71B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19E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7AC0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453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C22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F2A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F6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2B3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61,72</w:t>
            </w:r>
          </w:p>
        </w:tc>
      </w:tr>
      <w:tr w:rsidR="006A28C0" w:rsidRPr="006A28C0" w14:paraId="32752E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32A4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7B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4913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5E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AC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w:t>
            </w:r>
          </w:p>
        </w:tc>
      </w:tr>
      <w:tr w:rsidR="006A28C0" w:rsidRPr="006A28C0" w14:paraId="7CEF05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9B8F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980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CE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B3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48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w:t>
            </w:r>
          </w:p>
        </w:tc>
      </w:tr>
      <w:tr w:rsidR="006A28C0" w:rsidRPr="006A28C0" w14:paraId="1C3194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4470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5F6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E56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2E7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D68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w:t>
            </w:r>
          </w:p>
        </w:tc>
      </w:tr>
      <w:tr w:rsidR="006A28C0" w:rsidRPr="006A28C0" w14:paraId="6610CE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85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CD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C91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B4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320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r>
      <w:tr w:rsidR="006A28C0" w:rsidRPr="006A28C0" w14:paraId="3687D7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55E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A4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59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D68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153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3834E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0A4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EE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D35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61A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8FA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7BCFC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B1D4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ECA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E8EE4"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8E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C19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EAB35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27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E91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D99C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039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92E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116F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997B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EAE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765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10E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64F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03854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997F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75F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65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60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D4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B6F3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A560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3DC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B57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13B2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75D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w:t>
            </w:r>
          </w:p>
        </w:tc>
      </w:tr>
      <w:tr w:rsidR="006A28C0" w:rsidRPr="006A28C0" w14:paraId="402FF0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B55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4F4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422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5A2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5DD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w:t>
            </w:r>
          </w:p>
        </w:tc>
      </w:tr>
      <w:tr w:rsidR="006A28C0" w:rsidRPr="006A28C0" w14:paraId="5047B3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DB7E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29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BC9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C4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58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w:t>
            </w:r>
          </w:p>
        </w:tc>
      </w:tr>
      <w:tr w:rsidR="006A28C0" w:rsidRPr="006A28C0" w14:paraId="752C93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76ED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FE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4A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6F1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74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w:t>
            </w:r>
          </w:p>
        </w:tc>
      </w:tr>
      <w:tr w:rsidR="006A28C0" w:rsidRPr="006A28C0" w14:paraId="3AE9F8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386E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AE8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BF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E964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861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w:t>
            </w:r>
          </w:p>
        </w:tc>
      </w:tr>
      <w:tr w:rsidR="006A28C0" w:rsidRPr="006A28C0" w14:paraId="2DB670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D06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D8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8B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78A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CC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6F2993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D0F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D43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13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463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FE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w:t>
            </w:r>
          </w:p>
        </w:tc>
      </w:tr>
      <w:tr w:rsidR="006A28C0" w:rsidRPr="006A28C0" w14:paraId="296821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CED9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B4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B2C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46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686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172A37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0FC6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006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E414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BB7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CBB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FD0E0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59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E1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5DB1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20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9CF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CD97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3114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08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391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057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E1D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F4CA1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7A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063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402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14A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67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EB84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B4A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1B0A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1E648"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312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736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353A4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EFB7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337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7760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38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00C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B636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08C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7E6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017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705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33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01883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3D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41D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EC6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B8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95C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CB96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B9F6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0C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76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1C6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6E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19AD3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F62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2B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DB8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CF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790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8585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73F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899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256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8D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01D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97,68</w:t>
            </w:r>
          </w:p>
        </w:tc>
      </w:tr>
      <w:tr w:rsidR="006A28C0" w:rsidRPr="006A28C0" w14:paraId="3C3A5D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D0CB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28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E68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DB95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1C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80,71</w:t>
            </w:r>
          </w:p>
        </w:tc>
      </w:tr>
      <w:tr w:rsidR="006A28C0" w:rsidRPr="006A28C0" w14:paraId="703DDB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3B4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F86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344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B65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AD3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80,71</w:t>
            </w:r>
          </w:p>
        </w:tc>
      </w:tr>
      <w:tr w:rsidR="006A28C0" w:rsidRPr="006A28C0" w14:paraId="33AD1F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20DA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B2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EBC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ED7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DE4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80,71</w:t>
            </w:r>
          </w:p>
        </w:tc>
      </w:tr>
      <w:tr w:rsidR="006A28C0" w:rsidRPr="006A28C0" w14:paraId="60981B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A93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449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A0E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314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3C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80,51</w:t>
            </w:r>
          </w:p>
        </w:tc>
      </w:tr>
      <w:tr w:rsidR="006A28C0" w:rsidRPr="006A28C0" w14:paraId="25E75B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53A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B2F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0DE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75C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76E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4F8F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8A0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47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3D8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09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F37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4C68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36A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A800302 OPSKRBNI CENTAR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C7F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2322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7F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49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0C79C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E0E7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CC9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7E6D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FA6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7AD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4BDCC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4D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0E0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1B6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1E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517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F9342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6F7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CA6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1C5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578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78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1C0D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B883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K800303 UREDSKI PROSTORI - PRVOKUP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64E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1C8C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119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1991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76EA0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46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C4D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BDE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56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C8D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052E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CB9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972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21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B1F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B58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43015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10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821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69E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0E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6D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1738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BDE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2D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A35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92F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56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76,31</w:t>
            </w:r>
          </w:p>
        </w:tc>
      </w:tr>
      <w:tr w:rsidR="006A28C0" w:rsidRPr="006A28C0" w14:paraId="4C7F5E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73D0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47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B4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C4F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5DF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80,90</w:t>
            </w:r>
          </w:p>
        </w:tc>
      </w:tr>
      <w:tr w:rsidR="006A28C0" w:rsidRPr="006A28C0" w14:paraId="2A0FF3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75A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CDB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090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D14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57C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80,90</w:t>
            </w:r>
          </w:p>
        </w:tc>
      </w:tr>
      <w:tr w:rsidR="006A28C0" w:rsidRPr="006A28C0" w14:paraId="051DCE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0F53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D42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7A0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19F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DC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72,61</w:t>
            </w:r>
          </w:p>
        </w:tc>
      </w:tr>
      <w:tr w:rsidR="006A28C0" w:rsidRPr="006A28C0" w14:paraId="025CDC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4FC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BA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5A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A1F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0C6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105,63</w:t>
            </w:r>
          </w:p>
        </w:tc>
      </w:tr>
      <w:tr w:rsidR="006A28C0" w:rsidRPr="006A28C0" w14:paraId="0104CA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0E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9D9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55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455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B62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E98F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212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EC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58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F2F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41A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FD92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14A7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157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ED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155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C41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64,29</w:t>
            </w:r>
          </w:p>
        </w:tc>
      </w:tr>
      <w:tr w:rsidR="006A28C0" w:rsidRPr="006A28C0" w14:paraId="06DFDA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A2B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BF7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C2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CF7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B9D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141,67</w:t>
            </w:r>
          </w:p>
        </w:tc>
      </w:tr>
      <w:tr w:rsidR="006A28C0" w:rsidRPr="006A28C0" w14:paraId="253D96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3A4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CB5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7C5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AD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282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141,67</w:t>
            </w:r>
          </w:p>
        </w:tc>
      </w:tr>
      <w:tr w:rsidR="006A28C0" w:rsidRPr="006A28C0" w14:paraId="6E68B5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6D36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9D4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3DB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060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2E5D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w:t>
            </w:r>
          </w:p>
        </w:tc>
      </w:tr>
      <w:tr w:rsidR="006A28C0" w:rsidRPr="006A28C0" w14:paraId="64249E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09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0A3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0F0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97E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385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w:t>
            </w:r>
          </w:p>
        </w:tc>
      </w:tr>
      <w:tr w:rsidR="006A28C0" w:rsidRPr="006A28C0" w14:paraId="28943B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5D5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075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0C4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749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63F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00F51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1AE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B1C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9D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BF9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F76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D360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1FFB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D1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424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49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323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6,67</w:t>
            </w:r>
          </w:p>
        </w:tc>
      </w:tr>
      <w:tr w:rsidR="006A28C0" w:rsidRPr="006A28C0" w14:paraId="0DDCC3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DB7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50F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EBC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6CD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F87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6,67</w:t>
            </w:r>
          </w:p>
        </w:tc>
      </w:tr>
      <w:tr w:rsidR="006A28C0" w:rsidRPr="006A28C0" w14:paraId="599FEB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23A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A800405 UPRAVLJANJE DRŽAVNOM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842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1FB1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C45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3A6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w:t>
            </w:r>
          </w:p>
        </w:tc>
      </w:tr>
      <w:tr w:rsidR="006A28C0" w:rsidRPr="006A28C0" w14:paraId="45782C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44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44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706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437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88A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685A02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3441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F1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329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B7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C44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w:t>
            </w:r>
          </w:p>
        </w:tc>
      </w:tr>
      <w:tr w:rsidR="006A28C0" w:rsidRPr="006A28C0" w14:paraId="5A23FE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1B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10E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7E0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57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9F6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7625FA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90B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4EE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18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ED4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403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111,88</w:t>
            </w:r>
          </w:p>
        </w:tc>
      </w:tr>
      <w:tr w:rsidR="006A28C0" w:rsidRPr="006A28C0" w14:paraId="3DC817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AF9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62C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785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B9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DD3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111,88</w:t>
            </w:r>
          </w:p>
        </w:tc>
      </w:tr>
      <w:tr w:rsidR="006A28C0" w:rsidRPr="006A28C0" w14:paraId="337EAE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43A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F93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8.753.250,00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779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29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EE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112,37</w:t>
            </w:r>
          </w:p>
        </w:tc>
      </w:tr>
      <w:tr w:rsidR="006A28C0" w:rsidRPr="006A28C0" w14:paraId="6780A5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AF9D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78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2B6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95B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742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115,38</w:t>
            </w:r>
          </w:p>
        </w:tc>
      </w:tr>
      <w:tr w:rsidR="006A28C0" w:rsidRPr="006A28C0" w14:paraId="711DFC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C61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E8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E1D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36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628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115,38</w:t>
            </w:r>
          </w:p>
        </w:tc>
      </w:tr>
      <w:tr w:rsidR="006A28C0" w:rsidRPr="006A28C0" w14:paraId="32E155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8D89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B3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095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95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EFD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115,38</w:t>
            </w:r>
          </w:p>
        </w:tc>
      </w:tr>
      <w:tr w:rsidR="006A28C0" w:rsidRPr="006A28C0" w14:paraId="3E337C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40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358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88F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52D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18B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115,38</w:t>
            </w:r>
          </w:p>
        </w:tc>
      </w:tr>
      <w:tr w:rsidR="006A28C0" w:rsidRPr="006A28C0" w14:paraId="7997FD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F22D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778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F586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4E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175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98,60</w:t>
            </w:r>
          </w:p>
        </w:tc>
      </w:tr>
      <w:tr w:rsidR="006A28C0" w:rsidRPr="006A28C0" w14:paraId="054BB5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41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7BD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E19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13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0A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98,60</w:t>
            </w:r>
          </w:p>
        </w:tc>
      </w:tr>
      <w:tr w:rsidR="006A28C0" w:rsidRPr="006A28C0" w14:paraId="3AF812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1AF8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87C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1.566.250,00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C8B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12E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0C3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98,79</w:t>
            </w:r>
          </w:p>
        </w:tc>
      </w:tr>
      <w:tr w:rsidR="006A28C0" w:rsidRPr="006A28C0" w14:paraId="16F020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1603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604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515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0C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749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99,11</w:t>
            </w:r>
          </w:p>
        </w:tc>
      </w:tr>
      <w:tr w:rsidR="006A28C0" w:rsidRPr="006A28C0" w14:paraId="185AB5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8E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AC5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E8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3E0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7A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87,16</w:t>
            </w:r>
          </w:p>
        </w:tc>
      </w:tr>
      <w:tr w:rsidR="006A28C0" w:rsidRPr="006A28C0" w14:paraId="0C5FCC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0FCF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FE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16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3C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638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A754B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50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EA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907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B9E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2D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F1564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B21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8F7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8B2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19F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BB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85,05</w:t>
            </w:r>
          </w:p>
        </w:tc>
      </w:tr>
      <w:tr w:rsidR="006A28C0" w:rsidRPr="006A28C0" w14:paraId="713F56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F2DA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E4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F5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A8C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C14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62,38</w:t>
            </w:r>
          </w:p>
        </w:tc>
      </w:tr>
      <w:tr w:rsidR="006A28C0" w:rsidRPr="006A28C0" w14:paraId="18CEFC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7FBE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56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B83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19D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E27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62,38</w:t>
            </w:r>
          </w:p>
        </w:tc>
      </w:tr>
      <w:tr w:rsidR="006A28C0" w:rsidRPr="006A28C0" w14:paraId="1E207F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5C99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2AA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030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B16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499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62,38</w:t>
            </w:r>
          </w:p>
        </w:tc>
      </w:tr>
      <w:tr w:rsidR="006A28C0" w:rsidRPr="006A28C0" w14:paraId="637EC4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BB3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81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1CD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CB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AD8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62,38</w:t>
            </w:r>
          </w:p>
        </w:tc>
      </w:tr>
      <w:tr w:rsidR="006A28C0" w:rsidRPr="006A28C0" w14:paraId="4FDB08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97C3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E4F5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EF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A4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27F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95,45</w:t>
            </w:r>
          </w:p>
        </w:tc>
      </w:tr>
      <w:tr w:rsidR="006A28C0" w:rsidRPr="006A28C0" w14:paraId="2892F9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38DA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DC1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19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003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D0E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95,45</w:t>
            </w:r>
          </w:p>
        </w:tc>
      </w:tr>
      <w:tr w:rsidR="006A28C0" w:rsidRPr="006A28C0" w14:paraId="2288B7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984B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5B1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2BF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B25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B41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95,45</w:t>
            </w:r>
          </w:p>
        </w:tc>
      </w:tr>
      <w:tr w:rsidR="006A28C0" w:rsidRPr="006A28C0" w14:paraId="1CCC93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55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79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5EB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DB5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B5A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95,45</w:t>
            </w:r>
          </w:p>
        </w:tc>
      </w:tr>
      <w:tr w:rsidR="006A28C0" w:rsidRPr="006A28C0" w14:paraId="146706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6B8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602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7F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2C4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0FC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102,52</w:t>
            </w:r>
          </w:p>
        </w:tc>
      </w:tr>
      <w:tr w:rsidR="006A28C0" w:rsidRPr="006A28C0" w14:paraId="408F0F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0CB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4FA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C7C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DD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17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102,52</w:t>
            </w:r>
          </w:p>
        </w:tc>
      </w:tr>
      <w:tr w:rsidR="006A28C0" w:rsidRPr="006A28C0" w14:paraId="633602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A1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778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8E4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F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E2D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102,52</w:t>
            </w:r>
          </w:p>
        </w:tc>
      </w:tr>
      <w:tr w:rsidR="006A28C0" w:rsidRPr="006A28C0" w14:paraId="2A4B66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C5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C7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1.719.520,00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07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AE2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1.928.348,00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ED2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112,14</w:t>
            </w:r>
          </w:p>
        </w:tc>
      </w:tr>
      <w:tr w:rsidR="006A28C0" w:rsidRPr="006A28C0" w14:paraId="570CD4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54E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ED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FE2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208.828,00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336A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1.555.586,00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55C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115,51</w:t>
            </w:r>
          </w:p>
        </w:tc>
      </w:tr>
      <w:tr w:rsidR="006A28C0" w:rsidRPr="006A28C0" w14:paraId="59BDE4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63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12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E2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9D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1.555.586,00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F7A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115,51</w:t>
            </w:r>
          </w:p>
        </w:tc>
      </w:tr>
      <w:tr w:rsidR="006A28C0" w:rsidRPr="006A28C0" w14:paraId="01F5DB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DE87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C6F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1.334.758,00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90E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208.828,00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C31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1.543.586,00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4B5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115,65</w:t>
            </w:r>
          </w:p>
        </w:tc>
      </w:tr>
      <w:tr w:rsidR="006A28C0" w:rsidRPr="006A28C0" w14:paraId="579395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6AD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929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1.329.977,00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664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EE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1.538.805,00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3D3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115,70</w:t>
            </w:r>
          </w:p>
        </w:tc>
      </w:tr>
      <w:tr w:rsidR="006A28C0" w:rsidRPr="006A28C0" w14:paraId="694AFD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B31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AF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E5C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E5C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AC0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E9187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A2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C5A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649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C0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1AD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6FDE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5C4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3D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6DD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655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83C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57DEB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88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CA4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3C8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A93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7D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7173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1A06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2E9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616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527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791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4F88F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D5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0A9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D696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D6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298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1BD5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47C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ABD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FFF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382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7B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3B957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40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D4C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326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512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47A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44D1B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C808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CD6B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568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FDCB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34AE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5E102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345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A09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6328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DE6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215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238D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4A9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52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7B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25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C0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5F1A3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0FE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581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6F6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A13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1B0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A2727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B215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5A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BD46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C05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FE8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E0091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CF1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7E0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A8B0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51B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CD8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2802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1823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9F8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D90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AC5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C6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792C5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F2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305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72B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B05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4F4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D26D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4C1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5E9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8D8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B97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132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F549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1EAC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983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4CFD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5FE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923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13206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435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61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BFE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D9C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047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F925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DE2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34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154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294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822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A8A9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573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D6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A32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B3E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F0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7FF6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D98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812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88F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397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AB5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4466F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646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B42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E125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1FD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E61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D8A2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F6F4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D1F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9C0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70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BF7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CE53B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70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70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CE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C9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0D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08949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AC12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A800912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1A0C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2E7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FC8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8BA8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52683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785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66E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363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BE9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D2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A666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514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D33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30D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C13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5D3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9DAAF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6D70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E6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0CC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4E7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3A9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3FC3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B2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DB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303.933,00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83B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-95.693,00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8EC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6E2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68,52</w:t>
            </w:r>
          </w:p>
        </w:tc>
      </w:tr>
      <w:tr w:rsidR="006A28C0" w:rsidRPr="006A28C0" w14:paraId="48EF35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CD18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3C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EE1C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69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368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24,53</w:t>
            </w:r>
          </w:p>
        </w:tc>
      </w:tr>
      <w:tr w:rsidR="006A28C0" w:rsidRPr="006A28C0" w14:paraId="5FCBF5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380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9B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EE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5D1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BE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24,53</w:t>
            </w:r>
          </w:p>
        </w:tc>
      </w:tr>
      <w:tr w:rsidR="006A28C0" w:rsidRPr="006A28C0" w14:paraId="27078D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BFF2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834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F97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9D7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A2C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24,53</w:t>
            </w:r>
          </w:p>
        </w:tc>
      </w:tr>
      <w:tr w:rsidR="006A28C0" w:rsidRPr="006A28C0" w14:paraId="53B53A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86F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72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7EF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970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573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24,53</w:t>
            </w:r>
          </w:p>
        </w:tc>
      </w:tr>
      <w:tr w:rsidR="006A28C0" w:rsidRPr="006A28C0" w14:paraId="083653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085D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B09C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3097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FACF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69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45,65</w:t>
            </w:r>
          </w:p>
        </w:tc>
      </w:tr>
      <w:tr w:rsidR="006A28C0" w:rsidRPr="006A28C0" w14:paraId="7BEAD8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446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91A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26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FB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AD7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45,65</w:t>
            </w:r>
          </w:p>
        </w:tc>
      </w:tr>
      <w:tr w:rsidR="006A28C0" w:rsidRPr="006A28C0" w14:paraId="1DF9A5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B76C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88F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02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2C3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76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45,65</w:t>
            </w:r>
          </w:p>
        </w:tc>
      </w:tr>
      <w:tr w:rsidR="006A28C0" w:rsidRPr="006A28C0" w14:paraId="388F0D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77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73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162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8A2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25F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45,65</w:t>
            </w:r>
          </w:p>
        </w:tc>
      </w:tr>
      <w:tr w:rsidR="006A28C0" w:rsidRPr="006A28C0" w14:paraId="7E7222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D681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0037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0D6E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-174.425,00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0F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080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39,38</w:t>
            </w:r>
          </w:p>
        </w:tc>
      </w:tr>
      <w:tr w:rsidR="006A28C0" w:rsidRPr="006A28C0" w14:paraId="21503E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DBF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B8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863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48F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4E7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39,38</w:t>
            </w:r>
          </w:p>
        </w:tc>
      </w:tr>
      <w:tr w:rsidR="006A28C0" w:rsidRPr="006A28C0" w14:paraId="6D8472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636C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04F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342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-174.073,00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4B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0D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37,24</w:t>
            </w:r>
          </w:p>
        </w:tc>
      </w:tr>
      <w:tr w:rsidR="006A28C0" w:rsidRPr="006A28C0" w14:paraId="0AF013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96B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8F1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3D6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920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60B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27,51</w:t>
            </w:r>
          </w:p>
        </w:tc>
      </w:tr>
      <w:tr w:rsidR="006A28C0" w:rsidRPr="006A28C0" w14:paraId="1F3646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B9A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716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F3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C54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08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r>
      <w:tr w:rsidR="006A28C0" w:rsidRPr="006A28C0" w14:paraId="674D39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E92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AFA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966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4EC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12A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96,60</w:t>
            </w:r>
          </w:p>
        </w:tc>
      </w:tr>
      <w:tr w:rsidR="006A28C0" w:rsidRPr="006A28C0" w14:paraId="7447AA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C17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E98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214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103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CE7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96,60</w:t>
            </w:r>
          </w:p>
        </w:tc>
      </w:tr>
      <w:tr w:rsidR="006A28C0" w:rsidRPr="006A28C0" w14:paraId="7D6035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D311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A801104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0BD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83B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82D4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D7A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632B16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E6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DA37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3CF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A73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A1A2D" w14:textId="77777777" w:rsidR="006A28C0" w:rsidRPr="006A28C0" w:rsidRDefault="006A28C0" w:rsidP="006A28C0">
            <w:pPr>
              <w:jc w:val="right"/>
              <w:rPr>
                <w:rFonts w:ascii="Arial" w:hAnsi="Arial" w:cs="Arial"/>
                <w:color w:val="000000"/>
                <w:sz w:val="16"/>
                <w:szCs w:val="16"/>
              </w:rPr>
            </w:pPr>
          </w:p>
        </w:tc>
      </w:tr>
      <w:tr w:rsidR="006A28C0" w:rsidRPr="006A28C0" w14:paraId="1EF0E1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6F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E4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AE0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F1D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CE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D5302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5FB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60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CA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CA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6CA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72200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D22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4D6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90B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301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2.453.065,00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381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100,90</w:t>
            </w:r>
          </w:p>
        </w:tc>
      </w:tr>
      <w:tr w:rsidR="006A28C0" w:rsidRPr="006A28C0" w14:paraId="7C0C3F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CBF1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C4D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3D1B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09E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263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101,24</w:t>
            </w:r>
          </w:p>
        </w:tc>
      </w:tr>
      <w:tr w:rsidR="006A28C0" w:rsidRPr="006A28C0" w14:paraId="0116E8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D8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B0A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57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FAB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486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101,24</w:t>
            </w:r>
          </w:p>
        </w:tc>
      </w:tr>
      <w:tr w:rsidR="006A28C0" w:rsidRPr="006A28C0" w14:paraId="62517D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F6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20E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BC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1C4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62C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102,14</w:t>
            </w:r>
          </w:p>
        </w:tc>
      </w:tr>
      <w:tr w:rsidR="006A28C0" w:rsidRPr="006A28C0" w14:paraId="1DCC1B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E02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80A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C15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BD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248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102,14</w:t>
            </w:r>
          </w:p>
        </w:tc>
      </w:tr>
      <w:tr w:rsidR="006A28C0" w:rsidRPr="006A28C0" w14:paraId="147807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65ED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25D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2F5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01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CE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24434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53C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3C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501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0D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B29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AD73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55C3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38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A2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A0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AF3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103,34</w:t>
            </w:r>
          </w:p>
        </w:tc>
      </w:tr>
      <w:tr w:rsidR="006A28C0" w:rsidRPr="006A28C0" w14:paraId="366FD2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715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040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197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18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A93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103,34</w:t>
            </w:r>
          </w:p>
        </w:tc>
      </w:tr>
      <w:tr w:rsidR="006A28C0" w:rsidRPr="006A28C0" w14:paraId="12C428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CE8A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5FC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40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E1A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123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A7E82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DB7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208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8F6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028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6D5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79B3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1D3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35A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F52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C48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70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D3C90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8AE9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EBD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97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AAB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642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109,59</w:t>
            </w:r>
          </w:p>
        </w:tc>
      </w:tr>
      <w:tr w:rsidR="006A28C0" w:rsidRPr="006A28C0" w14:paraId="263C18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5BB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784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322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445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F46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109,59</w:t>
            </w:r>
          </w:p>
        </w:tc>
      </w:tr>
      <w:tr w:rsidR="006A28C0" w:rsidRPr="006A28C0" w14:paraId="2D8107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FA22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D52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3C3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E28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51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96,85</w:t>
            </w:r>
          </w:p>
        </w:tc>
      </w:tr>
      <w:tr w:rsidR="006A28C0" w:rsidRPr="006A28C0" w14:paraId="1CA6B4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6EF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D2E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EAE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5C2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83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96,85</w:t>
            </w:r>
          </w:p>
        </w:tc>
      </w:tr>
      <w:tr w:rsidR="006A28C0" w:rsidRPr="006A28C0" w14:paraId="73F0105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92EF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C6F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93D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DE1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F1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93,55</w:t>
            </w:r>
          </w:p>
        </w:tc>
      </w:tr>
      <w:tr w:rsidR="006A28C0" w:rsidRPr="006A28C0" w14:paraId="6B1299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0E95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4D7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347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8FD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C8B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93,55</w:t>
            </w:r>
          </w:p>
        </w:tc>
      </w:tr>
      <w:tr w:rsidR="006A28C0" w:rsidRPr="006A28C0" w14:paraId="1069C8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8F0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09E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E7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EB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388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7532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3FB4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6E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265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6C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BE8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13275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CE9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954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80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D4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253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F9196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345B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K801204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3D6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C494D"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4EC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FE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6297F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FF1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F0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298A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706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223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7C4E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1157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B6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A63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E7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30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82421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F33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89C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77F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DF6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556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C3DE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A6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088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634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9A4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C64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14F39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CE88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290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A8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C21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54C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4D2AD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44A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D74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49D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7EC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A93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7424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7AF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152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9427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6F2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DE4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CD21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CA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886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784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012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31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5B4CE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81A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57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44D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216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0CC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A582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9B6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2CF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2EA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B83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21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B191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A8ED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A801401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744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D1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6A4E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CC1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F1801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76B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5BA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BE6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172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84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5808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4F38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059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409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49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CC5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EE8A8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D2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CFC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FF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8E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A5B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DC9E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94B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81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FF3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918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F3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A163A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89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177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A4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208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256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30EF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E737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FAB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080A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97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94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07C04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8A1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5D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B4A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3D8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6DB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9304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61A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2A4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0A6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327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FA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82D8F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E6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79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42AB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F9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479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97D3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4733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A8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22C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22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A63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9BD09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68B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9BB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296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4AD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E87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95F7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3A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A73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726A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8E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BBF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C52D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8334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4C3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EC3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9B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A91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04D7E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9FB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E8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F4C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1A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329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1705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5D1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098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2084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4FD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5C3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C19E3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4C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289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ED5F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410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D6E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9AF4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AC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D41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D8C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F1F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7CC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5D1FE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B7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6D6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DBA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6E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90F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6B67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753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783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2E4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78C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121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7DAB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10AE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B14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07B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1115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29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15CCE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8F1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565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0ED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02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0A6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EEED2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B33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AE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F1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F7B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286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37F65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74B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106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F0B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3A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22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BF79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16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653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2B2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A62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984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3D478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5FE8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2C6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E8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41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793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1B526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DCC7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E5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4FF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23F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914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6B80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6C19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DF3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FBB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75B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9BA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FC4B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402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B15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6C0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E64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393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8840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62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240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596.882,00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FF15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50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596.882,00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93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E1549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B1D6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3572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334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C2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329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0FCF0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AAC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4F2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7FA2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4DA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FDD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388DF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589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785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1EE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1FD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6C0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D48B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B7E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1D1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27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F7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5F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29C5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2E8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59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12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43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7CF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9852E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252C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E3B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36D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349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7DAE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1790E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2DE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C38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36EB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B12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4CF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A47A6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D8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75D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7C2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4D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472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00D26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557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794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B1C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D17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F9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F56D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BFA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C23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974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CF6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1EF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017E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139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AD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6C8D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38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3CF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CB076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549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C6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14A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996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92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F9DBA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20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F6F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5DC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4B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F6E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7434F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FF0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E8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A2E5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071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C81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48A6D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FE8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D33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62B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2B1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AA6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F3D13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F42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0A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8F7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E14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52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B5E7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B93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8F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C4D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D2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67A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5F5DA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0550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AE2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1FE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E1D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88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AC37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D05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17F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391.198,00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5EBF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B4EE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391.198,00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E054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88A56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70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71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810A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387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422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FAD5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5C07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494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670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D1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556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E995C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96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EFD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CC3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4C7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27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85E6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FF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C98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B79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196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D64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ED21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F5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B96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95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B2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98A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15D6A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827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FC1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023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577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AC5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ED5F4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1A3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63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5144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707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96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CF2A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B4CB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A57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AC5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851D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2F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68774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49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34D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1B1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FC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BC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2C24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533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CB6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010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6BAD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9CA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D76AE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7FB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AC1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CE79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B3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A9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80648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C995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327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8A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36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C8B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FF4AC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0F7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C5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16B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5D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264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3DBB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8327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5B2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3E1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478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F55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7D697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84D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4EB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7D9D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BEA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D97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FD1F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9030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516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6B8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AD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6E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CC817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0E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EB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C7D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29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795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6386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4F5E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A52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1DB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F7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6C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56A8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1F38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72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D9E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C9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928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D7DA4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C11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DAF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61F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BD5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9C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4F8B6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296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B33C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D68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2F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716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B2221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F1F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9B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64E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E4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09D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9078C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98F5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E0D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8EB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E91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ED6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DF684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586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45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3C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02F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A51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6F5C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D88A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F9DD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5B8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132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888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51184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30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ABD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2C90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5F0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490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4C7C1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BE7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1A5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DF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BA0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1EB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31BB7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87D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D37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6C9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B5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57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5ACB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D68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005 UPRAVNI ODJEL ZA KOMUNALNE DJELATNOSTI PROMET, MORE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46F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19.427.412,00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D54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821.788,00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580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20.249.200,00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C30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104,23</w:t>
            </w:r>
          </w:p>
        </w:tc>
      </w:tr>
      <w:tr w:rsidR="006A28C0" w:rsidRPr="006A28C0" w14:paraId="75B8DD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2E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C8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AE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343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8A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98,67</w:t>
            </w:r>
          </w:p>
        </w:tc>
      </w:tr>
      <w:tr w:rsidR="006A28C0" w:rsidRPr="006A28C0" w14:paraId="479DE6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5F2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89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5B8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267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7A2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98,67</w:t>
            </w:r>
          </w:p>
        </w:tc>
      </w:tr>
      <w:tr w:rsidR="006A28C0" w:rsidRPr="006A28C0" w14:paraId="4ACE57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B98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77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933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860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BB9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98,67</w:t>
            </w:r>
          </w:p>
        </w:tc>
      </w:tr>
      <w:tr w:rsidR="006A28C0" w:rsidRPr="006A28C0" w14:paraId="388F4A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61BB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1A7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FDA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206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61CE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98,67</w:t>
            </w:r>
          </w:p>
        </w:tc>
      </w:tr>
      <w:tr w:rsidR="006A28C0" w:rsidRPr="006A28C0" w14:paraId="12AB2D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955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33B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FB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D09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E30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98,62</w:t>
            </w:r>
          </w:p>
        </w:tc>
      </w:tr>
      <w:tr w:rsidR="006A28C0" w:rsidRPr="006A28C0" w14:paraId="0EBDDC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5ED5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F5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765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76F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423.727,00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C4B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98,22</w:t>
            </w:r>
          </w:p>
        </w:tc>
      </w:tr>
      <w:tr w:rsidR="006A28C0" w:rsidRPr="006A28C0" w14:paraId="14AD63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DC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A90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BB0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49A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78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100,95</w:t>
            </w:r>
          </w:p>
        </w:tc>
      </w:tr>
      <w:tr w:rsidR="006A28C0" w:rsidRPr="006A28C0" w14:paraId="103286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CE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74F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EAC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B1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A73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97,67</w:t>
            </w:r>
          </w:p>
        </w:tc>
      </w:tr>
      <w:tr w:rsidR="006A28C0" w:rsidRPr="006A28C0" w14:paraId="609604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B08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472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F6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4DE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C79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102,70</w:t>
            </w:r>
          </w:p>
        </w:tc>
      </w:tr>
      <w:tr w:rsidR="006A28C0" w:rsidRPr="006A28C0" w14:paraId="447D8C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08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F1F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A10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36E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B71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r>
      <w:tr w:rsidR="006A28C0" w:rsidRPr="006A28C0" w14:paraId="3714F7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0A6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807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CF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303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8F8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BB778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AD5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3C7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A2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320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4ED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1304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C1C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162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AA09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09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90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50A8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84D6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29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F4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F68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42F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A15B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E79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9D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DF3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A3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05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31D4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F35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1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E8C2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390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60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3BD6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E292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D2C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390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63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E8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15C21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01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E3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574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6B2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FF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4D088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B7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315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0F0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2DB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7.957.170,00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48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101,90</w:t>
            </w:r>
          </w:p>
        </w:tc>
      </w:tr>
      <w:tr w:rsidR="006A28C0" w:rsidRPr="006A28C0" w14:paraId="60EE23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CC8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D95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7.243.970,00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810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AE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428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102,19</w:t>
            </w:r>
          </w:p>
        </w:tc>
      </w:tr>
      <w:tr w:rsidR="006A28C0" w:rsidRPr="006A28C0" w14:paraId="1558B0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EEE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87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5BB4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E14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78D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1700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8BF1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73E9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885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B53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DD6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47FE3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B0D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19C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9AF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162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161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D894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6D2B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E28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ABF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1DD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CF3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7B624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6C3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529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E13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FE2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D0C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05651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A034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5D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61C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9CE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4A2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1128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7372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B8A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53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86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97E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F76A1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10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745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B7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3A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118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ABF68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C152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6F8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512B8"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BE2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6CB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504CA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36F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54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853E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7A6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1BD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F4510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039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19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E89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438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9D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2A838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BE8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453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78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059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0D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8ACC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DB44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K801612 SPREMNICI ZA ODVOJE PRIKUPLJANJE BIO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A50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161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7D4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ADF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42B0D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39D8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9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063E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E0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D0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BDAA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7DD3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E4A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530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396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EC3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68B30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B6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AF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EA8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C0A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08A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6F03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23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7D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004D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735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96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DF04A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4D5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9F4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06D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88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3B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4DEB4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B04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268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87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4D1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49A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50D9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0501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D0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A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0B5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B88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109,97</w:t>
            </w:r>
          </w:p>
        </w:tc>
      </w:tr>
      <w:tr w:rsidR="006A28C0" w:rsidRPr="006A28C0" w14:paraId="23A3B4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4B50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2CC2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DD2F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465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EF8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109,97</w:t>
            </w:r>
          </w:p>
        </w:tc>
      </w:tr>
      <w:tr w:rsidR="006A28C0" w:rsidRPr="006A28C0" w14:paraId="00C740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74E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773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83E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D95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691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061E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CD0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D97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B04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081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30C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EA174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79F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A5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0B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BE1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F7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0430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E94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9D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CA0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47F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F03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92BFB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2961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2F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782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1C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0D1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4C9C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D4CB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537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F82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16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BED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EE83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0DB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31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1D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796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A62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110,01</w:t>
            </w:r>
          </w:p>
        </w:tc>
      </w:tr>
      <w:tr w:rsidR="006A28C0" w:rsidRPr="006A28C0" w14:paraId="2667EE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E77C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4D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EFE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56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513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110,01</w:t>
            </w:r>
          </w:p>
        </w:tc>
      </w:tr>
      <w:tr w:rsidR="006A28C0" w:rsidRPr="006A28C0" w14:paraId="2589C7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C63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39B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55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82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2A8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110,01</w:t>
            </w:r>
          </w:p>
        </w:tc>
      </w:tr>
      <w:tr w:rsidR="006A28C0" w:rsidRPr="006A28C0" w14:paraId="3721A9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DC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B40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EAD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4E3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80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96,87</w:t>
            </w:r>
          </w:p>
        </w:tc>
      </w:tr>
      <w:tr w:rsidR="006A28C0" w:rsidRPr="006A28C0" w14:paraId="56622C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19A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A16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06F6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F3D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5AA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470F3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9E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715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0D34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F7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F5F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3196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7AE5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FA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198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EF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2E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91A9B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2B6B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7B9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0B6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A1A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76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6DB0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D69F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839E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F3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203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12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106,25</w:t>
            </w:r>
          </w:p>
        </w:tc>
      </w:tr>
      <w:tr w:rsidR="006A28C0" w:rsidRPr="006A28C0" w14:paraId="061F4A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87A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AA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10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64C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01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106,25</w:t>
            </w:r>
          </w:p>
        </w:tc>
      </w:tr>
      <w:tr w:rsidR="006A28C0" w:rsidRPr="006A28C0" w14:paraId="703A87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C4D7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560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2D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169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8D7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106,25</w:t>
            </w:r>
          </w:p>
        </w:tc>
      </w:tr>
      <w:tr w:rsidR="006A28C0" w:rsidRPr="006A28C0" w14:paraId="05DF03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F02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4E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274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C5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05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106,25</w:t>
            </w:r>
          </w:p>
        </w:tc>
      </w:tr>
      <w:tr w:rsidR="006A28C0" w:rsidRPr="006A28C0" w14:paraId="6E424A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6765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668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59E3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48B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0A1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9F283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3B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3D4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8CD2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80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EA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A656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9296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59B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1A9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EB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D6E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1278E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D51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080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69F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6A9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A9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6A98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0662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F5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781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799B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11D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75,41</w:t>
            </w:r>
          </w:p>
        </w:tc>
      </w:tr>
      <w:tr w:rsidR="006A28C0" w:rsidRPr="006A28C0" w14:paraId="4463BE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65B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0D7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DE4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884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172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27,46</w:t>
            </w:r>
          </w:p>
        </w:tc>
      </w:tr>
      <w:tr w:rsidR="006A28C0" w:rsidRPr="006A28C0" w14:paraId="04490A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E2A6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C94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5E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AED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B28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73,45</w:t>
            </w:r>
          </w:p>
        </w:tc>
      </w:tr>
      <w:tr w:rsidR="006A28C0" w:rsidRPr="006A28C0" w14:paraId="4EBFBE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F9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125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8B2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256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7A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73,45</w:t>
            </w:r>
          </w:p>
        </w:tc>
      </w:tr>
      <w:tr w:rsidR="006A28C0" w:rsidRPr="006A28C0" w14:paraId="745765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CC2E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E79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BE6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D84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F63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11,94</w:t>
            </w:r>
          </w:p>
        </w:tc>
      </w:tr>
      <w:tr w:rsidR="006A28C0" w:rsidRPr="006A28C0" w14:paraId="6CC8D7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F63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CF3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9C8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9AF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57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11,94</w:t>
            </w:r>
          </w:p>
        </w:tc>
      </w:tr>
      <w:tr w:rsidR="006A28C0" w:rsidRPr="006A28C0" w14:paraId="58B884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9FB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1D3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AA1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3DE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616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81,71</w:t>
            </w:r>
          </w:p>
        </w:tc>
      </w:tr>
      <w:tr w:rsidR="006A28C0" w:rsidRPr="006A28C0" w14:paraId="636D86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453C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16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936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421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7FD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81,71</w:t>
            </w:r>
          </w:p>
        </w:tc>
      </w:tr>
      <w:tr w:rsidR="006A28C0" w:rsidRPr="006A28C0" w14:paraId="17E65F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B15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F82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F27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46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0A0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81,71</w:t>
            </w:r>
          </w:p>
        </w:tc>
      </w:tr>
      <w:tr w:rsidR="006A28C0" w:rsidRPr="006A28C0" w14:paraId="75703C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3CB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63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10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4B3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581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225,00</w:t>
            </w:r>
          </w:p>
        </w:tc>
      </w:tr>
      <w:tr w:rsidR="006A28C0" w:rsidRPr="006A28C0" w14:paraId="0A309F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D135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B2C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D9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D98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C1E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225,00</w:t>
            </w:r>
          </w:p>
        </w:tc>
      </w:tr>
      <w:tr w:rsidR="006A28C0" w:rsidRPr="006A28C0" w14:paraId="3D7449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2BB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592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8E7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DB8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657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225,00</w:t>
            </w:r>
          </w:p>
        </w:tc>
      </w:tr>
      <w:tr w:rsidR="006A28C0" w:rsidRPr="006A28C0" w14:paraId="6914C7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986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59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FB6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4C7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F37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238,81</w:t>
            </w:r>
          </w:p>
        </w:tc>
      </w:tr>
      <w:tr w:rsidR="006A28C0" w:rsidRPr="006A28C0" w14:paraId="5C5814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42F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56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DA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835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133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238,81</w:t>
            </w:r>
          </w:p>
        </w:tc>
      </w:tr>
      <w:tr w:rsidR="006A28C0" w:rsidRPr="006A28C0" w14:paraId="3528E8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ED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6E1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535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BA4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FB7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238,81</w:t>
            </w:r>
          </w:p>
        </w:tc>
      </w:tr>
      <w:tr w:rsidR="006A28C0" w:rsidRPr="006A28C0" w14:paraId="1C532E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F78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F38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54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F0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700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238,81</w:t>
            </w:r>
          </w:p>
        </w:tc>
      </w:tr>
      <w:tr w:rsidR="006A28C0" w:rsidRPr="006A28C0" w14:paraId="1AD614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892B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15A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BA8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F56F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E7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93,33</w:t>
            </w:r>
          </w:p>
        </w:tc>
      </w:tr>
      <w:tr w:rsidR="006A28C0" w:rsidRPr="006A28C0" w14:paraId="22719E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FC5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ED4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A8F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F0F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2DE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93,33</w:t>
            </w:r>
          </w:p>
        </w:tc>
      </w:tr>
      <w:tr w:rsidR="006A28C0" w:rsidRPr="006A28C0" w14:paraId="2DFD28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1C1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349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9EA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B61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E4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93,33</w:t>
            </w:r>
          </w:p>
        </w:tc>
      </w:tr>
      <w:tr w:rsidR="006A28C0" w:rsidRPr="006A28C0" w14:paraId="7DA2A5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E4B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0C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161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FD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13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93,33</w:t>
            </w:r>
          </w:p>
        </w:tc>
      </w:tr>
      <w:tr w:rsidR="006A28C0" w:rsidRPr="006A28C0" w14:paraId="6E50AA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CB1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0A0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1504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0E9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66D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04DF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DEC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A13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269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D7D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C110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5CF66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7BB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8BB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7CBF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3E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C80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BAF1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DC5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A69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89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0DF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8E5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8B5A2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138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6A8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DBD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54C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710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E0DF9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AE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544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754C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C9C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EBE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2FA9F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411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69F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DAA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37B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09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D7BEA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FA9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5D0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EE0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982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81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2B015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72E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A7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0D0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3E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1F0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E68E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38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ECB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29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B01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144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D5B8B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E0E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8F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FEF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33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317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11CA2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C17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3C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6BDA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677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10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0465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29AA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4CE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843B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AB10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6227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D16F9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6C3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7FE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8E4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A6D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609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EE511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FDC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590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0CD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4B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73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BC01E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77B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1F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3A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4E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A29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7C18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3368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2D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466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051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DE5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9CFB2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232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146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7F79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1A7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E74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1294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F80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35E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61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F42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26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9AFC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F70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EC5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08D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4A1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B82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51B7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30F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06F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F2BC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94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0E51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7DDDA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493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339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6BC2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C85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F5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AFA8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1A7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786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52B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C4D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03F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3395F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F247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7E4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C47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AB3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FA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D53A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E61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DC9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8E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083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75A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E7CDA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DE5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92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EA2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E12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A68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89AB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E968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1B6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7BB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645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CB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7E56B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765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249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903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776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2BB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7B4B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6AB0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F9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4C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22A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CB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B0E1C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EF9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43D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A83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FE6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22D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6ECA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413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A41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BE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59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091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9451D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64D8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8D2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4AF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1D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D40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106,12</w:t>
            </w:r>
          </w:p>
        </w:tc>
      </w:tr>
      <w:tr w:rsidR="006A28C0" w:rsidRPr="006A28C0" w14:paraId="303F7E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30C3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9492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C0C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25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7F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108,39</w:t>
            </w:r>
          </w:p>
        </w:tc>
      </w:tr>
      <w:tr w:rsidR="006A28C0" w:rsidRPr="006A28C0" w14:paraId="4DFF44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B79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FEF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393B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665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36F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4AD2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B6E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59F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FA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31C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8A7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D6D9D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D3D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AEB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95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1B2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AF2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4BCC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07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71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12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657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886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4E92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8C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C67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461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3D5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38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114,29</w:t>
            </w:r>
          </w:p>
        </w:tc>
      </w:tr>
      <w:tr w:rsidR="006A28C0" w:rsidRPr="006A28C0" w14:paraId="3DB3F7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395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0C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18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2CB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19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114,29</w:t>
            </w:r>
          </w:p>
        </w:tc>
      </w:tr>
      <w:tr w:rsidR="006A28C0" w:rsidRPr="006A28C0" w14:paraId="6442EA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087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7D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40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C0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27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114,29</w:t>
            </w:r>
          </w:p>
        </w:tc>
      </w:tr>
      <w:tr w:rsidR="006A28C0" w:rsidRPr="006A28C0" w14:paraId="2C8DBA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2F7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13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112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EE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F35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5F0BC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871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872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0031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5A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DDC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25B5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9A16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EA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81F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781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7D7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33FBA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A2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1F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02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F5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916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EDEB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D71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91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B080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F57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E64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9778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5F20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1D3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E6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B6A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CB4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66CAE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3EF6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4BE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AEA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080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69E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8454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1296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DAF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E6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4F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F4B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111,43</w:t>
            </w:r>
          </w:p>
        </w:tc>
      </w:tr>
      <w:tr w:rsidR="006A28C0" w:rsidRPr="006A28C0" w14:paraId="7F2FB46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8C7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A67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C0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3D4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3B9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111,43</w:t>
            </w:r>
          </w:p>
        </w:tc>
      </w:tr>
      <w:tr w:rsidR="006A28C0" w:rsidRPr="006A28C0" w14:paraId="05EE31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8930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D7B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A69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AF0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2C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111,43</w:t>
            </w:r>
          </w:p>
        </w:tc>
      </w:tr>
      <w:tr w:rsidR="006A28C0" w:rsidRPr="006A28C0" w14:paraId="67912F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320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416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EEA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75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01D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112,74</w:t>
            </w:r>
          </w:p>
        </w:tc>
      </w:tr>
      <w:tr w:rsidR="006A28C0" w:rsidRPr="006A28C0" w14:paraId="28D572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A5B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6C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820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C99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55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9337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5FEF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8C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28E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3F7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147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447D2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CD4B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93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04A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9C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B9B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E162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D35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61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02F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3CF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5E1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F57F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EE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C99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9ED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99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1E8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8A4C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FF0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28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1AE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31C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BEC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FFF52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AAFF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B7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4AE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D4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FB35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9D96D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EF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28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88D9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D0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CE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D3D21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6061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3CE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30B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BF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F34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F6AA7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858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88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B7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088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9D9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8D7B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D24D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96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EFD5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CA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A467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465B3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D24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036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E6B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FEF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BF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5FE6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3A4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F60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03D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5EC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DE9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5D2B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EDB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677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309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36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CA9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536D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A59A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DAC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0FA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F69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B247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DEA13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535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C7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EE7A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34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990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0D5F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B6D2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817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FC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551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7EB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6934D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D6A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4A0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9A8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69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815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F47A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8A4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E8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F5C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1F7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63F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215E9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A81F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BC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327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F9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9A9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2CB4E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89C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89E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987D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CBB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69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CBA6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D0D0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9F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5E4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F9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A57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A74B2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D2C3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578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B1D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34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E59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E148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FFB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3B7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1F7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6BB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8A2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59464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5CF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DC9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C5FB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17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B77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5C8D5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6367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3ED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C82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F7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B5A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35772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02C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93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D21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C3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387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8F8B3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21A5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A096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8517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5AC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B7D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1752D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4C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2C7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F7F7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86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D1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3CA6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558C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AAB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42A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8F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A60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E165E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465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5B0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F0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EAB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242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71AE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1E77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9DF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87E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201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C9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62656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A4D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142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F439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01A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3A6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2D66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DF55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962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B1B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A9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E2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838FF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5E0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B6E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C0F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E9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A8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07A6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27D0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262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66C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521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EFC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2A10E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52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71E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5337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57B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39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3C7DD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C99B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51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5F8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6F5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F2E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F93EF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8B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AB6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B90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045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0DF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BEEC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9FF3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B8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7F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846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DB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5C42B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8D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022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B7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D6A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613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92E5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3B3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53986 JAVNA USTANOVA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27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C5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24B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DB9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98,05</w:t>
            </w:r>
          </w:p>
        </w:tc>
      </w:tr>
      <w:tr w:rsidR="006A28C0" w:rsidRPr="006A28C0" w14:paraId="71A1BA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C4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8029 SKRB O NEZBRINUTIM ŽIVOTINJAMA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41B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3F9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12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65A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98,05</w:t>
            </w:r>
          </w:p>
        </w:tc>
      </w:tr>
      <w:tr w:rsidR="006A28C0" w:rsidRPr="006A28C0" w14:paraId="225A07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D85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A802901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897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48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471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F826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98,05</w:t>
            </w:r>
          </w:p>
        </w:tc>
      </w:tr>
      <w:tr w:rsidR="006A28C0" w:rsidRPr="006A28C0" w14:paraId="1BFDCA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A24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802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CC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E17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99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96,04</w:t>
            </w:r>
          </w:p>
        </w:tc>
      </w:tr>
      <w:tr w:rsidR="006A28C0" w:rsidRPr="006A28C0" w14:paraId="796AD2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7423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459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6DA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015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CB7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96,08</w:t>
            </w:r>
          </w:p>
        </w:tc>
      </w:tr>
      <w:tr w:rsidR="006A28C0" w:rsidRPr="006A28C0" w14:paraId="5F5AE6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3D5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2BA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074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637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C9D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100,39</w:t>
            </w:r>
          </w:p>
        </w:tc>
      </w:tr>
      <w:tr w:rsidR="006A28C0" w:rsidRPr="006A28C0" w14:paraId="0EA873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FA1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3A8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62F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E1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B0D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92,39</w:t>
            </w:r>
          </w:p>
        </w:tc>
      </w:tr>
      <w:tr w:rsidR="006A28C0" w:rsidRPr="006A28C0" w14:paraId="57C3A6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18A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9D6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847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630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3F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66,67</w:t>
            </w:r>
          </w:p>
        </w:tc>
      </w:tr>
      <w:tr w:rsidR="006A28C0" w:rsidRPr="006A28C0" w14:paraId="0868EC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0CED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BDE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B31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F8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49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94,90</w:t>
            </w:r>
          </w:p>
        </w:tc>
      </w:tr>
      <w:tr w:rsidR="006A28C0" w:rsidRPr="006A28C0" w14:paraId="16ED2F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801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52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E02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C7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E9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94,90</w:t>
            </w:r>
          </w:p>
        </w:tc>
      </w:tr>
      <w:tr w:rsidR="006A28C0" w:rsidRPr="006A28C0" w14:paraId="29FC82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A81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B5C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097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71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A3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128,57</w:t>
            </w:r>
          </w:p>
        </w:tc>
      </w:tr>
      <w:tr w:rsidR="006A28C0" w:rsidRPr="006A28C0" w14:paraId="517747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D96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D1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09F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620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93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128,00</w:t>
            </w:r>
          </w:p>
        </w:tc>
      </w:tr>
      <w:tr w:rsidR="006A28C0" w:rsidRPr="006A28C0" w14:paraId="6820FB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17BF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CAD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8F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862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06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128,00</w:t>
            </w:r>
          </w:p>
        </w:tc>
      </w:tr>
      <w:tr w:rsidR="006A28C0" w:rsidRPr="006A28C0" w14:paraId="4961D6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EA5A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63E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57E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F7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88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w:t>
            </w:r>
          </w:p>
        </w:tc>
      </w:tr>
      <w:tr w:rsidR="006A28C0" w:rsidRPr="006A28C0" w14:paraId="708410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0D2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6FD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B93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F02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D61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w:t>
            </w:r>
          </w:p>
        </w:tc>
      </w:tr>
      <w:tr w:rsidR="006A28C0" w:rsidRPr="006A28C0" w14:paraId="3950AF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94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77F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F87A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344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00B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F3675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301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82E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AAE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9D0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1FE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17D38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148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F0D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D9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39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E1C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9E2F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F35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4F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0BF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EED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D31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105,33</w:t>
            </w:r>
          </w:p>
        </w:tc>
      </w:tr>
      <w:tr w:rsidR="006A28C0" w:rsidRPr="006A28C0" w14:paraId="44C8ED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2B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193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288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D14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F3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108,05</w:t>
            </w:r>
          </w:p>
        </w:tc>
      </w:tr>
      <w:tr w:rsidR="006A28C0" w:rsidRPr="006A28C0" w14:paraId="0B4122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B7A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A77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B0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17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6B4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108,05</w:t>
            </w:r>
          </w:p>
        </w:tc>
      </w:tr>
      <w:tr w:rsidR="006A28C0" w:rsidRPr="006A28C0" w14:paraId="34AD16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519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5B71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CDD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6E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7E7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108,05</w:t>
            </w:r>
          </w:p>
        </w:tc>
      </w:tr>
      <w:tr w:rsidR="006A28C0" w:rsidRPr="006A28C0" w14:paraId="3389E0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68E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624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EB9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F18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ED1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100,83</w:t>
            </w:r>
          </w:p>
        </w:tc>
      </w:tr>
      <w:tr w:rsidR="006A28C0" w:rsidRPr="006A28C0" w14:paraId="3DBDDF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37D5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AA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C61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89B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207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100,83</w:t>
            </w:r>
          </w:p>
        </w:tc>
      </w:tr>
      <w:tr w:rsidR="006A28C0" w:rsidRPr="006A28C0" w14:paraId="47D107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A9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E0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54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CE3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5B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100,83</w:t>
            </w:r>
          </w:p>
        </w:tc>
      </w:tr>
      <w:tr w:rsidR="006A28C0" w:rsidRPr="006A28C0" w14:paraId="6EE7F2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C51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FA4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FC8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DF2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F62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137,93</w:t>
            </w:r>
          </w:p>
        </w:tc>
      </w:tr>
      <w:tr w:rsidR="006A28C0" w:rsidRPr="006A28C0" w14:paraId="58EFA3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9C6D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DD4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44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7C7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B4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137,93</w:t>
            </w:r>
          </w:p>
        </w:tc>
      </w:tr>
      <w:tr w:rsidR="006A28C0" w:rsidRPr="006A28C0" w14:paraId="7CE68D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E78D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FCC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005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BC5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659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137,93</w:t>
            </w:r>
          </w:p>
        </w:tc>
      </w:tr>
      <w:tr w:rsidR="006A28C0" w:rsidRPr="006A28C0" w14:paraId="7283F4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6DA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3DA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96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34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218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104,79</w:t>
            </w:r>
          </w:p>
        </w:tc>
      </w:tr>
      <w:tr w:rsidR="006A28C0" w:rsidRPr="006A28C0" w14:paraId="2B817F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106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552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337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9E5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404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104,79</w:t>
            </w:r>
          </w:p>
        </w:tc>
      </w:tr>
      <w:tr w:rsidR="006A28C0" w:rsidRPr="006A28C0" w14:paraId="05F2A1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23B4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80A0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206.942,00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65B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1CB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05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106,50</w:t>
            </w:r>
          </w:p>
        </w:tc>
      </w:tr>
      <w:tr w:rsidR="006A28C0" w:rsidRPr="006A28C0" w14:paraId="2A44FF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A9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4D0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D57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419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89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103,11</w:t>
            </w:r>
          </w:p>
        </w:tc>
      </w:tr>
      <w:tr w:rsidR="006A28C0" w:rsidRPr="006A28C0" w14:paraId="4C0D2D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1FD5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F7B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BE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34B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93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103,11</w:t>
            </w:r>
          </w:p>
        </w:tc>
      </w:tr>
      <w:tr w:rsidR="006A28C0" w:rsidRPr="006A28C0" w14:paraId="3111B1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CA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B88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7FF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BC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5BA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103,11</w:t>
            </w:r>
          </w:p>
        </w:tc>
      </w:tr>
      <w:tr w:rsidR="006A28C0" w:rsidRPr="006A28C0" w14:paraId="5A15B0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ED4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533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3E7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229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755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w:t>
            </w:r>
          </w:p>
        </w:tc>
      </w:tr>
      <w:tr w:rsidR="006A28C0" w:rsidRPr="006A28C0" w14:paraId="42E5F1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9741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0C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32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166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503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48,00</w:t>
            </w:r>
          </w:p>
        </w:tc>
      </w:tr>
      <w:tr w:rsidR="006A28C0" w:rsidRPr="006A28C0" w14:paraId="2FC708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4BA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5F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DD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D02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7F4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w:t>
            </w:r>
          </w:p>
        </w:tc>
      </w:tr>
      <w:tr w:rsidR="006A28C0" w:rsidRPr="006A28C0" w14:paraId="1F46C4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0BC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875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CE4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A6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3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21F5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DEF4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214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1B6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2F1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841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C2004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89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1DC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84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4F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2B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CE47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FF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CC0C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CAC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DD6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78536" w14:textId="77777777" w:rsidR="006A28C0" w:rsidRPr="006A28C0" w:rsidRDefault="006A28C0" w:rsidP="006A28C0">
            <w:pPr>
              <w:jc w:val="right"/>
              <w:rPr>
                <w:rFonts w:ascii="Arial" w:hAnsi="Arial" w:cs="Arial"/>
                <w:color w:val="000000"/>
                <w:sz w:val="16"/>
                <w:szCs w:val="16"/>
              </w:rPr>
            </w:pPr>
          </w:p>
        </w:tc>
      </w:tr>
      <w:tr w:rsidR="006A28C0" w:rsidRPr="006A28C0" w14:paraId="53BE22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4BE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C94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8BC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84E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281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6EE8B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3DD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3BD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8DE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4D6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39A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BCB09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E2C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7EE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2.330.321,00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912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166.542,00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B94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2.496.863,00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DD7C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107,15</w:t>
            </w:r>
          </w:p>
        </w:tc>
      </w:tr>
      <w:tr w:rsidR="006A28C0" w:rsidRPr="006A28C0" w14:paraId="444594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07B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54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1.222.263,00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8AE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CA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794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109,41</w:t>
            </w:r>
          </w:p>
        </w:tc>
      </w:tr>
      <w:tr w:rsidR="006A28C0" w:rsidRPr="006A28C0" w14:paraId="3B078E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F639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C6FE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1.222.263,00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D8E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4E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FF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109,41</w:t>
            </w:r>
          </w:p>
        </w:tc>
      </w:tr>
      <w:tr w:rsidR="006A28C0" w:rsidRPr="006A28C0" w14:paraId="12298A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5A9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2BE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338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EA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E5D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110,12</w:t>
            </w:r>
          </w:p>
        </w:tc>
      </w:tr>
      <w:tr w:rsidR="006A28C0" w:rsidRPr="006A28C0" w14:paraId="683C1E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078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326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3C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708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455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107,10</w:t>
            </w:r>
          </w:p>
        </w:tc>
      </w:tr>
      <w:tr w:rsidR="006A28C0" w:rsidRPr="006A28C0" w14:paraId="5177DC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347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428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447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DD3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464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106,67</w:t>
            </w:r>
          </w:p>
        </w:tc>
      </w:tr>
      <w:tr w:rsidR="006A28C0" w:rsidRPr="006A28C0" w14:paraId="4B0793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9B4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957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15E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5BE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862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475D5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B2E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395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47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28B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F00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194,35</w:t>
            </w:r>
          </w:p>
        </w:tc>
      </w:tr>
      <w:tr w:rsidR="006A28C0" w:rsidRPr="006A28C0" w14:paraId="11580E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4E4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9C0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600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03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86.658,00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E69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194,35</w:t>
            </w:r>
          </w:p>
        </w:tc>
      </w:tr>
      <w:tr w:rsidR="006A28C0" w:rsidRPr="006A28C0" w14:paraId="382C69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2AF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2B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DC2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73B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F17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562B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E70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DA5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0A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C67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83.258,00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6A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201,99</w:t>
            </w:r>
          </w:p>
        </w:tc>
      </w:tr>
      <w:tr w:rsidR="006A28C0" w:rsidRPr="006A28C0" w14:paraId="72C356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8D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C47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5F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C01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59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108,11</w:t>
            </w:r>
          </w:p>
        </w:tc>
      </w:tr>
      <w:tr w:rsidR="006A28C0" w:rsidRPr="006A28C0" w14:paraId="5793CA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26C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D96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55AB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4DE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C19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9670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72AC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1CC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460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A3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322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7C09A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505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4E1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09A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14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C2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E73B1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AB5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2F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3A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3D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17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114,92</w:t>
            </w:r>
          </w:p>
        </w:tc>
      </w:tr>
      <w:tr w:rsidR="006A28C0" w:rsidRPr="006A28C0" w14:paraId="068116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216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B8D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702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92C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A6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114,92</w:t>
            </w:r>
          </w:p>
        </w:tc>
      </w:tr>
      <w:tr w:rsidR="006A28C0" w:rsidRPr="006A28C0" w14:paraId="183355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A30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47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18B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59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C1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94,08</w:t>
            </w:r>
          </w:p>
        </w:tc>
      </w:tr>
      <w:tr w:rsidR="006A28C0" w:rsidRPr="006A28C0" w14:paraId="425DFF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D3C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8E7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769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F3E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07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994,01</w:t>
            </w:r>
          </w:p>
        </w:tc>
      </w:tr>
      <w:tr w:rsidR="006A28C0" w:rsidRPr="006A28C0" w14:paraId="354E87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50AF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D3F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E3DD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846E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459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74EB0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B31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F8C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AAFD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8D5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4F6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43681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8F6B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D48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46E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E26F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88C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9790E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0D3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BC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DDF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471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EEA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C0142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520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66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04F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B05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15F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6EBB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4C8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F70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8ED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07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DA4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7D161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D7B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398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32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492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41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106,61</w:t>
            </w:r>
          </w:p>
        </w:tc>
      </w:tr>
      <w:tr w:rsidR="006A28C0" w:rsidRPr="006A28C0" w14:paraId="70BAB0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3F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181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50E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B4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5CC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106,61</w:t>
            </w:r>
          </w:p>
        </w:tc>
      </w:tr>
      <w:tr w:rsidR="006A28C0" w:rsidRPr="006A28C0" w14:paraId="5921FA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3C7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41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033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5C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22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111,22</w:t>
            </w:r>
          </w:p>
        </w:tc>
      </w:tr>
      <w:tr w:rsidR="006A28C0" w:rsidRPr="006A28C0" w14:paraId="3B6DBA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31A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667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A208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A1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2E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52,38</w:t>
            </w:r>
          </w:p>
        </w:tc>
      </w:tr>
      <w:tr w:rsidR="006A28C0" w:rsidRPr="006A28C0" w14:paraId="177D91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64B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A07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F2C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97A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574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52,38</w:t>
            </w:r>
          </w:p>
        </w:tc>
      </w:tr>
      <w:tr w:rsidR="006A28C0" w:rsidRPr="006A28C0" w14:paraId="59B2BF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523B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8E3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AD6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4BD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33E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52,38</w:t>
            </w:r>
          </w:p>
        </w:tc>
      </w:tr>
      <w:tr w:rsidR="006A28C0" w:rsidRPr="006A28C0" w14:paraId="267241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7E1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100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DB7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54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748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52,38</w:t>
            </w:r>
          </w:p>
        </w:tc>
      </w:tr>
      <w:tr w:rsidR="006A28C0" w:rsidRPr="006A28C0" w14:paraId="313D44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E5BA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E74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BB4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2BB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FCB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FE9A5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36D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1A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6F3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1E8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F13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6437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DE48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4CB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8CA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D64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405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DFE38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A6B0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9D0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DC5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913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039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D622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61F4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154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D067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DAE7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ADDA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119,53</w:t>
            </w:r>
          </w:p>
        </w:tc>
      </w:tr>
      <w:tr w:rsidR="006A28C0" w:rsidRPr="006A28C0" w14:paraId="3BE5A6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3BE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C0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046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B5E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5B7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143,99</w:t>
            </w:r>
          </w:p>
        </w:tc>
      </w:tr>
      <w:tr w:rsidR="006A28C0" w:rsidRPr="006A28C0" w14:paraId="5E3722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126C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8CB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FE9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D2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FF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143,99</w:t>
            </w:r>
          </w:p>
        </w:tc>
      </w:tr>
      <w:tr w:rsidR="006A28C0" w:rsidRPr="006A28C0" w14:paraId="5B61AA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65C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570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137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1A0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768.721,00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68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144,03</w:t>
            </w:r>
          </w:p>
        </w:tc>
      </w:tr>
      <w:tr w:rsidR="006A28C0" w:rsidRPr="006A28C0" w14:paraId="1CDCD4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779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31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AB1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6D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B70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D06F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05F1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D62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024F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71C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035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F571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BD7D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42A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D5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AF8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A30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1C418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49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1CA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507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F7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BC6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A195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33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73D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C7D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15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D90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73,83</w:t>
            </w:r>
          </w:p>
        </w:tc>
      </w:tr>
      <w:tr w:rsidR="006A28C0" w:rsidRPr="006A28C0" w14:paraId="793A36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6BFB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5DB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089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8D8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AA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64,86</w:t>
            </w:r>
          </w:p>
        </w:tc>
      </w:tr>
      <w:tr w:rsidR="006A28C0" w:rsidRPr="006A28C0" w14:paraId="105318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55E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5EF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438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D14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3B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64,86</w:t>
            </w:r>
          </w:p>
        </w:tc>
      </w:tr>
      <w:tr w:rsidR="006A28C0" w:rsidRPr="006A28C0" w14:paraId="2574D1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3029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73B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36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26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A35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w:t>
            </w:r>
          </w:p>
        </w:tc>
      </w:tr>
      <w:tr w:rsidR="006A28C0" w:rsidRPr="006A28C0" w14:paraId="2806CF6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3B8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9B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D8C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6FC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CD5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w:t>
            </w:r>
          </w:p>
        </w:tc>
      </w:tr>
      <w:tr w:rsidR="006A28C0" w:rsidRPr="006A28C0" w14:paraId="3F59CF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F0C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02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B1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CA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FB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125,57</w:t>
            </w:r>
          </w:p>
        </w:tc>
      </w:tr>
      <w:tr w:rsidR="006A28C0" w:rsidRPr="006A28C0" w14:paraId="5F9F2A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8B55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18B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E66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98C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D27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125,57</w:t>
            </w:r>
          </w:p>
        </w:tc>
      </w:tr>
      <w:tr w:rsidR="006A28C0" w:rsidRPr="006A28C0" w14:paraId="71A169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2C77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FD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FA9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80C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AC7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125,57</w:t>
            </w:r>
          </w:p>
        </w:tc>
      </w:tr>
      <w:tr w:rsidR="006A28C0" w:rsidRPr="006A28C0" w14:paraId="4B2A70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AEA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D2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2A0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067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A7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108,33</w:t>
            </w:r>
          </w:p>
        </w:tc>
      </w:tr>
      <w:tr w:rsidR="006A28C0" w:rsidRPr="006A28C0" w14:paraId="11F9C5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9025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89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32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AB8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59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108,33</w:t>
            </w:r>
          </w:p>
        </w:tc>
      </w:tr>
      <w:tr w:rsidR="006A28C0" w:rsidRPr="006A28C0" w14:paraId="6705E1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D2D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D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D18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1B9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9C9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108,33</w:t>
            </w:r>
          </w:p>
        </w:tc>
      </w:tr>
      <w:tr w:rsidR="006A28C0" w:rsidRPr="006A28C0" w14:paraId="14C409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4E5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D24B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55F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3D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A2A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78,26</w:t>
            </w:r>
          </w:p>
        </w:tc>
      </w:tr>
      <w:tr w:rsidR="006A28C0" w:rsidRPr="006A28C0" w14:paraId="7287C1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F76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059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F61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6F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0D1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AA39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639F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9C4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1F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67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E7C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994A2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B6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330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A26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4D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094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63C5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2A3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BE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1B1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8E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D3C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75,41</w:t>
            </w:r>
          </w:p>
        </w:tc>
      </w:tr>
      <w:tr w:rsidR="006A28C0" w:rsidRPr="006A28C0" w14:paraId="35B82A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9C4F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90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6C5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62D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51A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493FA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210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7E4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73C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8E7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DE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2B318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91CE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9B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362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B3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B3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57,14</w:t>
            </w:r>
          </w:p>
        </w:tc>
      </w:tr>
      <w:tr w:rsidR="006A28C0" w:rsidRPr="006A28C0" w14:paraId="1B322D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7A5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D34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89B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3A2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218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57,14</w:t>
            </w:r>
          </w:p>
        </w:tc>
      </w:tr>
      <w:tr w:rsidR="006A28C0" w:rsidRPr="006A28C0" w14:paraId="23059D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FB4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F09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3B3FA"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C4E2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EB07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9DC03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6304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C6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8DB2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B34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B6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0711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38A2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6DC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B2E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398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BE1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8785E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667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1D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25E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44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DA1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305D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B294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C67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B0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DF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9A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8F724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45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E3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548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18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DD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4AD1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6857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K816013 ASFALTIRANJE DIJELA ULICE IVA VOJNOVIĆA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C16A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DE3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BAA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387BA" w14:textId="77777777" w:rsidR="006A28C0" w:rsidRPr="006A28C0" w:rsidRDefault="006A28C0" w:rsidP="006A28C0">
            <w:pPr>
              <w:jc w:val="right"/>
              <w:rPr>
                <w:rFonts w:ascii="Arial" w:hAnsi="Arial" w:cs="Arial"/>
                <w:color w:val="0000FF"/>
                <w:sz w:val="16"/>
                <w:szCs w:val="16"/>
              </w:rPr>
            </w:pPr>
          </w:p>
        </w:tc>
      </w:tr>
      <w:tr w:rsidR="006A28C0" w:rsidRPr="006A28C0" w14:paraId="2386AF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7AB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A151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73D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F8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E5C0" w14:textId="77777777" w:rsidR="006A28C0" w:rsidRPr="006A28C0" w:rsidRDefault="006A28C0" w:rsidP="006A28C0">
            <w:pPr>
              <w:jc w:val="right"/>
              <w:rPr>
                <w:rFonts w:ascii="Arial" w:hAnsi="Arial" w:cs="Arial"/>
                <w:color w:val="000000"/>
                <w:sz w:val="16"/>
                <w:szCs w:val="16"/>
              </w:rPr>
            </w:pPr>
          </w:p>
        </w:tc>
      </w:tr>
      <w:tr w:rsidR="006A28C0" w:rsidRPr="006A28C0" w14:paraId="6444BAC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173E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8C1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88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27A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A3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DF84A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D9F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D2D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E91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0E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E85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B6446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DFF7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E75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091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1DB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B84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86,11</w:t>
            </w:r>
          </w:p>
        </w:tc>
      </w:tr>
      <w:tr w:rsidR="006A28C0" w:rsidRPr="006A28C0" w14:paraId="3988C1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177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0F4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896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1AB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EE5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84,28</w:t>
            </w:r>
          </w:p>
        </w:tc>
      </w:tr>
      <w:tr w:rsidR="006A28C0" w:rsidRPr="006A28C0" w14:paraId="643F75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4E2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5E8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F43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1BD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FF2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84,28</w:t>
            </w:r>
          </w:p>
        </w:tc>
      </w:tr>
      <w:tr w:rsidR="006A28C0" w:rsidRPr="006A28C0" w14:paraId="1F90BE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C54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BBE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6D7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EC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E3E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84,28</w:t>
            </w:r>
          </w:p>
        </w:tc>
      </w:tr>
      <w:tr w:rsidR="006A28C0" w:rsidRPr="006A28C0" w14:paraId="5016BC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F60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5A5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3994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CCB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C4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A40B2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2B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1A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5D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B6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1EE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3960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29BF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630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9A7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A7F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75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46EB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7731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68DD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B9D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239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E6C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79C5B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7F4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21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3E3B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4BB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7CE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D7AF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AD2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E9E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9E1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0EF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51C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9052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2A2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6B3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84A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552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9ED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1060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4E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E90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BFFF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691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AF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BB6B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F176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279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939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809A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651C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4E716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30AE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72A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C33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850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4F1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BC2B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D9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A8D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D58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1CB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28B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903A7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A95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9E0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FD6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319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54F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D04E6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B37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6A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C9E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EFE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517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9D0D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38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8162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DA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CF8D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C3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0B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DFF8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6975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T816201 UREĐENJE PJEŠAČKE STAZE U MJESTU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884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3CD0"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D24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8AC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1F8A41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04C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EA10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338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0DB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C4BF" w14:textId="77777777" w:rsidR="006A28C0" w:rsidRPr="006A28C0" w:rsidRDefault="006A28C0" w:rsidP="006A28C0">
            <w:pPr>
              <w:jc w:val="right"/>
              <w:rPr>
                <w:rFonts w:ascii="Arial" w:hAnsi="Arial" w:cs="Arial"/>
                <w:color w:val="000000"/>
                <w:sz w:val="16"/>
                <w:szCs w:val="16"/>
              </w:rPr>
            </w:pPr>
          </w:p>
        </w:tc>
      </w:tr>
      <w:tr w:rsidR="006A28C0" w:rsidRPr="006A28C0" w14:paraId="091980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AB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FEA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DB4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56E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B09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A94C2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2E0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D22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3E7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FA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4A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9C1AD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7F3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F8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45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9B5E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50D07" w14:textId="77777777" w:rsidR="006A28C0" w:rsidRPr="006A28C0" w:rsidRDefault="006A28C0" w:rsidP="006A28C0">
            <w:pPr>
              <w:jc w:val="right"/>
              <w:rPr>
                <w:rFonts w:ascii="Arial" w:hAnsi="Arial" w:cs="Arial"/>
                <w:color w:val="000000"/>
                <w:sz w:val="16"/>
                <w:szCs w:val="16"/>
              </w:rPr>
            </w:pPr>
          </w:p>
        </w:tc>
      </w:tr>
      <w:tr w:rsidR="006A28C0" w:rsidRPr="006A28C0" w14:paraId="2F1B99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42B8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655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279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5B2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80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5228F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7EF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B7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98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63D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958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BE619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3F13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T816202 UREĐENJE PJEŠAČKOG PUTA - PUT OD BOSANKE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965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EB64"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39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F9C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1E609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69A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704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38E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B73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E5D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16E2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0249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D1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C6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203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C4F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2F53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FF4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CF1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529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040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3A0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B04E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CCA7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T816203 UREĐENJE PJEŠAČKOG PUTA PLAŽA - MAGISTRALA U MJESTU BRSEČINE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FB79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38BB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33C6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F8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97D0C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C3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5D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5BD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693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90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A76B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152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7D9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637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3CA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24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5B0B2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541A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38E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52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9BE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37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F4D2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9610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T816204 UREĐENJE ŠETNICE DO MORA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086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EB0A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C96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F56E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E531A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C4D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204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F99B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81E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130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1EE4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74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3A2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C15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00D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AE9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6017B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A1E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8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B9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2F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469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FA42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AD2D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T816205 UREĐENJE PJEŠAČKE STAZE U MJESTU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43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CF8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A14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AD3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7B12B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7A7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1E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2A99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143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615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6932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48F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814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360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7D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AB18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15854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2FF4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85B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AD3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68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CC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985E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FE0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T816206 UREĐENJE PUTA U GROMAČI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550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FB8C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104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8C0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AA71F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5B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BD2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362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418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48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F90F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CFE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83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DE4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2A4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E1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2F408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7F5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347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A3B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C68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29F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3AC5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BF30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T816207 IZRADA PODZIDA NA LOKALNOJ CESTI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7855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3828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04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E67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4CEE7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89C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F8F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FE85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082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049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1EE0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C4BF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3A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11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CA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C10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C64D6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BB0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4FF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768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FDC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71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F9C7C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7EB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T816208 UREĐENJE PARKINGA U SUĐURĐU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8EB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C771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216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463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7A5988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0F3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56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E8B7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9E3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2A1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51156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0C7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3A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70A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4DD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7F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5146C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A85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D99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38E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4D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672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6C8F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B5F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T816209 UREĐENJE DJEČJEG IGRALIŠTA GORNJI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07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0438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58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30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558EA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3724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494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8D98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09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F24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DBD20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A866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AA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17A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64F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4E6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F5A17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0E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CC0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1A1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84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9B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37A7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8CB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T816210 PJEŠAČKE STAZE I VIDIKOVAC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89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3D0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D0C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7A0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7264E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1B9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597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8823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64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4B5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FF10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A84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8A2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AE1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3E4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233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31D9C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525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9BE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7A9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E5B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B1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0591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A82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00550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9B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F87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D87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C70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109,31</w:t>
            </w:r>
          </w:p>
        </w:tc>
      </w:tr>
      <w:tr w:rsidR="006A28C0" w:rsidRPr="006A28C0" w14:paraId="6E1234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A7E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17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DB6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9C0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5A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109,31</w:t>
            </w:r>
          </w:p>
        </w:tc>
      </w:tr>
      <w:tr w:rsidR="006A28C0" w:rsidRPr="006A28C0" w14:paraId="282A07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BFEA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8163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42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730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C44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C4C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109,31</w:t>
            </w:r>
          </w:p>
        </w:tc>
      </w:tr>
      <w:tr w:rsidR="006A28C0" w:rsidRPr="006A28C0" w14:paraId="724069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BC0F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A816301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7636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C665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ED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2C08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76543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3ED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91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BD09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C7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C54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E600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1EA2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1D1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2D6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A8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B3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4F04B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C8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08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7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01C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63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52174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6A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4BB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BF87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720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C8E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0351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C5C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993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CE1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D6B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F21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70B6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C7F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94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DBE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766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554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BBD0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A6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83D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3DD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628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CB2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0E8F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E243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A816302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31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309.543,00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99E5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E9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1D7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110,16</w:t>
            </w:r>
          </w:p>
        </w:tc>
      </w:tr>
      <w:tr w:rsidR="006A28C0" w:rsidRPr="006A28C0" w14:paraId="1B02C4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5EC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E50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797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4CD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27A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101,38</w:t>
            </w:r>
          </w:p>
        </w:tc>
      </w:tr>
      <w:tr w:rsidR="006A28C0" w:rsidRPr="006A28C0" w14:paraId="5F0C64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876C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59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005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1E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640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101,38</w:t>
            </w:r>
          </w:p>
        </w:tc>
      </w:tr>
      <w:tr w:rsidR="006A28C0" w:rsidRPr="006A28C0" w14:paraId="694B70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5D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D32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ECA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307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05A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100,59</w:t>
            </w:r>
          </w:p>
        </w:tc>
      </w:tr>
      <w:tr w:rsidR="006A28C0" w:rsidRPr="006A28C0" w14:paraId="6D8592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E4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F0E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FE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391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27B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101,59</w:t>
            </w:r>
          </w:p>
        </w:tc>
      </w:tr>
      <w:tr w:rsidR="006A28C0" w:rsidRPr="006A28C0" w14:paraId="0E33D6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90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323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D7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1E3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F1E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149,02</w:t>
            </w:r>
          </w:p>
        </w:tc>
      </w:tr>
      <w:tr w:rsidR="006A28C0" w:rsidRPr="006A28C0" w14:paraId="482521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5A9E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3A5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2F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8B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0CF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149,02</w:t>
            </w:r>
          </w:p>
        </w:tc>
      </w:tr>
      <w:tr w:rsidR="006A28C0" w:rsidRPr="006A28C0" w14:paraId="340A9D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699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DF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B02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E0C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0C3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115,04</w:t>
            </w:r>
          </w:p>
        </w:tc>
      </w:tr>
      <w:tr w:rsidR="006A28C0" w:rsidRPr="006A28C0" w14:paraId="31609E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FDD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12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A9F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6B6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A41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6BDDA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DA0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4BA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88C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432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40E19" w14:textId="77777777" w:rsidR="006A28C0" w:rsidRPr="006A28C0" w:rsidRDefault="006A28C0" w:rsidP="006A28C0">
            <w:pPr>
              <w:jc w:val="right"/>
              <w:rPr>
                <w:rFonts w:ascii="Arial" w:hAnsi="Arial" w:cs="Arial"/>
                <w:color w:val="000000"/>
                <w:sz w:val="16"/>
                <w:szCs w:val="16"/>
              </w:rPr>
            </w:pPr>
          </w:p>
        </w:tc>
      </w:tr>
      <w:tr w:rsidR="006A28C0" w:rsidRPr="006A28C0" w14:paraId="6022FD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83A2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C06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80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429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842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5A096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A93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79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52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159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681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7BADB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48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943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CE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9CE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16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67,27</w:t>
            </w:r>
          </w:p>
        </w:tc>
      </w:tr>
      <w:tr w:rsidR="006A28C0" w:rsidRPr="006A28C0" w14:paraId="68E337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4B5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DD7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63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C0E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EFB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67,27</w:t>
            </w:r>
          </w:p>
        </w:tc>
      </w:tr>
      <w:tr w:rsidR="006A28C0" w:rsidRPr="006A28C0" w14:paraId="1C766C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137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581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696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61B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333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67,27</w:t>
            </w:r>
          </w:p>
        </w:tc>
      </w:tr>
      <w:tr w:rsidR="006A28C0" w:rsidRPr="006A28C0" w14:paraId="1A906F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D2BC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4B9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4C4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C6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429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56,74</w:t>
            </w:r>
          </w:p>
        </w:tc>
      </w:tr>
      <w:tr w:rsidR="006A28C0" w:rsidRPr="006A28C0" w14:paraId="7C1E94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B5A1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CC3B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CC0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263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019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49,77</w:t>
            </w:r>
          </w:p>
        </w:tc>
      </w:tr>
      <w:tr w:rsidR="006A28C0" w:rsidRPr="006A28C0" w14:paraId="40550E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7EEA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C12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BC6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CD8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33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49,77</w:t>
            </w:r>
          </w:p>
        </w:tc>
      </w:tr>
      <w:tr w:rsidR="006A28C0" w:rsidRPr="006A28C0" w14:paraId="2A22D4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66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EE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56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D6C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BA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5,71</w:t>
            </w:r>
          </w:p>
        </w:tc>
      </w:tr>
      <w:tr w:rsidR="006A28C0" w:rsidRPr="006A28C0" w14:paraId="31E9D1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E67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13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4C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8D3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B3D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5,71</w:t>
            </w:r>
          </w:p>
        </w:tc>
      </w:tr>
      <w:tr w:rsidR="006A28C0" w:rsidRPr="006A28C0" w14:paraId="353E01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DF9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ABE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937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1D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C68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52,78</w:t>
            </w:r>
          </w:p>
        </w:tc>
      </w:tr>
      <w:tr w:rsidR="006A28C0" w:rsidRPr="006A28C0" w14:paraId="565B5D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CBF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8D3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54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2E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4D6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52,78</w:t>
            </w:r>
          </w:p>
        </w:tc>
      </w:tr>
      <w:tr w:rsidR="006A28C0" w:rsidRPr="006A28C0" w14:paraId="2ABD9C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A32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8F1D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2F42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C8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650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65,13</w:t>
            </w:r>
          </w:p>
        </w:tc>
      </w:tr>
      <w:tr w:rsidR="006A28C0" w:rsidRPr="006A28C0" w14:paraId="0C52C9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7FA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DFB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9D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2EA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78A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62,92</w:t>
            </w:r>
          </w:p>
        </w:tc>
      </w:tr>
      <w:tr w:rsidR="006A28C0" w:rsidRPr="006A28C0" w14:paraId="0513B0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82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F0C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90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9A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140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8,14</w:t>
            </w:r>
          </w:p>
        </w:tc>
      </w:tr>
      <w:tr w:rsidR="006A28C0" w:rsidRPr="006A28C0" w14:paraId="5B1EE7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5E7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A47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094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2F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C5B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8,14</w:t>
            </w:r>
          </w:p>
        </w:tc>
      </w:tr>
      <w:tr w:rsidR="006A28C0" w:rsidRPr="006A28C0" w14:paraId="445317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52BD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F84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E52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45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48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66,92</w:t>
            </w:r>
          </w:p>
        </w:tc>
      </w:tr>
      <w:tr w:rsidR="006A28C0" w:rsidRPr="006A28C0" w14:paraId="2DCCFC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DB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00C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579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802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6D7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66,92</w:t>
            </w:r>
          </w:p>
        </w:tc>
      </w:tr>
      <w:tr w:rsidR="006A28C0" w:rsidRPr="006A28C0" w14:paraId="2CE70A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9FE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02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C3D3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1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7E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404CD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DA1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412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5F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E6F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E6D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EC127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780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3D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971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BC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AB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DBAA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E4E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637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40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8F1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B45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62,26</w:t>
            </w:r>
          </w:p>
        </w:tc>
      </w:tr>
      <w:tr w:rsidR="006A28C0" w:rsidRPr="006A28C0" w14:paraId="04CE5A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353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9AD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83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6F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3EB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76,23</w:t>
            </w:r>
          </w:p>
        </w:tc>
      </w:tr>
      <w:tr w:rsidR="006A28C0" w:rsidRPr="006A28C0" w14:paraId="747C0A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0F97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F76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CA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34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68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42,98</w:t>
            </w:r>
          </w:p>
        </w:tc>
      </w:tr>
      <w:tr w:rsidR="006A28C0" w:rsidRPr="006A28C0" w14:paraId="386170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560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9A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2FE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958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D9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42,98</w:t>
            </w:r>
          </w:p>
        </w:tc>
      </w:tr>
      <w:tr w:rsidR="006A28C0" w:rsidRPr="006A28C0" w14:paraId="6FA295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F6B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E94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49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77E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81.376,00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8E2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79,96</w:t>
            </w:r>
          </w:p>
        </w:tc>
      </w:tr>
      <w:tr w:rsidR="006A28C0" w:rsidRPr="006A28C0" w14:paraId="72443C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7F8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64F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6F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E91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0A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79,96</w:t>
            </w:r>
          </w:p>
        </w:tc>
      </w:tr>
      <w:tr w:rsidR="006A28C0" w:rsidRPr="006A28C0" w14:paraId="1BD93B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EBE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B52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AC60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B04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9AC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BA43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DDF0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267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A8D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D19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78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A124F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F40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CA2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E15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8DF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551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A8FB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414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761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269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23E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C80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26,59</w:t>
            </w:r>
          </w:p>
        </w:tc>
      </w:tr>
      <w:tr w:rsidR="006A28C0" w:rsidRPr="006A28C0" w14:paraId="4FE90E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4E6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C4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FFE3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81D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781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26,59</w:t>
            </w:r>
          </w:p>
        </w:tc>
      </w:tr>
      <w:tr w:rsidR="006A28C0" w:rsidRPr="006A28C0" w14:paraId="0AE83F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35D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491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E27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C90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E37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26,59</w:t>
            </w:r>
          </w:p>
        </w:tc>
      </w:tr>
      <w:tr w:rsidR="006A28C0" w:rsidRPr="006A28C0" w14:paraId="0AD186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031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A4B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4A2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F97BA"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C75D7" w14:textId="77777777" w:rsidR="006A28C0" w:rsidRPr="006A28C0" w:rsidRDefault="006A28C0" w:rsidP="006A28C0">
            <w:pPr>
              <w:jc w:val="right"/>
              <w:rPr>
                <w:rFonts w:ascii="Arial" w:hAnsi="Arial" w:cs="Arial"/>
                <w:color w:val="0000FF"/>
                <w:sz w:val="16"/>
                <w:szCs w:val="16"/>
              </w:rPr>
            </w:pPr>
          </w:p>
        </w:tc>
      </w:tr>
      <w:tr w:rsidR="006A28C0" w:rsidRPr="006A28C0" w14:paraId="5D0928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4D4E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56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878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1D46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D977A" w14:textId="77777777" w:rsidR="006A28C0" w:rsidRPr="006A28C0" w:rsidRDefault="006A28C0" w:rsidP="006A28C0">
            <w:pPr>
              <w:jc w:val="right"/>
              <w:rPr>
                <w:rFonts w:ascii="Arial" w:hAnsi="Arial" w:cs="Arial"/>
                <w:color w:val="000000"/>
                <w:sz w:val="16"/>
                <w:szCs w:val="16"/>
              </w:rPr>
            </w:pPr>
          </w:p>
        </w:tc>
      </w:tr>
      <w:tr w:rsidR="006A28C0" w:rsidRPr="006A28C0" w14:paraId="2B772A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F74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41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FA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BE8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33C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D6081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159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84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28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A8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56D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28798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24B3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A7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D6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F17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CD3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40,91</w:t>
            </w:r>
          </w:p>
        </w:tc>
      </w:tr>
      <w:tr w:rsidR="006A28C0" w:rsidRPr="006A28C0" w14:paraId="3D4CB5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C5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DF9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81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2C0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1C6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40,91</w:t>
            </w:r>
          </w:p>
        </w:tc>
      </w:tr>
      <w:tr w:rsidR="006A28C0" w:rsidRPr="006A28C0" w14:paraId="229244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03F3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72D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3AA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FB4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DF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40,91</w:t>
            </w:r>
          </w:p>
        </w:tc>
      </w:tr>
      <w:tr w:rsidR="006A28C0" w:rsidRPr="006A28C0" w14:paraId="4B4BDD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293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7DE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4F3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CF9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91A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40,91</w:t>
            </w:r>
          </w:p>
        </w:tc>
      </w:tr>
      <w:tr w:rsidR="006A28C0" w:rsidRPr="006A28C0" w14:paraId="56004A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C6A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A9B7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9A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4FB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7A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87,10</w:t>
            </w:r>
          </w:p>
        </w:tc>
      </w:tr>
      <w:tr w:rsidR="006A28C0" w:rsidRPr="006A28C0" w14:paraId="725608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8A0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1A9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3B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07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84A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87,10</w:t>
            </w:r>
          </w:p>
        </w:tc>
      </w:tr>
      <w:tr w:rsidR="006A28C0" w:rsidRPr="006A28C0" w14:paraId="0B42CC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EF14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3F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DE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45A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6D0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64,29</w:t>
            </w:r>
          </w:p>
        </w:tc>
      </w:tr>
      <w:tr w:rsidR="006A28C0" w:rsidRPr="006A28C0" w14:paraId="488775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0CE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81F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48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2AD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A36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EEB14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3A8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B91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B5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603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377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9FDB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FC9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E44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8DB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67D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BB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59CC4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5336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296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80F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0AF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125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5DAB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407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D7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FA0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480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D73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77,10</w:t>
            </w:r>
          </w:p>
        </w:tc>
      </w:tr>
      <w:tr w:rsidR="006A28C0" w:rsidRPr="006A28C0" w14:paraId="519EFF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C41B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148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63D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F11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30A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32,66</w:t>
            </w:r>
          </w:p>
        </w:tc>
      </w:tr>
      <w:tr w:rsidR="006A28C0" w:rsidRPr="006A28C0" w14:paraId="53ECCB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EF9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DC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AF6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3DD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BD3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32,66</w:t>
            </w:r>
          </w:p>
        </w:tc>
      </w:tr>
      <w:tr w:rsidR="006A28C0" w:rsidRPr="006A28C0" w14:paraId="5F07BE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3B95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908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D94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72B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095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66F28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8CF7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B1A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A57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D2C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529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E4930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F43F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F80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73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A0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AAF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32,68</w:t>
            </w:r>
          </w:p>
        </w:tc>
      </w:tr>
      <w:tr w:rsidR="006A28C0" w:rsidRPr="006A28C0" w14:paraId="616E4F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D986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C26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CE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715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4A1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32,68</w:t>
            </w:r>
          </w:p>
        </w:tc>
      </w:tr>
      <w:tr w:rsidR="006A28C0" w:rsidRPr="006A28C0" w14:paraId="560D3C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A13B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3D1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E38DA"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7C67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63A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BD32E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447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27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7877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5FF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C4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B690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0ED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41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14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0DE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D9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B4578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4D9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7E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BA7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0F8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4C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2608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2D25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C69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D79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D9D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52A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3B611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0EB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895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DFA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D5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F95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D501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C632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5B9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82D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9B3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39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4B27B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2BA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C5B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B4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4A3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77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5EFE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F23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8FBF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64AF4"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65C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660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38FF1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66E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679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05EE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50E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424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3091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3C4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EF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AFE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21C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27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D5A3A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423A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72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67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581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55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3EDA6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255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CDA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E441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7C5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17BF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77,33</w:t>
            </w:r>
          </w:p>
        </w:tc>
      </w:tr>
      <w:tr w:rsidR="006A28C0" w:rsidRPr="006A28C0" w14:paraId="6C5F9B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4AD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007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0CE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DD2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02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77,33</w:t>
            </w:r>
          </w:p>
        </w:tc>
      </w:tr>
      <w:tr w:rsidR="006A28C0" w:rsidRPr="006A28C0" w14:paraId="10EFBF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C869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FC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90C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810D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81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77,33</w:t>
            </w:r>
          </w:p>
        </w:tc>
      </w:tr>
      <w:tr w:rsidR="006A28C0" w:rsidRPr="006A28C0" w14:paraId="477090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B5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FCE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9B4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DA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544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77,33</w:t>
            </w:r>
          </w:p>
        </w:tc>
      </w:tr>
      <w:tr w:rsidR="006A28C0" w:rsidRPr="006A28C0" w14:paraId="6AA407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EC5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T811750 IZOBRAZNO-INFORMATIVNE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CF1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56A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9D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611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A9EF2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D87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62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78E2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E9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ACF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B403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658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DE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52E1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6A7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AD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C2EF4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35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ABA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035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8B3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132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F565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DE5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3E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AF3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3A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65E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9101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A48A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2FB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451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C36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A7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3015C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9C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F1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EE6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7FA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B29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397A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E2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7B8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5A3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352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FFB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68,45</w:t>
            </w:r>
          </w:p>
        </w:tc>
      </w:tr>
      <w:tr w:rsidR="006A28C0" w:rsidRPr="006A28C0" w14:paraId="44A46C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5971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55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511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A42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119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68,45</w:t>
            </w:r>
          </w:p>
        </w:tc>
      </w:tr>
      <w:tr w:rsidR="006A28C0" w:rsidRPr="006A28C0" w14:paraId="217FEB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BD6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FE2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510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A6D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F42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68,45</w:t>
            </w:r>
          </w:p>
        </w:tc>
      </w:tr>
      <w:tr w:rsidR="006A28C0" w:rsidRPr="006A28C0" w14:paraId="254D21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D21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4B6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40F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2EE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09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68,45</w:t>
            </w:r>
          </w:p>
        </w:tc>
      </w:tr>
      <w:tr w:rsidR="006A28C0" w:rsidRPr="006A28C0" w14:paraId="504B72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6A7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B5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430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43D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0F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76,19</w:t>
            </w:r>
          </w:p>
        </w:tc>
      </w:tr>
      <w:tr w:rsidR="006A28C0" w:rsidRPr="006A28C0" w14:paraId="234483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43E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BD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90B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115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293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68,15</w:t>
            </w:r>
          </w:p>
        </w:tc>
      </w:tr>
      <w:tr w:rsidR="006A28C0" w:rsidRPr="006A28C0" w14:paraId="558447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5FDE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A3B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40.200.163,00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8E5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670.357,00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DB0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40.870.520,00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D19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101,67</w:t>
            </w:r>
          </w:p>
        </w:tc>
      </w:tr>
      <w:tr w:rsidR="006A28C0" w:rsidRPr="006A28C0" w14:paraId="79FBAD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702F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89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10.013.497,00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D6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210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11.380.373,00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C3C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113,65</w:t>
            </w:r>
          </w:p>
        </w:tc>
      </w:tr>
      <w:tr w:rsidR="006A28C0" w:rsidRPr="006A28C0" w14:paraId="547BF3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AAD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AD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1A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B6A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3CE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116,39</w:t>
            </w:r>
          </w:p>
        </w:tc>
      </w:tr>
      <w:tr w:rsidR="006A28C0" w:rsidRPr="006A28C0" w14:paraId="2BDFF8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F01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59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301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119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A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117,48</w:t>
            </w:r>
          </w:p>
        </w:tc>
      </w:tr>
      <w:tr w:rsidR="006A28C0" w:rsidRPr="006A28C0" w14:paraId="1FEC20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755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4B7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566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A412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ED0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117,48</w:t>
            </w:r>
          </w:p>
        </w:tc>
      </w:tr>
      <w:tr w:rsidR="006A28C0" w:rsidRPr="006A28C0" w14:paraId="4745DD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6A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12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EE2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5C3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B65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117,60</w:t>
            </w:r>
          </w:p>
        </w:tc>
      </w:tr>
      <w:tr w:rsidR="006A28C0" w:rsidRPr="006A28C0" w14:paraId="277F3F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080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73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7B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91D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D71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117,60</w:t>
            </w:r>
          </w:p>
        </w:tc>
      </w:tr>
      <w:tr w:rsidR="006A28C0" w:rsidRPr="006A28C0" w14:paraId="01F1D7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8DB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BF3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E5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8A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A7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125A2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62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D18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8C4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65E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188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96,19</w:t>
            </w:r>
          </w:p>
        </w:tc>
      </w:tr>
      <w:tr w:rsidR="006A28C0" w:rsidRPr="006A28C0" w14:paraId="4DA087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A1E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01B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6DFB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E9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70C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1516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C18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53F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73E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448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E5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C26A3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326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0D3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02E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6BB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A72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FBB6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CC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D96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F95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B8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58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6F76D5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A7E1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3B0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9625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EC8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26E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w:t>
            </w:r>
          </w:p>
        </w:tc>
      </w:tr>
      <w:tr w:rsidR="006A28C0" w:rsidRPr="006A28C0" w14:paraId="408A61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7CDF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606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E81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3B3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6F8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07B78B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3346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EDA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6A3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6F6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2A3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w:t>
            </w:r>
          </w:p>
        </w:tc>
      </w:tr>
      <w:tr w:rsidR="006A28C0" w:rsidRPr="006A28C0" w14:paraId="6B3C09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D18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F9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251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C13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5E2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791872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6AC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34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CB0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082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1DA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107,14</w:t>
            </w:r>
          </w:p>
        </w:tc>
      </w:tr>
      <w:tr w:rsidR="006A28C0" w:rsidRPr="006A28C0" w14:paraId="7BF4F1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88E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2D8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88C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88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61B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107,14</w:t>
            </w:r>
          </w:p>
        </w:tc>
      </w:tr>
      <w:tr w:rsidR="006A28C0" w:rsidRPr="006A28C0" w14:paraId="054373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38BE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5B2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14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AA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BD6F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107,14</w:t>
            </w:r>
          </w:p>
        </w:tc>
      </w:tr>
      <w:tr w:rsidR="006A28C0" w:rsidRPr="006A28C0" w14:paraId="096E57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BEC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D3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E2E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499.024,00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2A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6.358.632,00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134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108,52</w:t>
            </w:r>
          </w:p>
        </w:tc>
      </w:tr>
      <w:tr w:rsidR="006A28C0" w:rsidRPr="006A28C0" w14:paraId="40DF4B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C18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D81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0528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499.024,00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ABE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6.358.632,00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8AD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108,52</w:t>
            </w:r>
          </w:p>
        </w:tc>
      </w:tr>
      <w:tr w:rsidR="006A28C0" w:rsidRPr="006A28C0" w14:paraId="1D50F2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67E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4EC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4.510.632,00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F19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69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5.234.032,00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8B8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116,04</w:t>
            </w:r>
          </w:p>
        </w:tc>
      </w:tr>
      <w:tr w:rsidR="006A28C0" w:rsidRPr="006A28C0" w14:paraId="2FFD68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47F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FAF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1.348.976,00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AE5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-224.376,00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880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614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83,37</w:t>
            </w:r>
          </w:p>
        </w:tc>
      </w:tr>
      <w:tr w:rsidR="006A28C0" w:rsidRPr="006A28C0" w14:paraId="215C21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209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F8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F58F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472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B9F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815D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1BA6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81D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68C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D72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091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93,22</w:t>
            </w:r>
          </w:p>
        </w:tc>
      </w:tr>
      <w:tr w:rsidR="006A28C0" w:rsidRPr="006A28C0" w14:paraId="573B27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89E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8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82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E9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FE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116,67</w:t>
            </w:r>
          </w:p>
        </w:tc>
      </w:tr>
      <w:tr w:rsidR="006A28C0" w:rsidRPr="006A28C0" w14:paraId="116A3C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0BD4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E9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F16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48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1E6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93,01</w:t>
            </w:r>
          </w:p>
        </w:tc>
      </w:tr>
      <w:tr w:rsidR="006A28C0" w:rsidRPr="006A28C0" w14:paraId="0DFD0C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2386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E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1DE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BD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CFA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EB2BE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B1A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3C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32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7B8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07B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378,00</w:t>
            </w:r>
          </w:p>
        </w:tc>
      </w:tr>
      <w:tr w:rsidR="006A28C0" w:rsidRPr="006A28C0" w14:paraId="565E3C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1E3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8B3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D6D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39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B2B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378,00</w:t>
            </w:r>
          </w:p>
        </w:tc>
      </w:tr>
      <w:tr w:rsidR="006A28C0" w:rsidRPr="006A28C0" w14:paraId="0F2354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9D2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C7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A9E0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E6F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8C6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8040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2E6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D3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D4A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DE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215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19239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61B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70A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06B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6E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C4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C428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C5C9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FA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F8AD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3A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FF1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47EC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5F09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A97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7FB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888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688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A41EE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464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1DC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96B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0A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F38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FD4FE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C16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BC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28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F44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1DF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102,25</w:t>
            </w:r>
          </w:p>
        </w:tc>
      </w:tr>
      <w:tr w:rsidR="006A28C0" w:rsidRPr="006A28C0" w14:paraId="071BDD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DE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2C6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D4B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5B2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245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97,98</w:t>
            </w:r>
          </w:p>
        </w:tc>
      </w:tr>
      <w:tr w:rsidR="006A28C0" w:rsidRPr="006A28C0" w14:paraId="45B7C8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7B8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8B3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AA9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B80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9D5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97,98</w:t>
            </w:r>
          </w:p>
        </w:tc>
      </w:tr>
      <w:tr w:rsidR="006A28C0" w:rsidRPr="006A28C0" w14:paraId="593A7E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9453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055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F5F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81E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0A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111,18</w:t>
            </w:r>
          </w:p>
        </w:tc>
      </w:tr>
      <w:tr w:rsidR="006A28C0" w:rsidRPr="006A28C0" w14:paraId="22A0EC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CA4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30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618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4C5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88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111,18</w:t>
            </w:r>
          </w:p>
        </w:tc>
      </w:tr>
      <w:tr w:rsidR="006A28C0" w:rsidRPr="006A28C0" w14:paraId="44A030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4A1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581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6BF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B83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FC7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129,94</w:t>
            </w:r>
          </w:p>
        </w:tc>
      </w:tr>
      <w:tr w:rsidR="006A28C0" w:rsidRPr="006A28C0" w14:paraId="6DD145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CDF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65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6E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DD8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D1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129,94</w:t>
            </w:r>
          </w:p>
        </w:tc>
      </w:tr>
      <w:tr w:rsidR="006A28C0" w:rsidRPr="006A28C0" w14:paraId="414EF9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539B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20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503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823.812,00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D14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6455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129,94</w:t>
            </w:r>
          </w:p>
        </w:tc>
      </w:tr>
      <w:tr w:rsidR="006A28C0" w:rsidRPr="006A28C0" w14:paraId="2248C5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242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FF1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3BF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818.649,00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B44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6FA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136,37</w:t>
            </w:r>
          </w:p>
        </w:tc>
      </w:tr>
      <w:tr w:rsidR="006A28C0" w:rsidRPr="006A28C0" w14:paraId="6D986E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307F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5ED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2.209.933,00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D74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818.649,00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79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3.028.582,00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90E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137,04</w:t>
            </w:r>
          </w:p>
        </w:tc>
      </w:tr>
      <w:tr w:rsidR="006A28C0" w:rsidRPr="006A28C0" w14:paraId="26CA74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4A50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BBF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1.960.395,00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C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788.249,00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DA5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2.748.644,00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BF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140,21</w:t>
            </w:r>
          </w:p>
        </w:tc>
      </w:tr>
      <w:tr w:rsidR="006A28C0" w:rsidRPr="006A28C0" w14:paraId="5359A5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929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B3B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F1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90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279.938,00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E2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112,18</w:t>
            </w:r>
          </w:p>
        </w:tc>
      </w:tr>
      <w:tr w:rsidR="006A28C0" w:rsidRPr="006A28C0" w14:paraId="211242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EE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6C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664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EE2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738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672CC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CF6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F64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1E0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F71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B19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D922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BEB8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53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628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8B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423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C25D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751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37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D31D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DDE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A9C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0C7E2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F74E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4CC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3E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2C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317.168,00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6A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94,63</w:t>
            </w:r>
          </w:p>
        </w:tc>
      </w:tr>
      <w:tr w:rsidR="006A28C0" w:rsidRPr="006A28C0" w14:paraId="68A2FC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749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03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333.168,00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DE9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A53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316.068,00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4F8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94,87</w:t>
            </w:r>
          </w:p>
        </w:tc>
      </w:tr>
      <w:tr w:rsidR="006A28C0" w:rsidRPr="006A28C0" w14:paraId="59414D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CD7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7A8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89D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75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EB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w:t>
            </w:r>
          </w:p>
        </w:tc>
      </w:tr>
      <w:tr w:rsidR="006A28C0" w:rsidRPr="006A28C0" w14:paraId="4CD495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D54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798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3E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49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3A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68087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5AAF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D30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6DB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82F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601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A4FEF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19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E28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6E69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9E0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5F1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59556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B08E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86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BFD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4A8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0E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C4AD4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4EF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A8E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F44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9AF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E0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2DBDB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BE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EE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F6D3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D8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685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CAA6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4C95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DB8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A7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3E2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1B8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F6D80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EC22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AE8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6E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60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22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96F6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991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B01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81C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7C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D1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153,38</w:t>
            </w:r>
          </w:p>
        </w:tc>
      </w:tr>
      <w:tr w:rsidR="006A28C0" w:rsidRPr="006A28C0" w14:paraId="6062B5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CF72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2B7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176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56C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96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153,38</w:t>
            </w:r>
          </w:p>
        </w:tc>
      </w:tr>
      <w:tr w:rsidR="006A28C0" w:rsidRPr="006A28C0" w14:paraId="274E25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2C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347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947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12D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B8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153,38</w:t>
            </w:r>
          </w:p>
        </w:tc>
      </w:tr>
      <w:tr w:rsidR="006A28C0" w:rsidRPr="006A28C0" w14:paraId="1A91E3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BBD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D8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6.839.074,00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2E6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9FA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6.728.997,00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D9B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98,39</w:t>
            </w:r>
          </w:p>
        </w:tc>
      </w:tr>
      <w:tr w:rsidR="006A28C0" w:rsidRPr="006A28C0" w14:paraId="451AFB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03B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ACB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5.121.063,00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C95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-189.727,00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F6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4.931.336,00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C2D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96,30</w:t>
            </w:r>
          </w:p>
        </w:tc>
      </w:tr>
      <w:tr w:rsidR="006A28C0" w:rsidRPr="006A28C0" w14:paraId="424573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A90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380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38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5C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C0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83,61</w:t>
            </w:r>
          </w:p>
        </w:tc>
      </w:tr>
      <w:tr w:rsidR="006A28C0" w:rsidRPr="006A28C0" w14:paraId="5B5013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AB71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4B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12F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-257.481,00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2E4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1.313.582,00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702B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83,61</w:t>
            </w:r>
          </w:p>
        </w:tc>
      </w:tr>
      <w:tr w:rsidR="006A28C0" w:rsidRPr="006A28C0" w14:paraId="246958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BA1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60F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C21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E9C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3E6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34,56</w:t>
            </w:r>
          </w:p>
        </w:tc>
      </w:tr>
      <w:tr w:rsidR="006A28C0" w:rsidRPr="006A28C0" w14:paraId="47012D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C84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BF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93F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3D6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592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284,21</w:t>
            </w:r>
          </w:p>
        </w:tc>
      </w:tr>
      <w:tr w:rsidR="006A28C0" w:rsidRPr="006A28C0" w14:paraId="7DD666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432E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7D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3F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02B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702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94,74</w:t>
            </w:r>
          </w:p>
        </w:tc>
      </w:tr>
      <w:tr w:rsidR="006A28C0" w:rsidRPr="006A28C0" w14:paraId="553F86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86C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929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A68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EDD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F1C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75C99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EEB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250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392.523,00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827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-259.231,00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62A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8E6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33,96</w:t>
            </w:r>
          </w:p>
        </w:tc>
      </w:tr>
      <w:tr w:rsidR="006A28C0" w:rsidRPr="006A28C0" w14:paraId="1B466D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2A7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FD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B1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-259.231,00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599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5C2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33,96</w:t>
            </w:r>
          </w:p>
        </w:tc>
      </w:tr>
      <w:tr w:rsidR="006A28C0" w:rsidRPr="006A28C0" w14:paraId="069D4B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369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E18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D78E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532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700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2F8E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E7D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559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29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FA1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C7D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69,54</w:t>
            </w:r>
          </w:p>
        </w:tc>
      </w:tr>
      <w:tr w:rsidR="006A28C0" w:rsidRPr="006A28C0" w14:paraId="55931A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7C7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28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F0F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185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D10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96,92</w:t>
            </w:r>
          </w:p>
        </w:tc>
      </w:tr>
      <w:tr w:rsidR="006A28C0" w:rsidRPr="006A28C0" w14:paraId="0DF3A5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896C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E5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9A7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C4D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BA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57,83</w:t>
            </w:r>
          </w:p>
        </w:tc>
      </w:tr>
      <w:tr w:rsidR="006A28C0" w:rsidRPr="006A28C0" w14:paraId="0B8D22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3E20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2C8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1.160.244,00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7E1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275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5B6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100,46</w:t>
            </w:r>
          </w:p>
        </w:tc>
      </w:tr>
      <w:tr w:rsidR="006A28C0" w:rsidRPr="006A28C0" w14:paraId="3E2D79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4D5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C1E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1.160.244,00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54E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32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F2A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100,46</w:t>
            </w:r>
          </w:p>
        </w:tc>
      </w:tr>
      <w:tr w:rsidR="006A28C0" w:rsidRPr="006A28C0" w14:paraId="53A2C8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1C3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50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25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67.754,00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9FF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3.617.754,00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ED2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101,91</w:t>
            </w:r>
          </w:p>
        </w:tc>
      </w:tr>
      <w:tr w:rsidR="006A28C0" w:rsidRPr="006A28C0" w14:paraId="0E8176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B10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65EC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F83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421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5B6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103,57</w:t>
            </w:r>
          </w:p>
        </w:tc>
      </w:tr>
      <w:tr w:rsidR="006A28C0" w:rsidRPr="006A28C0" w14:paraId="7402FB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0DC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F5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E4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C15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2E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103,57</w:t>
            </w:r>
          </w:p>
        </w:tc>
      </w:tr>
      <w:tr w:rsidR="006A28C0" w:rsidRPr="006A28C0" w14:paraId="7BEC32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6767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BE3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968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A48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56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103,57</w:t>
            </w:r>
          </w:p>
        </w:tc>
      </w:tr>
      <w:tr w:rsidR="006A28C0" w:rsidRPr="006A28C0" w14:paraId="1B4212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355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3A0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61B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F8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B71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103,57</w:t>
            </w:r>
          </w:p>
        </w:tc>
      </w:tr>
      <w:tr w:rsidR="006A28C0" w:rsidRPr="006A28C0" w14:paraId="43680A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437C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DF05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B1C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B642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AA3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30ED2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40A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F21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B715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6D4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1C1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1916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9D5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901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2BF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B59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02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C6B73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3A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16A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889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E13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9EE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3153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DDB5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48C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E64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008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5AD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2F159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F02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18A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FC27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E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710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2021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D66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03E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01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DFF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934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E3D3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D3D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CCF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F51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D4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20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1076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A14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DBF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972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51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84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85,72</w:t>
            </w:r>
          </w:p>
        </w:tc>
      </w:tr>
      <w:tr w:rsidR="006A28C0" w:rsidRPr="006A28C0" w14:paraId="029A35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176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ADE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B3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030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65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85,72</w:t>
            </w:r>
          </w:p>
        </w:tc>
      </w:tr>
      <w:tr w:rsidR="006A28C0" w:rsidRPr="006A28C0" w14:paraId="0118C6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7B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11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6F4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568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618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85,72</w:t>
            </w:r>
          </w:p>
        </w:tc>
      </w:tr>
      <w:tr w:rsidR="006A28C0" w:rsidRPr="006A28C0" w14:paraId="5E693E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2D9F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FC6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DDF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6A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387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75222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643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D7B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CC9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5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408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74,19</w:t>
            </w:r>
          </w:p>
        </w:tc>
      </w:tr>
      <w:tr w:rsidR="006A28C0" w:rsidRPr="006A28C0" w14:paraId="052B29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B564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A806217 ŠPORTSKE MANIFESTACIJE OD NACIONALNOG I MEĐUNARODNOG ZNAČAJA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A3F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E4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EFD4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7F9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84,57</w:t>
            </w:r>
          </w:p>
        </w:tc>
      </w:tr>
      <w:tr w:rsidR="006A28C0" w:rsidRPr="006A28C0" w14:paraId="12EB87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275C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DA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B32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31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8DC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84,57</w:t>
            </w:r>
          </w:p>
        </w:tc>
      </w:tr>
      <w:tr w:rsidR="006A28C0" w:rsidRPr="006A28C0" w14:paraId="35573C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C640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725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99D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AE4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A0F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84,57</w:t>
            </w:r>
          </w:p>
        </w:tc>
      </w:tr>
      <w:tr w:rsidR="006A28C0" w:rsidRPr="006A28C0" w14:paraId="362FDA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5B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5DD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4E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6DD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01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84,57</w:t>
            </w:r>
          </w:p>
        </w:tc>
      </w:tr>
      <w:tr w:rsidR="006A28C0" w:rsidRPr="006A28C0" w14:paraId="6ABB22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0E6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CE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B2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F96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1.797.661,00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705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104,64</w:t>
            </w:r>
          </w:p>
        </w:tc>
      </w:tr>
      <w:tr w:rsidR="006A28C0" w:rsidRPr="006A28C0" w14:paraId="524B89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1B1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CA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779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35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1.797.661,00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2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104,64</w:t>
            </w:r>
          </w:p>
        </w:tc>
      </w:tr>
      <w:tr w:rsidR="006A28C0" w:rsidRPr="006A28C0" w14:paraId="27463D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7D32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D8E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1.658.011,00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DDE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BE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68C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104,80</w:t>
            </w:r>
          </w:p>
        </w:tc>
      </w:tr>
      <w:tr w:rsidR="006A28C0" w:rsidRPr="006A28C0" w14:paraId="7F4E87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1A6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AD6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C7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54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6F3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104,67</w:t>
            </w:r>
          </w:p>
        </w:tc>
      </w:tr>
      <w:tr w:rsidR="006A28C0" w:rsidRPr="006A28C0" w14:paraId="1C6FCB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3AF0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842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CA9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DD6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DF4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104,67</w:t>
            </w:r>
          </w:p>
        </w:tc>
      </w:tr>
      <w:tr w:rsidR="006A28C0" w:rsidRPr="006A28C0" w14:paraId="48CCF1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8E6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EAE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774.580,00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126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87B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817.430,00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954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105,53</w:t>
            </w:r>
          </w:p>
        </w:tc>
      </w:tr>
      <w:tr w:rsidR="006A28C0" w:rsidRPr="006A28C0" w14:paraId="28FC91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0C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5CD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717.290,00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39B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47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806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103,74</w:t>
            </w:r>
          </w:p>
        </w:tc>
      </w:tr>
      <w:tr w:rsidR="006A28C0" w:rsidRPr="006A28C0" w14:paraId="441FFF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211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80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12D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4FB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24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6433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87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C2F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439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45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36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107,69</w:t>
            </w:r>
          </w:p>
        </w:tc>
      </w:tr>
      <w:tr w:rsidR="006A28C0" w:rsidRPr="006A28C0" w14:paraId="6FFC8A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02F2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D85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61D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5F2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F8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4D4D8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2F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62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5E5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F9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A03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CC30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7B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93A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49C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55E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B6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A307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FB9F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DEE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FB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4B8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406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45537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BDF7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2D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FD2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F2C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B7F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729AC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7A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5B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DDA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702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A3F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C2BA0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326D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4DF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0932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996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D95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1F18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BA63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3F6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DBB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B0B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31A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034EA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8B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8B3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B38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4A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A38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D27C3E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CC27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E6A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61E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E2B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AE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4285D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3749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CD8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7F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58B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082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22CA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5A35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834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ADBC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E4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D3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8D26C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A0E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6D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078A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C3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82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8BD0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761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CB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DA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7CE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4C3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86694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F34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0FB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B2E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BA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3E9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0680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9E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5DB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EA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B83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EBA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34DA5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8BF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64D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5E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C1B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A7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102,07</w:t>
            </w:r>
          </w:p>
        </w:tc>
      </w:tr>
      <w:tr w:rsidR="006A28C0" w:rsidRPr="006A28C0" w14:paraId="58273D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077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267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03F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A4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3A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102,07</w:t>
            </w:r>
          </w:p>
        </w:tc>
      </w:tr>
      <w:tr w:rsidR="006A28C0" w:rsidRPr="006A28C0" w14:paraId="281CAE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0A1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6B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43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C91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82E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102,07</w:t>
            </w:r>
          </w:p>
        </w:tc>
      </w:tr>
      <w:tr w:rsidR="006A28C0" w:rsidRPr="006A28C0" w14:paraId="0723D8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19BC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26E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B1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43E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15B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103,29</w:t>
            </w:r>
          </w:p>
        </w:tc>
      </w:tr>
      <w:tr w:rsidR="006A28C0" w:rsidRPr="006A28C0" w14:paraId="4B683E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77A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B3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B72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86B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DA9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103,29</w:t>
            </w:r>
          </w:p>
        </w:tc>
      </w:tr>
      <w:tr w:rsidR="006A28C0" w:rsidRPr="006A28C0" w14:paraId="1E4C11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0FA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243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34F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373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7CB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103,29</w:t>
            </w:r>
          </w:p>
        </w:tc>
      </w:tr>
      <w:tr w:rsidR="006A28C0" w:rsidRPr="006A28C0" w14:paraId="605B56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7A5B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E71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057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08D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C43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103,29</w:t>
            </w:r>
          </w:p>
        </w:tc>
      </w:tr>
      <w:tr w:rsidR="006A28C0" w:rsidRPr="006A28C0" w14:paraId="00AA72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4A4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C57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03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D2C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32EE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6CCB4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80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F5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A402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60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5DA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4A8E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7938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2B1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53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3AE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4C8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21C50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76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AC3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24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2F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D0C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78AE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F59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E6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4.518.465,00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D59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04B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3.726.116,00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AA7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82,46</w:t>
            </w:r>
          </w:p>
        </w:tc>
      </w:tr>
      <w:tr w:rsidR="006A28C0" w:rsidRPr="006A28C0" w14:paraId="08FF36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188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26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FDB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-395.999,00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CDF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2.907.537,00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88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88,01</w:t>
            </w:r>
          </w:p>
        </w:tc>
      </w:tr>
      <w:tr w:rsidR="006A28C0" w:rsidRPr="006A28C0" w14:paraId="209595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04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D7E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D8B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96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2.059.250,00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A8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84,03</w:t>
            </w:r>
          </w:p>
        </w:tc>
      </w:tr>
      <w:tr w:rsidR="006A28C0" w:rsidRPr="006A28C0" w14:paraId="7B9024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B8A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EC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AC4E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17A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9E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71,30</w:t>
            </w:r>
          </w:p>
        </w:tc>
      </w:tr>
      <w:tr w:rsidR="006A28C0" w:rsidRPr="006A28C0" w14:paraId="72955F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D3F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9D8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E7C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FC5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86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71,30</w:t>
            </w:r>
          </w:p>
        </w:tc>
      </w:tr>
      <w:tr w:rsidR="006A28C0" w:rsidRPr="006A28C0" w14:paraId="5E6EFB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75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759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5D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D0D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5D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71,30</w:t>
            </w:r>
          </w:p>
        </w:tc>
      </w:tr>
      <w:tr w:rsidR="006A28C0" w:rsidRPr="006A28C0" w14:paraId="2CAAC0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27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E62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08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5F8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F4F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71,30</w:t>
            </w:r>
          </w:p>
        </w:tc>
      </w:tr>
      <w:tr w:rsidR="006A28C0" w:rsidRPr="006A28C0" w14:paraId="6E3603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3A4A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0AA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DD3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8A6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449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83,29</w:t>
            </w:r>
          </w:p>
        </w:tc>
      </w:tr>
      <w:tr w:rsidR="006A28C0" w:rsidRPr="006A28C0" w14:paraId="5DA88A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265D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A08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417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921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3D6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83,29</w:t>
            </w:r>
          </w:p>
        </w:tc>
      </w:tr>
      <w:tr w:rsidR="006A28C0" w:rsidRPr="006A28C0" w14:paraId="1D229B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B03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41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B1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93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D6E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83,29</w:t>
            </w:r>
          </w:p>
        </w:tc>
      </w:tr>
      <w:tr w:rsidR="006A28C0" w:rsidRPr="006A28C0" w14:paraId="31B98F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FA8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52E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D54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C67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441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83,29</w:t>
            </w:r>
          </w:p>
        </w:tc>
      </w:tr>
      <w:tr w:rsidR="006A28C0" w:rsidRPr="006A28C0" w14:paraId="120C7A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9639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78F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538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CF6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E6E5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73,48</w:t>
            </w:r>
          </w:p>
        </w:tc>
      </w:tr>
      <w:tr w:rsidR="006A28C0" w:rsidRPr="006A28C0" w14:paraId="28BFEF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786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6B0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B8D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414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95DC" w14:textId="77777777" w:rsidR="006A28C0" w:rsidRPr="006A28C0" w:rsidRDefault="006A28C0" w:rsidP="006A28C0">
            <w:pPr>
              <w:jc w:val="right"/>
              <w:rPr>
                <w:rFonts w:ascii="Arial" w:hAnsi="Arial" w:cs="Arial"/>
                <w:color w:val="000000"/>
                <w:sz w:val="16"/>
                <w:szCs w:val="16"/>
              </w:rPr>
            </w:pPr>
          </w:p>
        </w:tc>
      </w:tr>
      <w:tr w:rsidR="006A28C0" w:rsidRPr="006A28C0" w14:paraId="68CC66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B19D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A29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579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376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030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6C0C6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692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12B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8E6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BB4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EC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15B38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4F2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515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FB3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326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C74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87,30</w:t>
            </w:r>
          </w:p>
        </w:tc>
      </w:tr>
      <w:tr w:rsidR="006A28C0" w:rsidRPr="006A28C0" w14:paraId="48414A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AF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AAA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34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4F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2A2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87,30</w:t>
            </w:r>
          </w:p>
        </w:tc>
      </w:tr>
      <w:tr w:rsidR="006A28C0" w:rsidRPr="006A28C0" w14:paraId="399825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A63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910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D25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6DB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E54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87,30</w:t>
            </w:r>
          </w:p>
        </w:tc>
      </w:tr>
      <w:tr w:rsidR="006A28C0" w:rsidRPr="006A28C0" w14:paraId="5D9734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BB2D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9DB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2D3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0F7C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A26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83,64</w:t>
            </w:r>
          </w:p>
        </w:tc>
      </w:tr>
      <w:tr w:rsidR="006A28C0" w:rsidRPr="006A28C0" w14:paraId="09714D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514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A8E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5A0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05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D87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83,64</w:t>
            </w:r>
          </w:p>
        </w:tc>
      </w:tr>
      <w:tr w:rsidR="006A28C0" w:rsidRPr="006A28C0" w14:paraId="3E7665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4A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6D6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B4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21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BC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83,64</w:t>
            </w:r>
          </w:p>
        </w:tc>
      </w:tr>
      <w:tr w:rsidR="006A28C0" w:rsidRPr="006A28C0" w14:paraId="5ADC16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ECE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E9C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E70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C46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09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83,64</w:t>
            </w:r>
          </w:p>
        </w:tc>
      </w:tr>
      <w:tr w:rsidR="006A28C0" w:rsidRPr="006A28C0" w14:paraId="103FC5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96CB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CBE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D2D3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CCD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5A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7E89F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D394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32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13CA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F9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5D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90C8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C56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70C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21B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470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2C1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B7592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E8D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B2C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7D5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C3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743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24CAD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5077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B6C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58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7C7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0529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FFA02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12DE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E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656E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FF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CEB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EC85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07F4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15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568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2BD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D6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AD9F5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50A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CB9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54D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DA5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E8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5E7A9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415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A15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85C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DC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C65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F36DB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BA0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62C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126D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BB7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51E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2A45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1DD6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887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A58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B3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51DF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C35D7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74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E69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5D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6BE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C9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6D97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BF05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0BF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65E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C350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A1D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86,39</w:t>
            </w:r>
          </w:p>
        </w:tc>
      </w:tr>
      <w:tr w:rsidR="006A28C0" w:rsidRPr="006A28C0" w14:paraId="266564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42D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A70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CD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AC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E5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77,07</w:t>
            </w:r>
          </w:p>
        </w:tc>
      </w:tr>
      <w:tr w:rsidR="006A28C0" w:rsidRPr="006A28C0" w14:paraId="12B8D8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708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F4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D2C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83F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B2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77,07</w:t>
            </w:r>
          </w:p>
        </w:tc>
      </w:tr>
      <w:tr w:rsidR="006A28C0" w:rsidRPr="006A28C0" w14:paraId="510F94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86E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44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32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49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79F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77,07</w:t>
            </w:r>
          </w:p>
        </w:tc>
      </w:tr>
      <w:tr w:rsidR="006A28C0" w:rsidRPr="006A28C0" w14:paraId="7766B2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47E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5758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AC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C02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61740" w14:textId="77777777" w:rsidR="006A28C0" w:rsidRPr="006A28C0" w:rsidRDefault="006A28C0" w:rsidP="006A28C0">
            <w:pPr>
              <w:jc w:val="right"/>
              <w:rPr>
                <w:rFonts w:ascii="Arial" w:hAnsi="Arial" w:cs="Arial"/>
                <w:color w:val="000000"/>
                <w:sz w:val="16"/>
                <w:szCs w:val="16"/>
              </w:rPr>
            </w:pPr>
          </w:p>
        </w:tc>
      </w:tr>
      <w:tr w:rsidR="006A28C0" w:rsidRPr="006A28C0" w14:paraId="4C5520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F0C0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C23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16A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CF8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18E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C468B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E0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BD3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6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94A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19A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7B7E5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A311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EC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6D8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D75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354C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92,25</w:t>
            </w:r>
          </w:p>
        </w:tc>
      </w:tr>
      <w:tr w:rsidR="006A28C0" w:rsidRPr="006A28C0" w14:paraId="6E5D40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1B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FB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D1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50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9C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87,86</w:t>
            </w:r>
          </w:p>
        </w:tc>
      </w:tr>
      <w:tr w:rsidR="006A28C0" w:rsidRPr="006A28C0" w14:paraId="668C78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BC94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48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F70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C2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C06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87,86</w:t>
            </w:r>
          </w:p>
        </w:tc>
      </w:tr>
      <w:tr w:rsidR="006A28C0" w:rsidRPr="006A28C0" w14:paraId="2E742B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945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FE2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445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9AB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104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87,86</w:t>
            </w:r>
          </w:p>
        </w:tc>
      </w:tr>
      <w:tr w:rsidR="006A28C0" w:rsidRPr="006A28C0" w14:paraId="09CC92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708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884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6497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C44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645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BE9D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A85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FE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F9E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50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384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9797F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C56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0A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C9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30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A2D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4BDA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7B8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6A3B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29B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E0A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5F605" w14:textId="77777777" w:rsidR="006A28C0" w:rsidRPr="006A28C0" w:rsidRDefault="006A28C0" w:rsidP="006A28C0">
            <w:pPr>
              <w:jc w:val="right"/>
              <w:rPr>
                <w:rFonts w:ascii="Arial" w:hAnsi="Arial" w:cs="Arial"/>
                <w:color w:val="000000"/>
                <w:sz w:val="16"/>
                <w:szCs w:val="16"/>
              </w:rPr>
            </w:pPr>
          </w:p>
        </w:tc>
      </w:tr>
      <w:tr w:rsidR="006A28C0" w:rsidRPr="006A28C0" w14:paraId="2E4D63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04BC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F4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1F3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CC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B30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7B5DA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D07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AE4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852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5C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9B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FCFB1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786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4BFC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B2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782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15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5BB43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06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F5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2C75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76F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952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262D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6E97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85D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39E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B87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74D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774BF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55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2A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AD1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3D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CA3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D559C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E55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E6B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0E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96ED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88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C3137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083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ECB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7801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983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A8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253F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A4B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73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E3F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D83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AD7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A9CD8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525D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BC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0C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E49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425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8D61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25C4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B285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7B1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8CD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2957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42,55</w:t>
            </w:r>
          </w:p>
        </w:tc>
      </w:tr>
      <w:tr w:rsidR="006A28C0" w:rsidRPr="006A28C0" w14:paraId="30A3E6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DF8A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BA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EB6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5B8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422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42,55</w:t>
            </w:r>
          </w:p>
        </w:tc>
      </w:tr>
      <w:tr w:rsidR="006A28C0" w:rsidRPr="006A28C0" w14:paraId="77C0B1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7C3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F26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176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CC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71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42,55</w:t>
            </w:r>
          </w:p>
        </w:tc>
      </w:tr>
      <w:tr w:rsidR="006A28C0" w:rsidRPr="006A28C0" w14:paraId="3538FB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5DA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4ED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E28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550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42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42,55</w:t>
            </w:r>
          </w:p>
        </w:tc>
      </w:tr>
      <w:tr w:rsidR="006A28C0" w:rsidRPr="006A28C0" w14:paraId="1E0F34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4D87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1BA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991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A7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16C9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75,95</w:t>
            </w:r>
          </w:p>
        </w:tc>
      </w:tr>
      <w:tr w:rsidR="006A28C0" w:rsidRPr="006A28C0" w14:paraId="64F734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0DC3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67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A8E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D0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86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75,95</w:t>
            </w:r>
          </w:p>
        </w:tc>
      </w:tr>
      <w:tr w:rsidR="006A28C0" w:rsidRPr="006A28C0" w14:paraId="495A16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CD6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06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9E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5A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D98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75,95</w:t>
            </w:r>
          </w:p>
        </w:tc>
      </w:tr>
      <w:tr w:rsidR="006A28C0" w:rsidRPr="006A28C0" w14:paraId="23D3A6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DE1A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46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B2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8B3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67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75,95</w:t>
            </w:r>
          </w:p>
        </w:tc>
      </w:tr>
      <w:tr w:rsidR="006A28C0" w:rsidRPr="006A28C0" w14:paraId="7D255B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E398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B5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C3D4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746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CB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110,19</w:t>
            </w:r>
          </w:p>
        </w:tc>
      </w:tr>
      <w:tr w:rsidR="006A28C0" w:rsidRPr="006A28C0" w14:paraId="11B3D4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FA9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B5D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FEE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57C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433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110,19</w:t>
            </w:r>
          </w:p>
        </w:tc>
      </w:tr>
      <w:tr w:rsidR="006A28C0" w:rsidRPr="006A28C0" w14:paraId="2E8C37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9185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690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5E3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53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8D1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110,19</w:t>
            </w:r>
          </w:p>
        </w:tc>
      </w:tr>
      <w:tr w:rsidR="006A28C0" w:rsidRPr="006A28C0" w14:paraId="515A15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C56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66F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DAB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7CE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0D7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110,19</w:t>
            </w:r>
          </w:p>
        </w:tc>
      </w:tr>
      <w:tr w:rsidR="006A28C0" w:rsidRPr="006A28C0" w14:paraId="19892F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1B60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007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AE91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D64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D16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76,19</w:t>
            </w:r>
          </w:p>
        </w:tc>
      </w:tr>
      <w:tr w:rsidR="006A28C0" w:rsidRPr="006A28C0" w14:paraId="24CEEE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F8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61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E08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BD2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74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76,19</w:t>
            </w:r>
          </w:p>
        </w:tc>
      </w:tr>
      <w:tr w:rsidR="006A28C0" w:rsidRPr="006A28C0" w14:paraId="5B4760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5FE2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483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0C5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31D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F5C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76,19</w:t>
            </w:r>
          </w:p>
        </w:tc>
      </w:tr>
      <w:tr w:rsidR="006A28C0" w:rsidRPr="006A28C0" w14:paraId="618099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24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5FF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88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30D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41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76,19</w:t>
            </w:r>
          </w:p>
        </w:tc>
      </w:tr>
      <w:tr w:rsidR="006A28C0" w:rsidRPr="006A28C0" w14:paraId="10AF13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D83C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48E1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79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D04E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0F1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79,14</w:t>
            </w:r>
          </w:p>
        </w:tc>
      </w:tr>
      <w:tr w:rsidR="006A28C0" w:rsidRPr="006A28C0" w14:paraId="5AED29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546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50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26A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DC5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C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E026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BD7D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48D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0B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32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E00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F2BD1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4EA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9E9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232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5B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153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F6D45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EC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C4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E84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ED8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6A8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76,60</w:t>
            </w:r>
          </w:p>
        </w:tc>
      </w:tr>
      <w:tr w:rsidR="006A28C0" w:rsidRPr="006A28C0" w14:paraId="7AF879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45A0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36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FE1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6D1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7D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76,60</w:t>
            </w:r>
          </w:p>
        </w:tc>
      </w:tr>
      <w:tr w:rsidR="006A28C0" w:rsidRPr="006A28C0" w14:paraId="352BEF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3D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CA0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15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12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1BA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76,60</w:t>
            </w:r>
          </w:p>
        </w:tc>
      </w:tr>
      <w:tr w:rsidR="006A28C0" w:rsidRPr="006A28C0" w14:paraId="2A4D52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9123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C209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A46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3DF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2DA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033E3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D5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D31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28DB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461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CB7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E103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5ED1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1E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01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699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B1A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ED507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0E73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287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58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4C9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4C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39DF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E1F4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3D0B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A22F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B4F2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7FEE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60,71</w:t>
            </w:r>
          </w:p>
        </w:tc>
      </w:tr>
      <w:tr w:rsidR="006A28C0" w:rsidRPr="006A28C0" w14:paraId="434666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68C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7C0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7E7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4B6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572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60,71</w:t>
            </w:r>
          </w:p>
        </w:tc>
      </w:tr>
      <w:tr w:rsidR="006A28C0" w:rsidRPr="006A28C0" w14:paraId="55E8FF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27C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52A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2BB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A9F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4F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60,71</w:t>
            </w:r>
          </w:p>
        </w:tc>
      </w:tr>
      <w:tr w:rsidR="006A28C0" w:rsidRPr="006A28C0" w14:paraId="08DE61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551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F5F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D84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1DB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C8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60,71</w:t>
            </w:r>
          </w:p>
        </w:tc>
      </w:tr>
      <w:tr w:rsidR="006A28C0" w:rsidRPr="006A28C0" w14:paraId="25B18E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CF37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4AD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9BF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F672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E5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63,16</w:t>
            </w:r>
          </w:p>
        </w:tc>
      </w:tr>
      <w:tr w:rsidR="006A28C0" w:rsidRPr="006A28C0" w14:paraId="134CB5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358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2DA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306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F18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99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63,16</w:t>
            </w:r>
          </w:p>
        </w:tc>
      </w:tr>
      <w:tr w:rsidR="006A28C0" w:rsidRPr="006A28C0" w14:paraId="5D61DD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6AE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B4C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65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4B3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D62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63,16</w:t>
            </w:r>
          </w:p>
        </w:tc>
      </w:tr>
      <w:tr w:rsidR="006A28C0" w:rsidRPr="006A28C0" w14:paraId="3B87E0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E4E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E7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8B6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98D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F5B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63,16</w:t>
            </w:r>
          </w:p>
        </w:tc>
      </w:tr>
      <w:tr w:rsidR="006A28C0" w:rsidRPr="006A28C0" w14:paraId="7974B2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5DE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48E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2E1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BB7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E1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99,80</w:t>
            </w:r>
          </w:p>
        </w:tc>
      </w:tr>
      <w:tr w:rsidR="006A28C0" w:rsidRPr="006A28C0" w14:paraId="5348D4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FBD8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CE4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B6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EAE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B98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103,84</w:t>
            </w:r>
          </w:p>
        </w:tc>
      </w:tr>
      <w:tr w:rsidR="006A28C0" w:rsidRPr="006A28C0" w14:paraId="375913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FE8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A5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AB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E82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9BB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103,84</w:t>
            </w:r>
          </w:p>
        </w:tc>
      </w:tr>
      <w:tr w:rsidR="006A28C0" w:rsidRPr="006A28C0" w14:paraId="39E75F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9568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9FF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4EF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77B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01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103,84</w:t>
            </w:r>
          </w:p>
        </w:tc>
      </w:tr>
      <w:tr w:rsidR="006A28C0" w:rsidRPr="006A28C0" w14:paraId="5A2E22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648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EA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48E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8D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249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3FAB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D63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6CA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1AA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F21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37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74449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54A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F8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600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B6C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E80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21,33</w:t>
            </w:r>
          </w:p>
        </w:tc>
      </w:tr>
      <w:tr w:rsidR="006A28C0" w:rsidRPr="006A28C0" w14:paraId="2FC6AB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372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919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68E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16D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33C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117,02</w:t>
            </w:r>
          </w:p>
        </w:tc>
      </w:tr>
      <w:tr w:rsidR="006A28C0" w:rsidRPr="006A28C0" w14:paraId="646489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942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4EF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CB2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81B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059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97,46</w:t>
            </w:r>
          </w:p>
        </w:tc>
      </w:tr>
      <w:tr w:rsidR="006A28C0" w:rsidRPr="006A28C0" w14:paraId="5791CB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F8D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99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77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69E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DB1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97,46</w:t>
            </w:r>
          </w:p>
        </w:tc>
      </w:tr>
      <w:tr w:rsidR="006A28C0" w:rsidRPr="006A28C0" w14:paraId="277461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9C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87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B38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65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D24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97,46</w:t>
            </w:r>
          </w:p>
        </w:tc>
      </w:tr>
      <w:tr w:rsidR="006A28C0" w:rsidRPr="006A28C0" w14:paraId="3A0F98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D32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58C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FC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19B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CA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88FD6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A71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35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E3F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5B7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5AF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4457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742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22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895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E78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144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96,69</w:t>
            </w:r>
          </w:p>
        </w:tc>
      </w:tr>
      <w:tr w:rsidR="006A28C0" w:rsidRPr="006A28C0" w14:paraId="4A3D54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100F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FA0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9EA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D3D9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00F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75,74</w:t>
            </w:r>
          </w:p>
        </w:tc>
      </w:tr>
      <w:tr w:rsidR="006A28C0" w:rsidRPr="006A28C0" w14:paraId="069192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523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11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9C0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91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E11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75,74</w:t>
            </w:r>
          </w:p>
        </w:tc>
      </w:tr>
      <w:tr w:rsidR="006A28C0" w:rsidRPr="006A28C0" w14:paraId="2D7CE3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EF2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85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EA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319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9BC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75,74</w:t>
            </w:r>
          </w:p>
        </w:tc>
      </w:tr>
      <w:tr w:rsidR="006A28C0" w:rsidRPr="006A28C0" w14:paraId="70AFCF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FCB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ACB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29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0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CBB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0,50</w:t>
            </w:r>
          </w:p>
        </w:tc>
      </w:tr>
      <w:tr w:rsidR="006A28C0" w:rsidRPr="006A28C0" w14:paraId="5FBC17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B1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F48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F3E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D7D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6B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0C9CE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561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60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CF1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700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8E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511EB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D15F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F6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CF6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D1C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F3B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43142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315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8CF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48B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43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861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9873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D37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A4C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13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9A5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43F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B5D4F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0E1D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47B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FA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F64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F5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7546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44F1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BE1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5EC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03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2B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129,85</w:t>
            </w:r>
          </w:p>
        </w:tc>
      </w:tr>
      <w:tr w:rsidR="006A28C0" w:rsidRPr="006A28C0" w14:paraId="60F696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97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1E9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8A4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B87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4AB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129,85</w:t>
            </w:r>
          </w:p>
        </w:tc>
      </w:tr>
      <w:tr w:rsidR="006A28C0" w:rsidRPr="006A28C0" w14:paraId="6F24D4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EF26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6B3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3F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14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277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129,85</w:t>
            </w:r>
          </w:p>
        </w:tc>
      </w:tr>
      <w:tr w:rsidR="006A28C0" w:rsidRPr="006A28C0" w14:paraId="2629B2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F93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772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B9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9A6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080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129,85</w:t>
            </w:r>
          </w:p>
        </w:tc>
      </w:tr>
      <w:tr w:rsidR="006A28C0" w:rsidRPr="006A28C0" w14:paraId="6DB6D0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7C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AD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16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CB3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309.837,00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AE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100,10</w:t>
            </w:r>
          </w:p>
        </w:tc>
      </w:tr>
      <w:tr w:rsidR="006A28C0" w:rsidRPr="006A28C0" w14:paraId="44B036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A694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5E8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F9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5A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1F5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116,30</w:t>
            </w:r>
          </w:p>
        </w:tc>
      </w:tr>
      <w:tr w:rsidR="006A28C0" w:rsidRPr="006A28C0" w14:paraId="64173C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35B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BD4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536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C72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45B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116,30</w:t>
            </w:r>
          </w:p>
        </w:tc>
      </w:tr>
      <w:tr w:rsidR="006A28C0" w:rsidRPr="006A28C0" w14:paraId="22DC89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8D94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374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801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9A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7F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116,30</w:t>
            </w:r>
          </w:p>
        </w:tc>
      </w:tr>
      <w:tr w:rsidR="006A28C0" w:rsidRPr="006A28C0" w14:paraId="06DD1F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63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D99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75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CC8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AF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116,30</w:t>
            </w:r>
          </w:p>
        </w:tc>
      </w:tr>
      <w:tr w:rsidR="006A28C0" w:rsidRPr="006A28C0" w14:paraId="594A20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350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80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EAB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04F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FDA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4986F9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75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94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3F1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C2F6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25D6D" w14:textId="77777777" w:rsidR="006A28C0" w:rsidRPr="006A28C0" w:rsidRDefault="006A28C0" w:rsidP="006A28C0">
            <w:pPr>
              <w:jc w:val="right"/>
              <w:rPr>
                <w:rFonts w:ascii="Arial" w:hAnsi="Arial" w:cs="Arial"/>
                <w:color w:val="000000"/>
                <w:sz w:val="16"/>
                <w:szCs w:val="16"/>
              </w:rPr>
            </w:pPr>
          </w:p>
        </w:tc>
      </w:tr>
      <w:tr w:rsidR="006A28C0" w:rsidRPr="006A28C0" w14:paraId="112ECD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F08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217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F8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5F9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9DD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3935A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938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14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52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5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3FD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6ADBE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E60E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86B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6DD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D39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DF7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101,26</w:t>
            </w:r>
          </w:p>
        </w:tc>
      </w:tr>
      <w:tr w:rsidR="006A28C0" w:rsidRPr="006A28C0" w14:paraId="6B52D5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9F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E62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DE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108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0A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101,26</w:t>
            </w:r>
          </w:p>
        </w:tc>
      </w:tr>
      <w:tr w:rsidR="006A28C0" w:rsidRPr="006A28C0" w14:paraId="78A808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25EE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EBD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70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80B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81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101,26</w:t>
            </w:r>
          </w:p>
        </w:tc>
      </w:tr>
      <w:tr w:rsidR="006A28C0" w:rsidRPr="006A28C0" w14:paraId="4E4B91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9818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42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B2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9BC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25E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101,68</w:t>
            </w:r>
          </w:p>
        </w:tc>
      </w:tr>
      <w:tr w:rsidR="006A28C0" w:rsidRPr="006A28C0" w14:paraId="65C500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407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DCC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54A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42B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B5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F2F4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EBEB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873B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F9A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8904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2C8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E72DC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016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FD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77D0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7B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E2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E5A45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3E3C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5BF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40D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872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A8C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1EED8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38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18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A4D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E59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8EA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C7276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F5D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790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F20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F3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B39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66,93</w:t>
            </w:r>
          </w:p>
        </w:tc>
      </w:tr>
      <w:tr w:rsidR="006A28C0" w:rsidRPr="006A28C0" w14:paraId="148B4D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632E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B5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A46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C7A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3FD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66,93</w:t>
            </w:r>
          </w:p>
        </w:tc>
      </w:tr>
      <w:tr w:rsidR="006A28C0" w:rsidRPr="006A28C0" w14:paraId="21056C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63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E0B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D71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F74D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E2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66,93</w:t>
            </w:r>
          </w:p>
        </w:tc>
      </w:tr>
      <w:tr w:rsidR="006A28C0" w:rsidRPr="006A28C0" w14:paraId="01893D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EC2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C8C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75A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F40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0D0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66,93</w:t>
            </w:r>
          </w:p>
        </w:tc>
      </w:tr>
      <w:tr w:rsidR="006A28C0" w:rsidRPr="006A28C0" w14:paraId="6232CF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F446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EC9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75C8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50A4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7DC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679088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B5F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9B4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E85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09C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B34AB" w14:textId="77777777" w:rsidR="006A28C0" w:rsidRPr="006A28C0" w:rsidRDefault="006A28C0" w:rsidP="006A28C0">
            <w:pPr>
              <w:jc w:val="right"/>
              <w:rPr>
                <w:rFonts w:ascii="Arial" w:hAnsi="Arial" w:cs="Arial"/>
                <w:color w:val="000000"/>
                <w:sz w:val="16"/>
                <w:szCs w:val="16"/>
              </w:rPr>
            </w:pPr>
          </w:p>
        </w:tc>
      </w:tr>
      <w:tr w:rsidR="006A28C0" w:rsidRPr="006A28C0" w14:paraId="7F312D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0E7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84C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784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DAF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4F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81148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E25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E3A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4C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D48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96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596C4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FF8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6DB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FCC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7BC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14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76,47</w:t>
            </w:r>
          </w:p>
        </w:tc>
      </w:tr>
      <w:tr w:rsidR="006A28C0" w:rsidRPr="006A28C0" w14:paraId="4B89D2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B30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48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197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5642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EFF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564ECC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9C2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7AB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6B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862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8F4A" w14:textId="77777777" w:rsidR="006A28C0" w:rsidRPr="006A28C0" w:rsidRDefault="006A28C0" w:rsidP="006A28C0">
            <w:pPr>
              <w:jc w:val="right"/>
              <w:rPr>
                <w:rFonts w:ascii="Arial" w:hAnsi="Arial" w:cs="Arial"/>
                <w:color w:val="000000"/>
                <w:sz w:val="16"/>
                <w:szCs w:val="16"/>
              </w:rPr>
            </w:pPr>
          </w:p>
        </w:tc>
      </w:tr>
      <w:tr w:rsidR="006A28C0" w:rsidRPr="006A28C0" w14:paraId="4EDCE6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3697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15B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358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A38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A9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9994A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240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265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1F4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EE8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735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F58E5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5E9D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9793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C4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1697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1B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6FA378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B0B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AAD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A5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C5C8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72280" w14:textId="77777777" w:rsidR="006A28C0" w:rsidRPr="006A28C0" w:rsidRDefault="006A28C0" w:rsidP="006A28C0">
            <w:pPr>
              <w:jc w:val="right"/>
              <w:rPr>
                <w:rFonts w:ascii="Arial" w:hAnsi="Arial" w:cs="Arial"/>
                <w:color w:val="000000"/>
                <w:sz w:val="16"/>
                <w:szCs w:val="16"/>
              </w:rPr>
            </w:pPr>
          </w:p>
        </w:tc>
      </w:tr>
      <w:tr w:rsidR="006A28C0" w:rsidRPr="006A28C0" w14:paraId="0AC080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ECE7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415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ADB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4AF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D55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2C715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C19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113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DB9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CFB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7D8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EA858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209A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9204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786F4"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105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098F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5A3BC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4DA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C7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A167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C35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6EB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66AC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08E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F78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7C2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3F8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FEC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CF58D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215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80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B0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B6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8B1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9036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64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53847 DOM ZA STARIJE OSOBE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FF1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444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060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60D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67,38</w:t>
            </w:r>
          </w:p>
        </w:tc>
      </w:tr>
      <w:tr w:rsidR="006A28C0" w:rsidRPr="006A28C0" w14:paraId="70A929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0A5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97F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65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DE0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C3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67,38</w:t>
            </w:r>
          </w:p>
        </w:tc>
      </w:tr>
      <w:tr w:rsidR="006A28C0" w:rsidRPr="006A28C0" w14:paraId="2EE109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C580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9A8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F846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6B0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A8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67,38</w:t>
            </w:r>
          </w:p>
        </w:tc>
      </w:tr>
      <w:tr w:rsidR="006A28C0" w:rsidRPr="006A28C0" w14:paraId="448892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F9D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B1E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97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03D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373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100,45</w:t>
            </w:r>
          </w:p>
        </w:tc>
      </w:tr>
      <w:tr w:rsidR="006A28C0" w:rsidRPr="006A28C0" w14:paraId="02A057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DCE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BF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707.929,00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A77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9C2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685.379,00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FC1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96,81</w:t>
            </w:r>
          </w:p>
        </w:tc>
      </w:tr>
      <w:tr w:rsidR="006A28C0" w:rsidRPr="006A28C0" w14:paraId="3876C7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3D9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B13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4F6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-259.921,00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56D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E32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18,89</w:t>
            </w:r>
          </w:p>
        </w:tc>
      </w:tr>
      <w:tr w:rsidR="006A28C0" w:rsidRPr="006A28C0" w14:paraId="096D32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011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15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387.208,00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3A9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236.421,00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BCF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514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161,06</w:t>
            </w:r>
          </w:p>
        </w:tc>
      </w:tr>
      <w:tr w:rsidR="006A28C0" w:rsidRPr="006A28C0" w14:paraId="210586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CFF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F05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D4B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488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FA9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w:t>
            </w:r>
          </w:p>
        </w:tc>
      </w:tr>
      <w:tr w:rsidR="006A28C0" w:rsidRPr="006A28C0" w14:paraId="42F45F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25F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27E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3A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2F7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6C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124,49</w:t>
            </w:r>
          </w:p>
        </w:tc>
      </w:tr>
      <w:tr w:rsidR="006A28C0" w:rsidRPr="006A28C0" w14:paraId="7220E9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838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C38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BD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1A4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C8E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124,49</w:t>
            </w:r>
          </w:p>
        </w:tc>
      </w:tr>
      <w:tr w:rsidR="006A28C0" w:rsidRPr="006A28C0" w14:paraId="615E07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2A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A13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FC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12D5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555ED" w14:textId="77777777" w:rsidR="006A28C0" w:rsidRPr="006A28C0" w:rsidRDefault="006A28C0" w:rsidP="006A28C0">
            <w:pPr>
              <w:jc w:val="right"/>
              <w:rPr>
                <w:rFonts w:ascii="Arial" w:hAnsi="Arial" w:cs="Arial"/>
                <w:color w:val="000000"/>
                <w:sz w:val="16"/>
                <w:szCs w:val="16"/>
              </w:rPr>
            </w:pPr>
          </w:p>
        </w:tc>
      </w:tr>
      <w:tr w:rsidR="006A28C0" w:rsidRPr="006A28C0" w14:paraId="02D80A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6AF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768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6DF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35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870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B76C5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AF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B02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F9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04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7F8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874BF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6C74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6F1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B4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110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3A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71,31</w:t>
            </w:r>
          </w:p>
        </w:tc>
      </w:tr>
      <w:tr w:rsidR="006A28C0" w:rsidRPr="006A28C0" w14:paraId="24AF44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C04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91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549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50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871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71,31</w:t>
            </w:r>
          </w:p>
        </w:tc>
      </w:tr>
      <w:tr w:rsidR="006A28C0" w:rsidRPr="006A28C0" w14:paraId="334865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1DC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220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02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493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448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71,31</w:t>
            </w:r>
          </w:p>
        </w:tc>
      </w:tr>
      <w:tr w:rsidR="006A28C0" w:rsidRPr="006A28C0" w14:paraId="73F0CC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7AC6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D568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CC5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FAD2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3041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65185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17A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34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72DA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F01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082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9580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784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CD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F53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D2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D9B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B47C1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439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6C7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44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CC4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BF7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2BD6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E73D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F2F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917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EF42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9A3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42,86</w:t>
            </w:r>
          </w:p>
        </w:tc>
      </w:tr>
      <w:tr w:rsidR="006A28C0" w:rsidRPr="006A28C0" w14:paraId="6DE0F4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16D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CA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2A0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63C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56A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42,86</w:t>
            </w:r>
          </w:p>
        </w:tc>
      </w:tr>
      <w:tr w:rsidR="006A28C0" w:rsidRPr="006A28C0" w14:paraId="26EC6A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6D1B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8B9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3B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1F6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476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42,86</w:t>
            </w:r>
          </w:p>
        </w:tc>
      </w:tr>
      <w:tr w:rsidR="006A28C0" w:rsidRPr="006A28C0" w14:paraId="1DA8D4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FC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ABF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E73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739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635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42,86</w:t>
            </w:r>
          </w:p>
        </w:tc>
      </w:tr>
      <w:tr w:rsidR="006A28C0" w:rsidRPr="006A28C0" w14:paraId="6A6F1D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B277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5C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9D5C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B011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D7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3D8411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B70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9A3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684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3DE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2D9F" w14:textId="77777777" w:rsidR="006A28C0" w:rsidRPr="006A28C0" w:rsidRDefault="006A28C0" w:rsidP="006A28C0">
            <w:pPr>
              <w:jc w:val="right"/>
              <w:rPr>
                <w:rFonts w:ascii="Arial" w:hAnsi="Arial" w:cs="Arial"/>
                <w:color w:val="000000"/>
                <w:sz w:val="16"/>
                <w:szCs w:val="16"/>
              </w:rPr>
            </w:pPr>
          </w:p>
        </w:tc>
      </w:tr>
      <w:tr w:rsidR="006A28C0" w:rsidRPr="006A28C0" w14:paraId="7E27A8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DA1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AC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40C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3391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32C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0EA10E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AA2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FB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3AF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D84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87E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CFCE3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760B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5E4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DB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B85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17F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72,84</w:t>
            </w:r>
          </w:p>
        </w:tc>
      </w:tr>
      <w:tr w:rsidR="006A28C0" w:rsidRPr="006A28C0" w14:paraId="6195CF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E9D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DD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380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68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10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72,84</w:t>
            </w:r>
          </w:p>
        </w:tc>
      </w:tr>
      <w:tr w:rsidR="006A28C0" w:rsidRPr="006A28C0" w14:paraId="468AA7C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C5E1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10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908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CA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9C3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72,84</w:t>
            </w:r>
          </w:p>
        </w:tc>
      </w:tr>
      <w:tr w:rsidR="006A28C0" w:rsidRPr="006A28C0" w14:paraId="4A43A4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8E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1F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4B1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3F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CB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38,46</w:t>
            </w:r>
          </w:p>
        </w:tc>
      </w:tr>
      <w:tr w:rsidR="006A28C0" w:rsidRPr="006A28C0" w14:paraId="4DEB64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70C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02D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BC3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5DD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4D3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6,85</w:t>
            </w:r>
          </w:p>
        </w:tc>
      </w:tr>
      <w:tr w:rsidR="006A28C0" w:rsidRPr="006A28C0" w14:paraId="16C379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A4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BE5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153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F28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2E8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97,64</w:t>
            </w:r>
          </w:p>
        </w:tc>
      </w:tr>
      <w:tr w:rsidR="006A28C0" w:rsidRPr="006A28C0" w14:paraId="1CFD19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6CF3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9653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D24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F53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C6D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97F1F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8B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A8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CE51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EAD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2B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03F7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DB4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E40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2AC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E55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E14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F84C4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D607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B11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B5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2E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D64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2D04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00CC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6E94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F87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69E9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FE0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B06F8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FC7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333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C09F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69C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D3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8030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65EE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442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A2F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B51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3AF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DE14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CD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7F0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4B5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4CA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AE2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DB9B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3D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01F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18.048.504,00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754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227.857,00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B8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3A1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101,26</w:t>
            </w:r>
          </w:p>
        </w:tc>
      </w:tr>
      <w:tr w:rsidR="006A28C0" w:rsidRPr="006A28C0" w14:paraId="4777D9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BDB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EC0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9C2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-328.953,00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063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416.266,00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0DF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55,86</w:t>
            </w:r>
          </w:p>
        </w:tc>
      </w:tr>
      <w:tr w:rsidR="006A28C0" w:rsidRPr="006A28C0" w14:paraId="4E4275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46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89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69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A7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4D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89,62</w:t>
            </w:r>
          </w:p>
        </w:tc>
      </w:tr>
      <w:tr w:rsidR="006A28C0" w:rsidRPr="006A28C0" w14:paraId="05E8DD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75B8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F2BC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39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501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464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89,62</w:t>
            </w:r>
          </w:p>
        </w:tc>
      </w:tr>
      <w:tr w:rsidR="006A28C0" w:rsidRPr="006A28C0" w14:paraId="4C380A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796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1F9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EC9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346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DE7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80,04</w:t>
            </w:r>
          </w:p>
        </w:tc>
      </w:tr>
      <w:tr w:rsidR="006A28C0" w:rsidRPr="006A28C0" w14:paraId="30047B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B437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885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F7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1B7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71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80,04</w:t>
            </w:r>
          </w:p>
        </w:tc>
      </w:tr>
      <w:tr w:rsidR="006A28C0" w:rsidRPr="006A28C0" w14:paraId="435632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2AA0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CF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E5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70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FEF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80,04</w:t>
            </w:r>
          </w:p>
        </w:tc>
      </w:tr>
      <w:tr w:rsidR="006A28C0" w:rsidRPr="006A28C0" w14:paraId="76CD37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37F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AAA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823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3D2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879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34B8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307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67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604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458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574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7F2FD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90E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C35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90C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0B3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221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3E66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262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67B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62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-286.621,00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27D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7FC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w:t>
            </w:r>
          </w:p>
        </w:tc>
      </w:tr>
      <w:tr w:rsidR="006A28C0" w:rsidRPr="006A28C0" w14:paraId="0E4C16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0E0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258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44D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-205.878,00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13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803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2,87</w:t>
            </w:r>
          </w:p>
        </w:tc>
      </w:tr>
      <w:tr w:rsidR="006A28C0" w:rsidRPr="006A28C0" w14:paraId="496485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D3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CC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BFD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-205.878,00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DFA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A96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w:t>
            </w:r>
          </w:p>
        </w:tc>
      </w:tr>
      <w:tr w:rsidR="006A28C0" w:rsidRPr="006A28C0" w14:paraId="21EE92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65BB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904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8E7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-205.878,00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6B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52C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2,87</w:t>
            </w:r>
          </w:p>
        </w:tc>
      </w:tr>
      <w:tr w:rsidR="006A28C0" w:rsidRPr="006A28C0" w14:paraId="74D55D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935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17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56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FA4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00A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12,99</w:t>
            </w:r>
          </w:p>
        </w:tc>
      </w:tr>
      <w:tr w:rsidR="006A28C0" w:rsidRPr="006A28C0" w14:paraId="603E32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EE62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BA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204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12F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C2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w:t>
            </w:r>
          </w:p>
        </w:tc>
      </w:tr>
      <w:tr w:rsidR="006A28C0" w:rsidRPr="006A28C0" w14:paraId="7F3B61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4B35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028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109.743,00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F7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0C8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FF4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23,87</w:t>
            </w:r>
          </w:p>
        </w:tc>
      </w:tr>
      <w:tr w:rsidR="006A28C0" w:rsidRPr="006A28C0" w14:paraId="73A9F3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5E8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67E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27F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AAC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A2A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26,79</w:t>
            </w:r>
          </w:p>
        </w:tc>
      </w:tr>
      <w:tr w:rsidR="006A28C0" w:rsidRPr="006A28C0" w14:paraId="0991C3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862A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D04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F6A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D3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70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26,79</w:t>
            </w:r>
          </w:p>
        </w:tc>
      </w:tr>
      <w:tr w:rsidR="006A28C0" w:rsidRPr="006A28C0" w14:paraId="30CE41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F2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8B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F33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1F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460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26,79</w:t>
            </w:r>
          </w:p>
        </w:tc>
      </w:tr>
      <w:tr w:rsidR="006A28C0" w:rsidRPr="006A28C0" w14:paraId="17AE92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32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8BA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F83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C3D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1467" w14:textId="77777777" w:rsidR="006A28C0" w:rsidRPr="006A28C0" w:rsidRDefault="006A28C0" w:rsidP="006A28C0">
            <w:pPr>
              <w:jc w:val="right"/>
              <w:rPr>
                <w:rFonts w:ascii="Arial" w:hAnsi="Arial" w:cs="Arial"/>
                <w:color w:val="000000"/>
                <w:sz w:val="16"/>
                <w:szCs w:val="16"/>
              </w:rPr>
            </w:pPr>
          </w:p>
        </w:tc>
      </w:tr>
      <w:tr w:rsidR="006A28C0" w:rsidRPr="006A28C0" w14:paraId="67C47E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E55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F7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E1C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C2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004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00063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1C4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EC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000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4C9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84C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238ED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41DF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FBD1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511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5597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62F1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142,66</w:t>
            </w:r>
          </w:p>
        </w:tc>
      </w:tr>
      <w:tr w:rsidR="006A28C0" w:rsidRPr="006A28C0" w14:paraId="2CDE6B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E76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B34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3C5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6B5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5BA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145,45</w:t>
            </w:r>
          </w:p>
        </w:tc>
      </w:tr>
      <w:tr w:rsidR="006A28C0" w:rsidRPr="006A28C0" w14:paraId="694D14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1726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000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31E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A8D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BF4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145,45</w:t>
            </w:r>
          </w:p>
        </w:tc>
      </w:tr>
      <w:tr w:rsidR="006A28C0" w:rsidRPr="006A28C0" w14:paraId="5580B3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191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275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42C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8A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048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145,45</w:t>
            </w:r>
          </w:p>
        </w:tc>
      </w:tr>
      <w:tr w:rsidR="006A28C0" w:rsidRPr="006A28C0" w14:paraId="193CDE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0D0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39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5C61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C6B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547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DD774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A7E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59F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2BE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5AC3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C5A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6D04F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3BD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8A2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9D9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F85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360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351C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6D55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45F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732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EFF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CE04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113,00</w:t>
            </w:r>
          </w:p>
        </w:tc>
      </w:tr>
      <w:tr w:rsidR="006A28C0" w:rsidRPr="006A28C0" w14:paraId="6EE388E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5F4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09F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4A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EFB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0EF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w:t>
            </w:r>
          </w:p>
        </w:tc>
      </w:tr>
      <w:tr w:rsidR="006A28C0" w:rsidRPr="006A28C0" w14:paraId="5D64C7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E8C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D7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F8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2C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4E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w:t>
            </w:r>
          </w:p>
        </w:tc>
      </w:tr>
      <w:tr w:rsidR="006A28C0" w:rsidRPr="006A28C0" w14:paraId="3D7D43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FD7A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03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792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F65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26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w:t>
            </w:r>
          </w:p>
        </w:tc>
      </w:tr>
      <w:tr w:rsidR="006A28C0" w:rsidRPr="006A28C0" w14:paraId="640F87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55D8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0AB6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D49B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1D8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C3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838CF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B67E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D5B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F677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09E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0B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6C3B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9DF6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BB6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14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8B5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A53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A708D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D7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66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330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6E9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6E3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2CD1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676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FA5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9D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D91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1.944.122,00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66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105,39</w:t>
            </w:r>
          </w:p>
        </w:tc>
      </w:tr>
      <w:tr w:rsidR="006A28C0" w:rsidRPr="006A28C0" w14:paraId="181838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2445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42A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3BEA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58A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A79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B203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6D3F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11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5ED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64D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D4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1C69F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A43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0EF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9DF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2A0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499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FCD0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ADED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AF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F24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A5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64C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E40B1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7C3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7CA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0DA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B5E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DCC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B7FB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97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76C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393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FD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001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3F9E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0113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149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3965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B07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41F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CE15E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04E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FA9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7B1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332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BF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C5359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CB96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236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5E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6E2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370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FB177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17D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566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EC6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AFF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61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0D1E4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E15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A88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5D5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5E6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DA0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5FE2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7EF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69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766.958,00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65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170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866.352,00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77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112,96</w:t>
            </w:r>
          </w:p>
        </w:tc>
      </w:tr>
      <w:tr w:rsidR="006A28C0" w:rsidRPr="006A28C0" w14:paraId="3312E1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F66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CBE8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519.538,00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59E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438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553.042,00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CB3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106,45</w:t>
            </w:r>
          </w:p>
        </w:tc>
      </w:tr>
      <w:tr w:rsidR="006A28C0" w:rsidRPr="006A28C0" w14:paraId="47EDD1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E55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7D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C8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62D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48.642,00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26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321,32</w:t>
            </w:r>
          </w:p>
        </w:tc>
      </w:tr>
      <w:tr w:rsidR="006A28C0" w:rsidRPr="006A28C0" w14:paraId="228B7C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B5FD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42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CE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C12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48.642,00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338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321,32</w:t>
            </w:r>
          </w:p>
        </w:tc>
      </w:tr>
      <w:tr w:rsidR="006A28C0" w:rsidRPr="006A28C0" w14:paraId="2A6A35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6D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142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96C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EE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DE0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186,87</w:t>
            </w:r>
          </w:p>
        </w:tc>
      </w:tr>
      <w:tr w:rsidR="006A28C0" w:rsidRPr="006A28C0" w14:paraId="63FDBF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C1B5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04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8E3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94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76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37019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94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7E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0FF6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2E6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B5B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E5DF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8A8E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348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E80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46E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F90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4B0FE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9B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900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95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399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E8B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669C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51A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48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DAB6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4C8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191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DE58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4AF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53A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2C0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56E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40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1103D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B6B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EDE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720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B3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121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07EB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71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C6B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6B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0FD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3F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7C62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4DB2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8AA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7C5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F62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A46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06A49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D2C0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0B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21A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44C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41B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4CD76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9EC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C78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6FF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85D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CDB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2282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C0D3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4DC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7AC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A3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D23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C4EAF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1CA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74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D2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32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F91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D5D8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8A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15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7D6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AB3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5C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9FC19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61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40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FED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02B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21C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7675D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4D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09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001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62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B85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28F8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D65B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3D6C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4E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7C1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F284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122,56</w:t>
            </w:r>
          </w:p>
        </w:tc>
      </w:tr>
      <w:tr w:rsidR="006A28C0" w:rsidRPr="006A28C0" w14:paraId="6605DF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D20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71C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047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9CE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290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129,67</w:t>
            </w:r>
          </w:p>
        </w:tc>
      </w:tr>
      <w:tr w:rsidR="006A28C0" w:rsidRPr="006A28C0" w14:paraId="2F0121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929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76F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5B0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66F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2C2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129,67</w:t>
            </w:r>
          </w:p>
        </w:tc>
      </w:tr>
      <w:tr w:rsidR="006A28C0" w:rsidRPr="006A28C0" w14:paraId="6F0ABA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7A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E50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5D2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580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1C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135,91</w:t>
            </w:r>
          </w:p>
        </w:tc>
      </w:tr>
      <w:tr w:rsidR="006A28C0" w:rsidRPr="006A28C0" w14:paraId="030D3B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949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149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E13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F0D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318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87,50</w:t>
            </w:r>
          </w:p>
        </w:tc>
      </w:tr>
      <w:tr w:rsidR="006A28C0" w:rsidRPr="006A28C0" w14:paraId="3CEEF9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831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8B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46D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17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74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120,91</w:t>
            </w:r>
          </w:p>
        </w:tc>
      </w:tr>
      <w:tr w:rsidR="006A28C0" w:rsidRPr="006A28C0" w14:paraId="310091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BDA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AFF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185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1ED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32D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B299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6C8E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01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060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F01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158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BAC8D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7A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323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449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B23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336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1003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088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A9E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1257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19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7F0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672A6B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5E2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9F6E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223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57E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E9E44" w14:textId="77777777" w:rsidR="006A28C0" w:rsidRPr="006A28C0" w:rsidRDefault="006A28C0" w:rsidP="006A28C0">
            <w:pPr>
              <w:jc w:val="right"/>
              <w:rPr>
                <w:rFonts w:ascii="Arial" w:hAnsi="Arial" w:cs="Arial"/>
                <w:color w:val="000000"/>
                <w:sz w:val="16"/>
                <w:szCs w:val="16"/>
              </w:rPr>
            </w:pPr>
          </w:p>
        </w:tc>
      </w:tr>
      <w:tr w:rsidR="006A28C0" w:rsidRPr="006A28C0" w14:paraId="3660EB8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17E9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1A6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EA9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6E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F3C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7A0CF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839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DB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268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2F1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E1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6330B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DD1B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F7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B4F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9A33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7CA2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115,33</w:t>
            </w:r>
          </w:p>
        </w:tc>
      </w:tr>
      <w:tr w:rsidR="006A28C0" w:rsidRPr="006A28C0" w14:paraId="21AB40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D68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9FB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E4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763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569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115,33</w:t>
            </w:r>
          </w:p>
        </w:tc>
      </w:tr>
      <w:tr w:rsidR="006A28C0" w:rsidRPr="006A28C0" w14:paraId="373CE2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A4B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2C8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F4C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1A5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58E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115,33</w:t>
            </w:r>
          </w:p>
        </w:tc>
      </w:tr>
      <w:tr w:rsidR="006A28C0" w:rsidRPr="006A28C0" w14:paraId="67F37C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424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B4C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A0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3C8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63D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116,46</w:t>
            </w:r>
          </w:p>
        </w:tc>
      </w:tr>
      <w:tr w:rsidR="006A28C0" w:rsidRPr="006A28C0" w14:paraId="29E073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CEC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A9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54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B79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004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B9BB9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6A11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DC1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E9B8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217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EB0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105,53</w:t>
            </w:r>
          </w:p>
        </w:tc>
      </w:tr>
      <w:tr w:rsidR="006A28C0" w:rsidRPr="006A28C0" w14:paraId="550024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05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82F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21E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3B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54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115,26</w:t>
            </w:r>
          </w:p>
        </w:tc>
      </w:tr>
      <w:tr w:rsidR="006A28C0" w:rsidRPr="006A28C0" w14:paraId="40B53B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7D9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C87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6B3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B15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403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115,26</w:t>
            </w:r>
          </w:p>
        </w:tc>
      </w:tr>
      <w:tr w:rsidR="006A28C0" w:rsidRPr="006A28C0" w14:paraId="107C9D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AA3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356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D4F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69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771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116,91</w:t>
            </w:r>
          </w:p>
        </w:tc>
      </w:tr>
      <w:tr w:rsidR="006A28C0" w:rsidRPr="006A28C0" w14:paraId="5EC795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DA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C9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65D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30B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3E0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105,79</w:t>
            </w:r>
          </w:p>
        </w:tc>
      </w:tr>
      <w:tr w:rsidR="006A28C0" w:rsidRPr="006A28C0" w14:paraId="557339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22D7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649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6F57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40F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ECF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B37E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3DD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68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9E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29E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663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C9331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BFA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9D8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747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594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DB8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E23A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F77D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603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B76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E61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73B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105,26</w:t>
            </w:r>
          </w:p>
        </w:tc>
      </w:tr>
      <w:tr w:rsidR="006A28C0" w:rsidRPr="006A28C0" w14:paraId="543395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9C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DA4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17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96F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81F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105,26</w:t>
            </w:r>
          </w:p>
        </w:tc>
      </w:tr>
      <w:tr w:rsidR="006A28C0" w:rsidRPr="006A28C0" w14:paraId="0E6610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75C4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BD2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826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BB5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AFC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105,26</w:t>
            </w:r>
          </w:p>
        </w:tc>
      </w:tr>
      <w:tr w:rsidR="006A28C0" w:rsidRPr="006A28C0" w14:paraId="215588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9E71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39C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DC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E15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7BB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105,26</w:t>
            </w:r>
          </w:p>
        </w:tc>
      </w:tr>
      <w:tr w:rsidR="006A28C0" w:rsidRPr="006A28C0" w14:paraId="029C9A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0715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99F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C8D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82A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127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F7AEF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2DB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F75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B1DF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79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ADF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93B9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BE00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E59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BEE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A3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B0F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CBF5D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BBB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2AE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E44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B3E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93E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7379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65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E6F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B66E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28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3F5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851D7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7A84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033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A9D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777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94D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FD673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532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3DA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338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C58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6E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9842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A45E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781B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6F2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6E11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57F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2FB67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04B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0E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6F68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BA9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CF4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1676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929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504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CF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41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5A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C7281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57D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D76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C3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C41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8DF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857B2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DAB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0E8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826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540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806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3BF3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ADAD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B0F7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8D5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6FEE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E86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45BD8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2D3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3E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EE0C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1F5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4D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E2582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51A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2FB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CF7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C68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DE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3696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DBD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09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63E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6DD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D3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AF27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0FBB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48F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2.570.674,00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0F3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83.958,00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BE3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7C7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103,27</w:t>
            </w:r>
          </w:p>
        </w:tc>
      </w:tr>
      <w:tr w:rsidR="006A28C0" w:rsidRPr="006A28C0" w14:paraId="0C8361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939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3AD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3D83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E8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83E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0A8E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B02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D602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F70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F08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7184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3666D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C792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056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14C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041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654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D590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B6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A21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62A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615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4C8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35402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6F6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86A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9AE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9A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11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82F55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EA9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5D0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EF2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867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6AD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99B7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0E54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8AF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6CBD"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7383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9B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82D1A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C83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55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563C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0D9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1FD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E841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9034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0BE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23AB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39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68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B69FD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E2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051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C0C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208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48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01938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04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16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C32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B81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65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259D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F65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FD6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693.374,00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FC8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49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777.532,00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29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112,14</w:t>
            </w:r>
          </w:p>
        </w:tc>
      </w:tr>
      <w:tr w:rsidR="006A28C0" w:rsidRPr="006A28C0" w14:paraId="4D91BE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1A76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7C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C8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53.853,00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B7B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63D1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213,79</w:t>
            </w:r>
          </w:p>
        </w:tc>
      </w:tr>
      <w:tr w:rsidR="006A28C0" w:rsidRPr="006A28C0" w14:paraId="6076E1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E2C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CC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D6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786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B35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380,20</w:t>
            </w:r>
          </w:p>
        </w:tc>
      </w:tr>
      <w:tr w:rsidR="006A28C0" w:rsidRPr="006A28C0" w14:paraId="716338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65F3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80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89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822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BA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380,20</w:t>
            </w:r>
          </w:p>
        </w:tc>
      </w:tr>
      <w:tr w:rsidR="006A28C0" w:rsidRPr="006A28C0" w14:paraId="2B4B79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A3F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0D0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41C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BDD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705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240,03</w:t>
            </w:r>
          </w:p>
        </w:tc>
      </w:tr>
      <w:tr w:rsidR="006A28C0" w:rsidRPr="006A28C0" w14:paraId="41C069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899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BE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6E6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033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4C8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905,83</w:t>
            </w:r>
          </w:p>
        </w:tc>
      </w:tr>
      <w:tr w:rsidR="006A28C0" w:rsidRPr="006A28C0" w14:paraId="35C1A2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7B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5D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2D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FC7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3F1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100,50</w:t>
            </w:r>
          </w:p>
        </w:tc>
      </w:tr>
      <w:tr w:rsidR="006A28C0" w:rsidRPr="006A28C0" w14:paraId="55B6FD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D2A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19A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0AE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CE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1E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100,50</w:t>
            </w:r>
          </w:p>
        </w:tc>
      </w:tr>
      <w:tr w:rsidR="006A28C0" w:rsidRPr="006A28C0" w14:paraId="585FE9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EEF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574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392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AC9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96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100,50</w:t>
            </w:r>
          </w:p>
        </w:tc>
      </w:tr>
      <w:tr w:rsidR="006A28C0" w:rsidRPr="006A28C0" w14:paraId="302C66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5D3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CA0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979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F48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0D0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8802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50EB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2C8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BEC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61B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86E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2EED6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D2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4CB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979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4E9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CDC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E6E43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857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12D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DDB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BEE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E8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102,24</w:t>
            </w:r>
          </w:p>
        </w:tc>
      </w:tr>
      <w:tr w:rsidR="006A28C0" w:rsidRPr="006A28C0" w14:paraId="1B574A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C5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7C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65A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87E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A7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100,04</w:t>
            </w:r>
          </w:p>
        </w:tc>
      </w:tr>
      <w:tr w:rsidR="006A28C0" w:rsidRPr="006A28C0" w14:paraId="53393D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25C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EF5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904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10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D76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FB679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3D9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41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FF3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FC3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E91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6D55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D45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77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90D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07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D1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B4986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616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774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BDB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59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E2A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100,83</w:t>
            </w:r>
          </w:p>
        </w:tc>
      </w:tr>
      <w:tr w:rsidR="006A28C0" w:rsidRPr="006A28C0" w14:paraId="6F2E12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DE4C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BF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BC3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B37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35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r>
      <w:tr w:rsidR="006A28C0" w:rsidRPr="006A28C0" w14:paraId="45E473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7B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428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374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91E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51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r>
      <w:tr w:rsidR="006A28C0" w:rsidRPr="006A28C0" w14:paraId="080FE8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0380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1B9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256.764,00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A6C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EEB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255.614,00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FDC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99,55</w:t>
            </w:r>
          </w:p>
        </w:tc>
      </w:tr>
      <w:tr w:rsidR="006A28C0" w:rsidRPr="006A28C0" w14:paraId="3769D0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48F8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2AE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95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20E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BA0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98,89</w:t>
            </w:r>
          </w:p>
        </w:tc>
      </w:tr>
      <w:tr w:rsidR="006A28C0" w:rsidRPr="006A28C0" w14:paraId="2FE42F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1F5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534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57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2E7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CFD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98,89</w:t>
            </w:r>
          </w:p>
        </w:tc>
      </w:tr>
      <w:tr w:rsidR="006A28C0" w:rsidRPr="006A28C0" w14:paraId="3BFB6A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D0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037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F39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E1B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75F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99,74</w:t>
            </w:r>
          </w:p>
        </w:tc>
      </w:tr>
      <w:tr w:rsidR="006A28C0" w:rsidRPr="006A28C0" w14:paraId="250319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2E9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D1F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EDE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95D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D5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72,58</w:t>
            </w:r>
          </w:p>
        </w:tc>
      </w:tr>
      <w:tr w:rsidR="006A28C0" w:rsidRPr="006A28C0" w14:paraId="4D30AD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F0E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153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7C22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0E2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09E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A4A8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B6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375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C64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ED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004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DE7A4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87F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E74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7AC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8D5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38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D115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A7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CB0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A81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77A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47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101,84</w:t>
            </w:r>
          </w:p>
        </w:tc>
      </w:tr>
      <w:tr w:rsidR="006A28C0" w:rsidRPr="006A28C0" w14:paraId="2A0842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C6A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4F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543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4D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79C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101,93</w:t>
            </w:r>
          </w:p>
        </w:tc>
      </w:tr>
      <w:tr w:rsidR="006A28C0" w:rsidRPr="006A28C0" w14:paraId="562E45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211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520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637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23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55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101,93</w:t>
            </w:r>
          </w:p>
        </w:tc>
      </w:tr>
      <w:tr w:rsidR="006A28C0" w:rsidRPr="006A28C0" w14:paraId="48E4BF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A297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61F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977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1B3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8D9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0D35C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028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F3D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20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30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709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303F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2563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1DF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42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0D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9E2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105,14</w:t>
            </w:r>
          </w:p>
        </w:tc>
      </w:tr>
      <w:tr w:rsidR="006A28C0" w:rsidRPr="006A28C0" w14:paraId="7865EA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FED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52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C8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46A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98B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105,14</w:t>
            </w:r>
          </w:p>
        </w:tc>
      </w:tr>
      <w:tr w:rsidR="006A28C0" w:rsidRPr="006A28C0" w14:paraId="0BA4B0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A47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7BD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E42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ACB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BBA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105,14</w:t>
            </w:r>
          </w:p>
        </w:tc>
      </w:tr>
      <w:tr w:rsidR="006A28C0" w:rsidRPr="006A28C0" w14:paraId="782D5B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789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F8B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053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BD4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8F5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105,14</w:t>
            </w:r>
          </w:p>
        </w:tc>
      </w:tr>
      <w:tr w:rsidR="006A28C0" w:rsidRPr="006A28C0" w14:paraId="27C892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FA6B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C6EF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A6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868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DCAC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100,88</w:t>
            </w:r>
          </w:p>
        </w:tc>
      </w:tr>
      <w:tr w:rsidR="006A28C0" w:rsidRPr="006A28C0" w14:paraId="4C6C4D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D53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6F3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D2D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A66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D24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100,88</w:t>
            </w:r>
          </w:p>
        </w:tc>
      </w:tr>
      <w:tr w:rsidR="006A28C0" w:rsidRPr="006A28C0" w14:paraId="1E1908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63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3B1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D01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32F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422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100,88</w:t>
            </w:r>
          </w:p>
        </w:tc>
      </w:tr>
      <w:tr w:rsidR="006A28C0" w:rsidRPr="006A28C0" w14:paraId="04D265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635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44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59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0DB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35C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103,27</w:t>
            </w:r>
          </w:p>
        </w:tc>
      </w:tr>
      <w:tr w:rsidR="006A28C0" w:rsidRPr="006A28C0" w14:paraId="3BF696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4E4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D6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01B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BE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6A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74,60</w:t>
            </w:r>
          </w:p>
        </w:tc>
      </w:tr>
      <w:tr w:rsidR="006A28C0" w:rsidRPr="006A28C0" w14:paraId="0E71A3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691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ED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7C7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A5E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B1A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107,16</w:t>
            </w:r>
          </w:p>
        </w:tc>
      </w:tr>
      <w:tr w:rsidR="006A28C0" w:rsidRPr="006A28C0" w14:paraId="368FCB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B76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8E2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233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5E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18D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109,39</w:t>
            </w:r>
          </w:p>
        </w:tc>
      </w:tr>
      <w:tr w:rsidR="006A28C0" w:rsidRPr="006A28C0" w14:paraId="4189CA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0AE4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A5B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B7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C1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EDF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109,39</w:t>
            </w:r>
          </w:p>
        </w:tc>
      </w:tr>
      <w:tr w:rsidR="006A28C0" w:rsidRPr="006A28C0" w14:paraId="378F22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7E0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C5D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3F4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1B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3C3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110,92</w:t>
            </w:r>
          </w:p>
        </w:tc>
      </w:tr>
      <w:tr w:rsidR="006A28C0" w:rsidRPr="006A28C0" w14:paraId="484906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9C2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E80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FC3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2DE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4B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79,00</w:t>
            </w:r>
          </w:p>
        </w:tc>
      </w:tr>
      <w:tr w:rsidR="006A28C0" w:rsidRPr="006A28C0" w14:paraId="41206A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93E6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C5C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DF47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8F3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956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9EA3E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8BC7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309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DA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88F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BB9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78A17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7AE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1A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C82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AB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21E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103,73</w:t>
            </w:r>
          </w:p>
        </w:tc>
      </w:tr>
      <w:tr w:rsidR="006A28C0" w:rsidRPr="006A28C0" w14:paraId="6D657E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D130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F1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EDB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559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035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10,38</w:t>
            </w:r>
          </w:p>
        </w:tc>
      </w:tr>
      <w:tr w:rsidR="006A28C0" w:rsidRPr="006A28C0" w14:paraId="7F9B8A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4DAA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68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D48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10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F65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84,87</w:t>
            </w:r>
          </w:p>
        </w:tc>
      </w:tr>
      <w:tr w:rsidR="006A28C0" w:rsidRPr="006A28C0" w14:paraId="0AE1EA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C44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A07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C12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ED6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E6F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1B5C3C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287F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6DD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4E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73E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F97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w:t>
            </w:r>
          </w:p>
        </w:tc>
      </w:tr>
      <w:tr w:rsidR="006A28C0" w:rsidRPr="006A28C0" w14:paraId="27E766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AA6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116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920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43E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52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r>
      <w:tr w:rsidR="006A28C0" w:rsidRPr="006A28C0" w14:paraId="463480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A1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54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888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A8C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5FA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4DDA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1F5E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47F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E95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B1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D6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0E301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A577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95F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19A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62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5B4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2E196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050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F41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CE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9CD6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A76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54B38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11C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E0D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D1CB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290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C2A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34AB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9D5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034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779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5AB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CA6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A5C54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BB7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C99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BF0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4DE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307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50A7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0662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B4C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A5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270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E54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240E8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8BE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37B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01A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F6C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6B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C1A2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B25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A9E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3C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319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748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877AB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06D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18C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946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09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E5A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60DC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FE3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5A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3FAF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09E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29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2493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83F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3B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E89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668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997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26BA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9746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416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F29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88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538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16BE6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0474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BB1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0CB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71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832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119,05</w:t>
            </w:r>
          </w:p>
        </w:tc>
      </w:tr>
      <w:tr w:rsidR="006A28C0" w:rsidRPr="006A28C0" w14:paraId="0F60C9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8A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C17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173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D0B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59C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119,05</w:t>
            </w:r>
          </w:p>
        </w:tc>
      </w:tr>
      <w:tr w:rsidR="006A28C0" w:rsidRPr="006A28C0" w14:paraId="3D4D31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8343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48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5CE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D7A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81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119,05</w:t>
            </w:r>
          </w:p>
        </w:tc>
      </w:tr>
      <w:tr w:rsidR="006A28C0" w:rsidRPr="006A28C0" w14:paraId="230701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2E3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70E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636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41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9C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119,05</w:t>
            </w:r>
          </w:p>
        </w:tc>
      </w:tr>
      <w:tr w:rsidR="006A28C0" w:rsidRPr="006A28C0" w14:paraId="681E12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C6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8C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330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F0B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70A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8745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D8E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4ED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5B44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4A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20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8A21A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039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8E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7400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FD6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19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18F6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A937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723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F45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93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658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A5599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8F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11B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54F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88E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21A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3413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7C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31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777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FBC5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97D99" w14:textId="77777777" w:rsidR="006A28C0" w:rsidRPr="006A28C0" w:rsidRDefault="006A28C0" w:rsidP="006A28C0">
            <w:pPr>
              <w:jc w:val="right"/>
              <w:rPr>
                <w:rFonts w:ascii="Arial" w:hAnsi="Arial" w:cs="Arial"/>
                <w:color w:val="000000"/>
                <w:sz w:val="16"/>
                <w:szCs w:val="16"/>
              </w:rPr>
            </w:pPr>
          </w:p>
        </w:tc>
      </w:tr>
      <w:tr w:rsidR="006A28C0" w:rsidRPr="006A28C0" w14:paraId="2FEC46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231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9D01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0FF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DFB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B14A" w14:textId="77777777" w:rsidR="006A28C0" w:rsidRPr="006A28C0" w:rsidRDefault="006A28C0" w:rsidP="006A28C0">
            <w:pPr>
              <w:jc w:val="right"/>
              <w:rPr>
                <w:rFonts w:ascii="Arial" w:hAnsi="Arial" w:cs="Arial"/>
                <w:color w:val="0000FF"/>
                <w:sz w:val="16"/>
                <w:szCs w:val="16"/>
              </w:rPr>
            </w:pPr>
          </w:p>
        </w:tc>
      </w:tr>
      <w:tr w:rsidR="006A28C0" w:rsidRPr="006A28C0" w14:paraId="710ED2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64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80E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C30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EC4C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ED7F0" w14:textId="77777777" w:rsidR="006A28C0" w:rsidRPr="006A28C0" w:rsidRDefault="006A28C0" w:rsidP="006A28C0">
            <w:pPr>
              <w:jc w:val="right"/>
              <w:rPr>
                <w:rFonts w:ascii="Arial" w:hAnsi="Arial" w:cs="Arial"/>
                <w:color w:val="000000"/>
                <w:sz w:val="16"/>
                <w:szCs w:val="16"/>
              </w:rPr>
            </w:pPr>
          </w:p>
        </w:tc>
      </w:tr>
      <w:tr w:rsidR="006A28C0" w:rsidRPr="006A28C0" w14:paraId="3B3126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271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481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479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C4E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33B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6A3ED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91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B61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40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FF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CD8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8D9C5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EE2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AB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3D5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38E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84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102,67</w:t>
            </w:r>
          </w:p>
        </w:tc>
      </w:tr>
      <w:tr w:rsidR="006A28C0" w:rsidRPr="006A28C0" w14:paraId="6A5622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7DE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F84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9568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921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FCE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4ABB9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4E50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205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C35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15A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C9A6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DEB64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C05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EBB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1D3B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378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89D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F2091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227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2B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F4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24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839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9A3E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5458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837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BB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770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685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99,95</w:t>
            </w:r>
          </w:p>
        </w:tc>
      </w:tr>
      <w:tr w:rsidR="006A28C0" w:rsidRPr="006A28C0" w14:paraId="5B411F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F0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70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7B3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159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93E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w:t>
            </w:r>
          </w:p>
        </w:tc>
      </w:tr>
      <w:tr w:rsidR="006A28C0" w:rsidRPr="006A28C0" w14:paraId="252BAD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01B5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6DE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10B5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CE4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9D9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7B39A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92D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BC2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A5F0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C09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72B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5194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275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E84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E0B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F9C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2B5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FEC38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90C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7B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5FD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D36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BFB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3C3D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812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3D0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FCE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25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3A7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F2BDC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2C5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95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94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1B3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671.301,00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61B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113,87</w:t>
            </w:r>
          </w:p>
        </w:tc>
      </w:tr>
      <w:tr w:rsidR="006A28C0" w:rsidRPr="006A28C0" w14:paraId="0B9B18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699B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4AE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FE0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EEA2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86.761,00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96F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175,99</w:t>
            </w:r>
          </w:p>
        </w:tc>
      </w:tr>
      <w:tr w:rsidR="006A28C0" w:rsidRPr="006A28C0" w14:paraId="139A59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C76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1A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59A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24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C75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316,23</w:t>
            </w:r>
          </w:p>
        </w:tc>
      </w:tr>
      <w:tr w:rsidR="006A28C0" w:rsidRPr="006A28C0" w14:paraId="5115A1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876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7F7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30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4C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49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316,23</w:t>
            </w:r>
          </w:p>
        </w:tc>
      </w:tr>
      <w:tr w:rsidR="006A28C0" w:rsidRPr="006A28C0" w14:paraId="104850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CD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E6D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2F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074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AF3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131,25</w:t>
            </w:r>
          </w:p>
        </w:tc>
      </w:tr>
      <w:tr w:rsidR="006A28C0" w:rsidRPr="006A28C0" w14:paraId="46B036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D56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717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C7C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23.961,00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3DE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DEB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1.697,40</w:t>
            </w:r>
          </w:p>
        </w:tc>
      </w:tr>
      <w:tr w:rsidR="006A28C0" w:rsidRPr="006A28C0" w14:paraId="7F803A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5A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66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B53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95A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01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225,00</w:t>
            </w:r>
          </w:p>
        </w:tc>
      </w:tr>
      <w:tr w:rsidR="006A28C0" w:rsidRPr="006A28C0" w14:paraId="07287C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1943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5D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CB3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8D7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42A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w:t>
            </w:r>
          </w:p>
        </w:tc>
      </w:tr>
      <w:tr w:rsidR="006A28C0" w:rsidRPr="006A28C0" w14:paraId="68CA74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F3B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DC7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7DD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47D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40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w:t>
            </w:r>
          </w:p>
        </w:tc>
      </w:tr>
      <w:tr w:rsidR="006A28C0" w:rsidRPr="006A28C0" w14:paraId="4C85D4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E51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34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4F5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30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C19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333,33</w:t>
            </w:r>
          </w:p>
        </w:tc>
      </w:tr>
      <w:tr w:rsidR="006A28C0" w:rsidRPr="006A28C0" w14:paraId="68E5AB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366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D8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84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FAA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A95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333,33</w:t>
            </w:r>
          </w:p>
        </w:tc>
      </w:tr>
      <w:tr w:rsidR="006A28C0" w:rsidRPr="006A28C0" w14:paraId="1D6D19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0BB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21F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1A1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E65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22F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F442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EDBF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A40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9A1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006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9AA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AF182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A2B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BC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C85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EA5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A5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97A23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563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827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17C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F0D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F6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4FAD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21BD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3A7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C9F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7B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B08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8A88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F1A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A38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D47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DCE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B3D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117,95</w:t>
            </w:r>
          </w:p>
        </w:tc>
      </w:tr>
      <w:tr w:rsidR="006A28C0" w:rsidRPr="006A28C0" w14:paraId="3C834D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D07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97B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320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5C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11B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123,55</w:t>
            </w:r>
          </w:p>
        </w:tc>
      </w:tr>
      <w:tr w:rsidR="006A28C0" w:rsidRPr="006A28C0" w14:paraId="10C315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0164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2CB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D77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01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99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123,55</w:t>
            </w:r>
          </w:p>
        </w:tc>
      </w:tr>
      <w:tr w:rsidR="006A28C0" w:rsidRPr="006A28C0" w14:paraId="3A99A8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D0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7C8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B44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6B6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BC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124,33</w:t>
            </w:r>
          </w:p>
        </w:tc>
      </w:tr>
      <w:tr w:rsidR="006A28C0" w:rsidRPr="006A28C0" w14:paraId="0884CE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712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E84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E0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595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8D2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9301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467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FA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8B27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463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0D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F36A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2D92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283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AF6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7F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258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E9B09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9B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1DF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62F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0C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60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95BE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C61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081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CE4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263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D62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F791D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9F23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F01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ED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EFF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89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B9BB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A4D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9E5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752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C4A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9009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99,76</w:t>
            </w:r>
          </w:p>
        </w:tc>
      </w:tr>
      <w:tr w:rsidR="006A28C0" w:rsidRPr="006A28C0" w14:paraId="50FBE4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234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258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F67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5E7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A2B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99,76</w:t>
            </w:r>
          </w:p>
        </w:tc>
      </w:tr>
      <w:tr w:rsidR="006A28C0" w:rsidRPr="006A28C0" w14:paraId="33EFCE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C8D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E1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20E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26B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5B4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99,76</w:t>
            </w:r>
          </w:p>
        </w:tc>
      </w:tr>
      <w:tr w:rsidR="006A28C0" w:rsidRPr="006A28C0" w14:paraId="437C2A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64A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3DF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2E6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81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29A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99,76</w:t>
            </w:r>
          </w:p>
        </w:tc>
      </w:tr>
      <w:tr w:rsidR="006A28C0" w:rsidRPr="006A28C0" w14:paraId="5B6C72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48BA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EBA1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138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899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F6E6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119,10</w:t>
            </w:r>
          </w:p>
        </w:tc>
      </w:tr>
      <w:tr w:rsidR="006A28C0" w:rsidRPr="006A28C0" w14:paraId="6C5C15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A6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BD6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D4B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AE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00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140,67</w:t>
            </w:r>
          </w:p>
        </w:tc>
      </w:tr>
      <w:tr w:rsidR="006A28C0" w:rsidRPr="006A28C0" w14:paraId="06E02F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7BBC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B63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519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A0E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3B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140,67</w:t>
            </w:r>
          </w:p>
        </w:tc>
      </w:tr>
      <w:tr w:rsidR="006A28C0" w:rsidRPr="006A28C0" w14:paraId="70AA7A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AD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20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4C4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2F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67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145,76</w:t>
            </w:r>
          </w:p>
        </w:tc>
      </w:tr>
      <w:tr w:rsidR="006A28C0" w:rsidRPr="006A28C0" w14:paraId="726474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9C80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C7E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BF8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8FB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5D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83,78</w:t>
            </w:r>
          </w:p>
        </w:tc>
      </w:tr>
      <w:tr w:rsidR="006A28C0" w:rsidRPr="006A28C0" w14:paraId="3D819C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81E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55E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CA0D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CA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15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32C9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AD5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F2D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49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3B2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D07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047AC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91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00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249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013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089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13C1B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AC4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E6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18E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4ACF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DF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F7783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5C9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320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63D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76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7FB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D0E9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06A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20F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B4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39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1E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CB718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4FB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96A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5CF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B3A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128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514BC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C4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B0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C393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C3F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B77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09B8A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A9E5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5C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CF0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551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EB4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88F0C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FAA8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DCC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20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CCB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0D1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49D4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5E24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38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25D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2B2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BCC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F8A4A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7AD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5F1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B0A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9D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2FB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9D76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87D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0E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D1A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59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955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F15A4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AD0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9DE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AE3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49B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224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E3A58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C9E7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94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02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53D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959E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A6747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688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368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3312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269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4D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72C9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A638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92D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035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58E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80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FDEA0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71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75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FDE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00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33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DF0A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2D7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E5F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2B2B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F33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F6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5505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B81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CE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058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371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A8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1BA8F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B49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EA9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71C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F5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4CE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993F8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3A9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AB0F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39B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AA1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AAD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CDE7F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56C9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390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1FEA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436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42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EED3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6BCC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570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592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05C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79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AE25D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C1D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D9B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2B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63B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EA4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B6F7E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28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90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F09E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AA8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0D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03A4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20F9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CCE3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04DA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FDD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35A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B6467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8F6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9D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7A70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042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33D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74CD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060B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0D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834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17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F8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F1EDF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2AA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B73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864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1BA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D2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EC5E9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E2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DDC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3E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F2F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16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96,85</w:t>
            </w:r>
          </w:p>
        </w:tc>
      </w:tr>
      <w:tr w:rsidR="006A28C0" w:rsidRPr="006A28C0" w14:paraId="69B0C6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2B7A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AB3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3AC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217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168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96,85</w:t>
            </w:r>
          </w:p>
        </w:tc>
      </w:tr>
      <w:tr w:rsidR="006A28C0" w:rsidRPr="006A28C0" w14:paraId="07E1E1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F2D8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16C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C65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D6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FC8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96,73</w:t>
            </w:r>
          </w:p>
        </w:tc>
      </w:tr>
      <w:tr w:rsidR="006A28C0" w:rsidRPr="006A28C0" w14:paraId="6483F4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2BB6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BB1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856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7A9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B07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96,73</w:t>
            </w:r>
          </w:p>
        </w:tc>
      </w:tr>
      <w:tr w:rsidR="006A28C0" w:rsidRPr="006A28C0" w14:paraId="19B925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F49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ED0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644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D60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9DF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96,53</w:t>
            </w:r>
          </w:p>
        </w:tc>
      </w:tr>
      <w:tr w:rsidR="006A28C0" w:rsidRPr="006A28C0" w14:paraId="4BECE8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23B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66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F0F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7C6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3E4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102,63</w:t>
            </w:r>
          </w:p>
        </w:tc>
      </w:tr>
      <w:tr w:rsidR="006A28C0" w:rsidRPr="006A28C0" w14:paraId="4AF656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40B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B79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E05E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A0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974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082D8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5A5D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81D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E22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178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560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64534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F5A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27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02A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B30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76A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C08E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1A0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31C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D21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15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FE5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C39FD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9E7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8AC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6A1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D4E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801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7B43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269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08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3.701.628,00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B5D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82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3.806.516,00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39B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102,83</w:t>
            </w:r>
          </w:p>
        </w:tc>
      </w:tr>
      <w:tr w:rsidR="006A28C0" w:rsidRPr="006A28C0" w14:paraId="5921F4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E75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D6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672B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AB4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65D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9A70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6048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80D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B0C0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19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05B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E62D4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C4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648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5AF2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C80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682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0E4D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9109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EB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085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8D0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5FE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726EC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EC1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17E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829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CCB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E0F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4866C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C4A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4A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0A8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5F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406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32536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083C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CB1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0C1E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AB6F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26F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6A179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1A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6E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229F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014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58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BBC9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242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FD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61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92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EB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C7BC7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8A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5D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C4C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FF6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C3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F11F5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2D4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9E7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18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469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F05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0B71B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AB9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52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798.427,00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2C9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8E0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903.315,00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7F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113,14</w:t>
            </w:r>
          </w:p>
        </w:tc>
      </w:tr>
      <w:tr w:rsidR="006A28C0" w:rsidRPr="006A28C0" w14:paraId="1C5150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9B09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96B8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58.342,00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FC5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44.688,00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88DB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0C20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176,60</w:t>
            </w:r>
          </w:p>
        </w:tc>
      </w:tr>
      <w:tr w:rsidR="006A28C0" w:rsidRPr="006A28C0" w14:paraId="5210D1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02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B1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617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675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977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545,20</w:t>
            </w:r>
          </w:p>
        </w:tc>
      </w:tr>
      <w:tr w:rsidR="006A28C0" w:rsidRPr="006A28C0" w14:paraId="0FD98E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C24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30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10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42F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4AC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545,20</w:t>
            </w:r>
          </w:p>
        </w:tc>
      </w:tr>
      <w:tr w:rsidR="006A28C0" w:rsidRPr="006A28C0" w14:paraId="63F0E9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C97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8C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E0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119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ADD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206,53</w:t>
            </w:r>
          </w:p>
        </w:tc>
      </w:tr>
      <w:tr w:rsidR="006A28C0" w:rsidRPr="006A28C0" w14:paraId="22B1A4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CA0D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338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9F7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26A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786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743,88</w:t>
            </w:r>
          </w:p>
        </w:tc>
      </w:tr>
      <w:tr w:rsidR="006A28C0" w:rsidRPr="006A28C0" w14:paraId="4F3EBC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BA6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D6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0B89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576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E5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49D63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743E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DA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58C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34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599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99,24</w:t>
            </w:r>
          </w:p>
        </w:tc>
      </w:tr>
      <w:tr w:rsidR="006A28C0" w:rsidRPr="006A28C0" w14:paraId="71C1A6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921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740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F05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666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20F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99,16</w:t>
            </w:r>
          </w:p>
        </w:tc>
      </w:tr>
      <w:tr w:rsidR="006A28C0" w:rsidRPr="006A28C0" w14:paraId="76501F6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4E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838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CB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643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C9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99,64</w:t>
            </w:r>
          </w:p>
        </w:tc>
      </w:tr>
      <w:tr w:rsidR="006A28C0" w:rsidRPr="006A28C0" w14:paraId="26FA78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153D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A13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EAE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53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BEC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316,98</w:t>
            </w:r>
          </w:p>
        </w:tc>
      </w:tr>
      <w:tr w:rsidR="006A28C0" w:rsidRPr="006A28C0" w14:paraId="576F8D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D83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D2C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D6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7C7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0FC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316,98</w:t>
            </w:r>
          </w:p>
        </w:tc>
      </w:tr>
      <w:tr w:rsidR="006A28C0" w:rsidRPr="006A28C0" w14:paraId="5FF0B4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5B4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B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221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A1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99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106,84</w:t>
            </w:r>
          </w:p>
        </w:tc>
      </w:tr>
      <w:tr w:rsidR="006A28C0" w:rsidRPr="006A28C0" w14:paraId="34448E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5A8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816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29.167,00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7E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861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CB5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111,71</w:t>
            </w:r>
          </w:p>
        </w:tc>
      </w:tr>
      <w:tr w:rsidR="006A28C0" w:rsidRPr="006A28C0" w14:paraId="199427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DA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5F1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53B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641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788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441,60</w:t>
            </w:r>
          </w:p>
        </w:tc>
      </w:tr>
      <w:tr w:rsidR="006A28C0" w:rsidRPr="006A28C0" w14:paraId="2E5A45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3A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C49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D30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B9D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D6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4C486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FAE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461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4CF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748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98A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BC2D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A1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ECE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7C9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37A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AD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75,37</w:t>
            </w:r>
          </w:p>
        </w:tc>
      </w:tr>
      <w:tr w:rsidR="006A28C0" w:rsidRPr="006A28C0" w14:paraId="199448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4B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641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6D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0CC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318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75,37</w:t>
            </w:r>
          </w:p>
        </w:tc>
      </w:tr>
      <w:tr w:rsidR="006A28C0" w:rsidRPr="006A28C0" w14:paraId="356FDB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CE74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240D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311.227,00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AB4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B0E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334.927,00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FF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107,62</w:t>
            </w:r>
          </w:p>
        </w:tc>
      </w:tr>
      <w:tr w:rsidR="006A28C0" w:rsidRPr="006A28C0" w14:paraId="745CA5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30F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FD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59A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2F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97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110,11</w:t>
            </w:r>
          </w:p>
        </w:tc>
      </w:tr>
      <w:tr w:rsidR="006A28C0" w:rsidRPr="006A28C0" w14:paraId="1F6F1B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5D28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B75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BF4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69F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D8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110,11</w:t>
            </w:r>
          </w:p>
        </w:tc>
      </w:tr>
      <w:tr w:rsidR="006A28C0" w:rsidRPr="006A28C0" w14:paraId="38A092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4A0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B9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D6D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231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132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112,20</w:t>
            </w:r>
          </w:p>
        </w:tc>
      </w:tr>
      <w:tr w:rsidR="006A28C0" w:rsidRPr="006A28C0" w14:paraId="54F077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B7D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FA9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7C6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38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3D2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80,77</w:t>
            </w:r>
          </w:p>
        </w:tc>
      </w:tr>
      <w:tr w:rsidR="006A28C0" w:rsidRPr="006A28C0" w14:paraId="5A641E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3AB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92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C688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2A4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37D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81BF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542B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D8E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D4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4C5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B60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B15CC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887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90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42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D01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6C7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5DD6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AE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EC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FD62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677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63A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A9AB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FC7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E6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0A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C30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19C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09923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D96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B95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5D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A7E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5A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C5B4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F79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ADE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E1B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A3F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13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35D49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22F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FD1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C0A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562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A37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FE3B2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642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2403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6C7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023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E57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95D6D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20F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C76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922F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F74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EE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E44F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75E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6B3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394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CD2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17A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9465F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E3C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C7B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30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9BC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DA2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198F5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A823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AA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5B8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4B3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96E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3E49BB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0C0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50BE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74A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D94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9BC6" w14:textId="77777777" w:rsidR="006A28C0" w:rsidRPr="006A28C0" w:rsidRDefault="006A28C0" w:rsidP="006A28C0">
            <w:pPr>
              <w:jc w:val="right"/>
              <w:rPr>
                <w:rFonts w:ascii="Arial" w:hAnsi="Arial" w:cs="Arial"/>
                <w:color w:val="000000"/>
                <w:sz w:val="16"/>
                <w:szCs w:val="16"/>
              </w:rPr>
            </w:pPr>
          </w:p>
        </w:tc>
      </w:tr>
      <w:tr w:rsidR="006A28C0" w:rsidRPr="006A28C0" w14:paraId="3FE734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0275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1FF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076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765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5C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58DB9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D00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19A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3C0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A3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26D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CEFBC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2C1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D822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737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918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CAAC2" w14:textId="77777777" w:rsidR="006A28C0" w:rsidRPr="006A28C0" w:rsidRDefault="006A28C0" w:rsidP="006A28C0">
            <w:pPr>
              <w:jc w:val="right"/>
              <w:rPr>
                <w:rFonts w:ascii="Arial" w:hAnsi="Arial" w:cs="Arial"/>
                <w:color w:val="000000"/>
                <w:sz w:val="16"/>
                <w:szCs w:val="16"/>
              </w:rPr>
            </w:pPr>
          </w:p>
        </w:tc>
      </w:tr>
      <w:tr w:rsidR="006A28C0" w:rsidRPr="006A28C0" w14:paraId="5881FB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124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A2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A12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BC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00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E3116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62A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F6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4F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BE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CC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2AEB2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8419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9BF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A38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C550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B15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105,21</w:t>
            </w:r>
          </w:p>
        </w:tc>
      </w:tr>
      <w:tr w:rsidR="006A28C0" w:rsidRPr="006A28C0" w14:paraId="7CE52F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AD6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594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2D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AC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173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105,21</w:t>
            </w:r>
          </w:p>
        </w:tc>
      </w:tr>
      <w:tr w:rsidR="006A28C0" w:rsidRPr="006A28C0" w14:paraId="18354F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AF07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90B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7C0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431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7E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105,21</w:t>
            </w:r>
          </w:p>
        </w:tc>
      </w:tr>
      <w:tr w:rsidR="006A28C0" w:rsidRPr="006A28C0" w14:paraId="771228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CEA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77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06C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6D4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B9F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105,41</w:t>
            </w:r>
          </w:p>
        </w:tc>
      </w:tr>
      <w:tr w:rsidR="006A28C0" w:rsidRPr="006A28C0" w14:paraId="328EDD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AF40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69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31C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6BA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005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CF66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8851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67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185.998,00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356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1B96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211.298,00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30C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113,60</w:t>
            </w:r>
          </w:p>
        </w:tc>
      </w:tr>
      <w:tr w:rsidR="006A28C0" w:rsidRPr="006A28C0" w14:paraId="6A9349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13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93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DB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519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4E1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118,84</w:t>
            </w:r>
          </w:p>
        </w:tc>
      </w:tr>
      <w:tr w:rsidR="006A28C0" w:rsidRPr="006A28C0" w14:paraId="720AFD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8B26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15C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46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FAB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CA9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118,84</w:t>
            </w:r>
          </w:p>
        </w:tc>
      </w:tr>
      <w:tr w:rsidR="006A28C0" w:rsidRPr="006A28C0" w14:paraId="4309A1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D9D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43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253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228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49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120,66</w:t>
            </w:r>
          </w:p>
        </w:tc>
      </w:tr>
      <w:tr w:rsidR="006A28C0" w:rsidRPr="006A28C0" w14:paraId="7415F0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690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A81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81E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60E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B91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85,71</w:t>
            </w:r>
          </w:p>
        </w:tc>
      </w:tr>
      <w:tr w:rsidR="006A28C0" w:rsidRPr="006A28C0" w14:paraId="6F750E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D60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7EA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086C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EDF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70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006D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C1B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CF4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18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3BE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2E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9A466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AF2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C9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B1C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3B0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D95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4D57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3222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07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F68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F3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DD3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913C1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1CA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DC8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F9F2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9FA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459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AEB5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04D3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FB2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02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F3F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755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E3CCD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455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59A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066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A7F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14A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4A31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4C40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105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077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8EC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8A6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9F4215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633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7D0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777B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83F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74A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9E36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0E84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6E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40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32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BA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3FBB7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FA1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A40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2B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91F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FB9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2FDA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8E4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01B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85D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F17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651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5E0C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79F5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53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A9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EF7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3B1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FB873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11D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66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A02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70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16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B4E25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E88D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54B9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1E0B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74FF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44A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1B0D4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D6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C1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DB1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43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6A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8298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C8F0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87E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4F9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468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8E9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EA311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222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343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8FE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023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CB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8BC7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59E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7F2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4043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C5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D0C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24F4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5E67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75C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45640"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D95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EA3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1B46D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9E0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618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7CEA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0B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892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F66A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A8C3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1C0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69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A19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C4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D4ED1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A22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70E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F4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A4D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6BD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B9B1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41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F5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2.936.441,00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2C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12C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3.045.385,00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A39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103,71</w:t>
            </w:r>
          </w:p>
        </w:tc>
      </w:tr>
      <w:tr w:rsidR="006A28C0" w:rsidRPr="006A28C0" w14:paraId="5453C9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A8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2F1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34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2B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A1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100,15</w:t>
            </w:r>
          </w:p>
        </w:tc>
      </w:tr>
      <w:tr w:rsidR="006A28C0" w:rsidRPr="006A28C0" w14:paraId="0EA2FF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4C12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233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0FC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5BF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982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7DFD3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1C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1B3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A5D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46F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2EE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F56B3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2E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480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135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EAF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1AE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A758AD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4F9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1CC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8A8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2C1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3E8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99,75</w:t>
            </w:r>
          </w:p>
        </w:tc>
      </w:tr>
      <w:tr w:rsidR="006A28C0" w:rsidRPr="006A28C0" w14:paraId="547AE6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CE3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2D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63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C4B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6BC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130,53</w:t>
            </w:r>
          </w:p>
        </w:tc>
      </w:tr>
      <w:tr w:rsidR="006A28C0" w:rsidRPr="006A28C0" w14:paraId="1423DD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A53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ECB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F81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135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0F7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100,16</w:t>
            </w:r>
          </w:p>
        </w:tc>
      </w:tr>
      <w:tr w:rsidR="006A28C0" w:rsidRPr="006A28C0" w14:paraId="43AE41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AA4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456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2FB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14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36C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100,16</w:t>
            </w:r>
          </w:p>
        </w:tc>
      </w:tr>
      <w:tr w:rsidR="006A28C0" w:rsidRPr="006A28C0" w14:paraId="1FB99D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5248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19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B9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907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52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100,16</w:t>
            </w:r>
          </w:p>
        </w:tc>
      </w:tr>
      <w:tr w:rsidR="006A28C0" w:rsidRPr="006A28C0" w14:paraId="0F5658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CF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13F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FDA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C3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E46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100,31</w:t>
            </w:r>
          </w:p>
        </w:tc>
      </w:tr>
      <w:tr w:rsidR="006A28C0" w:rsidRPr="006A28C0" w14:paraId="784F72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97F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A01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70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675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05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93,02</w:t>
            </w:r>
          </w:p>
        </w:tc>
      </w:tr>
      <w:tr w:rsidR="006A28C0" w:rsidRPr="006A28C0" w14:paraId="2C5254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E5F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6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575.793,00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D94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137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681.237,00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EFC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118,31</w:t>
            </w:r>
          </w:p>
        </w:tc>
      </w:tr>
      <w:tr w:rsidR="006A28C0" w:rsidRPr="006A28C0" w14:paraId="1028D3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6E22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F28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44.197,00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F1B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506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EA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222,06</w:t>
            </w:r>
          </w:p>
        </w:tc>
      </w:tr>
      <w:tr w:rsidR="006A28C0" w:rsidRPr="006A28C0" w14:paraId="41ED76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2FE3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8D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DA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7C2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17D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339,66</w:t>
            </w:r>
          </w:p>
        </w:tc>
      </w:tr>
      <w:tr w:rsidR="006A28C0" w:rsidRPr="006A28C0" w14:paraId="739293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FBB6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5E4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84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D65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532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339,66</w:t>
            </w:r>
          </w:p>
        </w:tc>
      </w:tr>
      <w:tr w:rsidR="006A28C0" w:rsidRPr="006A28C0" w14:paraId="52FD32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0F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09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485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B30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52D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129,37</w:t>
            </w:r>
          </w:p>
        </w:tc>
      </w:tr>
      <w:tr w:rsidR="006A28C0" w:rsidRPr="006A28C0" w14:paraId="150A95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3F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1B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0FE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02B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8ED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870,63</w:t>
            </w:r>
          </w:p>
        </w:tc>
      </w:tr>
      <w:tr w:rsidR="006A28C0" w:rsidRPr="006A28C0" w14:paraId="6857A4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66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246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93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C30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56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426,75</w:t>
            </w:r>
          </w:p>
        </w:tc>
      </w:tr>
      <w:tr w:rsidR="006A28C0" w:rsidRPr="006A28C0" w14:paraId="2CD4F7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66B4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E4D1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17F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42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C0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426,75</w:t>
            </w:r>
          </w:p>
        </w:tc>
      </w:tr>
      <w:tr w:rsidR="006A28C0" w:rsidRPr="006A28C0" w14:paraId="0B1A20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753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6BD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341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0C8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B78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426,75</w:t>
            </w:r>
          </w:p>
        </w:tc>
      </w:tr>
      <w:tr w:rsidR="006A28C0" w:rsidRPr="006A28C0" w14:paraId="518919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38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98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8B2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823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428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807D3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21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1D1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54F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22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F3A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031F8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5F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8E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0B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53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B1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BEC1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601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68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EEA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E8F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A5F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109,44</w:t>
            </w:r>
          </w:p>
        </w:tc>
      </w:tr>
      <w:tr w:rsidR="006A28C0" w:rsidRPr="006A28C0" w14:paraId="06F37E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3BF0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091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BDB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A03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2F1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101,32</w:t>
            </w:r>
          </w:p>
        </w:tc>
      </w:tr>
      <w:tr w:rsidR="006A28C0" w:rsidRPr="006A28C0" w14:paraId="429420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AAA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49E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0FE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AF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F4E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101,44</w:t>
            </w:r>
          </w:p>
        </w:tc>
      </w:tr>
      <w:tr w:rsidR="006A28C0" w:rsidRPr="006A28C0" w14:paraId="47E844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92F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C71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99D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C5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142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0B2C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5CCA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816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046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C82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9B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94E48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F738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0A0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9EB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96C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12B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BD8A0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E47B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2B6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153.991,00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46B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30AE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72B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123,38</w:t>
            </w:r>
          </w:p>
        </w:tc>
      </w:tr>
      <w:tr w:rsidR="006A28C0" w:rsidRPr="006A28C0" w14:paraId="72C203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F98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970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CC3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BB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60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135,61</w:t>
            </w:r>
          </w:p>
        </w:tc>
      </w:tr>
      <w:tr w:rsidR="006A28C0" w:rsidRPr="006A28C0" w14:paraId="2E29AA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CDD1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B10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B9B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146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83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135,61</w:t>
            </w:r>
          </w:p>
        </w:tc>
      </w:tr>
      <w:tr w:rsidR="006A28C0" w:rsidRPr="006A28C0" w14:paraId="61FDE8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399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B0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306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49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74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136,21</w:t>
            </w:r>
          </w:p>
        </w:tc>
      </w:tr>
      <w:tr w:rsidR="006A28C0" w:rsidRPr="006A28C0" w14:paraId="4A7896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CB7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DB2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2DF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48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5C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B398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7D5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7FC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54B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166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D41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94,32</w:t>
            </w:r>
          </w:p>
        </w:tc>
      </w:tr>
      <w:tr w:rsidR="006A28C0" w:rsidRPr="006A28C0" w14:paraId="03D6D8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7CDF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7B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B90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E3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7B1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94,32</w:t>
            </w:r>
          </w:p>
        </w:tc>
      </w:tr>
      <w:tr w:rsidR="006A28C0" w:rsidRPr="006A28C0" w14:paraId="5AB02E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436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229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60C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D87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42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94,32</w:t>
            </w:r>
          </w:p>
        </w:tc>
      </w:tr>
      <w:tr w:rsidR="006A28C0" w:rsidRPr="006A28C0" w14:paraId="4CC2F1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2B2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6A2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617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CC1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599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0C8621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A4C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9EAA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B4C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CEA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C7235" w14:textId="77777777" w:rsidR="006A28C0" w:rsidRPr="006A28C0" w:rsidRDefault="006A28C0" w:rsidP="006A28C0">
            <w:pPr>
              <w:jc w:val="right"/>
              <w:rPr>
                <w:rFonts w:ascii="Arial" w:hAnsi="Arial" w:cs="Arial"/>
                <w:color w:val="000000"/>
                <w:sz w:val="16"/>
                <w:szCs w:val="16"/>
              </w:rPr>
            </w:pPr>
          </w:p>
        </w:tc>
      </w:tr>
      <w:tr w:rsidR="006A28C0" w:rsidRPr="006A28C0" w14:paraId="29678F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6D2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4FF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140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6BB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85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60E8D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677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8BF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EB8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7A0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420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BDA20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56C4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FF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7EE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AD8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2844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86,67</w:t>
            </w:r>
          </w:p>
        </w:tc>
      </w:tr>
      <w:tr w:rsidR="006A28C0" w:rsidRPr="006A28C0" w14:paraId="33EDD1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6D74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E09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40D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A1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4A2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86,67</w:t>
            </w:r>
          </w:p>
        </w:tc>
      </w:tr>
      <w:tr w:rsidR="006A28C0" w:rsidRPr="006A28C0" w14:paraId="7B18A4A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053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51C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193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0EC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09D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86,67</w:t>
            </w:r>
          </w:p>
        </w:tc>
      </w:tr>
      <w:tr w:rsidR="006A28C0" w:rsidRPr="006A28C0" w14:paraId="3B29C9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270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15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E76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7F7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3C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85,78</w:t>
            </w:r>
          </w:p>
        </w:tc>
      </w:tr>
      <w:tr w:rsidR="006A28C0" w:rsidRPr="006A28C0" w14:paraId="7878AF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174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970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C3D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FE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6CB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4E79D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06AE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33A2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AB0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494A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84F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101,88</w:t>
            </w:r>
          </w:p>
        </w:tc>
      </w:tr>
      <w:tr w:rsidR="006A28C0" w:rsidRPr="006A28C0" w14:paraId="2914FC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57B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85A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0B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BF9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4DC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103,28</w:t>
            </w:r>
          </w:p>
        </w:tc>
      </w:tr>
      <w:tr w:rsidR="006A28C0" w:rsidRPr="006A28C0" w14:paraId="0DCC38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105C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72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05E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BD7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9CC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103,28</w:t>
            </w:r>
          </w:p>
        </w:tc>
      </w:tr>
      <w:tr w:rsidR="006A28C0" w:rsidRPr="006A28C0" w14:paraId="34790C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4AB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0F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E6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D77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EDC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103,86</w:t>
            </w:r>
          </w:p>
        </w:tc>
      </w:tr>
      <w:tr w:rsidR="006A28C0" w:rsidRPr="006A28C0" w14:paraId="7640B7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16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BAE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CE2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02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682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94,12</w:t>
            </w:r>
          </w:p>
        </w:tc>
      </w:tr>
      <w:tr w:rsidR="006A28C0" w:rsidRPr="006A28C0" w14:paraId="5FE50A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B55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85D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9EA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B09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2A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05687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C5A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F83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95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C9F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F42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2F35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DA7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38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15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262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AF1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89DD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1BEC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457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68F9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09D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96A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112,54</w:t>
            </w:r>
          </w:p>
        </w:tc>
      </w:tr>
      <w:tr w:rsidR="006A28C0" w:rsidRPr="006A28C0" w14:paraId="74284A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7B7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7F0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295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B91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83B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112,54</w:t>
            </w:r>
          </w:p>
        </w:tc>
      </w:tr>
      <w:tr w:rsidR="006A28C0" w:rsidRPr="006A28C0" w14:paraId="217A27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93B3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22C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FD9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30F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52F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112,54</w:t>
            </w:r>
          </w:p>
        </w:tc>
      </w:tr>
      <w:tr w:rsidR="006A28C0" w:rsidRPr="006A28C0" w14:paraId="498762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726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D29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BE8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8EE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1D6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112,54</w:t>
            </w:r>
          </w:p>
        </w:tc>
      </w:tr>
      <w:tr w:rsidR="006A28C0" w:rsidRPr="006A28C0" w14:paraId="54A42A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DACC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9D5B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880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29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B4F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906DF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EF7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B6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2150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C77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61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D45FD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9A71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B2F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602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CDE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353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18B09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60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048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F70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666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ED4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5CAA7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09B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FE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E7A3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2F0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D1F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09DCE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265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84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70E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C4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BC2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7DE7A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BC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87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2E0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611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9F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9097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8B5B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04A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D2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B1F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167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94AB2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BE8D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F2A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F570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98B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FA7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93A1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E084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128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979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E66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16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3DF83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929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BD5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647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4C1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232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8983B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1E3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5D8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E7D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EBB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9B4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FD9E9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807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CD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2EFF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D36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37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A50E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341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C8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59B0"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1BE8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647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D5A04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90E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D6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DC2A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0CC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94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09D2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CD29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898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E4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6BF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D0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75C58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9E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B92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DA7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EF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C2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48ED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993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E8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60B6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F38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152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C797D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B450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4D49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BBE94"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B0F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EE0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0FCC6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4D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DB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45B7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FB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D60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FAE0D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507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A87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6E1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635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82A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01D04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68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AC0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4E1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D04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7C7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15F8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A6A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CD4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1.178.844,00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24E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CB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1.212.789,00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A46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102,88</w:t>
            </w:r>
          </w:p>
        </w:tc>
      </w:tr>
      <w:tr w:rsidR="006A28C0" w:rsidRPr="006A28C0" w14:paraId="1FC57C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63A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B51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D86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AE1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7B4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E3B8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DC43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DB86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AD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A7A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BC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A7283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611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7AF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6F93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354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F67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0C9E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9C36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AF6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44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0B4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34A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8A9BA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CBC3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CFD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F1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4FC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C13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1718A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E5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9D7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7DC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56C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309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7486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1CEF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D63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C4350"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F38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475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F6B99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056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B8D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3403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2CA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9D9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3E44D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083E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26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10B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218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4E0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D3A5C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D4E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A8A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1B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24A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067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9C5B9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6D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299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D6A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861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F92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F9AE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C09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88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80B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F6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481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123,53</w:t>
            </w:r>
          </w:p>
        </w:tc>
      </w:tr>
      <w:tr w:rsidR="006A28C0" w:rsidRPr="006A28C0" w14:paraId="022101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6E4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52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2B3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11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FCE7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522,56</w:t>
            </w:r>
          </w:p>
        </w:tc>
      </w:tr>
      <w:tr w:rsidR="006A28C0" w:rsidRPr="006A28C0" w14:paraId="519F95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5E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65E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05C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308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D76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796,04</w:t>
            </w:r>
          </w:p>
        </w:tc>
      </w:tr>
      <w:tr w:rsidR="006A28C0" w:rsidRPr="006A28C0" w14:paraId="07B3DE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E57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8DF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1F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1B3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71E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796,04</w:t>
            </w:r>
          </w:p>
        </w:tc>
      </w:tr>
      <w:tr w:rsidR="006A28C0" w:rsidRPr="006A28C0" w14:paraId="2BB93B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289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BBB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250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C69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045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766,67</w:t>
            </w:r>
          </w:p>
        </w:tc>
      </w:tr>
      <w:tr w:rsidR="006A28C0" w:rsidRPr="006A28C0" w14:paraId="1B7AD7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E1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F7E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1E8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CF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D5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804,85</w:t>
            </w:r>
          </w:p>
        </w:tc>
      </w:tr>
      <w:tr w:rsidR="006A28C0" w:rsidRPr="006A28C0" w14:paraId="5DCA66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908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6DC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6EA5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A34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536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F6A97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4E0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832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214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682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EE7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47BD6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D69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E1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15C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50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64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6316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A4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78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A73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0B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D37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138,91</w:t>
            </w:r>
          </w:p>
        </w:tc>
      </w:tr>
      <w:tr w:rsidR="006A28C0" w:rsidRPr="006A28C0" w14:paraId="755180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57E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FAA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6D2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8A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7CB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138,91</w:t>
            </w:r>
          </w:p>
        </w:tc>
      </w:tr>
      <w:tr w:rsidR="006A28C0" w:rsidRPr="006A28C0" w14:paraId="71C3B5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04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BA7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50C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DA1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FA7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r>
      <w:tr w:rsidR="006A28C0" w:rsidRPr="006A28C0" w14:paraId="006F17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DB9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818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0AA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DE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3EC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w:t>
            </w:r>
          </w:p>
        </w:tc>
      </w:tr>
      <w:tr w:rsidR="006A28C0" w:rsidRPr="006A28C0" w14:paraId="3D43C0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6FC7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0B26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A10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DF0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46.735,00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ECF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125,58</w:t>
            </w:r>
          </w:p>
        </w:tc>
      </w:tr>
      <w:tr w:rsidR="006A28C0" w:rsidRPr="006A28C0" w14:paraId="15B517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D53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B6F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4D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AA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955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146,80</w:t>
            </w:r>
          </w:p>
        </w:tc>
      </w:tr>
      <w:tr w:rsidR="006A28C0" w:rsidRPr="006A28C0" w14:paraId="062B54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FC0E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758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140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AE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155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146,80</w:t>
            </w:r>
          </w:p>
        </w:tc>
      </w:tr>
      <w:tr w:rsidR="006A28C0" w:rsidRPr="006A28C0" w14:paraId="37B397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6DB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D0D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9A8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9D6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A00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148,69</w:t>
            </w:r>
          </w:p>
        </w:tc>
      </w:tr>
      <w:tr w:rsidR="006A28C0" w:rsidRPr="006A28C0" w14:paraId="449D7F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A2F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0DD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0A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CB7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3C6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116,67</w:t>
            </w:r>
          </w:p>
        </w:tc>
      </w:tr>
      <w:tr w:rsidR="006A28C0" w:rsidRPr="006A28C0" w14:paraId="02EE7D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40A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6C2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1054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3F5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288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0C95E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323E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43C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553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316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130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6CF91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FB6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0A9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7B0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C37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18A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9B2E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D23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457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AE18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A54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995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47AF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9C1C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C1D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2FC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764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70E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97E49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B8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C3B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23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30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17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109,50</w:t>
            </w:r>
          </w:p>
        </w:tc>
      </w:tr>
      <w:tr w:rsidR="006A28C0" w:rsidRPr="006A28C0" w14:paraId="2C8711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F4D1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D7A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24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3E3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65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88,04</w:t>
            </w:r>
          </w:p>
        </w:tc>
      </w:tr>
      <w:tr w:rsidR="006A28C0" w:rsidRPr="006A28C0" w14:paraId="3E1F55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8EC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317F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A8C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B32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B4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1C02F2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02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869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CC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8AB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1FA0" w14:textId="77777777" w:rsidR="006A28C0" w:rsidRPr="006A28C0" w:rsidRDefault="006A28C0" w:rsidP="006A28C0">
            <w:pPr>
              <w:jc w:val="right"/>
              <w:rPr>
                <w:rFonts w:ascii="Arial" w:hAnsi="Arial" w:cs="Arial"/>
                <w:color w:val="000000"/>
                <w:sz w:val="16"/>
                <w:szCs w:val="16"/>
              </w:rPr>
            </w:pPr>
          </w:p>
        </w:tc>
      </w:tr>
      <w:tr w:rsidR="006A28C0" w:rsidRPr="006A28C0" w14:paraId="00BF60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732A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AB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73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C0B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4AE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3094D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85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200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04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46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EB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A5CE2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1833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346C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D39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B4FA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99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113,58</w:t>
            </w:r>
          </w:p>
        </w:tc>
      </w:tr>
      <w:tr w:rsidR="006A28C0" w:rsidRPr="006A28C0" w14:paraId="400771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61C4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6C9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DE0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428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0D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113,58</w:t>
            </w:r>
          </w:p>
        </w:tc>
      </w:tr>
      <w:tr w:rsidR="006A28C0" w:rsidRPr="006A28C0" w14:paraId="044F14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8169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7CB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667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ACB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9D7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113,58</w:t>
            </w:r>
          </w:p>
        </w:tc>
      </w:tr>
      <w:tr w:rsidR="006A28C0" w:rsidRPr="006A28C0" w14:paraId="47E7F1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C35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9DC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6A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1C2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18C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113,58</w:t>
            </w:r>
          </w:p>
        </w:tc>
      </w:tr>
      <w:tr w:rsidR="006A28C0" w:rsidRPr="006A28C0" w14:paraId="3351C5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D9AA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11D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899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F54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E835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CE038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9373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924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3B6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9CA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6E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C8C5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958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33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6BB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9CB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AC6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E624F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2F0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9F5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777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E64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796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9477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E65A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DF1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4D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2BA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53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E316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773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C2B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ED2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F6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F72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5F15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0679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28F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4E4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BC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4D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EEA32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F0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DA3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6A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2D5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D0A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DA443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57F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BB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63D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630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240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DE805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37DD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48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AFEC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BF4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289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6017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A581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2C1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0AB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042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2B4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0A76F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D6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54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B4E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4D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BFD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39F6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A45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6AB0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C8E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55D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E5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AB6DC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794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636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2CAB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E5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D3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656A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970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695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2CA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747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C6A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5EE27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87F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DEF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B12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090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5E4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70A0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72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49D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25F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AA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69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EA88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CE5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988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50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563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3B6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FC6D5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2B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1F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21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29F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F65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4DF57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280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8037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98F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F4F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6E22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1E673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F2A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453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0902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7EE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A0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BA57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0E5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BB0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560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382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173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8497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F03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BC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BDD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A89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BD4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54FE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A65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8E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8E84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33B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FF7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F722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A21E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4C2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1879E"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C6F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8BB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997CA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861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813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8AE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847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ACC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2649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E39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909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328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913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079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36C51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1D9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883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87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392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18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0E7AA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A916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51378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88F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2.148.580,00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445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1E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5C4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102,22</w:t>
            </w:r>
          </w:p>
        </w:tc>
      </w:tr>
      <w:tr w:rsidR="006A28C0" w:rsidRPr="006A28C0" w14:paraId="72BDE8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D4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CF7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3B2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C00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CD2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97355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59D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AFD6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81F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7F3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CF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59DE2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9E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F3A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0373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22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F8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5B26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B52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012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4F1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970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AEB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62469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C2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5D7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9B1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F1A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53A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100,11</w:t>
            </w:r>
          </w:p>
        </w:tc>
      </w:tr>
      <w:tr w:rsidR="006A28C0" w:rsidRPr="006A28C0" w14:paraId="441B5C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FD1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B90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6B5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061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27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93,33</w:t>
            </w:r>
          </w:p>
        </w:tc>
      </w:tr>
      <w:tr w:rsidR="006A28C0" w:rsidRPr="006A28C0" w14:paraId="590593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F84C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CDD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4A13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A17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B8CC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3AB5A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4A4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F9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5F78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5FD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133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D2208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46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8FA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511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53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784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03AFE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08F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169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23C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4E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4D7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EDACA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2EE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D5A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717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E10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C4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2895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0ED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2D1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D7E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D6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585.805,00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D19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108,88</w:t>
            </w:r>
          </w:p>
        </w:tc>
      </w:tr>
      <w:tr w:rsidR="006A28C0" w:rsidRPr="006A28C0" w14:paraId="0C6ED8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8775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410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17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923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119.899,00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40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165,20</w:t>
            </w:r>
          </w:p>
        </w:tc>
      </w:tr>
      <w:tr w:rsidR="006A28C0" w:rsidRPr="006A28C0" w14:paraId="0F1D81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53B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8BB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51E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7DB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23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204,22</w:t>
            </w:r>
          </w:p>
        </w:tc>
      </w:tr>
      <w:tr w:rsidR="006A28C0" w:rsidRPr="006A28C0" w14:paraId="0B4EAE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E4D2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25B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A86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2E3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D5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204,22</w:t>
            </w:r>
          </w:p>
        </w:tc>
      </w:tr>
      <w:tr w:rsidR="006A28C0" w:rsidRPr="006A28C0" w14:paraId="29B627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F7E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76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F64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A6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DA5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130,83</w:t>
            </w:r>
          </w:p>
        </w:tc>
      </w:tr>
      <w:tr w:rsidR="006A28C0" w:rsidRPr="006A28C0" w14:paraId="2A2E20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12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CC4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28E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CA4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797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892,19</w:t>
            </w:r>
          </w:p>
        </w:tc>
      </w:tr>
      <w:tr w:rsidR="006A28C0" w:rsidRPr="006A28C0" w14:paraId="5B4869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8F4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6A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6F3D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66D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B30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9417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DE0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643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1BB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DD4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13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C31D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1D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1C3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525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A3F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AA8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ECD4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D0B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E0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1E5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72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DFF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132,50</w:t>
            </w:r>
          </w:p>
        </w:tc>
      </w:tr>
      <w:tr w:rsidR="006A28C0" w:rsidRPr="006A28C0" w14:paraId="18361E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CBDF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FE8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71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C66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240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132,50</w:t>
            </w:r>
          </w:p>
        </w:tc>
      </w:tr>
      <w:tr w:rsidR="006A28C0" w:rsidRPr="006A28C0" w14:paraId="483B7F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FC7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86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FA7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7A1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F17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66C04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45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C7C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6AE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072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FDF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134,11</w:t>
            </w:r>
          </w:p>
        </w:tc>
      </w:tr>
      <w:tr w:rsidR="006A28C0" w:rsidRPr="006A28C0" w14:paraId="0FBAAB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6F6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5C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6A5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9DD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32A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28C5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824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90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D68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FC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99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CFDB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1A77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2907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195.051,00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D18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ADB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196.051,00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812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100,51</w:t>
            </w:r>
          </w:p>
        </w:tc>
      </w:tr>
      <w:tr w:rsidR="006A28C0" w:rsidRPr="006A28C0" w14:paraId="45DED7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C4D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244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ACED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D0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808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5AB40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EED1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A73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A7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E29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B0C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88EB5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710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328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5F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BD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E62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100,28</w:t>
            </w:r>
          </w:p>
        </w:tc>
      </w:tr>
      <w:tr w:rsidR="006A28C0" w:rsidRPr="006A28C0" w14:paraId="7FBA4C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729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1A1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DE1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E0A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D85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88,57</w:t>
            </w:r>
          </w:p>
        </w:tc>
      </w:tr>
      <w:tr w:rsidR="006A28C0" w:rsidRPr="006A28C0" w14:paraId="69EFA5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336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A0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2B1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1C1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77D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7304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D065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957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EBB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F29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90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2A7D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B31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2C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15C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3A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5A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6941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022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A01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987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F15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15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102,06</w:t>
            </w:r>
          </w:p>
        </w:tc>
      </w:tr>
      <w:tr w:rsidR="006A28C0" w:rsidRPr="006A28C0" w14:paraId="19695A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49A3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C0E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721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7E6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303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100,64</w:t>
            </w:r>
          </w:p>
        </w:tc>
      </w:tr>
      <w:tr w:rsidR="006A28C0" w:rsidRPr="006A28C0" w14:paraId="754B02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4B1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92E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1B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58E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CF6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100,64</w:t>
            </w:r>
          </w:p>
        </w:tc>
      </w:tr>
      <w:tr w:rsidR="006A28C0" w:rsidRPr="006A28C0" w14:paraId="043683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9FD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1EC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71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0CF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9F2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393BA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99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95D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87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B74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04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2CCDE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742A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50D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3C7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D4B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8890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9F2BF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301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D11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57B5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AA1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29D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FF15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7C43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74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842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303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F7E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4C99F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AB3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57E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1AC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42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689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73D5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9DC1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CC3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611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E8E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78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6A175C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116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4C0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CC1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A68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381CC" w14:textId="77777777" w:rsidR="006A28C0" w:rsidRPr="006A28C0" w:rsidRDefault="006A28C0" w:rsidP="006A28C0">
            <w:pPr>
              <w:jc w:val="right"/>
              <w:rPr>
                <w:rFonts w:ascii="Arial" w:hAnsi="Arial" w:cs="Arial"/>
                <w:color w:val="000000"/>
                <w:sz w:val="16"/>
                <w:szCs w:val="16"/>
              </w:rPr>
            </w:pPr>
          </w:p>
        </w:tc>
      </w:tr>
      <w:tr w:rsidR="006A28C0" w:rsidRPr="006A28C0" w14:paraId="74DD20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7821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59A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295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D0C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F6B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9AD4C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D8A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2C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537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0A3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01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D2A78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F292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340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AC4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72DF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AC2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94,12</w:t>
            </w:r>
          </w:p>
        </w:tc>
      </w:tr>
      <w:tr w:rsidR="006A28C0" w:rsidRPr="006A28C0" w14:paraId="58C8BD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4A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4B2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B22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661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6CD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94,12</w:t>
            </w:r>
          </w:p>
        </w:tc>
      </w:tr>
      <w:tr w:rsidR="006A28C0" w:rsidRPr="006A28C0" w14:paraId="774974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49D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806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E66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446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6C2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94,12</w:t>
            </w:r>
          </w:p>
        </w:tc>
      </w:tr>
      <w:tr w:rsidR="006A28C0" w:rsidRPr="006A28C0" w14:paraId="53E497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41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F28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169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F1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D92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93,88</w:t>
            </w:r>
          </w:p>
        </w:tc>
      </w:tr>
      <w:tr w:rsidR="006A28C0" w:rsidRPr="006A28C0" w14:paraId="1A6537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BDA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0E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FBB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96D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C4A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B1D4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870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4BD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1AD7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8D2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2B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96,84</w:t>
            </w:r>
          </w:p>
        </w:tc>
      </w:tr>
      <w:tr w:rsidR="006A28C0" w:rsidRPr="006A28C0" w14:paraId="1DF84D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B69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6C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0B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9A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0B8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92,04</w:t>
            </w:r>
          </w:p>
        </w:tc>
      </w:tr>
      <w:tr w:rsidR="006A28C0" w:rsidRPr="006A28C0" w14:paraId="21928F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9BDF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7B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013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5D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3E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92,04</w:t>
            </w:r>
          </w:p>
        </w:tc>
      </w:tr>
      <w:tr w:rsidR="006A28C0" w:rsidRPr="006A28C0" w14:paraId="1511CA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D1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3B5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C73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76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65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88,60</w:t>
            </w:r>
          </w:p>
        </w:tc>
      </w:tr>
      <w:tr w:rsidR="006A28C0" w:rsidRPr="006A28C0" w14:paraId="5AD211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6E8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1DC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693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4F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7DA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138,46</w:t>
            </w:r>
          </w:p>
        </w:tc>
      </w:tr>
      <w:tr w:rsidR="006A28C0" w:rsidRPr="006A28C0" w14:paraId="71C892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DD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E61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2F1C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72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461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D526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C20D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4E0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91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B1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484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D83C2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3D50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123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DCF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FB0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385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7326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76F4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67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E41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71C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B4F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88828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A9E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B05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CFF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D60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9B8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73F1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3007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B3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F5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8AE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A67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B575F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A74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619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63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A62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618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37F8C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CC8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10F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06E4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339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64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13B4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BA03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E36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3E7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BB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3CE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D8E44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5D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758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B60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835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80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DCDF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4FAF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DCE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515E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11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5E2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95EB3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BBE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9D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6D8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3FF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251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FB07E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0F9D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CC2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537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6B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AAF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110BB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338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740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D79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90F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DB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06D87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C91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2DF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7603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4365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57F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AFFB6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5F0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E6C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9DB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AC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4C7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852DE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86F2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43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02A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7D7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EB1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70DC5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D1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B4C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E2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CBE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78B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FFD0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32E7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B67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B774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69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580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D9F2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5E41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B9B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14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77B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ACF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3625C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BA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27E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165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0A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6E1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92657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4AE0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4C4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765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164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96E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98,60</w:t>
            </w:r>
          </w:p>
        </w:tc>
      </w:tr>
      <w:tr w:rsidR="006A28C0" w:rsidRPr="006A28C0" w14:paraId="2B3F60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345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7D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535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EDF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C4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98,60</w:t>
            </w:r>
          </w:p>
        </w:tc>
      </w:tr>
      <w:tr w:rsidR="006A28C0" w:rsidRPr="006A28C0" w14:paraId="3B286D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4A60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CD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85D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D8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FAE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98,60</w:t>
            </w:r>
          </w:p>
        </w:tc>
      </w:tr>
      <w:tr w:rsidR="006A28C0" w:rsidRPr="006A28C0" w14:paraId="0A6F4A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17F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369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5F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A34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DF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98,60</w:t>
            </w:r>
          </w:p>
        </w:tc>
      </w:tr>
      <w:tr w:rsidR="006A28C0" w:rsidRPr="006A28C0" w14:paraId="1EB7A8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576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2AD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C7BF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C69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3CA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6B86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9164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7C4E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8E2F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5D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417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183C8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F1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202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D03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1D8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7C7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578F5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81B1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461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AC4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FE0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242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4367F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12F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56B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6A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A1B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4E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C537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9B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898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05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E0B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19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101,04</w:t>
            </w:r>
          </w:p>
        </w:tc>
      </w:tr>
      <w:tr w:rsidR="006A28C0" w:rsidRPr="006A28C0" w14:paraId="03C5E0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E9A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BC6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835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8D9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A20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101,04</w:t>
            </w:r>
          </w:p>
        </w:tc>
      </w:tr>
      <w:tr w:rsidR="006A28C0" w:rsidRPr="006A28C0" w14:paraId="731419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034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42E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7A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9AA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472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110,37</w:t>
            </w:r>
          </w:p>
        </w:tc>
      </w:tr>
      <w:tr w:rsidR="006A28C0" w:rsidRPr="006A28C0" w14:paraId="03D658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AA29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66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762C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563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864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107D3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CDAF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913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DF3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F3F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43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8F13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3B3F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F1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4C6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9B8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EB1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CB6E1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02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FFC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DB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B08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D42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4DFF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A95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17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A91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89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0E7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BA7A4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22B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E66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F07E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F34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48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DCE9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AC3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583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53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B75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817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C501D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AD5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565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995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853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6B2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476A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2684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A805819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74CA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55D5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BB4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9AD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121,25</w:t>
            </w:r>
          </w:p>
        </w:tc>
      </w:tr>
      <w:tr w:rsidR="006A28C0" w:rsidRPr="006A28C0" w14:paraId="683E9F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2F52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03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60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F80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503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121,25</w:t>
            </w:r>
          </w:p>
        </w:tc>
      </w:tr>
      <w:tr w:rsidR="006A28C0" w:rsidRPr="006A28C0" w14:paraId="73AC30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FCF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1C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7D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F1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0B9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121,25</w:t>
            </w:r>
          </w:p>
        </w:tc>
      </w:tr>
      <w:tr w:rsidR="006A28C0" w:rsidRPr="006A28C0" w14:paraId="19A7DD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5EE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98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FFE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7D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FCA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121,25</w:t>
            </w:r>
          </w:p>
        </w:tc>
      </w:tr>
      <w:tr w:rsidR="006A28C0" w:rsidRPr="006A28C0" w14:paraId="7D77FD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6D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854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EBE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DDD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379.120,00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F61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97,12</w:t>
            </w:r>
          </w:p>
        </w:tc>
      </w:tr>
      <w:tr w:rsidR="006A28C0" w:rsidRPr="006A28C0" w14:paraId="25DAE5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E0F4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0BE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E998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486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D2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98,65</w:t>
            </w:r>
          </w:p>
        </w:tc>
      </w:tr>
      <w:tr w:rsidR="006A28C0" w:rsidRPr="006A28C0" w14:paraId="599084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3BC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94E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F6C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5A4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5D9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98,65</w:t>
            </w:r>
          </w:p>
        </w:tc>
      </w:tr>
      <w:tr w:rsidR="006A28C0" w:rsidRPr="006A28C0" w14:paraId="186C4F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E5F5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B9E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F0D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00D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050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98,65</w:t>
            </w:r>
          </w:p>
        </w:tc>
      </w:tr>
      <w:tr w:rsidR="006A28C0" w:rsidRPr="006A28C0" w14:paraId="04E17F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88B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661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41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D87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256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137,18</w:t>
            </w:r>
          </w:p>
        </w:tc>
      </w:tr>
      <w:tr w:rsidR="006A28C0" w:rsidRPr="006A28C0" w14:paraId="096FCB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73F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CC4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61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37B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F4B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97,39</w:t>
            </w:r>
          </w:p>
        </w:tc>
      </w:tr>
      <w:tr w:rsidR="006A28C0" w:rsidRPr="006A28C0" w14:paraId="740BB0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0FBE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A805907 NAGRAĐIVANJE UČENIKA I STUDENATA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D77C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A09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C02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C23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58,67</w:t>
            </w:r>
          </w:p>
        </w:tc>
      </w:tr>
      <w:tr w:rsidR="006A28C0" w:rsidRPr="006A28C0" w14:paraId="468C88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7BB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D3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83B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D0D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7F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58,67</w:t>
            </w:r>
          </w:p>
        </w:tc>
      </w:tr>
      <w:tr w:rsidR="006A28C0" w:rsidRPr="006A28C0" w14:paraId="16FB46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CF6A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3B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72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E2F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415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58,67</w:t>
            </w:r>
          </w:p>
        </w:tc>
      </w:tr>
      <w:tr w:rsidR="006A28C0" w:rsidRPr="006A28C0" w14:paraId="5CE04F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3A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6C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E3B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836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07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58,67</w:t>
            </w:r>
          </w:p>
        </w:tc>
      </w:tr>
      <w:tr w:rsidR="006A28C0" w:rsidRPr="006A28C0" w14:paraId="57CD8D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5A07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009 UPRAVNI ODJEL ZA KULTURU, BAŠTINU I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8D4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19.697.187,00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BC7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1.338.537,00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F4B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21.035.724,00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041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106,80</w:t>
            </w:r>
          </w:p>
        </w:tc>
      </w:tr>
      <w:tr w:rsidR="006A28C0" w:rsidRPr="006A28C0" w14:paraId="2D8EFB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17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07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C99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6C7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92B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w:t>
            </w:r>
          </w:p>
        </w:tc>
      </w:tr>
      <w:tr w:rsidR="006A28C0" w:rsidRPr="006A28C0" w14:paraId="4347BD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8E5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C47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18C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88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533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98,15</w:t>
            </w:r>
          </w:p>
        </w:tc>
      </w:tr>
      <w:tr w:rsidR="006A28C0" w:rsidRPr="006A28C0" w14:paraId="4EA266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E2A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9B9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A6B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BE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7E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97,43</w:t>
            </w:r>
          </w:p>
        </w:tc>
      </w:tr>
      <w:tr w:rsidR="006A28C0" w:rsidRPr="006A28C0" w14:paraId="729777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34EC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27A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94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F86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BB1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8FF6C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396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55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AF70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2D3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920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2CA99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E68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6AF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B3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43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73.486,00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37D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99,44</w:t>
            </w:r>
          </w:p>
        </w:tc>
      </w:tr>
      <w:tr w:rsidR="006A28C0" w:rsidRPr="006A28C0" w14:paraId="51CB6E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C31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52B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D0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EF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371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99,40</w:t>
            </w:r>
          </w:p>
        </w:tc>
      </w:tr>
      <w:tr w:rsidR="006A28C0" w:rsidRPr="006A28C0" w14:paraId="4F4454E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980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F6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F8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BE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89E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107,50</w:t>
            </w:r>
          </w:p>
        </w:tc>
      </w:tr>
      <w:tr w:rsidR="006A28C0" w:rsidRPr="006A28C0" w14:paraId="26013A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A370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DCC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8A1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086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F5A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F8F7E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1F8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200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D3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43E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CB7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AC6F3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F039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50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25BD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7E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93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96,31</w:t>
            </w:r>
          </w:p>
        </w:tc>
      </w:tr>
      <w:tr w:rsidR="006A28C0" w:rsidRPr="006A28C0" w14:paraId="666E67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2E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7DC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963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AA1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943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96,31</w:t>
            </w:r>
          </w:p>
        </w:tc>
      </w:tr>
      <w:tr w:rsidR="006A28C0" w:rsidRPr="006A28C0" w14:paraId="7FA4CD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087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C1F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F4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7A4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602.114,00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327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96,63</w:t>
            </w:r>
          </w:p>
        </w:tc>
      </w:tr>
      <w:tr w:rsidR="006A28C0" w:rsidRPr="006A28C0" w14:paraId="5A3CAE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CD7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01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E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08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339.709,00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A19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86,42</w:t>
            </w:r>
          </w:p>
        </w:tc>
      </w:tr>
      <w:tr w:rsidR="006A28C0" w:rsidRPr="006A28C0" w14:paraId="276AB6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F8A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B40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F2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85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262.405,00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5F6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114,09</w:t>
            </w:r>
          </w:p>
        </w:tc>
      </w:tr>
      <w:tr w:rsidR="006A28C0" w:rsidRPr="006A28C0" w14:paraId="57941C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B66E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7E9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668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9D4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747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55,84</w:t>
            </w:r>
          </w:p>
        </w:tc>
      </w:tr>
      <w:tr w:rsidR="006A28C0" w:rsidRPr="006A28C0" w14:paraId="792B8B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9834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EE7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4D1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C40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43C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55,84</w:t>
            </w:r>
          </w:p>
        </w:tc>
      </w:tr>
      <w:tr w:rsidR="006A28C0" w:rsidRPr="006A28C0" w14:paraId="197201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F76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673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238B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6A3D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37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D25F3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392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CCE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C15F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4A9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E74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2111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96DF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CAA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3F6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227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649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F1D31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75ED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F28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A71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915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C6D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992E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E3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D0E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D639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1CB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7AB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B7C3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2B0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0A9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586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BAE0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FEA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11E2D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40D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671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33F7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718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86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980D6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2C16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A3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953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698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E1C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0C3FF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724C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B94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ABC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44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989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96,55</w:t>
            </w:r>
          </w:p>
        </w:tc>
      </w:tr>
      <w:tr w:rsidR="006A28C0" w:rsidRPr="006A28C0" w14:paraId="00A79C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FE7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20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6B0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6D6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F25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153,85</w:t>
            </w:r>
          </w:p>
        </w:tc>
      </w:tr>
      <w:tr w:rsidR="006A28C0" w:rsidRPr="006A28C0" w14:paraId="10CFD5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E4B8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344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1B6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30B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59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w:t>
            </w:r>
          </w:p>
        </w:tc>
      </w:tr>
      <w:tr w:rsidR="006A28C0" w:rsidRPr="006A28C0" w14:paraId="19F26F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27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A6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CB3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57B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E36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94,29</w:t>
            </w:r>
          </w:p>
        </w:tc>
      </w:tr>
      <w:tr w:rsidR="006A28C0" w:rsidRPr="006A28C0" w14:paraId="5EC7D7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9A5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276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17.436.463,00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C9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1.429.702,00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39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18.866.165,00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385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108,20</w:t>
            </w:r>
          </w:p>
        </w:tc>
      </w:tr>
      <w:tr w:rsidR="006A28C0" w:rsidRPr="006A28C0" w14:paraId="78BFD0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465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6A6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2.842.873,00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FAD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72A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2.959.142,00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A4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104,09</w:t>
            </w:r>
          </w:p>
        </w:tc>
      </w:tr>
      <w:tr w:rsidR="006A28C0" w:rsidRPr="006A28C0" w14:paraId="525793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A42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870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DC5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049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2.518.249,00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A08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104,60</w:t>
            </w:r>
          </w:p>
        </w:tc>
      </w:tr>
      <w:tr w:rsidR="006A28C0" w:rsidRPr="006A28C0" w14:paraId="4DD35C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BFA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338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9A5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67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2.518.249,00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996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104,60</w:t>
            </w:r>
          </w:p>
        </w:tc>
      </w:tr>
      <w:tr w:rsidR="006A28C0" w:rsidRPr="006A28C0" w14:paraId="152DFF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909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6E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2.358.928,00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365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413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2.465.383,00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D1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104,51</w:t>
            </w:r>
          </w:p>
        </w:tc>
      </w:tr>
      <w:tr w:rsidR="006A28C0" w:rsidRPr="006A28C0" w14:paraId="3019D9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C465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B8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2.241.578,00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C2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169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2.319.341,00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89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103,47</w:t>
            </w:r>
          </w:p>
        </w:tc>
      </w:tr>
      <w:tr w:rsidR="006A28C0" w:rsidRPr="006A28C0" w14:paraId="5806DD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7C01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88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015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631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1.797.900,00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DB7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106,64</w:t>
            </w:r>
          </w:p>
        </w:tc>
      </w:tr>
      <w:tr w:rsidR="006A28C0" w:rsidRPr="006A28C0" w14:paraId="1195D1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93E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158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514.578,00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0DA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55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485.941,00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13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94,43</w:t>
            </w:r>
          </w:p>
        </w:tc>
      </w:tr>
      <w:tr w:rsidR="006A28C0" w:rsidRPr="006A28C0" w14:paraId="6B53AB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30F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4F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F1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B4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888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F71A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723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38A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F3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F1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2E5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85,30</w:t>
            </w:r>
          </w:p>
        </w:tc>
      </w:tr>
      <w:tr w:rsidR="006A28C0" w:rsidRPr="006A28C0" w14:paraId="575953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BEC6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94B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50C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E0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146.042,00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A5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124,45</w:t>
            </w:r>
          </w:p>
        </w:tc>
      </w:tr>
      <w:tr w:rsidR="006A28C0" w:rsidRPr="006A28C0" w14:paraId="538C4E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502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8BD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AA1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24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D16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123,48</w:t>
            </w:r>
          </w:p>
        </w:tc>
      </w:tr>
      <w:tr w:rsidR="006A28C0" w:rsidRPr="006A28C0" w14:paraId="6F06D9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4376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DD5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AA8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58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B5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w:t>
            </w:r>
          </w:p>
        </w:tc>
      </w:tr>
      <w:tr w:rsidR="006A28C0" w:rsidRPr="006A28C0" w14:paraId="6B28C1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3DC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36E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0E2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27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F5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D985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FB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17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10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9EC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837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111,12</w:t>
            </w:r>
          </w:p>
        </w:tc>
      </w:tr>
      <w:tr w:rsidR="006A28C0" w:rsidRPr="006A28C0" w14:paraId="0CC40B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261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DDB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46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3D4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6A4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111,12</w:t>
            </w:r>
          </w:p>
        </w:tc>
      </w:tr>
      <w:tr w:rsidR="006A28C0" w:rsidRPr="006A28C0" w14:paraId="6E4B01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73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90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88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299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3C8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92,31</w:t>
            </w:r>
          </w:p>
        </w:tc>
      </w:tr>
      <w:tr w:rsidR="006A28C0" w:rsidRPr="006A28C0" w14:paraId="1CB760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200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EA7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88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749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47F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116,96</w:t>
            </w:r>
          </w:p>
        </w:tc>
      </w:tr>
      <w:tr w:rsidR="006A28C0" w:rsidRPr="006A28C0" w14:paraId="660C8E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361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90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41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DE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23B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63,48</w:t>
            </w:r>
          </w:p>
        </w:tc>
      </w:tr>
      <w:tr w:rsidR="006A28C0" w:rsidRPr="006A28C0" w14:paraId="128B3C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71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0F4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4CB8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0B7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487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2177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22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4E5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3D0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F36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3AA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240B3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F6F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7B5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BA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58A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C2A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B2D39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2F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2B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3B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54F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0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932DD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14E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56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435.294,00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B8B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CA1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440.893,00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810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101,29</w:t>
            </w:r>
          </w:p>
        </w:tc>
      </w:tr>
      <w:tr w:rsidR="006A28C0" w:rsidRPr="006A28C0" w14:paraId="312971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A49B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3F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B72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672E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28E4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101,31</w:t>
            </w:r>
          </w:p>
        </w:tc>
      </w:tr>
      <w:tr w:rsidR="006A28C0" w:rsidRPr="006A28C0" w14:paraId="243113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93D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C32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7B0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E47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688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6E56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874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FF6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B8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45E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B8D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100,91</w:t>
            </w:r>
          </w:p>
        </w:tc>
      </w:tr>
      <w:tr w:rsidR="006A28C0" w:rsidRPr="006A28C0" w14:paraId="34AE53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1C5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1BC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00D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505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6D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100,91</w:t>
            </w:r>
          </w:p>
        </w:tc>
      </w:tr>
      <w:tr w:rsidR="006A28C0" w:rsidRPr="006A28C0" w14:paraId="0343BF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6F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802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92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2C9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044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98,92</w:t>
            </w:r>
          </w:p>
        </w:tc>
      </w:tr>
      <w:tr w:rsidR="006A28C0" w:rsidRPr="006A28C0" w14:paraId="254DFB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C17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EE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F8A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C60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22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98,92</w:t>
            </w:r>
          </w:p>
        </w:tc>
      </w:tr>
      <w:tr w:rsidR="006A28C0" w:rsidRPr="006A28C0" w14:paraId="66D38A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CCE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15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08A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18F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FC1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104,70</w:t>
            </w:r>
          </w:p>
        </w:tc>
      </w:tr>
      <w:tr w:rsidR="006A28C0" w:rsidRPr="006A28C0" w14:paraId="435278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F69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6B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1B2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ED9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76B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104,70</w:t>
            </w:r>
          </w:p>
        </w:tc>
      </w:tr>
      <w:tr w:rsidR="006A28C0" w:rsidRPr="006A28C0" w14:paraId="73919BF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DDF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380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8C8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C5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237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104,70</w:t>
            </w:r>
          </w:p>
        </w:tc>
      </w:tr>
      <w:tr w:rsidR="006A28C0" w:rsidRPr="006A28C0" w14:paraId="74C36F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DFC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B79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9FD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6F9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91A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E2D1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2B6E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E63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595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E12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13C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F76F0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B3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6D1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BAA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3A5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19E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10D0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E7A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4B5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94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CEA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A77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D6B3B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D63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BFD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58C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643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568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2FA8D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32A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BAB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F4B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65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3F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102,54</w:t>
            </w:r>
          </w:p>
        </w:tc>
      </w:tr>
      <w:tr w:rsidR="006A28C0" w:rsidRPr="006A28C0" w14:paraId="3756B2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3C1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819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8DE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FF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4C4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118,98</w:t>
            </w:r>
          </w:p>
        </w:tc>
      </w:tr>
      <w:tr w:rsidR="006A28C0" w:rsidRPr="006A28C0" w14:paraId="20D6FF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B4DB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239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AF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D73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1BC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118,98</w:t>
            </w:r>
          </w:p>
        </w:tc>
      </w:tr>
      <w:tr w:rsidR="006A28C0" w:rsidRPr="006A28C0" w14:paraId="11454B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4E31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89A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B0D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462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2F0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99,07</w:t>
            </w:r>
          </w:p>
        </w:tc>
      </w:tr>
      <w:tr w:rsidR="006A28C0" w:rsidRPr="006A28C0" w14:paraId="712F5B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E69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C9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1F6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C7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36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99,07</w:t>
            </w:r>
          </w:p>
        </w:tc>
      </w:tr>
      <w:tr w:rsidR="006A28C0" w:rsidRPr="006A28C0" w14:paraId="2C35B3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5767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T812015 EU PROJEKT STEĆAKLAND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D89D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CFCA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66C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CF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D2452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21ED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6E7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013A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EA0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A7A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E1D7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B85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78C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501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014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6F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4E860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FD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0C4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1B6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443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7A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F82B6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C8ED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6A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B1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64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F00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D9161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20F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1E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21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77B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CBD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E2DA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323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772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0CC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D07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6D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E0BD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0C9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82D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3C0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C21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2C3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2165F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0A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F02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7CE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231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19A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27AF7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19D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FA3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976.631,00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127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D0B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355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114,60</w:t>
            </w:r>
          </w:p>
        </w:tc>
      </w:tr>
      <w:tr w:rsidR="006A28C0" w:rsidRPr="006A28C0" w14:paraId="137450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DD2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3C9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904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DD3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E6A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115,85</w:t>
            </w:r>
          </w:p>
        </w:tc>
      </w:tr>
      <w:tr w:rsidR="006A28C0" w:rsidRPr="006A28C0" w14:paraId="30AC83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968D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171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8A7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139.045,00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141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9B7C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115,85</w:t>
            </w:r>
          </w:p>
        </w:tc>
      </w:tr>
      <w:tr w:rsidR="006A28C0" w:rsidRPr="006A28C0" w14:paraId="7B52FF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94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9E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761.899,00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8E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EA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821.483,00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A7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107,82</w:t>
            </w:r>
          </w:p>
        </w:tc>
      </w:tr>
      <w:tr w:rsidR="006A28C0" w:rsidRPr="006A28C0" w14:paraId="085E7E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A4D3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19A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754.709,00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6EC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67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813.083,00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33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107,73</w:t>
            </w:r>
          </w:p>
        </w:tc>
      </w:tr>
      <w:tr w:rsidR="006A28C0" w:rsidRPr="006A28C0" w14:paraId="16DD03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1DE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031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571.876,00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20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89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631.148,00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B17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110,36</w:t>
            </w:r>
          </w:p>
        </w:tc>
      </w:tr>
      <w:tr w:rsidR="006A28C0" w:rsidRPr="006A28C0" w14:paraId="2A2D23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20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971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EAB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A77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712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99,51</w:t>
            </w:r>
          </w:p>
        </w:tc>
      </w:tr>
      <w:tr w:rsidR="006A28C0" w:rsidRPr="006A28C0" w14:paraId="25E0A0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9A6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1CB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98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433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91A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AE99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C10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4B5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564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DDB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69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116,83</w:t>
            </w:r>
          </w:p>
        </w:tc>
      </w:tr>
      <w:tr w:rsidR="006A28C0" w:rsidRPr="006A28C0" w14:paraId="15FC14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9C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FFB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910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FF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1EB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116,83</w:t>
            </w:r>
          </w:p>
        </w:tc>
      </w:tr>
      <w:tr w:rsidR="006A28C0" w:rsidRPr="006A28C0" w14:paraId="7E2332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223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3C8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72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DFB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7C9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158,81</w:t>
            </w:r>
          </w:p>
        </w:tc>
      </w:tr>
      <w:tr w:rsidR="006A28C0" w:rsidRPr="006A28C0" w14:paraId="647BFC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E88B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27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F9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93D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666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114,82</w:t>
            </w:r>
          </w:p>
        </w:tc>
      </w:tr>
      <w:tr w:rsidR="006A28C0" w:rsidRPr="006A28C0" w14:paraId="23367F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6A52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18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C44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9D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F03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114,95</w:t>
            </w:r>
          </w:p>
        </w:tc>
      </w:tr>
      <w:tr w:rsidR="006A28C0" w:rsidRPr="006A28C0" w14:paraId="1CC34E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35A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D76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E0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EFE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57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100,83</w:t>
            </w:r>
          </w:p>
        </w:tc>
      </w:tr>
      <w:tr w:rsidR="006A28C0" w:rsidRPr="006A28C0" w14:paraId="4E5359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39F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48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B02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3BA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4D4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417,15</w:t>
            </w:r>
          </w:p>
        </w:tc>
      </w:tr>
      <w:tr w:rsidR="006A28C0" w:rsidRPr="006A28C0" w14:paraId="7EF6E3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96F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6F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52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E7F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732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417,15</w:t>
            </w:r>
          </w:p>
        </w:tc>
      </w:tr>
      <w:tr w:rsidR="006A28C0" w:rsidRPr="006A28C0" w14:paraId="6B1F94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B1E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83D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E246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788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F3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3EA0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B31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43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E92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170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F3F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189F5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C3E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6A6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9E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6DA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619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F1CF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3195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F8D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F57E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BB2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074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9C491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135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44E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A79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977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7F0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E9CC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AE7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0F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685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5FF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B07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D1B5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91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D6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668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319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64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760,38</w:t>
            </w:r>
          </w:p>
        </w:tc>
      </w:tr>
      <w:tr w:rsidR="006A28C0" w:rsidRPr="006A28C0" w14:paraId="76E8A6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D9A3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13A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F75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B3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50A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DFC67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B35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41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12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286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6CA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A2DE8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159F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447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52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4C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51C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3D6A4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A6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74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BF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AA2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AF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8DC30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326C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2DE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C8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5D6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4C9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103,52</w:t>
            </w:r>
          </w:p>
        </w:tc>
      </w:tr>
      <w:tr w:rsidR="006A28C0" w:rsidRPr="006A28C0" w14:paraId="3268E0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A6CB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954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B63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1BF8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102.870,00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CFC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103,52</w:t>
            </w:r>
          </w:p>
        </w:tc>
      </w:tr>
      <w:tr w:rsidR="006A28C0" w:rsidRPr="006A28C0" w14:paraId="4136B3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D31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B58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C753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97F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E8E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E0595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7D22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600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02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A1F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B3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E8CEB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DFC6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9C5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58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5C3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1CE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3C55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C729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62A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A40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FF1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B63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6CB71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B74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FDC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7B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544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74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D3CF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04F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6C3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55E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A56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01E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120,71</w:t>
            </w:r>
          </w:p>
        </w:tc>
      </w:tr>
      <w:tr w:rsidR="006A28C0" w:rsidRPr="006A28C0" w14:paraId="03CA6C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CA5E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8F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2E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EC0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836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125,18</w:t>
            </w:r>
          </w:p>
        </w:tc>
      </w:tr>
      <w:tr w:rsidR="006A28C0" w:rsidRPr="006A28C0" w14:paraId="0180F1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C8D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93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DF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54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6C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125,18</w:t>
            </w:r>
          </w:p>
        </w:tc>
      </w:tr>
      <w:tr w:rsidR="006A28C0" w:rsidRPr="006A28C0" w14:paraId="2817571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EA93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EE0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816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375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021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BCD88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4BD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662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E13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A30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05F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5AFD9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47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410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E461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34E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55B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3C3C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6AF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FAA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39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79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8A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AFEB3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31B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6FC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F6C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1F7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D3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5BFD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95A1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14F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1.907.397,00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03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E46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2.098.701,00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55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110,03</w:t>
            </w:r>
          </w:p>
        </w:tc>
      </w:tr>
      <w:tr w:rsidR="006A28C0" w:rsidRPr="006A28C0" w14:paraId="4EA292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1B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97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D71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B69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1.680.468,00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27D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105,84</w:t>
            </w:r>
          </w:p>
        </w:tc>
      </w:tr>
      <w:tr w:rsidR="006A28C0" w:rsidRPr="006A28C0" w14:paraId="2A49B9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BFC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253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30C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92.689,00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529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1.680.468,00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5FE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105,84</w:t>
            </w:r>
          </w:p>
        </w:tc>
      </w:tr>
      <w:tr w:rsidR="006A28C0" w:rsidRPr="006A28C0" w14:paraId="25D4FD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767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10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CE6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8C6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1.570.243,00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304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108,44</w:t>
            </w:r>
          </w:p>
        </w:tc>
      </w:tr>
      <w:tr w:rsidR="006A28C0" w:rsidRPr="006A28C0" w14:paraId="5F0D8A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1E8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3E0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1.437.166,00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415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519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1.559.316,00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322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108,50</w:t>
            </w:r>
          </w:p>
        </w:tc>
      </w:tr>
      <w:tr w:rsidR="006A28C0" w:rsidRPr="006A28C0" w14:paraId="65D642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465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2C7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1.019.684,00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1FF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C15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454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110,06</w:t>
            </w:r>
          </w:p>
        </w:tc>
      </w:tr>
      <w:tr w:rsidR="006A28C0" w:rsidRPr="006A28C0" w14:paraId="2000D0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A20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9E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612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8B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437.086,00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CC7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104,70</w:t>
            </w:r>
          </w:p>
        </w:tc>
      </w:tr>
      <w:tr w:rsidR="006A28C0" w:rsidRPr="006A28C0" w14:paraId="6CE62C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433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38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494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D78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12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7E5A3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4A7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FE7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804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0F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3D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FDE4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3692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5B4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74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839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B22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64,49</w:t>
            </w:r>
          </w:p>
        </w:tc>
      </w:tr>
      <w:tr w:rsidR="006A28C0" w:rsidRPr="006A28C0" w14:paraId="73FAFB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4B6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6B1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41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-27.754,00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9B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81F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66,52</w:t>
            </w:r>
          </w:p>
        </w:tc>
      </w:tr>
      <w:tr w:rsidR="006A28C0" w:rsidRPr="006A28C0" w14:paraId="0C1823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F6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C4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FD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27B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A22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33,36</w:t>
            </w:r>
          </w:p>
        </w:tc>
      </w:tr>
      <w:tr w:rsidR="006A28C0" w:rsidRPr="006A28C0" w14:paraId="725811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C153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68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F2C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AF0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0E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67,59</w:t>
            </w:r>
          </w:p>
        </w:tc>
      </w:tr>
      <w:tr w:rsidR="006A28C0" w:rsidRPr="006A28C0" w14:paraId="538B41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E03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9AC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28C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A4B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11B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3EBD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FE99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0E6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B63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3A8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2F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35,04</w:t>
            </w:r>
          </w:p>
        </w:tc>
      </w:tr>
      <w:tr w:rsidR="006A28C0" w:rsidRPr="006A28C0" w14:paraId="31C852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DE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5CA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6FD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BE1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3DC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35,04</w:t>
            </w:r>
          </w:p>
        </w:tc>
      </w:tr>
      <w:tr w:rsidR="006A28C0" w:rsidRPr="006A28C0" w14:paraId="614482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4F2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0FE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485D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0C7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C07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E074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F89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F7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9AE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F4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75D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5D177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CA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009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570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E1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65B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4CEC6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F8F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8DE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2D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F0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514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103,98</w:t>
            </w:r>
          </w:p>
        </w:tc>
      </w:tr>
      <w:tr w:rsidR="006A28C0" w:rsidRPr="006A28C0" w14:paraId="4620C8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EB5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BD9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4C6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D1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028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103,98</w:t>
            </w:r>
          </w:p>
        </w:tc>
      </w:tr>
      <w:tr w:rsidR="006A28C0" w:rsidRPr="006A28C0" w14:paraId="63A7B8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574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180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FFA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2F4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654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103,98</w:t>
            </w:r>
          </w:p>
        </w:tc>
      </w:tr>
      <w:tr w:rsidR="006A28C0" w:rsidRPr="006A28C0" w14:paraId="0CC6F7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03D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FC6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07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16A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4D7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130,85</w:t>
            </w:r>
          </w:p>
        </w:tc>
      </w:tr>
      <w:tr w:rsidR="006A28C0" w:rsidRPr="006A28C0" w14:paraId="121201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0BFF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1EF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C49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98.615,00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04A1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418.233,00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7681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130,85</w:t>
            </w:r>
          </w:p>
        </w:tc>
      </w:tr>
      <w:tr w:rsidR="006A28C0" w:rsidRPr="006A28C0" w14:paraId="32FD8B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79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C5F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173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27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162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121,30</w:t>
            </w:r>
          </w:p>
        </w:tc>
      </w:tr>
      <w:tr w:rsidR="006A28C0" w:rsidRPr="006A28C0" w14:paraId="675BF2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E39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3FE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75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AE0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FE6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121,30</w:t>
            </w:r>
          </w:p>
        </w:tc>
      </w:tr>
      <w:tr w:rsidR="006A28C0" w:rsidRPr="006A28C0" w14:paraId="6B8372C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262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43D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787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CAA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141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121,30</w:t>
            </w:r>
          </w:p>
        </w:tc>
      </w:tr>
      <w:tr w:rsidR="006A28C0" w:rsidRPr="006A28C0" w14:paraId="30C21A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83A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4AE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890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75C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76D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147,99</w:t>
            </w:r>
          </w:p>
        </w:tc>
      </w:tr>
      <w:tr w:rsidR="006A28C0" w:rsidRPr="006A28C0" w14:paraId="4BB441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EFD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D89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EACF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D62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E52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147,99</w:t>
            </w:r>
          </w:p>
        </w:tc>
      </w:tr>
      <w:tr w:rsidR="006A28C0" w:rsidRPr="006A28C0" w14:paraId="710726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EDE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17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B5F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8A9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0D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147,99</w:t>
            </w:r>
          </w:p>
        </w:tc>
      </w:tr>
      <w:tr w:rsidR="006A28C0" w:rsidRPr="006A28C0" w14:paraId="6AB7E2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13AA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64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CAB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F55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BC8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112,55</w:t>
            </w:r>
          </w:p>
        </w:tc>
      </w:tr>
      <w:tr w:rsidR="006A28C0" w:rsidRPr="006A28C0" w14:paraId="5EB564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0745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D32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F2D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39E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BBA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112,55</w:t>
            </w:r>
          </w:p>
        </w:tc>
      </w:tr>
      <w:tr w:rsidR="006A28C0" w:rsidRPr="006A28C0" w14:paraId="2EA619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D15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FFE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15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346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73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112,55</w:t>
            </w:r>
          </w:p>
        </w:tc>
      </w:tr>
      <w:tr w:rsidR="006A28C0" w:rsidRPr="006A28C0" w14:paraId="3ADB0E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E478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ABF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2.357.316,00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94B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040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2.534.786,00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5E2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107,53</w:t>
            </w:r>
          </w:p>
        </w:tc>
      </w:tr>
      <w:tr w:rsidR="006A28C0" w:rsidRPr="006A28C0" w14:paraId="4164E5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F80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202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2.034.576,00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873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FD3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2.172.956,00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E9F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106,80</w:t>
            </w:r>
          </w:p>
        </w:tc>
      </w:tr>
      <w:tr w:rsidR="006A28C0" w:rsidRPr="006A28C0" w14:paraId="1EC13A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66F1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F97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1.442.064,00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EFA3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155.755,00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10C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1.597.819,00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A4D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110,80</w:t>
            </w:r>
          </w:p>
        </w:tc>
      </w:tr>
      <w:tr w:rsidR="006A28C0" w:rsidRPr="006A28C0" w14:paraId="531FEB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8B4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9E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06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162.935,00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15C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1.498.335,00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38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112,20</w:t>
            </w:r>
          </w:p>
        </w:tc>
      </w:tr>
      <w:tr w:rsidR="006A28C0" w:rsidRPr="006A28C0" w14:paraId="548797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A297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AE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8E0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128.810,00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54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AC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109,72</w:t>
            </w:r>
          </w:p>
        </w:tc>
      </w:tr>
      <w:tr w:rsidR="006A28C0" w:rsidRPr="006A28C0" w14:paraId="60296A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9B5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813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B50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61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E6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111,23</w:t>
            </w:r>
          </w:p>
        </w:tc>
      </w:tr>
      <w:tr w:rsidR="006A28C0" w:rsidRPr="006A28C0" w14:paraId="12A38C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7DC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11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30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F2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5C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94,87</w:t>
            </w:r>
          </w:p>
        </w:tc>
      </w:tr>
      <w:tr w:rsidR="006A28C0" w:rsidRPr="006A28C0" w14:paraId="6E7429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3603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E3D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366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DA0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25A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630B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1186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35B2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BBD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B7A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57A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441,25</w:t>
            </w:r>
          </w:p>
        </w:tc>
      </w:tr>
      <w:tr w:rsidR="006A28C0" w:rsidRPr="006A28C0" w14:paraId="5F267F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7D3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E1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FB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36D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91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1330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D62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A4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521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46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9AD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B2DD0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D7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5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F82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CB1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568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102,67</w:t>
            </w:r>
          </w:p>
        </w:tc>
      </w:tr>
      <w:tr w:rsidR="006A28C0" w:rsidRPr="006A28C0" w14:paraId="333AC3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F93E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A7C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DA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AB9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5F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106,28</w:t>
            </w:r>
          </w:p>
        </w:tc>
      </w:tr>
      <w:tr w:rsidR="006A28C0" w:rsidRPr="006A28C0" w14:paraId="78C3E8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C1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E6D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380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41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40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212,33</w:t>
            </w:r>
          </w:p>
        </w:tc>
      </w:tr>
      <w:tr w:rsidR="006A28C0" w:rsidRPr="006A28C0" w14:paraId="37B8BC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399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C9D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194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B1B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AB9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66,20</w:t>
            </w:r>
          </w:p>
        </w:tc>
      </w:tr>
      <w:tr w:rsidR="006A28C0" w:rsidRPr="006A28C0" w14:paraId="2005CF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AD6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1C0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449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AA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56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103,13</w:t>
            </w:r>
          </w:p>
        </w:tc>
      </w:tr>
      <w:tr w:rsidR="006A28C0" w:rsidRPr="006A28C0" w14:paraId="355D71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448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290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732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AEB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58B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36,57</w:t>
            </w:r>
          </w:p>
        </w:tc>
      </w:tr>
      <w:tr w:rsidR="006A28C0" w:rsidRPr="006A28C0" w14:paraId="3044C5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A19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442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58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930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216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34,71</w:t>
            </w:r>
          </w:p>
        </w:tc>
      </w:tr>
      <w:tr w:rsidR="006A28C0" w:rsidRPr="006A28C0" w14:paraId="1069C2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B24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60D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B0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F2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2B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D206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F30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ED1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CB44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DCB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82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9E38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30B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D2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AB6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12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BD3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3356E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B23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AD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041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AC0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28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C3DE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B6D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D57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18F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6B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4C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w:t>
            </w:r>
          </w:p>
        </w:tc>
      </w:tr>
      <w:tr w:rsidR="006A28C0" w:rsidRPr="006A28C0" w14:paraId="62C168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EFA4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3E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30F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B1A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0F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1,96</w:t>
            </w:r>
          </w:p>
        </w:tc>
      </w:tr>
      <w:tr w:rsidR="006A28C0" w:rsidRPr="006A28C0" w14:paraId="48A1FC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35F3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F2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5E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4B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09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1,96</w:t>
            </w:r>
          </w:p>
        </w:tc>
      </w:tr>
      <w:tr w:rsidR="006A28C0" w:rsidRPr="006A28C0" w14:paraId="6A0A8B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5FBB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K811902 OBNOVA LJETNIKOVCA CRIJEVIĆ - PUCIĆ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6B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592.512,00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533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68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575.137,00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910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97,07</w:t>
            </w:r>
          </w:p>
        </w:tc>
      </w:tr>
      <w:tr w:rsidR="006A28C0" w:rsidRPr="006A28C0" w14:paraId="5A5EC7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998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98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1BC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768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6EF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85,11</w:t>
            </w:r>
          </w:p>
        </w:tc>
      </w:tr>
      <w:tr w:rsidR="006A28C0" w:rsidRPr="006A28C0" w14:paraId="035CBF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02F3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FEF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2F2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A7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CD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85,11</w:t>
            </w:r>
          </w:p>
        </w:tc>
      </w:tr>
      <w:tr w:rsidR="006A28C0" w:rsidRPr="006A28C0" w14:paraId="7D6A95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EC2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A13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980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8CA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68D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85,11</w:t>
            </w:r>
          </w:p>
        </w:tc>
      </w:tr>
      <w:tr w:rsidR="006A28C0" w:rsidRPr="006A28C0" w14:paraId="0AE072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6B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Izvor: 12 Opći prihodi i primici - </w:t>
            </w:r>
            <w:proofErr w:type="spellStart"/>
            <w:r w:rsidRPr="006A28C0">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4C60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CA1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017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2C01A" w14:textId="77777777" w:rsidR="006A28C0" w:rsidRPr="006A28C0" w:rsidRDefault="006A28C0" w:rsidP="006A28C0">
            <w:pPr>
              <w:jc w:val="right"/>
              <w:rPr>
                <w:rFonts w:ascii="Arial" w:hAnsi="Arial" w:cs="Arial"/>
                <w:color w:val="000000"/>
                <w:sz w:val="16"/>
                <w:szCs w:val="16"/>
              </w:rPr>
            </w:pPr>
          </w:p>
        </w:tc>
      </w:tr>
      <w:tr w:rsidR="006A28C0" w:rsidRPr="006A28C0" w14:paraId="4CE86B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8DBD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5FF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0EC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F5E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AA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391D1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EF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052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20C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F2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BD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E5805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56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46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AE65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384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853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7DD2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475E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CCB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190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FC3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4C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7A3F6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C88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DE9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25B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D19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2EF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9013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92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6F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F0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049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44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23,41</w:t>
            </w:r>
          </w:p>
        </w:tc>
      </w:tr>
      <w:tr w:rsidR="006A28C0" w:rsidRPr="006A28C0" w14:paraId="1D1FAF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F91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479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04C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3F6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E61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23,41</w:t>
            </w:r>
          </w:p>
        </w:tc>
      </w:tr>
      <w:tr w:rsidR="006A28C0" w:rsidRPr="006A28C0" w14:paraId="5D189D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772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63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552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7B1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349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23,41</w:t>
            </w:r>
          </w:p>
        </w:tc>
      </w:tr>
      <w:tr w:rsidR="006A28C0" w:rsidRPr="006A28C0" w14:paraId="344D7B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5BB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686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322.740,00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C5A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914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93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112,11</w:t>
            </w:r>
          </w:p>
        </w:tc>
      </w:tr>
      <w:tr w:rsidR="006A28C0" w:rsidRPr="006A28C0" w14:paraId="67830C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27A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33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1E77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601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289.680,00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C0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115,53</w:t>
            </w:r>
          </w:p>
        </w:tc>
      </w:tr>
      <w:tr w:rsidR="006A28C0" w:rsidRPr="006A28C0" w14:paraId="6B85F5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435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43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E1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863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1ED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109,05</w:t>
            </w:r>
          </w:p>
        </w:tc>
      </w:tr>
      <w:tr w:rsidR="006A28C0" w:rsidRPr="006A28C0" w14:paraId="241958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62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BB38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1B3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7A0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552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109,05</w:t>
            </w:r>
          </w:p>
        </w:tc>
      </w:tr>
      <w:tr w:rsidR="006A28C0" w:rsidRPr="006A28C0" w14:paraId="3A51A4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70E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C28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69E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5D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445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109,05</w:t>
            </w:r>
          </w:p>
        </w:tc>
      </w:tr>
      <w:tr w:rsidR="006A28C0" w:rsidRPr="006A28C0" w14:paraId="483B32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183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76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FA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4B6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6EF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139,40</w:t>
            </w:r>
          </w:p>
        </w:tc>
      </w:tr>
      <w:tr w:rsidR="006A28C0" w:rsidRPr="006A28C0" w14:paraId="688374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9D6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F85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21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554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69B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139,40</w:t>
            </w:r>
          </w:p>
        </w:tc>
      </w:tr>
      <w:tr w:rsidR="006A28C0" w:rsidRPr="006A28C0" w14:paraId="553B68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B68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7D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2AA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CB0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781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139,40</w:t>
            </w:r>
          </w:p>
        </w:tc>
      </w:tr>
      <w:tr w:rsidR="006A28C0" w:rsidRPr="006A28C0" w14:paraId="1F449C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22C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F18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181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12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644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ABE3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5A31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D63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537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BDF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5C0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78B53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E11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0BD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C1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68D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3A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34AD8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0B5D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DCC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0D15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011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6BC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100,21</w:t>
            </w:r>
          </w:p>
        </w:tc>
      </w:tr>
      <w:tr w:rsidR="006A28C0" w:rsidRPr="006A28C0" w14:paraId="63F9AB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07C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F83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E7C6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818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46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E905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2051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9CE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5DF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C6D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433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87A50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85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C4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03B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E5E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5AB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75C16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177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F9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821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09B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1A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100,43</w:t>
            </w:r>
          </w:p>
        </w:tc>
      </w:tr>
      <w:tr w:rsidR="006A28C0" w:rsidRPr="006A28C0" w14:paraId="167859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35F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C37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7D4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594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6B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100,43</w:t>
            </w:r>
          </w:p>
        </w:tc>
      </w:tr>
      <w:tr w:rsidR="006A28C0" w:rsidRPr="006A28C0" w14:paraId="1216AE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F09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FFE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053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D3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B46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100,43</w:t>
            </w:r>
          </w:p>
        </w:tc>
      </w:tr>
      <w:tr w:rsidR="006A28C0" w:rsidRPr="006A28C0" w14:paraId="28EC3B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73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A45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7688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2DB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29B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8982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1479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42C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86A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15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43B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597D0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C76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E65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BD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0F4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94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98F24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D96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91E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300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44D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3.631.940,00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E7B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103,54</w:t>
            </w:r>
          </w:p>
        </w:tc>
      </w:tr>
      <w:tr w:rsidR="006A28C0" w:rsidRPr="006A28C0" w14:paraId="45052A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9B68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C31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54C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211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3.451.640,00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2A2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103,86</w:t>
            </w:r>
          </w:p>
        </w:tc>
      </w:tr>
      <w:tr w:rsidR="006A28C0" w:rsidRPr="006A28C0" w14:paraId="5B3E54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4F9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11E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1.585.740,00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E18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832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1.699.640,00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6AA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107,18</w:t>
            </w:r>
          </w:p>
        </w:tc>
      </w:tr>
      <w:tr w:rsidR="006A28C0" w:rsidRPr="006A28C0" w14:paraId="200EE2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9F9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FA5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2BC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90A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9EF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106,13</w:t>
            </w:r>
          </w:p>
        </w:tc>
      </w:tr>
      <w:tr w:rsidR="006A28C0" w:rsidRPr="006A28C0" w14:paraId="0B4525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8D2B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79D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12E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8F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78F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106,19</w:t>
            </w:r>
          </w:p>
        </w:tc>
      </w:tr>
      <w:tr w:rsidR="006A28C0" w:rsidRPr="006A28C0" w14:paraId="7EE2B6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E6B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91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96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08A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A6B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109,37</w:t>
            </w:r>
          </w:p>
        </w:tc>
      </w:tr>
      <w:tr w:rsidR="006A28C0" w:rsidRPr="006A28C0" w14:paraId="071CEE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28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BA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6F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DB3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E0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0C71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65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46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105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13C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1B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36F9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C958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1C2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BDD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DC1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E06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AE51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D24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7F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1E5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C3E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BFB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5973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2B5B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222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A77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9E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CA3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113,33</w:t>
            </w:r>
          </w:p>
        </w:tc>
      </w:tr>
      <w:tr w:rsidR="006A28C0" w:rsidRPr="006A28C0" w14:paraId="0FFCEF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7E1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D9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E1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CD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B58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77,50</w:t>
            </w:r>
          </w:p>
        </w:tc>
      </w:tr>
      <w:tr w:rsidR="006A28C0" w:rsidRPr="006A28C0" w14:paraId="63E2A7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DCE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46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AD4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C8D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36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77,50</w:t>
            </w:r>
          </w:p>
        </w:tc>
      </w:tr>
      <w:tr w:rsidR="006A28C0" w:rsidRPr="006A28C0" w14:paraId="106DE8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581A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AF4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1B0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B89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EF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131,25</w:t>
            </w:r>
          </w:p>
        </w:tc>
      </w:tr>
      <w:tr w:rsidR="006A28C0" w:rsidRPr="006A28C0" w14:paraId="14B5B1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F7C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AEB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35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4C5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68E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16A9A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E5E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3F5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22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BB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E6B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135,71</w:t>
            </w:r>
          </w:p>
        </w:tc>
      </w:tr>
      <w:tr w:rsidR="006A28C0" w:rsidRPr="006A28C0" w14:paraId="19F59B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D12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40B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8E4A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87E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64E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A2C3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1FD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372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440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C69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312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E5C5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447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E50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D4F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0F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CCD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FBBB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305E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5FE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72C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1D1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85E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787B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74E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D6A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8F6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070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19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120,54</w:t>
            </w:r>
          </w:p>
        </w:tc>
      </w:tr>
      <w:tr w:rsidR="006A28C0" w:rsidRPr="006A28C0" w14:paraId="4B1222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1DC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656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8F1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AD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130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120,54</w:t>
            </w:r>
          </w:p>
        </w:tc>
      </w:tr>
      <w:tr w:rsidR="006A28C0" w:rsidRPr="006A28C0" w14:paraId="5FC9CB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79D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6D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77C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47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30B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126,79</w:t>
            </w:r>
          </w:p>
        </w:tc>
      </w:tr>
      <w:tr w:rsidR="006A28C0" w:rsidRPr="006A28C0" w14:paraId="097DC5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1FB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9B3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A18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C9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36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78,42</w:t>
            </w:r>
          </w:p>
        </w:tc>
      </w:tr>
      <w:tr w:rsidR="006A28C0" w:rsidRPr="006A28C0" w14:paraId="08D5F9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6EA1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K811903 UREĐENJE PROSTORA KNJIŽNICE U TUP-u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F93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32D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1B6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8E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100,83</w:t>
            </w:r>
          </w:p>
        </w:tc>
      </w:tr>
      <w:tr w:rsidR="006A28C0" w:rsidRPr="006A28C0" w14:paraId="0B3679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29A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DA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5DE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826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06C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100,83</w:t>
            </w:r>
          </w:p>
        </w:tc>
      </w:tr>
      <w:tr w:rsidR="006A28C0" w:rsidRPr="006A28C0" w14:paraId="0F610F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E7D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E64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99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6C8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4CA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60ADC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FAB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EC6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36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021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CC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D9627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15B2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1B8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EA3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80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E35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D8588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DB68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0A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DDE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A78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57D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6906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578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0CD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63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41C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6D7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D9D2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1B4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02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E7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0D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384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97,72</w:t>
            </w:r>
          </w:p>
        </w:tc>
      </w:tr>
      <w:tr w:rsidR="006A28C0" w:rsidRPr="006A28C0" w14:paraId="754B02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133A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B0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F33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292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72B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97,87</w:t>
            </w:r>
          </w:p>
        </w:tc>
      </w:tr>
      <w:tr w:rsidR="006A28C0" w:rsidRPr="006A28C0" w14:paraId="1ECACD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CDE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0D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CE2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895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3C4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93,85</w:t>
            </w:r>
          </w:p>
        </w:tc>
      </w:tr>
      <w:tr w:rsidR="006A28C0" w:rsidRPr="006A28C0" w14:paraId="2C8BD9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09AB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C295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A8D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95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7C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89,47</w:t>
            </w:r>
          </w:p>
        </w:tc>
      </w:tr>
      <w:tr w:rsidR="006A28C0" w:rsidRPr="006A28C0" w14:paraId="6ABEBF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8AC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9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5F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3A8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4F6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89,47</w:t>
            </w:r>
          </w:p>
        </w:tc>
      </w:tr>
      <w:tr w:rsidR="006A28C0" w:rsidRPr="006A28C0" w14:paraId="5D6DFB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EBED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CA1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A23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09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A7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D02D1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16D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D5A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54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32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62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4AF31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A06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AC29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FA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60D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6FE1C" w14:textId="77777777" w:rsidR="006A28C0" w:rsidRPr="006A28C0" w:rsidRDefault="006A28C0" w:rsidP="006A28C0">
            <w:pPr>
              <w:jc w:val="right"/>
              <w:rPr>
                <w:rFonts w:ascii="Arial" w:hAnsi="Arial" w:cs="Arial"/>
                <w:color w:val="000000"/>
                <w:sz w:val="16"/>
                <w:szCs w:val="16"/>
              </w:rPr>
            </w:pPr>
          </w:p>
        </w:tc>
      </w:tr>
      <w:tr w:rsidR="006A28C0" w:rsidRPr="006A28C0" w14:paraId="7C7238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C61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C1F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F16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66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739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43B70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BB99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AAE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24C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3F8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C2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5143F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869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4BF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F89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F50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CCE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F86F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F04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7C7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9DE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CDC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331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D87B8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6A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05A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4F9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251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43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54476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1B9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188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DF01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08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FA2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82BD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6708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78D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403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011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A2D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2196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945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EF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5DD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C38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2FE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2ED67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9BC9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3A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7E4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CC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145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C0D6C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A1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55D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769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066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865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426DF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74A6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EFC7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7EB9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51C9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619C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w:t>
            </w:r>
          </w:p>
        </w:tc>
      </w:tr>
      <w:tr w:rsidR="006A28C0" w:rsidRPr="006A28C0" w14:paraId="154F33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CC4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63F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8E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964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C0D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w:t>
            </w:r>
          </w:p>
        </w:tc>
      </w:tr>
      <w:tr w:rsidR="006A28C0" w:rsidRPr="006A28C0" w14:paraId="15FE89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50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BFF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FA3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843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A86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w:t>
            </w:r>
          </w:p>
        </w:tc>
      </w:tr>
      <w:tr w:rsidR="006A28C0" w:rsidRPr="006A28C0" w14:paraId="6C3B2D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CD4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C3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2C4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672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61A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w:t>
            </w:r>
          </w:p>
        </w:tc>
      </w:tr>
      <w:tr w:rsidR="006A28C0" w:rsidRPr="006A28C0" w14:paraId="3143A8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881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B02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BEA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412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748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111,63</w:t>
            </w:r>
          </w:p>
        </w:tc>
      </w:tr>
      <w:tr w:rsidR="006A28C0" w:rsidRPr="006A28C0" w14:paraId="60B08C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6F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91F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AB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1D9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16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113,30</w:t>
            </w:r>
          </w:p>
        </w:tc>
      </w:tr>
      <w:tr w:rsidR="006A28C0" w:rsidRPr="006A28C0" w14:paraId="3FF68F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53B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1590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0B7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CD3E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9874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113,30</w:t>
            </w:r>
          </w:p>
        </w:tc>
      </w:tr>
      <w:tr w:rsidR="006A28C0" w:rsidRPr="006A28C0" w14:paraId="6CB1C9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18E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BEB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265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E31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1A4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113,42</w:t>
            </w:r>
          </w:p>
        </w:tc>
      </w:tr>
      <w:tr w:rsidR="006A28C0" w:rsidRPr="006A28C0" w14:paraId="7D25D3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7FF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491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CB9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326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215.620,00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BBF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114,15</w:t>
            </w:r>
          </w:p>
        </w:tc>
      </w:tr>
      <w:tr w:rsidR="006A28C0" w:rsidRPr="006A28C0" w14:paraId="3731E8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06F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23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73B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511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A36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114,98</w:t>
            </w:r>
          </w:p>
        </w:tc>
      </w:tr>
      <w:tr w:rsidR="006A28C0" w:rsidRPr="006A28C0" w14:paraId="748580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46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D12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9F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2C1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F00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112,61</w:t>
            </w:r>
          </w:p>
        </w:tc>
      </w:tr>
      <w:tr w:rsidR="006A28C0" w:rsidRPr="006A28C0" w14:paraId="7A3ABE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87FC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A80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EE4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CF7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E2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8149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843B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C0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367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31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BC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22,00</w:t>
            </w:r>
          </w:p>
        </w:tc>
      </w:tr>
      <w:tr w:rsidR="006A28C0" w:rsidRPr="006A28C0" w14:paraId="4AFB29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C2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9FC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08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47E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CFE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22,00</w:t>
            </w:r>
          </w:p>
        </w:tc>
      </w:tr>
      <w:tr w:rsidR="006A28C0" w:rsidRPr="006A28C0" w14:paraId="362944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4DE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DF6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7D41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0F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B5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06475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3328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5CB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0FD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1F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50C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DDEA5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3D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8C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CA8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B68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3BE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4CCF1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795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285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3CDB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86A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CF6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05C9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3C8B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8E1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0E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4F9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5B3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54D6D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C54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122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6EA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E51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5A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7D80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526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115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DBD2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E41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058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C014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B4E8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FBD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FDD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57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04C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F5A6D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394E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B2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46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B8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D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630C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0414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D3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DAC4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05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D33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14807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3D5A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29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399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EBFA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B66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153C8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72A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C3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13B8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6A8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74D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9550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4365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61C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1F8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293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056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96,54</w:t>
            </w:r>
          </w:p>
        </w:tc>
      </w:tr>
      <w:tr w:rsidR="006A28C0" w:rsidRPr="006A28C0" w14:paraId="5732F8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183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FEB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CA2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1CE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B50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96,54</w:t>
            </w:r>
          </w:p>
        </w:tc>
      </w:tr>
      <w:tr w:rsidR="006A28C0" w:rsidRPr="006A28C0" w14:paraId="7E3607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4F6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E68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F11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9EB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F5D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263,64</w:t>
            </w:r>
          </w:p>
        </w:tc>
      </w:tr>
      <w:tr w:rsidR="006A28C0" w:rsidRPr="006A28C0" w14:paraId="7E60C3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34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C8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86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B28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BF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263,64</w:t>
            </w:r>
          </w:p>
        </w:tc>
      </w:tr>
      <w:tr w:rsidR="006A28C0" w:rsidRPr="006A28C0" w14:paraId="3E985F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38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88C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4C6D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CB0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841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0FD1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34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00F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B43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292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67B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5A420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B9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BE3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71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12C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5C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200C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142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340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3.413.698,00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B78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440.239,00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7C0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3.853.937,00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AE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112,90</w:t>
            </w:r>
          </w:p>
        </w:tc>
      </w:tr>
      <w:tr w:rsidR="006A28C0" w:rsidRPr="006A28C0" w14:paraId="737D47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5F2B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D4E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0E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811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EE5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103,21</w:t>
            </w:r>
          </w:p>
        </w:tc>
      </w:tr>
      <w:tr w:rsidR="006A28C0" w:rsidRPr="006A28C0" w14:paraId="3EB1E9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859D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C5DC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B9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8E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879.673,00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94A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103,21</w:t>
            </w:r>
          </w:p>
        </w:tc>
      </w:tr>
      <w:tr w:rsidR="006A28C0" w:rsidRPr="006A28C0" w14:paraId="337348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0E0D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32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755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98C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5A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103,64</w:t>
            </w:r>
          </w:p>
        </w:tc>
      </w:tr>
      <w:tr w:rsidR="006A28C0" w:rsidRPr="006A28C0" w14:paraId="46B952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2A6A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145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741F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5A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D6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103,72</w:t>
            </w:r>
          </w:p>
        </w:tc>
      </w:tr>
      <w:tr w:rsidR="006A28C0" w:rsidRPr="006A28C0" w14:paraId="4F2DCA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74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B1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39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60E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624.825,00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B6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104,96</w:t>
            </w:r>
          </w:p>
        </w:tc>
      </w:tr>
      <w:tr w:rsidR="006A28C0" w:rsidRPr="006A28C0" w14:paraId="3A2907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B3C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C18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081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4F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630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95,91</w:t>
            </w:r>
          </w:p>
        </w:tc>
      </w:tr>
      <w:tr w:rsidR="006A28C0" w:rsidRPr="006A28C0" w14:paraId="3EB15F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BD0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555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4E9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EA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1AD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148,00</w:t>
            </w:r>
          </w:p>
        </w:tc>
      </w:tr>
      <w:tr w:rsidR="006A28C0" w:rsidRPr="006A28C0" w14:paraId="411930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2C7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D27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CD4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8CD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A72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EFF61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61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4C4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383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3AC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448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BFA8E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FFC7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5C2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7E9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C7C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631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96,98</w:t>
            </w:r>
          </w:p>
        </w:tc>
      </w:tr>
      <w:tr w:rsidR="006A28C0" w:rsidRPr="006A28C0" w14:paraId="50729A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FA66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44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85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F3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C4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73,26</w:t>
            </w:r>
          </w:p>
        </w:tc>
      </w:tr>
      <w:tr w:rsidR="006A28C0" w:rsidRPr="006A28C0" w14:paraId="428E2F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3E1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5B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EC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9C3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3B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67,40</w:t>
            </w:r>
          </w:p>
        </w:tc>
      </w:tr>
      <w:tr w:rsidR="006A28C0" w:rsidRPr="006A28C0" w14:paraId="6B3EAD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0D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91B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639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A49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17.418,00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679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89,97</w:t>
            </w:r>
          </w:p>
        </w:tc>
      </w:tr>
      <w:tr w:rsidR="006A28C0" w:rsidRPr="006A28C0" w14:paraId="1A055D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05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166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ABD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0F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F6F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9,64</w:t>
            </w:r>
          </w:p>
        </w:tc>
      </w:tr>
      <w:tr w:rsidR="006A28C0" w:rsidRPr="006A28C0" w14:paraId="4F07A8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E66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14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1C1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70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6B9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BA770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D2E3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274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DFD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2D1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721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4094F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190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CE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B0D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0AD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28A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94E33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84D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70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0EE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DB9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42A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8793BD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8DE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99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C94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BD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4E9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3C68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9FB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BE1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67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4C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AD0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3DEAB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97D0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8C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4B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21A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DBD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6A31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A2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3E6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46C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044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D9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2BAB1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760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FF7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832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11B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9EE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B425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CC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FA1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BA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1C1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74739" w14:textId="77777777" w:rsidR="006A28C0" w:rsidRPr="006A28C0" w:rsidRDefault="006A28C0" w:rsidP="006A28C0">
            <w:pPr>
              <w:jc w:val="right"/>
              <w:rPr>
                <w:rFonts w:ascii="Arial" w:hAnsi="Arial" w:cs="Arial"/>
                <w:color w:val="000000"/>
                <w:sz w:val="16"/>
                <w:szCs w:val="16"/>
              </w:rPr>
            </w:pPr>
          </w:p>
        </w:tc>
      </w:tr>
      <w:tr w:rsidR="006A28C0" w:rsidRPr="006A28C0" w14:paraId="28EFB8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FB0D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0D0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98E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B8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7C4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106AE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62E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2D2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C7B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5B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706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9DFD8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245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D4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2.561.415,00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A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81C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2.974.264,00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1AC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116,12</w:t>
            </w:r>
          </w:p>
        </w:tc>
      </w:tr>
      <w:tr w:rsidR="006A28C0" w:rsidRPr="006A28C0" w14:paraId="0A9C64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AA50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9B3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1.921.710,00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1A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97.992,00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83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2.019.702,00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68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105,10</w:t>
            </w:r>
          </w:p>
        </w:tc>
      </w:tr>
      <w:tr w:rsidR="006A28C0" w:rsidRPr="006A28C0" w14:paraId="34719F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A11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D93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391D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C2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0DB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7A815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85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723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D2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D65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D16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A7FA5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41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13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DA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99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061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F7721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EAB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260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B6E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D6D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563.841,00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6CB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116,26</w:t>
            </w:r>
          </w:p>
        </w:tc>
      </w:tr>
      <w:tr w:rsidR="006A28C0" w:rsidRPr="006A28C0" w14:paraId="4A22BF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55E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4C1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A1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18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563.841,00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40D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116,26</w:t>
            </w:r>
          </w:p>
        </w:tc>
      </w:tr>
      <w:tr w:rsidR="006A28C0" w:rsidRPr="006A28C0" w14:paraId="56BD56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AE38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76E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D2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FE9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549.146,00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F57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116,96</w:t>
            </w:r>
          </w:p>
        </w:tc>
      </w:tr>
      <w:tr w:rsidR="006A28C0" w:rsidRPr="006A28C0" w14:paraId="5239982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47F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495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F4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58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850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84,62</w:t>
            </w:r>
          </w:p>
        </w:tc>
      </w:tr>
      <w:tr w:rsidR="006A28C0" w:rsidRPr="006A28C0" w14:paraId="3A64A2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E4F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2B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604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8BB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FBE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147,80</w:t>
            </w:r>
          </w:p>
        </w:tc>
      </w:tr>
      <w:tr w:rsidR="006A28C0" w:rsidRPr="006A28C0" w14:paraId="295C0F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23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716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9B0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A59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AA9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2F57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93E5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889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EE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9F9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78D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0D73B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FA2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E7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58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FF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B1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6E9A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D8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F1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EA1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5E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355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DA3500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0A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40E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AF4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BD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2E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102,28</w:t>
            </w:r>
          </w:p>
        </w:tc>
      </w:tr>
      <w:tr w:rsidR="006A28C0" w:rsidRPr="006A28C0" w14:paraId="6C8EF9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9E5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27D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EB8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002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E0B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102,28</w:t>
            </w:r>
          </w:p>
        </w:tc>
      </w:tr>
      <w:tr w:rsidR="006A28C0" w:rsidRPr="006A28C0" w14:paraId="2BAAF7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8921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A0F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CE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EFE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858.921,00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3EE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102,25</w:t>
            </w:r>
          </w:p>
        </w:tc>
      </w:tr>
      <w:tr w:rsidR="006A28C0" w:rsidRPr="006A28C0" w14:paraId="224316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006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95A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EE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1DB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FD1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114D3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3B46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C7CD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EA2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131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22.452,00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433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149,68</w:t>
            </w:r>
          </w:p>
        </w:tc>
      </w:tr>
      <w:tr w:rsidR="006A28C0" w:rsidRPr="006A28C0" w14:paraId="2245BB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0B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60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1F1F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D0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0C5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E61FB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4D3C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E84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0C1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D62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46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DF471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1BB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89C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37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73F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840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D4F3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B8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D54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688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3BA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3C262" w14:textId="77777777" w:rsidR="006A28C0" w:rsidRPr="006A28C0" w:rsidRDefault="006A28C0" w:rsidP="006A28C0">
            <w:pPr>
              <w:jc w:val="right"/>
              <w:rPr>
                <w:rFonts w:ascii="Arial" w:hAnsi="Arial" w:cs="Arial"/>
                <w:color w:val="000000"/>
                <w:sz w:val="16"/>
                <w:szCs w:val="16"/>
              </w:rPr>
            </w:pPr>
          </w:p>
        </w:tc>
      </w:tr>
      <w:tr w:rsidR="006A28C0" w:rsidRPr="006A28C0" w14:paraId="02CB6D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AB36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129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E89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A8B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932B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79587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31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7D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B1B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A4B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EE8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10884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9ECB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3A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624.705,00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F3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307.405,00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17E7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932.110,00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D9A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149,21</w:t>
            </w:r>
          </w:p>
        </w:tc>
      </w:tr>
      <w:tr w:rsidR="006A28C0" w:rsidRPr="006A28C0" w14:paraId="00C9B9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BBF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099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16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4B6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E3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111,28</w:t>
            </w:r>
          </w:p>
        </w:tc>
      </w:tr>
      <w:tr w:rsidR="006A28C0" w:rsidRPr="006A28C0" w14:paraId="14568A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47BE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35D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7E5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48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7E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111,28</w:t>
            </w:r>
          </w:p>
        </w:tc>
      </w:tr>
      <w:tr w:rsidR="006A28C0" w:rsidRPr="006A28C0" w14:paraId="26A992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8C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2D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BC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FDC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4B0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111,28</w:t>
            </w:r>
          </w:p>
        </w:tc>
      </w:tr>
      <w:tr w:rsidR="006A28C0" w:rsidRPr="006A28C0" w14:paraId="2E9489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DE5F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20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69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E1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565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59.405,94</w:t>
            </w:r>
          </w:p>
        </w:tc>
      </w:tr>
      <w:tr w:rsidR="006A28C0" w:rsidRPr="006A28C0" w14:paraId="0FE3FE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FE98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EB9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DE4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299.495,00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E59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56D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59.405,94</w:t>
            </w:r>
          </w:p>
        </w:tc>
      </w:tr>
      <w:tr w:rsidR="006A28C0" w:rsidRPr="006A28C0" w14:paraId="46CF0E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C03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4CF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22A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299.495,00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5B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48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59.405,94</w:t>
            </w:r>
          </w:p>
        </w:tc>
      </w:tr>
      <w:tr w:rsidR="006A28C0" w:rsidRPr="006A28C0" w14:paraId="58D170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D57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05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3B3E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A29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4C3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1EC1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53D0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405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D4B2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7E3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39D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7BC80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56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67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49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48F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E2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2B17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7E4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56E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86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C6D2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39515" w14:textId="77777777" w:rsidR="006A28C0" w:rsidRPr="006A28C0" w:rsidRDefault="006A28C0" w:rsidP="006A28C0">
            <w:pPr>
              <w:jc w:val="right"/>
              <w:rPr>
                <w:rFonts w:ascii="Arial" w:hAnsi="Arial" w:cs="Arial"/>
                <w:color w:val="000000"/>
                <w:sz w:val="16"/>
                <w:szCs w:val="16"/>
              </w:rPr>
            </w:pPr>
          </w:p>
        </w:tc>
      </w:tr>
      <w:tr w:rsidR="006A28C0" w:rsidRPr="006A28C0" w14:paraId="0508A1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07CC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00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05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524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C7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2256E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5D0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BB8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96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3CB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BCE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14486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233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84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884.582,00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3A3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52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969.891,00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A93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109,64</w:t>
            </w:r>
          </w:p>
        </w:tc>
      </w:tr>
      <w:tr w:rsidR="006A28C0" w:rsidRPr="006A28C0" w14:paraId="502F73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E0A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104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62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6D2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C13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114,21</w:t>
            </w:r>
          </w:p>
        </w:tc>
      </w:tr>
      <w:tr w:rsidR="006A28C0" w:rsidRPr="006A28C0" w14:paraId="316DCC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AC71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454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09DA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DDE3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685.444,00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30B8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114,21</w:t>
            </w:r>
          </w:p>
        </w:tc>
      </w:tr>
      <w:tr w:rsidR="006A28C0" w:rsidRPr="006A28C0" w14:paraId="5BB349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91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0C2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475.725,00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F98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13E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561.034,00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69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117,93</w:t>
            </w:r>
          </w:p>
        </w:tc>
      </w:tr>
      <w:tr w:rsidR="006A28C0" w:rsidRPr="006A28C0" w14:paraId="7C6922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2F20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AAA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ED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F2B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444.485,00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891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123,75</w:t>
            </w:r>
          </w:p>
        </w:tc>
      </w:tr>
      <w:tr w:rsidR="006A28C0" w:rsidRPr="006A28C0" w14:paraId="7F8332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6620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CD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283.161,00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D36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74.080,00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549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357.241,00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BE8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126,16</w:t>
            </w:r>
          </w:p>
        </w:tc>
      </w:tr>
      <w:tr w:rsidR="006A28C0" w:rsidRPr="006A28C0" w14:paraId="36144B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49F8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8C0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DF3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4D9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87.244,00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5A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114,77</w:t>
            </w:r>
          </w:p>
        </w:tc>
      </w:tr>
      <w:tr w:rsidR="006A28C0" w:rsidRPr="006A28C0" w14:paraId="45D263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4A4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C28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7CA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D8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0B0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9A3F4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47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065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D8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E12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88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9DECE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DE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4ED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CC6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692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57D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88,12</w:t>
            </w:r>
          </w:p>
        </w:tc>
      </w:tr>
      <w:tr w:rsidR="006A28C0" w:rsidRPr="006A28C0" w14:paraId="4394A9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ED35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DF1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FD0A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46D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E82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33FA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1354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52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7F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0EE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4A4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101,43</w:t>
            </w:r>
          </w:p>
        </w:tc>
      </w:tr>
      <w:tr w:rsidR="006A28C0" w:rsidRPr="006A28C0" w14:paraId="2993FA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CEF4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3A0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D8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3E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C2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770A8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FEA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A1D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6C1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07D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877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95,31</w:t>
            </w:r>
          </w:p>
        </w:tc>
      </w:tr>
      <w:tr w:rsidR="006A28C0" w:rsidRPr="006A28C0" w14:paraId="09E98B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F5B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10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A4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1B8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AB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135,83</w:t>
            </w:r>
          </w:p>
        </w:tc>
      </w:tr>
      <w:tr w:rsidR="006A28C0" w:rsidRPr="006A28C0" w14:paraId="2CFAA3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274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EE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58E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2A0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D8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82,10</w:t>
            </w:r>
          </w:p>
        </w:tc>
      </w:tr>
      <w:tr w:rsidR="006A28C0" w:rsidRPr="006A28C0" w14:paraId="55E37E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D75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0D6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F94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A55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9F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82,10</w:t>
            </w:r>
          </w:p>
        </w:tc>
      </w:tr>
      <w:tr w:rsidR="006A28C0" w:rsidRPr="006A28C0" w14:paraId="79C407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373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F31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74BB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59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E77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2B79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F903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84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53E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F87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B6B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B9F1E5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129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C3A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60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FF2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5A7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70CAE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CD2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A63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6AA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67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DBC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EA60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4F63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7080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AEE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D9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87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8A3C8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F25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DD4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0AF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C7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62F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D365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BC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B03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F606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259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547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DDD28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21BB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ED79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24D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62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A13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0FF68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59A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0D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2C0B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8F6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F8A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CCA7B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4C5E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824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6B5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F5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9E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71FF2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63C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46D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26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8B5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3FA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05196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4F2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B15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59D4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09B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E89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0CB8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7C92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D95E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D38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07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3D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E92806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4E3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6B9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6B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A56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CE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BE98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3E74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40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C57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D6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CDA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861A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F62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3CA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FE6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B16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1E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371E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0AA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8A8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48F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801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242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156B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09C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A7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0FB2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FCF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5FA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632A17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1000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C6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34C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36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4A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59E70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B3B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F56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81F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E37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221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0700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DDD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AEF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E16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4E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745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9170D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D9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9F7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880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E6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4CD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DF58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022F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AFE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CB6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58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8B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02511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FFD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E6F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FD7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65C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630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5806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D680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T812014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D027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E62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1EB2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6B7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569EF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69A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BDD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9D2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049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5D7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5E8B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137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8B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5A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44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73D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A3F65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2E3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A97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51D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88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3A8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98,92</w:t>
            </w:r>
          </w:p>
        </w:tc>
      </w:tr>
      <w:tr w:rsidR="006A28C0" w:rsidRPr="006A28C0" w14:paraId="40D7FA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1090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53A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9DC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5E6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68E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101,67</w:t>
            </w:r>
          </w:p>
        </w:tc>
      </w:tr>
      <w:tr w:rsidR="006A28C0" w:rsidRPr="006A28C0" w14:paraId="40076B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E6EA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7D4B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80E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E05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77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BCFA1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127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4E7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F85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ED3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AA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12E18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4F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FC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9960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9A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AF8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AE00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312B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0C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8FC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4E4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0C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B6F22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77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56C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27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14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50F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98,27</w:t>
            </w:r>
          </w:p>
        </w:tc>
      </w:tr>
      <w:tr w:rsidR="006A28C0" w:rsidRPr="006A28C0" w14:paraId="0FC74A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AFB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247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86A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C3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F1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100,98</w:t>
            </w:r>
          </w:p>
        </w:tc>
      </w:tr>
      <w:tr w:rsidR="006A28C0" w:rsidRPr="006A28C0" w14:paraId="0864E6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AD3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6B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6C6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C5E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A4F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BF642E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529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EF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59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401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965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950C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0790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E9E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738.487,00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3D3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E3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2B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110,60</w:t>
            </w:r>
          </w:p>
        </w:tc>
      </w:tr>
      <w:tr w:rsidR="006A28C0" w:rsidRPr="006A28C0" w14:paraId="6B45CC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2C3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EC7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FAE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6AF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567.414,00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81D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107,28</w:t>
            </w:r>
          </w:p>
        </w:tc>
      </w:tr>
      <w:tr w:rsidR="006A28C0" w:rsidRPr="006A28C0" w14:paraId="71DD86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05EB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981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1C5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38.514,00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D98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567.414,00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A94D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107,28</w:t>
            </w:r>
          </w:p>
        </w:tc>
      </w:tr>
      <w:tr w:rsidR="006A28C0" w:rsidRPr="006A28C0" w14:paraId="236E94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05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13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DC2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92E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564.013,00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A36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106,64</w:t>
            </w:r>
          </w:p>
        </w:tc>
      </w:tr>
      <w:tr w:rsidR="006A28C0" w:rsidRPr="006A28C0" w14:paraId="247E1F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5A76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00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249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95A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561.013,00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608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106,68</w:t>
            </w:r>
          </w:p>
        </w:tc>
      </w:tr>
      <w:tr w:rsidR="006A28C0" w:rsidRPr="006A28C0" w14:paraId="59F1E7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6C4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12C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7DB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08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449.263,00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009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107,24</w:t>
            </w:r>
          </w:p>
        </w:tc>
      </w:tr>
      <w:tr w:rsidR="006A28C0" w:rsidRPr="006A28C0" w14:paraId="77CC45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7AB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E9A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CA8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12E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207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104,54</w:t>
            </w:r>
          </w:p>
        </w:tc>
      </w:tr>
      <w:tr w:rsidR="006A28C0" w:rsidRPr="006A28C0" w14:paraId="4E0540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8E3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7BE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0D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317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19B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E030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FB1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95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9B0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EFF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61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AC796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94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FF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E3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E9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F4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5F1D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1C62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04D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50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D69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9C91" w14:textId="77777777" w:rsidR="006A28C0" w:rsidRPr="006A28C0" w:rsidRDefault="006A28C0" w:rsidP="006A28C0">
            <w:pPr>
              <w:jc w:val="right"/>
              <w:rPr>
                <w:rFonts w:ascii="Arial" w:hAnsi="Arial" w:cs="Arial"/>
                <w:color w:val="000000"/>
                <w:sz w:val="16"/>
                <w:szCs w:val="16"/>
              </w:rPr>
            </w:pPr>
          </w:p>
        </w:tc>
      </w:tr>
      <w:tr w:rsidR="006A28C0" w:rsidRPr="006A28C0" w14:paraId="4B409F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856E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B98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01E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E51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17D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4D42B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BA7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5EA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F21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8C0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8FB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D9CF3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886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6B0F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F00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16E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7246C" w14:textId="77777777" w:rsidR="006A28C0" w:rsidRPr="006A28C0" w:rsidRDefault="006A28C0" w:rsidP="006A28C0">
            <w:pPr>
              <w:jc w:val="right"/>
              <w:rPr>
                <w:rFonts w:ascii="Arial" w:hAnsi="Arial" w:cs="Arial"/>
                <w:color w:val="000000"/>
                <w:sz w:val="16"/>
                <w:szCs w:val="16"/>
              </w:rPr>
            </w:pPr>
          </w:p>
        </w:tc>
      </w:tr>
      <w:tr w:rsidR="006A28C0" w:rsidRPr="006A28C0" w14:paraId="2F6E78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3BB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98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7D3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40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DFD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6759A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181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312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887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58F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38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EC70A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FD7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EC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7B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7D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31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118,97</w:t>
            </w:r>
          </w:p>
        </w:tc>
      </w:tr>
      <w:tr w:rsidR="006A28C0" w:rsidRPr="006A28C0" w14:paraId="18A571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F903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69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4C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28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249.336,00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3515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118,97</w:t>
            </w:r>
          </w:p>
        </w:tc>
      </w:tr>
      <w:tr w:rsidR="006A28C0" w:rsidRPr="006A28C0" w14:paraId="4BE69A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C43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E35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A36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535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056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146,15</w:t>
            </w:r>
          </w:p>
        </w:tc>
      </w:tr>
      <w:tr w:rsidR="006A28C0" w:rsidRPr="006A28C0" w14:paraId="028E3F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D69E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F0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EE6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09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1621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148,41</w:t>
            </w:r>
          </w:p>
        </w:tc>
      </w:tr>
      <w:tr w:rsidR="006A28C0" w:rsidRPr="006A28C0" w14:paraId="09055C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589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B1C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4F1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C8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BED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148,41</w:t>
            </w:r>
          </w:p>
        </w:tc>
      </w:tr>
      <w:tr w:rsidR="006A28C0" w:rsidRPr="006A28C0" w14:paraId="03400D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21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DFF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E4E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73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51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75,00</w:t>
            </w:r>
          </w:p>
        </w:tc>
      </w:tr>
      <w:tr w:rsidR="006A28C0" w:rsidRPr="006A28C0" w14:paraId="7B63C9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0F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50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66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C8D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E97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75,00</w:t>
            </w:r>
          </w:p>
        </w:tc>
      </w:tr>
      <w:tr w:rsidR="006A28C0" w:rsidRPr="006A28C0" w14:paraId="0A1502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CF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C89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62B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BFB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1B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108,12</w:t>
            </w:r>
          </w:p>
        </w:tc>
      </w:tr>
      <w:tr w:rsidR="006A28C0" w:rsidRPr="006A28C0" w14:paraId="39A4B4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C6A0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BE5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6EB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FF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192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108,12</w:t>
            </w:r>
          </w:p>
        </w:tc>
      </w:tr>
      <w:tr w:rsidR="006A28C0" w:rsidRPr="006A28C0" w14:paraId="013900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F31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94B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2E4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17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1E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108,12</w:t>
            </w:r>
          </w:p>
        </w:tc>
      </w:tr>
      <w:tr w:rsidR="006A28C0" w:rsidRPr="006A28C0" w14:paraId="73FFF65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485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A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7FE5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620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5F1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B0C4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78B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22A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637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67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B9D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9D6D9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50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A6C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09E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2CE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B28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74DDB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C9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0E9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817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6FC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D3E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3F9E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BA7E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4FD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E9E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07D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C4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F4350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7B6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00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72E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12E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464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1722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A50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ED4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EEB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346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333.153,00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C0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111,03</w:t>
            </w:r>
          </w:p>
        </w:tc>
      </w:tr>
      <w:tr w:rsidR="006A28C0" w:rsidRPr="006A28C0" w14:paraId="76FCD0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50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16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E1B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53F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AB4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112,79</w:t>
            </w:r>
          </w:p>
        </w:tc>
      </w:tr>
      <w:tr w:rsidR="006A28C0" w:rsidRPr="006A28C0" w14:paraId="762BC1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B111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C330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E04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06F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270.753,00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4A06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112,79</w:t>
            </w:r>
          </w:p>
        </w:tc>
      </w:tr>
      <w:tr w:rsidR="006A28C0" w:rsidRPr="006A28C0" w14:paraId="7257CF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08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CDD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C07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11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E34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113,11</w:t>
            </w:r>
          </w:p>
        </w:tc>
      </w:tr>
      <w:tr w:rsidR="006A28C0" w:rsidRPr="006A28C0" w14:paraId="03F7AE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DB37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AA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229.070,00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E35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93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258.980,00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87B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113,06</w:t>
            </w:r>
          </w:p>
        </w:tc>
      </w:tr>
      <w:tr w:rsidR="006A28C0" w:rsidRPr="006A28C0" w14:paraId="413B99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90D8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859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0B2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39B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7B5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114,41</w:t>
            </w:r>
          </w:p>
        </w:tc>
      </w:tr>
      <w:tr w:rsidR="006A28C0" w:rsidRPr="006A28C0" w14:paraId="266A66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5570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52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B68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E66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5F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107,99</w:t>
            </w:r>
          </w:p>
        </w:tc>
      </w:tr>
      <w:tr w:rsidR="006A28C0" w:rsidRPr="006A28C0" w14:paraId="70BF0D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A36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75D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43D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182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B0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121,82</w:t>
            </w:r>
          </w:p>
        </w:tc>
      </w:tr>
      <w:tr w:rsidR="006A28C0" w:rsidRPr="006A28C0" w14:paraId="6A1303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558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9BC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95A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DA3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9B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118,84</w:t>
            </w:r>
          </w:p>
        </w:tc>
      </w:tr>
      <w:tr w:rsidR="006A28C0" w:rsidRPr="006A28C0" w14:paraId="78BABF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A76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E87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683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47C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58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118,84</w:t>
            </w:r>
          </w:p>
        </w:tc>
      </w:tr>
      <w:tr w:rsidR="006A28C0" w:rsidRPr="006A28C0" w14:paraId="033CD2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82A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14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DB6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2F9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DED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108,33</w:t>
            </w:r>
          </w:p>
        </w:tc>
      </w:tr>
      <w:tr w:rsidR="006A28C0" w:rsidRPr="006A28C0" w14:paraId="65A686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5F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877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9C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755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CD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w:t>
            </w:r>
          </w:p>
        </w:tc>
      </w:tr>
      <w:tr w:rsidR="006A28C0" w:rsidRPr="006A28C0" w14:paraId="7D6408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421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2A4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5A1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8D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F59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w:t>
            </w:r>
          </w:p>
        </w:tc>
      </w:tr>
      <w:tr w:rsidR="006A28C0" w:rsidRPr="006A28C0" w14:paraId="0137362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D77B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86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9E9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3B1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0E3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45DEAB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51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A32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850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300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9B0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0DC4A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382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C5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7C37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276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CD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EA14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4C8B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61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CA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F8D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D2A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377E6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3F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DB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092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EB6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B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42C0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C50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3AC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C71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EA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FD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104,00</w:t>
            </w:r>
          </w:p>
        </w:tc>
      </w:tr>
      <w:tr w:rsidR="006A28C0" w:rsidRPr="006A28C0" w14:paraId="441096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9793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E70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DC1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CA7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20A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104,00</w:t>
            </w:r>
          </w:p>
        </w:tc>
      </w:tr>
      <w:tr w:rsidR="006A28C0" w:rsidRPr="006A28C0" w14:paraId="7DF9A1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347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1CB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A79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57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C73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112,89</w:t>
            </w:r>
          </w:p>
        </w:tc>
      </w:tr>
      <w:tr w:rsidR="006A28C0" w:rsidRPr="006A28C0" w14:paraId="25DAA59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66B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47D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C92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ADC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1D5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113,73</w:t>
            </w:r>
          </w:p>
        </w:tc>
      </w:tr>
      <w:tr w:rsidR="006A28C0" w:rsidRPr="006A28C0" w14:paraId="03C75D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E84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26C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CDE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34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D53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113,73</w:t>
            </w:r>
          </w:p>
        </w:tc>
      </w:tr>
      <w:tr w:rsidR="006A28C0" w:rsidRPr="006A28C0" w14:paraId="5089DB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50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8C2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56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50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2D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84,62</w:t>
            </w:r>
          </w:p>
        </w:tc>
      </w:tr>
      <w:tr w:rsidR="006A28C0" w:rsidRPr="006A28C0" w14:paraId="4185A1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E21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F13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9C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09E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ED8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84,62</w:t>
            </w:r>
          </w:p>
        </w:tc>
      </w:tr>
      <w:tr w:rsidR="006A28C0" w:rsidRPr="006A28C0" w14:paraId="21C890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ACA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7CC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D10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AD3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925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92,31</w:t>
            </w:r>
          </w:p>
        </w:tc>
      </w:tr>
      <w:tr w:rsidR="006A28C0" w:rsidRPr="006A28C0" w14:paraId="06C238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818F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6A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DD7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38A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A5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80,85</w:t>
            </w:r>
          </w:p>
        </w:tc>
      </w:tr>
      <w:tr w:rsidR="006A28C0" w:rsidRPr="006A28C0" w14:paraId="719C48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2E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73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C91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3AF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35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80,85</w:t>
            </w:r>
          </w:p>
        </w:tc>
      </w:tr>
      <w:tr w:rsidR="006A28C0" w:rsidRPr="006A28C0" w14:paraId="6D9107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AC7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9E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8E4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DB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D7C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r>
      <w:tr w:rsidR="006A28C0" w:rsidRPr="006A28C0" w14:paraId="3ED51C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6A3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C29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E21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5C8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EDD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r>
      <w:tr w:rsidR="006A28C0" w:rsidRPr="006A28C0" w14:paraId="6D1B0B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0CA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387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F3EC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864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21C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DD88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DF8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77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126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20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565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E77DE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3000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542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571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EF3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E2D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C22B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1F2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427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6DB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EBD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98E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53,85</w:t>
            </w:r>
          </w:p>
        </w:tc>
      </w:tr>
      <w:tr w:rsidR="006A28C0" w:rsidRPr="006A28C0" w14:paraId="5983E3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6AD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40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33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07E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AD1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53,85</w:t>
            </w:r>
          </w:p>
        </w:tc>
      </w:tr>
      <w:tr w:rsidR="006A28C0" w:rsidRPr="006A28C0" w14:paraId="49DC4E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8F82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43D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E92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E5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5F1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53,85</w:t>
            </w:r>
          </w:p>
        </w:tc>
      </w:tr>
      <w:tr w:rsidR="006A28C0" w:rsidRPr="006A28C0" w14:paraId="4DBBD7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ED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481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287.956,00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B30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34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303.409,00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921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105,37</w:t>
            </w:r>
          </w:p>
        </w:tc>
      </w:tr>
      <w:tr w:rsidR="006A28C0" w:rsidRPr="006A28C0" w14:paraId="0D7FF1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9D8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83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DC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D6B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05B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106,39</w:t>
            </w:r>
          </w:p>
        </w:tc>
      </w:tr>
      <w:tr w:rsidR="006A28C0" w:rsidRPr="006A28C0" w14:paraId="46FE2D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5C4E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048E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D3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15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606C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106,39</w:t>
            </w:r>
          </w:p>
        </w:tc>
      </w:tr>
      <w:tr w:rsidR="006A28C0" w:rsidRPr="006A28C0" w14:paraId="444252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A55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DF8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CC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9F5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E04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106,26</w:t>
            </w:r>
          </w:p>
        </w:tc>
      </w:tr>
      <w:tr w:rsidR="006A28C0" w:rsidRPr="006A28C0" w14:paraId="33927B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2A2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2B2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266.934,00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092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58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283.745,00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6A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106,30</w:t>
            </w:r>
          </w:p>
        </w:tc>
      </w:tr>
      <w:tr w:rsidR="006A28C0" w:rsidRPr="006A28C0" w14:paraId="74F09A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4CF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ED3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158.087,00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E01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DD6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D90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117,00</w:t>
            </w:r>
          </w:p>
        </w:tc>
      </w:tr>
      <w:tr w:rsidR="006A28C0" w:rsidRPr="006A28C0" w14:paraId="3056A8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012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4CC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107.507,00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EF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43D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9A2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90,64</w:t>
            </w:r>
          </w:p>
        </w:tc>
      </w:tr>
      <w:tr w:rsidR="006A28C0" w:rsidRPr="006A28C0" w14:paraId="35E208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35D0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595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46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F1E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47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88B1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B13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03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2A5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56F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2C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2703DC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654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74F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110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011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5E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544D0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F49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02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A4D5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EF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74C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3DBE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567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6CC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30D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06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6314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31F0A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E12B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D1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4A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934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1AF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9D84B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639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195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D43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797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C32DF" w14:textId="77777777" w:rsidR="006A28C0" w:rsidRPr="006A28C0" w:rsidRDefault="006A28C0" w:rsidP="006A28C0">
            <w:pPr>
              <w:jc w:val="right"/>
              <w:rPr>
                <w:rFonts w:ascii="Arial" w:hAnsi="Arial" w:cs="Arial"/>
                <w:color w:val="000000"/>
                <w:sz w:val="16"/>
                <w:szCs w:val="16"/>
              </w:rPr>
            </w:pPr>
          </w:p>
        </w:tc>
      </w:tr>
      <w:tr w:rsidR="006A28C0" w:rsidRPr="006A28C0" w14:paraId="4A4FAA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EF02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077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335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BF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6E2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987C5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15A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DD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265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F7F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48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78D25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2912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8A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076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C5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C4C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90,44</w:t>
            </w:r>
          </w:p>
        </w:tc>
      </w:tr>
      <w:tr w:rsidR="006A28C0" w:rsidRPr="006A28C0" w14:paraId="2D768C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CBC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1C5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C32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71E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972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90,44</w:t>
            </w:r>
          </w:p>
        </w:tc>
      </w:tr>
      <w:tr w:rsidR="006A28C0" w:rsidRPr="006A28C0" w14:paraId="619AAC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F8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1AB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FFB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506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6A9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90,15</w:t>
            </w:r>
          </w:p>
        </w:tc>
      </w:tr>
      <w:tr w:rsidR="006A28C0" w:rsidRPr="006A28C0" w14:paraId="4C8F3A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EFBF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4A5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60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49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64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92,21</w:t>
            </w:r>
          </w:p>
        </w:tc>
      </w:tr>
      <w:tr w:rsidR="006A28C0" w:rsidRPr="006A28C0" w14:paraId="475AAE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D99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98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B8E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58B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99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92,21</w:t>
            </w:r>
          </w:p>
        </w:tc>
      </w:tr>
      <w:tr w:rsidR="006A28C0" w:rsidRPr="006A28C0" w14:paraId="777D89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46C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2A0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AB4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73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83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69,70</w:t>
            </w:r>
          </w:p>
        </w:tc>
      </w:tr>
      <w:tr w:rsidR="006A28C0" w:rsidRPr="006A28C0" w14:paraId="27C345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3C86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0D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F8C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0C4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38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69,70</w:t>
            </w:r>
          </w:p>
        </w:tc>
      </w:tr>
      <w:tr w:rsidR="006A28C0" w:rsidRPr="006A28C0" w14:paraId="2EE5DC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2B2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E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D20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8F2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561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F3661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D6B7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87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AB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72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095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67EA4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0DB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0A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970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E0F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1C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FEC8F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8BA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00930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96D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2C4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06D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81B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93,27</w:t>
            </w:r>
          </w:p>
        </w:tc>
      </w:tr>
      <w:tr w:rsidR="006A28C0" w:rsidRPr="006A28C0" w14:paraId="391D64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EA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F72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AE9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844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C11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93,27</w:t>
            </w:r>
          </w:p>
        </w:tc>
      </w:tr>
      <w:tr w:rsidR="006A28C0" w:rsidRPr="006A28C0" w14:paraId="6764A2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446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8124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5A8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BA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20E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2BF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93,27</w:t>
            </w:r>
          </w:p>
        </w:tc>
      </w:tr>
      <w:tr w:rsidR="006A28C0" w:rsidRPr="006A28C0" w14:paraId="05E5D7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8BBB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A812401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66D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188.979,00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7A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-109.365,00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0A9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79.614,00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2F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42,13</w:t>
            </w:r>
          </w:p>
        </w:tc>
      </w:tr>
      <w:tr w:rsidR="006A28C0" w:rsidRPr="006A28C0" w14:paraId="1C6ED8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1F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52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185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81C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CE5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91,11</w:t>
            </w:r>
          </w:p>
        </w:tc>
      </w:tr>
      <w:tr w:rsidR="006A28C0" w:rsidRPr="006A28C0" w14:paraId="54822D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5A20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E4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848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C8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3A5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91,11</w:t>
            </w:r>
          </w:p>
        </w:tc>
      </w:tr>
      <w:tr w:rsidR="006A28C0" w:rsidRPr="006A28C0" w14:paraId="00D991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F5A7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ECC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47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DDC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BB4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93,60</w:t>
            </w:r>
          </w:p>
        </w:tc>
      </w:tr>
      <w:tr w:rsidR="006A28C0" w:rsidRPr="006A28C0" w14:paraId="740953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CF5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4F9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11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DCC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A8D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5CF4B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7E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3E1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E7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BBC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A6E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25,50</w:t>
            </w:r>
          </w:p>
        </w:tc>
      </w:tr>
      <w:tr w:rsidR="006A28C0" w:rsidRPr="006A28C0" w14:paraId="04E9ED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0618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9FB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140.879,00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B1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42F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67B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25,39</w:t>
            </w:r>
          </w:p>
        </w:tc>
      </w:tr>
      <w:tr w:rsidR="006A28C0" w:rsidRPr="006A28C0" w14:paraId="3777DF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AA7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5F5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140.879,00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37B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6DC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45C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25,39</w:t>
            </w:r>
          </w:p>
        </w:tc>
      </w:tr>
      <w:tr w:rsidR="006A28C0" w:rsidRPr="006A28C0" w14:paraId="370B13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4618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E19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AFE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3FB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68B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C198D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E25F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32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F9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E54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8A8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3B62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52B2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A812402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59AB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0C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785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212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6AF5F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6F2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6C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4DD3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71C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C9F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7AABD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E76D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77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EDE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FEB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86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1BB63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388E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785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DE2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FDB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265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3AAB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A3B1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A812403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A33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7AF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99D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8831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19A0A4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B8D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26A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95C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F9B9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A402" w14:textId="77777777" w:rsidR="006A28C0" w:rsidRPr="006A28C0" w:rsidRDefault="006A28C0" w:rsidP="006A28C0">
            <w:pPr>
              <w:jc w:val="right"/>
              <w:rPr>
                <w:rFonts w:ascii="Arial" w:hAnsi="Arial" w:cs="Arial"/>
                <w:color w:val="000000"/>
                <w:sz w:val="16"/>
                <w:szCs w:val="16"/>
              </w:rPr>
            </w:pPr>
          </w:p>
        </w:tc>
      </w:tr>
      <w:tr w:rsidR="006A28C0" w:rsidRPr="006A28C0" w14:paraId="6D71E2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F44A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A6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86C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3F0D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BCC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BFC48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249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9BD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618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089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777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E73A3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A909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A812404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9DD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FF7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52C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6E03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104,75</w:t>
            </w:r>
          </w:p>
        </w:tc>
      </w:tr>
      <w:tr w:rsidR="006A28C0" w:rsidRPr="006A28C0" w14:paraId="5BCFFA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EB2F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414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04D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C9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738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B4D9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6D3A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2A6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5A2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C56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84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8B6D2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68DE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03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71F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D2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39A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EC52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5A3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0F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17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8F3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0A2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104,89</w:t>
            </w:r>
          </w:p>
        </w:tc>
      </w:tr>
      <w:tr w:rsidR="006A28C0" w:rsidRPr="006A28C0" w14:paraId="7969961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62F6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666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78C6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4F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196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104,89</w:t>
            </w:r>
          </w:p>
        </w:tc>
      </w:tr>
      <w:tr w:rsidR="006A28C0" w:rsidRPr="006A28C0" w14:paraId="114CA9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BC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49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FA3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743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61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104,89</w:t>
            </w:r>
          </w:p>
        </w:tc>
      </w:tr>
      <w:tr w:rsidR="006A28C0" w:rsidRPr="006A28C0" w14:paraId="32269A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F8E3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A812406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05B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337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8DF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626.250,00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F2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125,14</w:t>
            </w:r>
          </w:p>
        </w:tc>
      </w:tr>
      <w:tr w:rsidR="006A28C0" w:rsidRPr="006A28C0" w14:paraId="75CE31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32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F76D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DB8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901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D31D9" w14:textId="77777777" w:rsidR="006A28C0" w:rsidRPr="006A28C0" w:rsidRDefault="006A28C0" w:rsidP="006A28C0">
            <w:pPr>
              <w:jc w:val="right"/>
              <w:rPr>
                <w:rFonts w:ascii="Arial" w:hAnsi="Arial" w:cs="Arial"/>
                <w:color w:val="000000"/>
                <w:sz w:val="16"/>
                <w:szCs w:val="16"/>
              </w:rPr>
            </w:pPr>
          </w:p>
        </w:tc>
      </w:tr>
      <w:tr w:rsidR="006A28C0" w:rsidRPr="006A28C0" w14:paraId="3B1CAB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8D3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AC9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D75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F72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9B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2B2C3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54A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740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705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133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0B7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66904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966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37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8E5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6E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B4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122,14</w:t>
            </w:r>
          </w:p>
        </w:tc>
      </w:tr>
      <w:tr w:rsidR="006A28C0" w:rsidRPr="006A28C0" w14:paraId="3A1830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84AC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B8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837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9E25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03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122,14</w:t>
            </w:r>
          </w:p>
        </w:tc>
      </w:tr>
      <w:tr w:rsidR="006A28C0" w:rsidRPr="006A28C0" w14:paraId="07CAF7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D03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1E6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223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2B0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735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3,09</w:t>
            </w:r>
          </w:p>
        </w:tc>
      </w:tr>
      <w:tr w:rsidR="006A28C0" w:rsidRPr="006A28C0" w14:paraId="05E9E8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F87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474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5F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B26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4C7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132,62</w:t>
            </w:r>
          </w:p>
        </w:tc>
      </w:tr>
      <w:tr w:rsidR="006A28C0" w:rsidRPr="006A28C0" w14:paraId="1F38C9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BF26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A812407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02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B79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591E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AAB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r>
      <w:tr w:rsidR="006A28C0" w:rsidRPr="006A28C0" w14:paraId="54A33B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C13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EA5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2A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F32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A887E" w14:textId="77777777" w:rsidR="006A28C0" w:rsidRPr="006A28C0" w:rsidRDefault="006A28C0" w:rsidP="006A28C0">
            <w:pPr>
              <w:jc w:val="right"/>
              <w:rPr>
                <w:rFonts w:ascii="Arial" w:hAnsi="Arial" w:cs="Arial"/>
                <w:color w:val="000000"/>
                <w:sz w:val="16"/>
                <w:szCs w:val="16"/>
              </w:rPr>
            </w:pPr>
          </w:p>
        </w:tc>
      </w:tr>
      <w:tr w:rsidR="006A28C0" w:rsidRPr="006A28C0" w14:paraId="695BC4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7A61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A9C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376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71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161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64751FD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70D8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EAD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221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EC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C64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88E50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3FD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B7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BEF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89BB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B8D09" w14:textId="77777777" w:rsidR="006A28C0" w:rsidRPr="006A28C0" w:rsidRDefault="006A28C0" w:rsidP="006A28C0">
            <w:pPr>
              <w:jc w:val="right"/>
              <w:rPr>
                <w:rFonts w:ascii="Arial" w:hAnsi="Arial" w:cs="Arial"/>
                <w:color w:val="000000"/>
                <w:sz w:val="16"/>
                <w:szCs w:val="16"/>
              </w:rPr>
            </w:pPr>
          </w:p>
        </w:tc>
      </w:tr>
      <w:tr w:rsidR="006A28C0" w:rsidRPr="006A28C0" w14:paraId="2DB1F5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2CEC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3F48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97E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72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1BB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07728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3F4E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785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FC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F47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1F5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C5310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79D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F89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BB0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8EA2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86E6" w14:textId="77777777" w:rsidR="006A28C0" w:rsidRPr="006A28C0" w:rsidRDefault="006A28C0" w:rsidP="006A28C0">
            <w:pPr>
              <w:jc w:val="right"/>
              <w:rPr>
                <w:rFonts w:ascii="Arial" w:hAnsi="Arial" w:cs="Arial"/>
                <w:color w:val="000000"/>
                <w:sz w:val="16"/>
                <w:szCs w:val="16"/>
              </w:rPr>
            </w:pPr>
          </w:p>
        </w:tc>
      </w:tr>
      <w:tr w:rsidR="006A28C0" w:rsidRPr="006A28C0" w14:paraId="466F35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35A4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AB5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49E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5BD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A3F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00FCE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901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BB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5D2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27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311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0B4E9B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17C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E8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348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265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36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904E2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E8B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9DE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C60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ED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AF8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125EE1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65D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B24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0881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0F7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7A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7F9E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10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22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4D77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BB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279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C80A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3013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2FD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F01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B6F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046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7101A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14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2B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F581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252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24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4BA6A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9D3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A29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140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5F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527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B5B42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664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A31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72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98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DF2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D496C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00C7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A116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AB2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04C5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9F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F7F01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3986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ABA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1AFD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3C8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2AC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83A8C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42D8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30D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0E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CF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27D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6B514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496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205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7BE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CAF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6C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705C0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BE5D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4F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1F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A8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A1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2C0AA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3EA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F2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A35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2DF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7D6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6FF4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48F1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A7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4FF5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435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06C8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81A96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FE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44C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52A9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FF5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B48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788E3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4E3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276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72A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49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139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0A68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4797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3DD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E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B2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9A6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EC7F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3F5C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14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FD0C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93E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8E4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2788C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C49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F5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53A4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899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834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8669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A7F9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CBF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3D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062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232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99985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BF7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DFD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AEE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83D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81A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A591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4BB1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6B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152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A3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CE4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DB493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40E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254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EA11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64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862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9FAE6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BA3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F3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0B0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549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5A3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1F852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384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D5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7E2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353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1C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A1627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5F6F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5C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8F6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3D9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192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D9EC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51A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98CA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4BF1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40E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49EB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314177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128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57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D6C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1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6C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76A2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54C9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8B3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624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32A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AD1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A1D72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CDD5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3EF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7AD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4D7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93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8A65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0C6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F40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8C8B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BB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6E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6E6DE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2FF3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A809402 OSNOVNE FUNKCIJE VIJEĆA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AB9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7301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DE98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5D3B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19A29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081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9B7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BD0B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3CA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434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0C57BB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D8F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37F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F8E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28D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E6D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D6578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856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114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C3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AE1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509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100,48</w:t>
            </w:r>
          </w:p>
        </w:tc>
      </w:tr>
      <w:tr w:rsidR="006A28C0" w:rsidRPr="006A28C0" w14:paraId="7BA5B1B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E2B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F8E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261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4FA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65B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71,43</w:t>
            </w:r>
          </w:p>
        </w:tc>
      </w:tr>
      <w:tr w:rsidR="006A28C0" w:rsidRPr="006A28C0" w14:paraId="7CEE1A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0648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A809403 OSNOVNE FUNKCIJE VIJEĆA SRPSKE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D197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80D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4C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AC1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B39D9B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AFD6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842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433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FBC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4B3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AC58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BD4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76C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46D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A5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CA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77BDB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BB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E4E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4D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9F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70F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99,59</w:t>
            </w:r>
          </w:p>
        </w:tc>
      </w:tr>
      <w:tr w:rsidR="006A28C0" w:rsidRPr="006A28C0" w14:paraId="017F81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9C8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F6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272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FBB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066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175,19</w:t>
            </w:r>
          </w:p>
        </w:tc>
      </w:tr>
      <w:tr w:rsidR="006A28C0" w:rsidRPr="006A28C0" w14:paraId="4B922D4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25D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946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9C7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2F6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9A1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AE319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011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B0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71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7C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654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0BB2F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98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011 UPRAVNI ODJEL ZA EUROPSKE FONDOVE I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67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1.560.948,00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894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-260.956,00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51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1.299.992,00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C4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83,28</w:t>
            </w:r>
          </w:p>
        </w:tc>
      </w:tr>
      <w:tr w:rsidR="006A28C0" w:rsidRPr="006A28C0" w14:paraId="0DD26D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6879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B96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8D6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CEA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2F0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97,21</w:t>
            </w:r>
          </w:p>
        </w:tc>
      </w:tr>
      <w:tr w:rsidR="006A28C0" w:rsidRPr="006A28C0" w14:paraId="51C3F9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FDC0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9D0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4F4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38C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EE7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97,21</w:t>
            </w:r>
          </w:p>
        </w:tc>
      </w:tr>
      <w:tr w:rsidR="006A28C0" w:rsidRPr="006A28C0" w14:paraId="7BC348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F77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8170 RAZVOJNI NACIONALNI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FF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895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D7C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57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89,73</w:t>
            </w:r>
          </w:p>
        </w:tc>
      </w:tr>
      <w:tr w:rsidR="006A28C0" w:rsidRPr="006A28C0" w14:paraId="58C4CD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F672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542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F663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465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42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DBF31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500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CB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9DD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21C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73E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84E2B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F8C6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B58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BF3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380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676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9A838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C164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E5D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B6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37B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2E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048D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61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D3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95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BB9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CE1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6F6F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16FE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T817002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FD1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9008D"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6E1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6329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BCDB0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ADA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23F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53E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B6F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1A1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F2372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242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1B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5F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35A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689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F9386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CE2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783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B3A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88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588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0DF2D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0CC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T817003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08C8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0D8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EEE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B8A8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D5000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0442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3C4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5E95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4B6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CD9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55A581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4D2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FD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48E7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B5C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D52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14284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189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3C6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43A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8E7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9D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37E0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FD05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T817004 DANI KULTURNE I KREATIVNE INDUSTRIJE (DKKI)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9A6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C700"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62C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68FC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33464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AC1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89F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77B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1C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9A7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428A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0401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675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08C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78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3D7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A86F3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CB0D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96B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DC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4BA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222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604D4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6336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T817005 START UP - 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EF2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4A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495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718F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150,00</w:t>
            </w:r>
          </w:p>
        </w:tc>
      </w:tr>
      <w:tr w:rsidR="006A28C0" w:rsidRPr="006A28C0" w14:paraId="28C184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9E1A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1C4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4B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7D6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A3E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r>
      <w:tr w:rsidR="006A28C0" w:rsidRPr="006A28C0" w14:paraId="4E9299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4404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38E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179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30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364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150,00</w:t>
            </w:r>
          </w:p>
        </w:tc>
      </w:tr>
      <w:tr w:rsidR="006A28C0" w:rsidRPr="006A28C0" w14:paraId="088340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5D49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A29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F7D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C49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602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150,00</w:t>
            </w:r>
          </w:p>
        </w:tc>
      </w:tr>
      <w:tr w:rsidR="006A28C0" w:rsidRPr="006A28C0" w14:paraId="6F3AFB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0CC0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T817006 SUFINANCIRANJE MJERA ENERGETSKE UČINKOVITOSTI U ZGRADSTVU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F0E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7FF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7377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8B3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70,00</w:t>
            </w:r>
          </w:p>
        </w:tc>
      </w:tr>
      <w:tr w:rsidR="006A28C0" w:rsidRPr="006A28C0" w14:paraId="14BE21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9F3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F2D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F26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351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EB8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w:t>
            </w:r>
          </w:p>
        </w:tc>
      </w:tr>
      <w:tr w:rsidR="006A28C0" w:rsidRPr="006A28C0" w14:paraId="3CFCFA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5075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B6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C60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F85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36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w:t>
            </w:r>
          </w:p>
        </w:tc>
      </w:tr>
      <w:tr w:rsidR="006A28C0" w:rsidRPr="006A28C0" w14:paraId="288393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D2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40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9E0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28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7BA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w:t>
            </w:r>
          </w:p>
        </w:tc>
      </w:tr>
      <w:tr w:rsidR="006A28C0" w:rsidRPr="006A28C0" w14:paraId="2B71CA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106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T817007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832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1FB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56F6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F4D3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036BAF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940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652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E04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E5B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507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0D2E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EB53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B27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13A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51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B9C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7D85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DEE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991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D24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23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215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0CDD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8F6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T817008 HUPG - 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B45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3EBA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12D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3FC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A3439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B50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0D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6741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80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9AA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AE6F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2DC0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E7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FC6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1D7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60DD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40038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63AF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FF8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B0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71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DDC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7F970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7205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T817009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BE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D51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E2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F87F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w:t>
            </w:r>
          </w:p>
        </w:tc>
      </w:tr>
      <w:tr w:rsidR="006A28C0" w:rsidRPr="006A28C0" w14:paraId="173265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2876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E8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B9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D6E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9C25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r>
      <w:tr w:rsidR="006A28C0" w:rsidRPr="006A28C0" w14:paraId="4D1DE81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E8D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214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9E8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BC9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326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w:t>
            </w:r>
          </w:p>
        </w:tc>
      </w:tr>
      <w:tr w:rsidR="006A28C0" w:rsidRPr="006A28C0" w14:paraId="058E722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CB7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71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62E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DAA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87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w:t>
            </w:r>
          </w:p>
        </w:tc>
      </w:tr>
      <w:tr w:rsidR="006A28C0" w:rsidRPr="006A28C0" w14:paraId="7A2580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B9B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T817010 PODUZETNIŠTVO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1A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0B84A"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AD2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8E21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793E4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69A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4DA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4E7D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040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6B32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558568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C07F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B9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CC8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5C7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12C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540598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D4A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C2D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732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A18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CB7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54E1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6E9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8171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132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323.622,00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2BC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741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336.582,00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AE8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104,00</w:t>
            </w:r>
          </w:p>
        </w:tc>
      </w:tr>
      <w:tr w:rsidR="006A28C0" w:rsidRPr="006A28C0" w14:paraId="768C78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2467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K817101 POTENCIJALNI RAZVOJNI I EU PROJEKTI (PROJEKTNI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52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EF16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586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E4CF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90,38</w:t>
            </w:r>
          </w:p>
        </w:tc>
      </w:tr>
      <w:tr w:rsidR="006A28C0" w:rsidRPr="006A28C0" w14:paraId="4A398B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E10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DBC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66C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E3E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D60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90,05</w:t>
            </w:r>
          </w:p>
        </w:tc>
      </w:tr>
      <w:tr w:rsidR="006A28C0" w:rsidRPr="006A28C0" w14:paraId="2C99CA6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2D6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7946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C9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3AA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915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90,05</w:t>
            </w:r>
          </w:p>
        </w:tc>
      </w:tr>
      <w:tr w:rsidR="006A28C0" w:rsidRPr="006A28C0" w14:paraId="289236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7A1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92C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B77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3BC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17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90,05</w:t>
            </w:r>
          </w:p>
        </w:tc>
      </w:tr>
      <w:tr w:rsidR="006A28C0" w:rsidRPr="006A28C0" w14:paraId="27DD3A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75C5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D2B9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E71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0FB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3930C" w14:textId="77777777" w:rsidR="006A28C0" w:rsidRPr="006A28C0" w:rsidRDefault="006A28C0" w:rsidP="006A28C0">
            <w:pPr>
              <w:jc w:val="right"/>
              <w:rPr>
                <w:rFonts w:ascii="Arial" w:hAnsi="Arial" w:cs="Arial"/>
                <w:color w:val="000000"/>
                <w:sz w:val="16"/>
                <w:szCs w:val="16"/>
              </w:rPr>
            </w:pPr>
          </w:p>
        </w:tc>
      </w:tr>
      <w:tr w:rsidR="006A28C0" w:rsidRPr="006A28C0" w14:paraId="114480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B40F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7D0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0E0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E545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593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E3285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58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5B2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0CA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5D0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86D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7DDAA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A65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F51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355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92E4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0806" w14:textId="77777777" w:rsidR="006A28C0" w:rsidRPr="006A28C0" w:rsidRDefault="006A28C0" w:rsidP="006A28C0">
            <w:pPr>
              <w:jc w:val="right"/>
              <w:rPr>
                <w:rFonts w:ascii="Arial" w:hAnsi="Arial" w:cs="Arial"/>
                <w:color w:val="000000"/>
                <w:sz w:val="16"/>
                <w:szCs w:val="16"/>
              </w:rPr>
            </w:pPr>
          </w:p>
        </w:tc>
      </w:tr>
      <w:tr w:rsidR="006A28C0" w:rsidRPr="006A28C0" w14:paraId="67DBB0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F4B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77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C03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9E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4B9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8D2D8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CF2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B5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E27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71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242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3A9E1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5CF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A817102 LOKALNA AKCIJSKA GRUPA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76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64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D3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9F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4A719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B29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B3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BA8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2F3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45A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E811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E8C1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17B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88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728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3D5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5EB0A0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4FD7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C0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7B0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D9F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3C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FB56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B8A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A817103 LOKALNA AKCIJSKA SKUPINA (F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416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3D4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EA1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92E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905BD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A0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15E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BC8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543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5BB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E487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131C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78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63A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E67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C1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54CF3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E338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A82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5A4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5A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7D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958B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CD29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T817104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F0A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AE05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CD00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685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9B5AB6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A8E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7F8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D78F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793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F66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8CD0C5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CCD0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189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15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0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A9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71F1A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045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305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99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7CD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B1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0F6F9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6F65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60B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0E84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BA7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BE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A6367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253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E6E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851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976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75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101,25</w:t>
            </w:r>
          </w:p>
        </w:tc>
      </w:tr>
      <w:tr w:rsidR="006A28C0" w:rsidRPr="006A28C0" w14:paraId="35A496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EF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D9E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141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F9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161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EBB5E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31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9DA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54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85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C64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33BB2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7D6A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2D8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2E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E5F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551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50,60</w:t>
            </w:r>
          </w:p>
        </w:tc>
      </w:tr>
      <w:tr w:rsidR="006A28C0" w:rsidRPr="006A28C0" w14:paraId="2E23E4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3DA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35A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525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B5C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83B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50,60</w:t>
            </w:r>
          </w:p>
        </w:tc>
      </w:tr>
      <w:tr w:rsidR="006A28C0" w:rsidRPr="006A28C0" w14:paraId="4CB0D7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7509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T817105 CITY CARGO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BDB0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E15B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479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D9A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9C4A6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2DFE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487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01F6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F5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55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8FDB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122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C05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6FF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FA4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09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22FD1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09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29F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FBD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57D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5C3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6A159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468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T817106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F492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1D8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7C55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949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C0ACF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AFB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D7D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AD2E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AA4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DD9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FB09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76A7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36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CC16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4FF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3B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A866E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D295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7EE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14C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EE0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9D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DCA67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C788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K817107 DIGITAL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8DAA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7CC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3DF8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297E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183,01</w:t>
            </w:r>
          </w:p>
        </w:tc>
      </w:tr>
      <w:tr w:rsidR="006A28C0" w:rsidRPr="006A28C0" w14:paraId="323A28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7AA1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28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9D1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8A5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FF5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183,01</w:t>
            </w:r>
          </w:p>
        </w:tc>
      </w:tr>
      <w:tr w:rsidR="006A28C0" w:rsidRPr="006A28C0" w14:paraId="3D3CA4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B2AC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3B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80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08A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589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183,01</w:t>
            </w:r>
          </w:p>
        </w:tc>
      </w:tr>
      <w:tr w:rsidR="006A28C0" w:rsidRPr="006A28C0" w14:paraId="7AE4DF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330D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659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1E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C71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F6C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186,11</w:t>
            </w:r>
          </w:p>
        </w:tc>
      </w:tr>
      <w:tr w:rsidR="006A28C0" w:rsidRPr="006A28C0" w14:paraId="136AE1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CAE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90C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812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7E4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AA7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138,40</w:t>
            </w:r>
          </w:p>
        </w:tc>
      </w:tr>
      <w:tr w:rsidR="006A28C0" w:rsidRPr="006A28C0" w14:paraId="4DA8BF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63C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8172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909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28F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FF8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4DD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131,75</w:t>
            </w:r>
          </w:p>
        </w:tc>
      </w:tr>
      <w:tr w:rsidR="006A28C0" w:rsidRPr="006A28C0" w14:paraId="52592E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DAEC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T817201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EAB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3DB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BF8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672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133,33</w:t>
            </w:r>
          </w:p>
        </w:tc>
      </w:tr>
      <w:tr w:rsidR="006A28C0" w:rsidRPr="006A28C0" w14:paraId="29B8F98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1D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B1E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57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343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241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133,33</w:t>
            </w:r>
          </w:p>
        </w:tc>
      </w:tr>
      <w:tr w:rsidR="006A28C0" w:rsidRPr="006A28C0" w14:paraId="573259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237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02B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79D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BC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470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137,59</w:t>
            </w:r>
          </w:p>
        </w:tc>
      </w:tr>
      <w:tr w:rsidR="006A28C0" w:rsidRPr="006A28C0" w14:paraId="102313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DDBF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BF7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B59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3E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D1D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169,01</w:t>
            </w:r>
          </w:p>
        </w:tc>
      </w:tr>
      <w:tr w:rsidR="006A28C0" w:rsidRPr="006A28C0" w14:paraId="2AD9B40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CAB9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90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202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F6A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DE3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53,47</w:t>
            </w:r>
          </w:p>
        </w:tc>
      </w:tr>
      <w:tr w:rsidR="006A28C0" w:rsidRPr="006A28C0" w14:paraId="755EA20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2D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F2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98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6B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0FA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w:t>
            </w:r>
          </w:p>
        </w:tc>
      </w:tr>
      <w:tr w:rsidR="006A28C0" w:rsidRPr="006A28C0" w14:paraId="3E1F8B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9FF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20D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EF4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62D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B53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w:t>
            </w:r>
          </w:p>
        </w:tc>
      </w:tr>
      <w:tr w:rsidR="006A28C0" w:rsidRPr="006A28C0" w14:paraId="73D0D1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B915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ED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E36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746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89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w:t>
            </w:r>
          </w:p>
        </w:tc>
      </w:tr>
      <w:tr w:rsidR="006A28C0" w:rsidRPr="006A28C0" w14:paraId="38E447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F436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T817202 STRATEGIJA RAZVOJA URBANOG PODRUČJA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9832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87D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9D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5E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CD1C58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462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12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C9AA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5F4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DC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5B994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83C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3BB9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171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7C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DE1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B806E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E551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40E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C3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E67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580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BD727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E739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01120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5233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42F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132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11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60,36</w:t>
            </w:r>
          </w:p>
        </w:tc>
      </w:tr>
      <w:tr w:rsidR="006A28C0" w:rsidRPr="006A28C0" w14:paraId="6A0D51D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01F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93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893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AD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D6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60,36</w:t>
            </w:r>
          </w:p>
        </w:tc>
      </w:tr>
      <w:tr w:rsidR="006A28C0" w:rsidRPr="006A28C0" w14:paraId="0C1A92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8EE8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8173 GOSPODRASTVO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4B4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CF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00F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328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60,36</w:t>
            </w:r>
          </w:p>
        </w:tc>
      </w:tr>
      <w:tr w:rsidR="006A28C0" w:rsidRPr="006A28C0" w14:paraId="20C90B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A45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A817301 OPĆI RASHODI VEZANI ZA RAZVOJ GOSPODARSTVA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7E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2703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8E8A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2C26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33,77</w:t>
            </w:r>
          </w:p>
        </w:tc>
      </w:tr>
      <w:tr w:rsidR="006A28C0" w:rsidRPr="006A28C0" w14:paraId="10430E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F0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F16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AE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3BF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5A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33,61</w:t>
            </w:r>
          </w:p>
        </w:tc>
      </w:tr>
      <w:tr w:rsidR="006A28C0" w:rsidRPr="006A28C0" w14:paraId="2A7A1A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1B2E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E4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570C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425D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B53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33,61</w:t>
            </w:r>
          </w:p>
        </w:tc>
      </w:tr>
      <w:tr w:rsidR="006A28C0" w:rsidRPr="006A28C0" w14:paraId="32809A6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4754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45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EBD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77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80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33,61</w:t>
            </w:r>
          </w:p>
        </w:tc>
      </w:tr>
      <w:tr w:rsidR="006A28C0" w:rsidRPr="006A28C0" w14:paraId="49FAFE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6C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C09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4D30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085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DA8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38BB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C80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CC7B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7CE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B25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09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BF56D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DE4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DB6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66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56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17A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10E2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C151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A817302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26F3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0A87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B5B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8BB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72,52</w:t>
            </w:r>
          </w:p>
        </w:tc>
      </w:tr>
      <w:tr w:rsidR="006A28C0" w:rsidRPr="006A28C0" w14:paraId="672A3F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87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31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0F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8C3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A4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72,52</w:t>
            </w:r>
          </w:p>
        </w:tc>
      </w:tr>
      <w:tr w:rsidR="006A28C0" w:rsidRPr="006A28C0" w14:paraId="4A857CF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3F7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0D8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E1A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CE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DBA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72,52</w:t>
            </w:r>
          </w:p>
        </w:tc>
      </w:tr>
      <w:tr w:rsidR="006A28C0" w:rsidRPr="006A28C0" w14:paraId="378E21E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6DA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5ED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993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6AC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440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72,52</w:t>
            </w:r>
          </w:p>
        </w:tc>
      </w:tr>
      <w:tr w:rsidR="006A28C0" w:rsidRPr="006A28C0" w14:paraId="14A768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F80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A817303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259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523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F6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69D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FFC8D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FDA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27A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E08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E9F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C23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CF1B9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122E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45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C3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124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68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71D9D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5C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03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FC04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FF9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2B6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D8BE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FC87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A48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B8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021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F97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056F20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08F0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A817304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B0A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77A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-64.327,00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4C65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FB4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7,21</w:t>
            </w:r>
          </w:p>
        </w:tc>
      </w:tr>
      <w:tr w:rsidR="006A28C0" w:rsidRPr="006A28C0" w14:paraId="5CD08D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F5C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98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690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-64.327,00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2E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FE9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7,21</w:t>
            </w:r>
          </w:p>
        </w:tc>
      </w:tr>
      <w:tr w:rsidR="006A28C0" w:rsidRPr="006A28C0" w14:paraId="2182CE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407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FFC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1DA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-64.327,00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8C82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336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7,21</w:t>
            </w:r>
          </w:p>
        </w:tc>
      </w:tr>
      <w:tr w:rsidR="006A28C0" w:rsidRPr="006A28C0" w14:paraId="27F84C5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DFAB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7CC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575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D3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A8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14,58</w:t>
            </w:r>
          </w:p>
        </w:tc>
      </w:tr>
      <w:tr w:rsidR="006A28C0" w:rsidRPr="006A28C0" w14:paraId="36C94B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4FC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0AC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2EA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85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7F9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17F9D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98C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FB8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38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777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35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4D4EC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A002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A817305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5C5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5AC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CBD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5D0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63,01</w:t>
            </w:r>
          </w:p>
        </w:tc>
      </w:tr>
      <w:tr w:rsidR="006A28C0" w:rsidRPr="006A28C0" w14:paraId="7F43C8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EF04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413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75BC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9CE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81E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63,01</w:t>
            </w:r>
          </w:p>
        </w:tc>
      </w:tr>
      <w:tr w:rsidR="006A28C0" w:rsidRPr="006A28C0" w14:paraId="72F299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5F6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BF8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827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5554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586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63,01</w:t>
            </w:r>
          </w:p>
        </w:tc>
      </w:tr>
      <w:tr w:rsidR="006A28C0" w:rsidRPr="006A28C0" w14:paraId="288FB7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181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E0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1C1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F0A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E9F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63,01</w:t>
            </w:r>
          </w:p>
        </w:tc>
      </w:tr>
      <w:tr w:rsidR="006A28C0" w:rsidRPr="006A28C0" w14:paraId="587A48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1A20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A817306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474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9124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E848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E45D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0665F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8AEE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78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F9FB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ED8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EB4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A9453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1368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6957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0D2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FAF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3AF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BDE2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DD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F3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63F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5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A4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5F0EC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FBAC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E3C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29.556.184,00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598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-5.494.088,00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C35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24.062.096,00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83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81,41</w:t>
            </w:r>
          </w:p>
        </w:tc>
      </w:tr>
      <w:tr w:rsidR="006A28C0" w:rsidRPr="006A28C0" w14:paraId="326BEC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4F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86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13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6E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38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101,05</w:t>
            </w:r>
          </w:p>
        </w:tc>
      </w:tr>
      <w:tr w:rsidR="006A28C0" w:rsidRPr="006A28C0" w14:paraId="0AC767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F147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231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6E6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8DB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B1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101,05</w:t>
            </w:r>
          </w:p>
        </w:tc>
      </w:tr>
      <w:tr w:rsidR="006A28C0" w:rsidRPr="006A28C0" w14:paraId="375FA5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4C0F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77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657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089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B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101,05</w:t>
            </w:r>
          </w:p>
        </w:tc>
      </w:tr>
      <w:tr w:rsidR="006A28C0" w:rsidRPr="006A28C0" w14:paraId="7CE880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31D5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9370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09F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1B0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CDD0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101,05</w:t>
            </w:r>
          </w:p>
        </w:tc>
      </w:tr>
      <w:tr w:rsidR="006A28C0" w:rsidRPr="006A28C0" w14:paraId="75DD296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948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D00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A73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33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2.479.466,00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D1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101,67</w:t>
            </w:r>
          </w:p>
        </w:tc>
      </w:tr>
      <w:tr w:rsidR="006A28C0" w:rsidRPr="006A28C0" w14:paraId="567BE7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A11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405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228.456,00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B31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5F9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269.226,00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A51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117,85</w:t>
            </w:r>
          </w:p>
        </w:tc>
      </w:tr>
      <w:tr w:rsidR="006A28C0" w:rsidRPr="006A28C0" w14:paraId="02B17C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3D97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AD9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A4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B8F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4E85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72,78</w:t>
            </w:r>
          </w:p>
        </w:tc>
      </w:tr>
      <w:tr w:rsidR="006A28C0" w:rsidRPr="006A28C0" w14:paraId="0133A3C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8F47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6BF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223.606,00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C1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830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265.696,00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3ED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118,82</w:t>
            </w:r>
          </w:p>
        </w:tc>
      </w:tr>
      <w:tr w:rsidR="006A28C0" w:rsidRPr="006A28C0" w14:paraId="0F3C1B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FE8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DFE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28D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94A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ACA9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B0F8C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864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03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7D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265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CBB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3BA8E4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3E2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9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12E0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0C0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2B5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74673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12EA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B0D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4E39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C46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B38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AA37B4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8A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0A0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ADA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72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FA1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04FC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DFD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70B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DD32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970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B04D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5FC65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4135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4D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500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3CA3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13E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EF758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0772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72C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A3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7C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393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D5325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6D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880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BED1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8B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7C5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3A37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800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48F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63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67E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924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90750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E4AC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85A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A6F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244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CB3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D0C6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DF9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44F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22.893.545,00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EFD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-5.544.658,00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92D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17.348.887,00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B7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75,78</w:t>
            </w:r>
          </w:p>
        </w:tc>
      </w:tr>
      <w:tr w:rsidR="006A28C0" w:rsidRPr="006A28C0" w14:paraId="1B8509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4C9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7B5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22.815.545,00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D68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-5.544.658,00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3A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17.270.887,00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824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75,70</w:t>
            </w:r>
          </w:p>
        </w:tc>
      </w:tr>
      <w:tr w:rsidR="006A28C0" w:rsidRPr="006A28C0" w14:paraId="0146D8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676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F7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3.464.291,00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729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-940.506,00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CD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2.523.785,00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0F5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72,85</w:t>
            </w:r>
          </w:p>
        </w:tc>
      </w:tr>
      <w:tr w:rsidR="006A28C0" w:rsidRPr="006A28C0" w14:paraId="689B91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966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FBEE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B40B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069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CEC2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118,73</w:t>
            </w:r>
          </w:p>
        </w:tc>
      </w:tr>
      <w:tr w:rsidR="006A28C0" w:rsidRPr="006A28C0" w14:paraId="18BB4A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AB03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78D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ECE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611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8C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118,73</w:t>
            </w:r>
          </w:p>
        </w:tc>
      </w:tr>
      <w:tr w:rsidR="006A28C0" w:rsidRPr="006A28C0" w14:paraId="258657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D3E9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16D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9E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4EC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3F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118,73</w:t>
            </w:r>
          </w:p>
        </w:tc>
      </w:tr>
      <w:tr w:rsidR="006A28C0" w:rsidRPr="006A28C0" w14:paraId="4A29008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076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EF6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58C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E75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E40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118,73</w:t>
            </w:r>
          </w:p>
        </w:tc>
      </w:tr>
      <w:tr w:rsidR="006A28C0" w:rsidRPr="006A28C0" w14:paraId="21C8F5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86A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C293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6B7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7932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8700" w14:textId="77777777" w:rsidR="006A28C0" w:rsidRPr="006A28C0" w:rsidRDefault="006A28C0" w:rsidP="006A28C0">
            <w:pPr>
              <w:jc w:val="right"/>
              <w:rPr>
                <w:rFonts w:ascii="Arial" w:hAnsi="Arial" w:cs="Arial"/>
                <w:color w:val="0000FF"/>
                <w:sz w:val="16"/>
                <w:szCs w:val="16"/>
              </w:rPr>
            </w:pPr>
          </w:p>
        </w:tc>
      </w:tr>
      <w:tr w:rsidR="006A28C0" w:rsidRPr="006A28C0" w14:paraId="31F2F98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E1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7F2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D5C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DDEE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DAAEB" w14:textId="77777777" w:rsidR="006A28C0" w:rsidRPr="006A28C0" w:rsidRDefault="006A28C0" w:rsidP="006A28C0">
            <w:pPr>
              <w:jc w:val="right"/>
              <w:rPr>
                <w:rFonts w:ascii="Arial" w:hAnsi="Arial" w:cs="Arial"/>
                <w:color w:val="000000"/>
                <w:sz w:val="16"/>
                <w:szCs w:val="16"/>
              </w:rPr>
            </w:pPr>
          </w:p>
        </w:tc>
      </w:tr>
      <w:tr w:rsidR="006A28C0" w:rsidRPr="006A28C0" w14:paraId="5A6B9D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A6E5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85E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77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FD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A61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2CC7E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FB6B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19F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C8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228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6C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152E19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680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K813115 PARK 'N' 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4B1C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5CB3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2746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818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3,29</w:t>
            </w:r>
          </w:p>
        </w:tc>
      </w:tr>
      <w:tr w:rsidR="006A28C0" w:rsidRPr="006A28C0" w14:paraId="6B8EE8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42B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507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F5C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8AD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0A4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w:t>
            </w:r>
          </w:p>
        </w:tc>
      </w:tr>
      <w:tr w:rsidR="006A28C0" w:rsidRPr="006A28C0" w14:paraId="4B3C63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A446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E225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58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C7B2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4D6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w:t>
            </w:r>
          </w:p>
        </w:tc>
      </w:tr>
      <w:tr w:rsidR="006A28C0" w:rsidRPr="006A28C0" w14:paraId="76C99C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D367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02B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5C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16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37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w:t>
            </w:r>
          </w:p>
        </w:tc>
      </w:tr>
      <w:tr w:rsidR="006A28C0" w:rsidRPr="006A28C0" w14:paraId="50037B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2878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5BA4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822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28B9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19810" w14:textId="77777777" w:rsidR="006A28C0" w:rsidRPr="006A28C0" w:rsidRDefault="006A28C0" w:rsidP="006A28C0">
            <w:pPr>
              <w:jc w:val="right"/>
              <w:rPr>
                <w:rFonts w:ascii="Arial" w:hAnsi="Arial" w:cs="Arial"/>
                <w:color w:val="000000"/>
                <w:sz w:val="16"/>
                <w:szCs w:val="16"/>
              </w:rPr>
            </w:pPr>
          </w:p>
        </w:tc>
      </w:tr>
      <w:tr w:rsidR="006A28C0" w:rsidRPr="006A28C0" w14:paraId="77AE70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30C1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3F3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F95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C4B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101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13C35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35AC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31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CA3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93B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E47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B55CA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9C24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K813117 PRETOVARNA ZONA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395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99C0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F2C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8DEBE" w14:textId="77777777" w:rsidR="006A28C0" w:rsidRPr="006A28C0" w:rsidRDefault="006A28C0" w:rsidP="006A28C0">
            <w:pPr>
              <w:jc w:val="right"/>
              <w:rPr>
                <w:rFonts w:ascii="Arial" w:hAnsi="Arial" w:cs="Arial"/>
                <w:color w:val="0000FF"/>
                <w:sz w:val="16"/>
                <w:szCs w:val="16"/>
              </w:rPr>
            </w:pPr>
          </w:p>
        </w:tc>
      </w:tr>
      <w:tr w:rsidR="006A28C0" w:rsidRPr="006A28C0" w14:paraId="1E4E86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E579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44E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DC3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2AD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AA73C" w14:textId="77777777" w:rsidR="006A28C0" w:rsidRPr="006A28C0" w:rsidRDefault="006A28C0" w:rsidP="006A28C0">
            <w:pPr>
              <w:jc w:val="right"/>
              <w:rPr>
                <w:rFonts w:ascii="Arial" w:hAnsi="Arial" w:cs="Arial"/>
                <w:color w:val="000000"/>
                <w:sz w:val="16"/>
                <w:szCs w:val="16"/>
              </w:rPr>
            </w:pPr>
          </w:p>
        </w:tc>
      </w:tr>
      <w:tr w:rsidR="006A28C0" w:rsidRPr="006A28C0" w14:paraId="26698EB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1B1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CB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70BB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F8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6C2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E0053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4F4E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3DD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3BF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25B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FC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DDF22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65B3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A7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573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8E3C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734B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90,60</w:t>
            </w:r>
          </w:p>
        </w:tc>
      </w:tr>
      <w:tr w:rsidR="006A28C0" w:rsidRPr="006A28C0" w14:paraId="0CAE1D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070E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71A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05F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FDE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D3A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90,60</w:t>
            </w:r>
          </w:p>
        </w:tc>
      </w:tr>
      <w:tr w:rsidR="006A28C0" w:rsidRPr="006A28C0" w14:paraId="1EA9F0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E1FB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30E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934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E33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6E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90,60</w:t>
            </w:r>
          </w:p>
        </w:tc>
      </w:tr>
      <w:tr w:rsidR="006A28C0" w:rsidRPr="006A28C0" w14:paraId="50F2F2C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924D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864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E80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2C6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1EB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90,60</w:t>
            </w:r>
          </w:p>
        </w:tc>
      </w:tr>
      <w:tr w:rsidR="006A28C0" w:rsidRPr="006A28C0" w14:paraId="55428B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78BB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K813119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6B3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0A45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A93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F2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CEF667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50C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17A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69F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5C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53C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w:t>
            </w:r>
          </w:p>
        </w:tc>
      </w:tr>
      <w:tr w:rsidR="006A28C0" w:rsidRPr="006A28C0" w14:paraId="388366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BE0B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7B5E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28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252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530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w:t>
            </w:r>
          </w:p>
        </w:tc>
      </w:tr>
      <w:tr w:rsidR="006A28C0" w:rsidRPr="006A28C0" w14:paraId="714D641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458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A0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6D2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6D8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E5C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w:t>
            </w:r>
          </w:p>
        </w:tc>
      </w:tr>
      <w:tr w:rsidR="006A28C0" w:rsidRPr="006A28C0" w14:paraId="552C3A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4AC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4342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17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D5D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13FE0" w14:textId="77777777" w:rsidR="006A28C0" w:rsidRPr="006A28C0" w:rsidRDefault="006A28C0" w:rsidP="006A28C0">
            <w:pPr>
              <w:jc w:val="right"/>
              <w:rPr>
                <w:rFonts w:ascii="Arial" w:hAnsi="Arial" w:cs="Arial"/>
                <w:color w:val="000000"/>
                <w:sz w:val="16"/>
                <w:szCs w:val="16"/>
              </w:rPr>
            </w:pPr>
          </w:p>
        </w:tc>
      </w:tr>
      <w:tr w:rsidR="006A28C0" w:rsidRPr="006A28C0" w14:paraId="6564DD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27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B9B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F5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CB7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6B3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D27E1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694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EB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CF8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96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B0B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53ED5D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D75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K813121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3DE6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E47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675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A2D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203,64</w:t>
            </w:r>
          </w:p>
        </w:tc>
      </w:tr>
      <w:tr w:rsidR="006A28C0" w:rsidRPr="006A28C0" w14:paraId="03140E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60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3F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41FA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FC8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166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7661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EFC0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7CB1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769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9EC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8F4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5E618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4893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1C6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01D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194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A5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F76B33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560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DB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0F9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FA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3E0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341,75</w:t>
            </w:r>
          </w:p>
        </w:tc>
      </w:tr>
      <w:tr w:rsidR="006A28C0" w:rsidRPr="006A28C0" w14:paraId="2E6E0D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6F80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6593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AA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F5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979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341,75</w:t>
            </w:r>
          </w:p>
        </w:tc>
      </w:tr>
      <w:tr w:rsidR="006A28C0" w:rsidRPr="006A28C0" w14:paraId="6AF90A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305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03B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4F8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63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CA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341,75</w:t>
            </w:r>
          </w:p>
        </w:tc>
      </w:tr>
      <w:tr w:rsidR="006A28C0" w:rsidRPr="006A28C0" w14:paraId="14B286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3C58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K813122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CE85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280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205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5D1E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1.409,43</w:t>
            </w:r>
          </w:p>
        </w:tc>
      </w:tr>
      <w:tr w:rsidR="006A28C0" w:rsidRPr="006A28C0" w14:paraId="55C805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C1D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D17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4F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16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E9F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768,29</w:t>
            </w:r>
          </w:p>
        </w:tc>
      </w:tr>
      <w:tr w:rsidR="006A28C0" w:rsidRPr="006A28C0" w14:paraId="471351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6A75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40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B23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BB5F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FC4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768,29</w:t>
            </w:r>
          </w:p>
        </w:tc>
      </w:tr>
      <w:tr w:rsidR="006A28C0" w:rsidRPr="006A28C0" w14:paraId="252C97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929A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0B6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5E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70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2E3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768,29</w:t>
            </w:r>
          </w:p>
        </w:tc>
      </w:tr>
      <w:tr w:rsidR="006A28C0" w:rsidRPr="006A28C0" w14:paraId="1F853E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666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8C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77B0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872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024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688,75</w:t>
            </w:r>
          </w:p>
        </w:tc>
      </w:tr>
      <w:tr w:rsidR="006A28C0" w:rsidRPr="006A28C0" w14:paraId="4E8642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A8D1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2A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BC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206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AB17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688,75</w:t>
            </w:r>
          </w:p>
        </w:tc>
      </w:tr>
      <w:tr w:rsidR="006A28C0" w:rsidRPr="006A28C0" w14:paraId="7827A6D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850F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F0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B41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CF4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461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688,75</w:t>
            </w:r>
          </w:p>
        </w:tc>
      </w:tr>
      <w:tr w:rsidR="006A28C0" w:rsidRPr="006A28C0" w14:paraId="13B2FB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A17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A16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EF5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431C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6C57C" w14:textId="77777777" w:rsidR="006A28C0" w:rsidRPr="006A28C0" w:rsidRDefault="006A28C0" w:rsidP="006A28C0">
            <w:pPr>
              <w:jc w:val="right"/>
              <w:rPr>
                <w:rFonts w:ascii="Arial" w:hAnsi="Arial" w:cs="Arial"/>
                <w:color w:val="000000"/>
                <w:sz w:val="16"/>
                <w:szCs w:val="16"/>
              </w:rPr>
            </w:pPr>
          </w:p>
        </w:tc>
      </w:tr>
      <w:tr w:rsidR="006A28C0" w:rsidRPr="006A28C0" w14:paraId="0E1EEB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412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67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3267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7632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59F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74B06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A56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092B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989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B29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646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2C7C0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B9F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K813123 ZLATAN RAJČEVIĆ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7611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4B52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68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0FD0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15,00</w:t>
            </w:r>
          </w:p>
        </w:tc>
      </w:tr>
      <w:tr w:rsidR="006A28C0" w:rsidRPr="006A28C0" w14:paraId="329E8A1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AE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36A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C802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DA1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0E8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w:t>
            </w:r>
          </w:p>
        </w:tc>
      </w:tr>
      <w:tr w:rsidR="006A28C0" w:rsidRPr="006A28C0" w14:paraId="56F86F4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402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FFF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7A8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FD0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3AB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15,00</w:t>
            </w:r>
          </w:p>
        </w:tc>
      </w:tr>
      <w:tr w:rsidR="006A28C0" w:rsidRPr="006A28C0" w14:paraId="0868784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18D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5B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D3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C0A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412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15,00</w:t>
            </w:r>
          </w:p>
        </w:tc>
      </w:tr>
      <w:tr w:rsidR="006A28C0" w:rsidRPr="006A28C0" w14:paraId="1498AC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9FE9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K813124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91B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2C23D"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284A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553.102,00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33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1F1AF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85D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74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38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39A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52D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52,06</w:t>
            </w:r>
          </w:p>
        </w:tc>
      </w:tr>
      <w:tr w:rsidR="006A28C0" w:rsidRPr="006A28C0" w14:paraId="4019F2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9BCC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CE5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7A89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0B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186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52,06</w:t>
            </w:r>
          </w:p>
        </w:tc>
      </w:tr>
      <w:tr w:rsidR="006A28C0" w:rsidRPr="006A28C0" w14:paraId="1C2F85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E600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06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7C0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90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679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52,06</w:t>
            </w:r>
          </w:p>
        </w:tc>
      </w:tr>
      <w:tr w:rsidR="006A28C0" w:rsidRPr="006A28C0" w14:paraId="24B1FE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9D3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20C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041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66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B2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105,56</w:t>
            </w:r>
          </w:p>
        </w:tc>
      </w:tr>
      <w:tr w:rsidR="006A28C0" w:rsidRPr="006A28C0" w14:paraId="4D53D3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AFC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657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688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D1C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EF0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105,56</w:t>
            </w:r>
          </w:p>
        </w:tc>
      </w:tr>
      <w:tr w:rsidR="006A28C0" w:rsidRPr="006A28C0" w14:paraId="105737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A9E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455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9E0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A5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31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105,56</w:t>
            </w:r>
          </w:p>
        </w:tc>
      </w:tr>
      <w:tr w:rsidR="006A28C0" w:rsidRPr="006A28C0" w14:paraId="742807B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51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6EFB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00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45A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F4C1E" w14:textId="77777777" w:rsidR="006A28C0" w:rsidRPr="006A28C0" w:rsidRDefault="006A28C0" w:rsidP="006A28C0">
            <w:pPr>
              <w:jc w:val="right"/>
              <w:rPr>
                <w:rFonts w:ascii="Arial" w:hAnsi="Arial" w:cs="Arial"/>
                <w:color w:val="000000"/>
                <w:sz w:val="16"/>
                <w:szCs w:val="16"/>
              </w:rPr>
            </w:pPr>
          </w:p>
        </w:tc>
      </w:tr>
      <w:tr w:rsidR="006A28C0" w:rsidRPr="006A28C0" w14:paraId="66E73D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C079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CE4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DCE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66A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C3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B8454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1BC5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02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8CE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9EF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DD3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DEEB5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F486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K813125 AUTOBUSNA STANICA I PARKING TRSTENO - ISTOK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FB3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824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E594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243A" w14:textId="77777777" w:rsidR="006A28C0" w:rsidRPr="006A28C0" w:rsidRDefault="006A28C0" w:rsidP="006A28C0">
            <w:pPr>
              <w:jc w:val="right"/>
              <w:rPr>
                <w:rFonts w:ascii="Arial" w:hAnsi="Arial" w:cs="Arial"/>
                <w:color w:val="0000FF"/>
                <w:sz w:val="16"/>
                <w:szCs w:val="16"/>
              </w:rPr>
            </w:pPr>
          </w:p>
        </w:tc>
      </w:tr>
      <w:tr w:rsidR="006A28C0" w:rsidRPr="006A28C0" w14:paraId="7CEF0B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CFB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159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69B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8A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A246" w14:textId="77777777" w:rsidR="006A28C0" w:rsidRPr="006A28C0" w:rsidRDefault="006A28C0" w:rsidP="006A28C0">
            <w:pPr>
              <w:jc w:val="right"/>
              <w:rPr>
                <w:rFonts w:ascii="Arial" w:hAnsi="Arial" w:cs="Arial"/>
                <w:color w:val="000000"/>
                <w:sz w:val="16"/>
                <w:szCs w:val="16"/>
              </w:rPr>
            </w:pPr>
          </w:p>
        </w:tc>
      </w:tr>
      <w:tr w:rsidR="006A28C0" w:rsidRPr="006A28C0" w14:paraId="60FE6B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A762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32F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215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E35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980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FFF3E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5F6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734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56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787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2F7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3F1DD0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2E20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51D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0E9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79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37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w:t>
            </w:r>
          </w:p>
        </w:tc>
      </w:tr>
      <w:tr w:rsidR="006A28C0" w:rsidRPr="006A28C0" w14:paraId="3773014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8F21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C3E1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5C04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72A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43FD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91,50</w:t>
            </w:r>
          </w:p>
        </w:tc>
      </w:tr>
      <w:tr w:rsidR="006A28C0" w:rsidRPr="006A28C0" w14:paraId="77F67C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4A7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9C35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FA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F4A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F590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w:t>
            </w:r>
          </w:p>
        </w:tc>
      </w:tr>
      <w:tr w:rsidR="006A28C0" w:rsidRPr="006A28C0" w14:paraId="0ECB03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D8E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E7A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6C12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EC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C1D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91,50</w:t>
            </w:r>
          </w:p>
        </w:tc>
      </w:tr>
      <w:tr w:rsidR="006A28C0" w:rsidRPr="006A28C0" w14:paraId="6A47AC6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FE7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074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A3C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CCB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94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91,50</w:t>
            </w:r>
          </w:p>
        </w:tc>
      </w:tr>
      <w:tr w:rsidR="006A28C0" w:rsidRPr="006A28C0" w14:paraId="2F03E3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E6D1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24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2B2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-447.862,00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16C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42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w:t>
            </w:r>
          </w:p>
        </w:tc>
      </w:tr>
      <w:tr w:rsidR="006A28C0" w:rsidRPr="006A28C0" w14:paraId="42E088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95E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A4F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680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-447.862,00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EBE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1539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1,85</w:t>
            </w:r>
          </w:p>
        </w:tc>
      </w:tr>
      <w:tr w:rsidR="006A28C0" w:rsidRPr="006A28C0" w14:paraId="05641E9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226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F0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02F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-447.862,00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43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8E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w:t>
            </w:r>
          </w:p>
        </w:tc>
      </w:tr>
      <w:tr w:rsidR="006A28C0" w:rsidRPr="006A28C0" w14:paraId="076BF9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D2B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F59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970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-447.862,00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303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14D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1,85</w:t>
            </w:r>
          </w:p>
        </w:tc>
      </w:tr>
      <w:tr w:rsidR="006A28C0" w:rsidRPr="006A28C0" w14:paraId="558D41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B84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1E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FC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-447.862,00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0E7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3F5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1,85</w:t>
            </w:r>
          </w:p>
        </w:tc>
      </w:tr>
      <w:tr w:rsidR="006A28C0" w:rsidRPr="006A28C0" w14:paraId="27350B0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4164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739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1.043.715,00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BFA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BD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1.149.715,00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1A2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110,16</w:t>
            </w:r>
          </w:p>
        </w:tc>
      </w:tr>
      <w:tr w:rsidR="006A28C0" w:rsidRPr="006A28C0" w14:paraId="6079BAD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4D2E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AB2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3D5D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EE46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359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102,36</w:t>
            </w:r>
          </w:p>
        </w:tc>
      </w:tr>
      <w:tr w:rsidR="006A28C0" w:rsidRPr="006A28C0" w14:paraId="09EFCB0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1A8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064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FE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83C1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685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w:t>
            </w:r>
          </w:p>
        </w:tc>
      </w:tr>
      <w:tr w:rsidR="006A28C0" w:rsidRPr="006A28C0" w14:paraId="51838B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C5E8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2C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674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6A6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5E6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124,00</w:t>
            </w:r>
          </w:p>
        </w:tc>
      </w:tr>
      <w:tr w:rsidR="006A28C0" w:rsidRPr="006A28C0" w14:paraId="4C13FC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A70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505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49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708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01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124,00</w:t>
            </w:r>
          </w:p>
        </w:tc>
      </w:tr>
      <w:tr w:rsidR="006A28C0" w:rsidRPr="006A28C0" w14:paraId="7349A64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BB4E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74D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292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96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E34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05299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C78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786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F4E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935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30C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86F53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0A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08A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169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8A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BF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D3CD3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5D5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59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51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0E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1F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4E80F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731F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4D43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EACC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83EB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AD1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418,88</w:t>
            </w:r>
          </w:p>
        </w:tc>
      </w:tr>
      <w:tr w:rsidR="006A28C0" w:rsidRPr="006A28C0" w14:paraId="69BB262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666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9A6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CAA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51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266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CC09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CCD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9B3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87D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36D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1B0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DE6FF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773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518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219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A50E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E0F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F0A8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F6A3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B0BE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B9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54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57184" w14:textId="77777777" w:rsidR="006A28C0" w:rsidRPr="006A28C0" w:rsidRDefault="006A28C0" w:rsidP="006A28C0">
            <w:pPr>
              <w:jc w:val="right"/>
              <w:rPr>
                <w:rFonts w:ascii="Arial" w:hAnsi="Arial" w:cs="Arial"/>
                <w:color w:val="000000"/>
                <w:sz w:val="16"/>
                <w:szCs w:val="16"/>
              </w:rPr>
            </w:pPr>
          </w:p>
        </w:tc>
      </w:tr>
      <w:tr w:rsidR="006A28C0" w:rsidRPr="006A28C0" w14:paraId="79ADFC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7EC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A42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AB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CA6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DDB2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D6012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177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4CF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54C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597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769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14F86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7EA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7B9B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AF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E16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FDA1D" w14:textId="77777777" w:rsidR="006A28C0" w:rsidRPr="006A28C0" w:rsidRDefault="006A28C0" w:rsidP="006A28C0">
            <w:pPr>
              <w:jc w:val="right"/>
              <w:rPr>
                <w:rFonts w:ascii="Arial" w:hAnsi="Arial" w:cs="Arial"/>
                <w:color w:val="000000"/>
                <w:sz w:val="16"/>
                <w:szCs w:val="16"/>
              </w:rPr>
            </w:pPr>
          </w:p>
        </w:tc>
      </w:tr>
      <w:tr w:rsidR="006A28C0" w:rsidRPr="006A28C0" w14:paraId="5476DD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8CD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359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464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0A9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41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5520D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7A8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B0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63F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3C3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1DD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27970B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A687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765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5.660.829,00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7A3F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B0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4.494.629,00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DE3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79,40</w:t>
            </w:r>
          </w:p>
        </w:tc>
      </w:tr>
      <w:tr w:rsidR="006A28C0" w:rsidRPr="006A28C0" w14:paraId="691C19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833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3140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F13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7AC0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F7A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78,17</w:t>
            </w:r>
          </w:p>
        </w:tc>
      </w:tr>
      <w:tr w:rsidR="006A28C0" w:rsidRPr="006A28C0" w14:paraId="746E328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11C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28B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1B9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CF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FA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82,35</w:t>
            </w:r>
          </w:p>
        </w:tc>
      </w:tr>
      <w:tr w:rsidR="006A28C0" w:rsidRPr="006A28C0" w14:paraId="349815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804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2EB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DB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-152.510,00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BBA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1D8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82,35</w:t>
            </w:r>
          </w:p>
        </w:tc>
      </w:tr>
      <w:tr w:rsidR="006A28C0" w:rsidRPr="006A28C0" w14:paraId="000D31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F22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37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E03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6FC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0CE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82,35</w:t>
            </w:r>
          </w:p>
        </w:tc>
      </w:tr>
      <w:tr w:rsidR="006A28C0" w:rsidRPr="006A28C0" w14:paraId="42E438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B87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06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677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E90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EE4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6B7AD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58D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9DE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76BD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017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DFC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5255D6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114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736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DC0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E40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BEB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6DD716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B1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ACF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72C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95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A855" w14:textId="77777777" w:rsidR="006A28C0" w:rsidRPr="006A28C0" w:rsidRDefault="006A28C0" w:rsidP="006A28C0">
            <w:pPr>
              <w:jc w:val="right"/>
              <w:rPr>
                <w:rFonts w:ascii="Arial" w:hAnsi="Arial" w:cs="Arial"/>
                <w:color w:val="000000"/>
                <w:sz w:val="16"/>
                <w:szCs w:val="16"/>
              </w:rPr>
            </w:pPr>
          </w:p>
        </w:tc>
      </w:tr>
      <w:tr w:rsidR="006A28C0" w:rsidRPr="006A28C0" w14:paraId="3DFAEA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3B8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3C37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F8A8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1F0A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AE6F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34ADFF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D50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3C27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7D8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B3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E7E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1126D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FE7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38C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C85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356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D4D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103,65</w:t>
            </w:r>
          </w:p>
        </w:tc>
      </w:tr>
      <w:tr w:rsidR="006A28C0" w:rsidRPr="006A28C0" w14:paraId="363E95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D148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901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63E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7EFE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B05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103,65</w:t>
            </w:r>
          </w:p>
        </w:tc>
      </w:tr>
      <w:tr w:rsidR="006A28C0" w:rsidRPr="006A28C0" w14:paraId="70CA11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6E73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70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E1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E7DF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29C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103,65</w:t>
            </w:r>
          </w:p>
        </w:tc>
      </w:tr>
      <w:tr w:rsidR="006A28C0" w:rsidRPr="006A28C0" w14:paraId="5EA4202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57B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B7D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DCB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5C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D57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104,70</w:t>
            </w:r>
          </w:p>
        </w:tc>
      </w:tr>
      <w:tr w:rsidR="006A28C0" w:rsidRPr="006A28C0" w14:paraId="340DB8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2635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EA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9F73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CC4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669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104,70</w:t>
            </w:r>
          </w:p>
        </w:tc>
      </w:tr>
      <w:tr w:rsidR="006A28C0" w:rsidRPr="006A28C0" w14:paraId="6148D3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20E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48E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762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11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24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104,70</w:t>
            </w:r>
          </w:p>
        </w:tc>
      </w:tr>
      <w:tr w:rsidR="006A28C0" w:rsidRPr="006A28C0" w14:paraId="1462EB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721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DAAC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EB1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12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7A6F" w14:textId="77777777" w:rsidR="006A28C0" w:rsidRPr="006A28C0" w:rsidRDefault="006A28C0" w:rsidP="006A28C0">
            <w:pPr>
              <w:jc w:val="right"/>
              <w:rPr>
                <w:rFonts w:ascii="Arial" w:hAnsi="Arial" w:cs="Arial"/>
                <w:color w:val="000000"/>
                <w:sz w:val="16"/>
                <w:szCs w:val="16"/>
              </w:rPr>
            </w:pPr>
          </w:p>
        </w:tc>
      </w:tr>
      <w:tr w:rsidR="006A28C0" w:rsidRPr="006A28C0" w14:paraId="27764AB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3FF8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EEE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2D0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AA0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4860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83E97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DA46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8CD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8BA3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BF3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EE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160CD8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8A1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5D1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94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81A5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7E084" w14:textId="77777777" w:rsidR="006A28C0" w:rsidRPr="006A28C0" w:rsidRDefault="006A28C0" w:rsidP="006A28C0">
            <w:pPr>
              <w:jc w:val="right"/>
              <w:rPr>
                <w:rFonts w:ascii="Arial" w:hAnsi="Arial" w:cs="Arial"/>
                <w:color w:val="000000"/>
                <w:sz w:val="16"/>
                <w:szCs w:val="16"/>
              </w:rPr>
            </w:pPr>
          </w:p>
        </w:tc>
      </w:tr>
      <w:tr w:rsidR="006A28C0" w:rsidRPr="006A28C0" w14:paraId="4ADE0F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827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E6F2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B5B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6D9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21F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EACB61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3B9E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F2F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5D7F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C0F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528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0F6EB1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79F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A9C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19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AAE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276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92,86</w:t>
            </w:r>
          </w:p>
        </w:tc>
      </w:tr>
      <w:tr w:rsidR="006A28C0" w:rsidRPr="006A28C0" w14:paraId="62AC94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371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1D6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230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B8E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8F56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92,86</w:t>
            </w:r>
          </w:p>
        </w:tc>
      </w:tr>
      <w:tr w:rsidR="006A28C0" w:rsidRPr="006A28C0" w14:paraId="56F6127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C9CC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5E1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E1D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DEB5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C92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92,86</w:t>
            </w:r>
          </w:p>
        </w:tc>
      </w:tr>
      <w:tr w:rsidR="006A28C0" w:rsidRPr="006A28C0" w14:paraId="7CA9141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F356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5F8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E61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0F0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EEB63" w14:textId="77777777" w:rsidR="006A28C0" w:rsidRPr="006A28C0" w:rsidRDefault="006A28C0" w:rsidP="006A28C0">
            <w:pPr>
              <w:jc w:val="right"/>
              <w:rPr>
                <w:rFonts w:ascii="Arial" w:hAnsi="Arial" w:cs="Arial"/>
                <w:color w:val="0000FF"/>
                <w:sz w:val="16"/>
                <w:szCs w:val="16"/>
              </w:rPr>
            </w:pPr>
          </w:p>
        </w:tc>
      </w:tr>
      <w:tr w:rsidR="006A28C0" w:rsidRPr="006A28C0" w14:paraId="3A114CE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5DD5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8A0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293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4BD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3A2A" w14:textId="77777777" w:rsidR="006A28C0" w:rsidRPr="006A28C0" w:rsidRDefault="006A28C0" w:rsidP="006A28C0">
            <w:pPr>
              <w:jc w:val="right"/>
              <w:rPr>
                <w:rFonts w:ascii="Arial" w:hAnsi="Arial" w:cs="Arial"/>
                <w:color w:val="000000"/>
                <w:sz w:val="16"/>
                <w:szCs w:val="16"/>
              </w:rPr>
            </w:pPr>
          </w:p>
        </w:tc>
      </w:tr>
      <w:tr w:rsidR="006A28C0" w:rsidRPr="006A28C0" w14:paraId="48D926A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0061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7A2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902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29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E60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32D7A4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BFA1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BA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982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5CB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B44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E8D33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43F2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CC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F7E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001C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0BC1A" w14:textId="77777777" w:rsidR="006A28C0" w:rsidRPr="006A28C0" w:rsidRDefault="006A28C0" w:rsidP="006A28C0">
            <w:pPr>
              <w:jc w:val="right"/>
              <w:rPr>
                <w:rFonts w:ascii="Arial" w:hAnsi="Arial" w:cs="Arial"/>
                <w:color w:val="0000FF"/>
                <w:sz w:val="16"/>
                <w:szCs w:val="16"/>
              </w:rPr>
            </w:pPr>
          </w:p>
        </w:tc>
      </w:tr>
      <w:tr w:rsidR="006A28C0" w:rsidRPr="006A28C0" w14:paraId="422263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F9B1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A8A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4D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CBFF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CECBA" w14:textId="77777777" w:rsidR="006A28C0" w:rsidRPr="006A28C0" w:rsidRDefault="006A28C0" w:rsidP="006A28C0">
            <w:pPr>
              <w:jc w:val="right"/>
              <w:rPr>
                <w:rFonts w:ascii="Arial" w:hAnsi="Arial" w:cs="Arial"/>
                <w:color w:val="000000"/>
                <w:sz w:val="16"/>
                <w:szCs w:val="16"/>
              </w:rPr>
            </w:pPr>
          </w:p>
        </w:tc>
      </w:tr>
      <w:tr w:rsidR="006A28C0" w:rsidRPr="006A28C0" w14:paraId="68AEAA9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D2DD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4FB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5DF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97F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09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033A7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D84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077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A59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AAB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D27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21D30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0C6CD"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7B0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209.232,00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61B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EBA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212.123,00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CC4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101,38</w:t>
            </w:r>
          </w:p>
        </w:tc>
      </w:tr>
      <w:tr w:rsidR="006A28C0" w:rsidRPr="006A28C0" w14:paraId="400527B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026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423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A3DB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EEF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951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E15A3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F22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26A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F1A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0E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FFBF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30C72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FC28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5C1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5E7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0D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2CA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22C8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9E6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975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A2C9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6D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3C5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F0B36A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2C0B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7915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33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5D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65EB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2EA67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C0D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095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93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8B3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28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87AED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BEB2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F0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002C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658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409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2290A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4F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00F7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ED53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6C8F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97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F5AE47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E0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D9C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BAD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49A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5BF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00D8F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BA4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C61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677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DF4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C16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2FC3A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8B99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465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FF0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CA7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4821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4F141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113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102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8D0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0D6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238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A57A7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582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A6C1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180E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BE4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546BE" w14:textId="77777777" w:rsidR="006A28C0" w:rsidRPr="006A28C0" w:rsidRDefault="006A28C0" w:rsidP="006A28C0">
            <w:pPr>
              <w:jc w:val="right"/>
              <w:rPr>
                <w:rFonts w:ascii="Arial" w:hAnsi="Arial" w:cs="Arial"/>
                <w:color w:val="000000"/>
                <w:sz w:val="16"/>
                <w:szCs w:val="16"/>
              </w:rPr>
            </w:pPr>
          </w:p>
        </w:tc>
      </w:tr>
      <w:tr w:rsidR="006A28C0" w:rsidRPr="006A28C0" w14:paraId="0FEB85D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7B0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65C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354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88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CC5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5F6A6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B0F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8E6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AD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11C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40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91B1D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754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8415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EAB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336C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8993A" w14:textId="77777777" w:rsidR="006A28C0" w:rsidRPr="006A28C0" w:rsidRDefault="006A28C0" w:rsidP="006A28C0">
            <w:pPr>
              <w:jc w:val="right"/>
              <w:rPr>
                <w:rFonts w:ascii="Arial" w:hAnsi="Arial" w:cs="Arial"/>
                <w:color w:val="000000"/>
                <w:sz w:val="16"/>
                <w:szCs w:val="16"/>
              </w:rPr>
            </w:pPr>
          </w:p>
        </w:tc>
      </w:tr>
      <w:tr w:rsidR="006A28C0" w:rsidRPr="006A28C0" w14:paraId="1D3EC4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43B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C8F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3C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808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678A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50562D9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65B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297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D9F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D3A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F7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45F43C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B71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K813607 SPOJNA PROMETNICA D8 -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F16B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82B6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5C0B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41E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60,41</w:t>
            </w:r>
          </w:p>
        </w:tc>
      </w:tr>
      <w:tr w:rsidR="006A28C0" w:rsidRPr="006A28C0" w14:paraId="101190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E9D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D47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738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A05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3F16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60,41</w:t>
            </w:r>
          </w:p>
        </w:tc>
      </w:tr>
      <w:tr w:rsidR="006A28C0" w:rsidRPr="006A28C0" w14:paraId="4DE957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831F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180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CDD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136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1DEB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60,41</w:t>
            </w:r>
          </w:p>
        </w:tc>
      </w:tr>
      <w:tr w:rsidR="006A28C0" w:rsidRPr="006A28C0" w14:paraId="06B4CA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D77A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439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47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0A5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037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60,41</w:t>
            </w:r>
          </w:p>
        </w:tc>
      </w:tr>
      <w:tr w:rsidR="006A28C0" w:rsidRPr="006A28C0" w14:paraId="0395CBC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39D6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K813608 CESTA NA OSOJNIKU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A04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2D90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C74D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C89F8" w14:textId="77777777" w:rsidR="006A28C0" w:rsidRPr="006A28C0" w:rsidRDefault="006A28C0" w:rsidP="006A28C0">
            <w:pPr>
              <w:jc w:val="right"/>
              <w:rPr>
                <w:rFonts w:ascii="Arial" w:hAnsi="Arial" w:cs="Arial"/>
                <w:color w:val="0000FF"/>
                <w:sz w:val="16"/>
                <w:szCs w:val="16"/>
              </w:rPr>
            </w:pPr>
          </w:p>
        </w:tc>
      </w:tr>
      <w:tr w:rsidR="006A28C0" w:rsidRPr="006A28C0" w14:paraId="55F55D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7859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7B5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5C7F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57A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6CB6" w14:textId="77777777" w:rsidR="006A28C0" w:rsidRPr="006A28C0" w:rsidRDefault="006A28C0" w:rsidP="006A28C0">
            <w:pPr>
              <w:jc w:val="right"/>
              <w:rPr>
                <w:rFonts w:ascii="Arial" w:hAnsi="Arial" w:cs="Arial"/>
                <w:color w:val="000000"/>
                <w:sz w:val="16"/>
                <w:szCs w:val="16"/>
              </w:rPr>
            </w:pPr>
          </w:p>
        </w:tc>
      </w:tr>
      <w:tr w:rsidR="006A28C0" w:rsidRPr="006A28C0" w14:paraId="0B68166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F151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8E7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B3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C8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3C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8E04B0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095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F9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7B71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84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BB4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780344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3F8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F4B3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010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3623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693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60,14</w:t>
            </w:r>
          </w:p>
        </w:tc>
      </w:tr>
      <w:tr w:rsidR="006A28C0" w:rsidRPr="006A28C0" w14:paraId="1AA0072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264B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E30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CC4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E8C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0B01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60,14</w:t>
            </w:r>
          </w:p>
        </w:tc>
      </w:tr>
      <w:tr w:rsidR="006A28C0" w:rsidRPr="006A28C0" w14:paraId="2EF81BC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EF76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DF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DA90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9F04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35D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60,14</w:t>
            </w:r>
          </w:p>
        </w:tc>
      </w:tr>
      <w:tr w:rsidR="006A28C0" w:rsidRPr="006A28C0" w14:paraId="17400D2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E4D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147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E89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028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F81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60,14</w:t>
            </w:r>
          </w:p>
        </w:tc>
      </w:tr>
      <w:tr w:rsidR="006A28C0" w:rsidRPr="006A28C0" w14:paraId="6F64ED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4F8B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762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11.097.410,00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40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-3.032.240,00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E1D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8.065.170,00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83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72,68</w:t>
            </w:r>
          </w:p>
        </w:tc>
      </w:tr>
      <w:tr w:rsidR="006A28C0" w:rsidRPr="006A28C0" w14:paraId="5D88BB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986E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K813902 DOM ZA STARIJE I NEMOĆNE-GRUŽ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8EF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DB34D"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44BC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C74C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6FC13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C1DC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FC7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9CE3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06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A51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A3C989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0FB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06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76B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965F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9AA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1ABBA9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26F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5F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43A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603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B7CB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ECC3F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20B80"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K813917 CENTAR ZA STARIJE - DOM ZA STARIJE I NEMOĆNE OSOBE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FDC6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6.939.840,00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50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-3.188.623,00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87D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3.751.217,00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D41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54,05</w:t>
            </w:r>
          </w:p>
        </w:tc>
      </w:tr>
      <w:tr w:rsidR="006A28C0" w:rsidRPr="006A28C0" w14:paraId="7A64D1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4E32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B57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73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B9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9F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233,33</w:t>
            </w:r>
          </w:p>
        </w:tc>
      </w:tr>
      <w:tr w:rsidR="006A28C0" w:rsidRPr="006A28C0" w14:paraId="6A6584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8BF6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CB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13B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4148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55E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233,33</w:t>
            </w:r>
          </w:p>
        </w:tc>
      </w:tr>
      <w:tr w:rsidR="006A28C0" w:rsidRPr="006A28C0" w14:paraId="0DDC50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130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3B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CBA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698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9B1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233,33</w:t>
            </w:r>
          </w:p>
        </w:tc>
      </w:tr>
      <w:tr w:rsidR="006A28C0" w:rsidRPr="006A28C0" w14:paraId="7D7C13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90A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F4AA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105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EF8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3E8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88,17</w:t>
            </w:r>
          </w:p>
        </w:tc>
      </w:tr>
      <w:tr w:rsidR="006A28C0" w:rsidRPr="006A28C0" w14:paraId="4555CD8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FC8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9966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B61E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6CFA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13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88,17</w:t>
            </w:r>
          </w:p>
        </w:tc>
      </w:tr>
      <w:tr w:rsidR="006A28C0" w:rsidRPr="006A28C0" w14:paraId="4B8820A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B475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C48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D8C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BF6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40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88,17</w:t>
            </w:r>
          </w:p>
        </w:tc>
      </w:tr>
      <w:tr w:rsidR="006A28C0" w:rsidRPr="006A28C0" w14:paraId="1AC12A2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41A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3F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EC7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7F8D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35C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36,76</w:t>
            </w:r>
          </w:p>
        </w:tc>
      </w:tr>
      <w:tr w:rsidR="006A28C0" w:rsidRPr="006A28C0" w14:paraId="3529F07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432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B39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69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C25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78B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36,76</w:t>
            </w:r>
          </w:p>
        </w:tc>
      </w:tr>
      <w:tr w:rsidR="006A28C0" w:rsidRPr="006A28C0" w14:paraId="2C2F25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ACE4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8A4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F54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979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837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36,76</w:t>
            </w:r>
          </w:p>
        </w:tc>
      </w:tr>
      <w:tr w:rsidR="006A28C0" w:rsidRPr="006A28C0" w14:paraId="4CFF1F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4E6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K813921 OSNOVNA ŠKOLA MOKOŠICA - REKONSTRUKCIJA I 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3B9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12C0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305F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8FD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102,16</w:t>
            </w:r>
          </w:p>
        </w:tc>
      </w:tr>
      <w:tr w:rsidR="006A28C0" w:rsidRPr="006A28C0" w14:paraId="21E6D6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07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42AF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1A6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B0C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BAB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141,67</w:t>
            </w:r>
          </w:p>
        </w:tc>
      </w:tr>
      <w:tr w:rsidR="006A28C0" w:rsidRPr="006A28C0" w14:paraId="1DC526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231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D6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6D38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AFF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493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141,67</w:t>
            </w:r>
          </w:p>
        </w:tc>
      </w:tr>
      <w:tr w:rsidR="006A28C0" w:rsidRPr="006A28C0" w14:paraId="1023E3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AA6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DC8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54F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8A8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EE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141,67</w:t>
            </w:r>
          </w:p>
        </w:tc>
      </w:tr>
      <w:tr w:rsidR="006A28C0" w:rsidRPr="006A28C0" w14:paraId="0ED9D36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3427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988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15F9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C31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A27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4DD5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107D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5A3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030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B616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4D86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2E598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08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4C9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490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865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3B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C87C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851C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K813932 IGRALIŠTE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6DD2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C3B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ECD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8D8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9805D9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02B0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EEC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397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FE1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3DA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EF4988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441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3E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1C0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0FD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FFD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1A3F03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C906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C42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9B0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460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FB6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0E9571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8A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5B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4F4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D71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57E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32055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A7C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8683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0DA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BC4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F52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2B27E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389A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F4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534D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7EE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41E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321D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DAF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675A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CE19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60CE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8FD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CC579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8F97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659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2F5F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3908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45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CE0BF6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B60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6CF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D0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5D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B7B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EF64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B9D1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78BC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9F8C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E001"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36DFD" w14:textId="77777777" w:rsidR="006A28C0" w:rsidRPr="006A28C0" w:rsidRDefault="006A28C0" w:rsidP="006A28C0">
            <w:pPr>
              <w:jc w:val="right"/>
              <w:rPr>
                <w:rFonts w:ascii="Arial" w:hAnsi="Arial" w:cs="Arial"/>
                <w:color w:val="0000FF"/>
                <w:sz w:val="16"/>
                <w:szCs w:val="16"/>
              </w:rPr>
            </w:pPr>
          </w:p>
        </w:tc>
      </w:tr>
      <w:tr w:rsidR="006A28C0" w:rsidRPr="006A28C0" w14:paraId="38B514E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995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221B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544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C3619"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3293" w14:textId="77777777" w:rsidR="006A28C0" w:rsidRPr="006A28C0" w:rsidRDefault="006A28C0" w:rsidP="006A28C0">
            <w:pPr>
              <w:jc w:val="right"/>
              <w:rPr>
                <w:rFonts w:ascii="Arial" w:hAnsi="Arial" w:cs="Arial"/>
                <w:color w:val="000000"/>
                <w:sz w:val="16"/>
                <w:szCs w:val="16"/>
              </w:rPr>
            </w:pPr>
          </w:p>
        </w:tc>
      </w:tr>
      <w:tr w:rsidR="006A28C0" w:rsidRPr="006A28C0" w14:paraId="134E554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EA8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4827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D4D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4F4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49C5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2A5F328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B3E7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75C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9FB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72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AA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0598F57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1F36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4980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83E6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F89D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766A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163,59</w:t>
            </w:r>
          </w:p>
        </w:tc>
      </w:tr>
      <w:tr w:rsidR="006A28C0" w:rsidRPr="006A28C0" w14:paraId="29BFF1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CF0C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DDE6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912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E6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47E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r>
      <w:tr w:rsidR="006A28C0" w:rsidRPr="006A28C0" w14:paraId="5D6B48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18FA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1AC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7FDE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3D3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EF7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1.700,00</w:t>
            </w:r>
          </w:p>
        </w:tc>
      </w:tr>
      <w:tr w:rsidR="006A28C0" w:rsidRPr="006A28C0" w14:paraId="6E8ED23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B11D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EE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28CB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88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8653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1.700,00</w:t>
            </w:r>
          </w:p>
        </w:tc>
      </w:tr>
      <w:tr w:rsidR="006A28C0" w:rsidRPr="006A28C0" w14:paraId="3E4D30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FB9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6FDA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0C5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C5E8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B4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1D161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8CF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81AE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CDFB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5A7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EE2D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EB1B12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E58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63A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37C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16B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3DB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597F5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51EB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649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5FC6E"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EB8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5F6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D698D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86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48D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AE1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817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CCB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A9DB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BB48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4DD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983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4DD9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588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99E80F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59A5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EAD4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A8D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F97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68A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2D64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731B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A2D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CEF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819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CA9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C2B9D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3FFF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C0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4A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762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AFA2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DF887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E06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04C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AA8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112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F6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718FAB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B05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221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A0C8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F071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F96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95,79</w:t>
            </w:r>
          </w:p>
        </w:tc>
      </w:tr>
      <w:tr w:rsidR="006A28C0" w:rsidRPr="006A28C0" w14:paraId="5140D7E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6A1B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680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0665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D4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669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95,79</w:t>
            </w:r>
          </w:p>
        </w:tc>
      </w:tr>
      <w:tr w:rsidR="006A28C0" w:rsidRPr="006A28C0" w14:paraId="175864E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73DA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4811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81D6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CC30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79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95,79</w:t>
            </w:r>
          </w:p>
        </w:tc>
      </w:tr>
      <w:tr w:rsidR="006A28C0" w:rsidRPr="006A28C0" w14:paraId="691A76F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34DB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BC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806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ED15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1AB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95,79</w:t>
            </w:r>
          </w:p>
        </w:tc>
      </w:tr>
      <w:tr w:rsidR="006A28C0" w:rsidRPr="006A28C0" w14:paraId="6A29C4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0A6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299A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DC17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-24.170,00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48AC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C371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3,32</w:t>
            </w:r>
          </w:p>
        </w:tc>
      </w:tr>
      <w:tr w:rsidR="006A28C0" w:rsidRPr="006A28C0" w14:paraId="2CA7CF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D9BF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639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83E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DF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F92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w:t>
            </w:r>
          </w:p>
        </w:tc>
      </w:tr>
      <w:tr w:rsidR="006A28C0" w:rsidRPr="006A28C0" w14:paraId="0A418FD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84F41"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556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D80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-24.170,00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7C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770D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3,32</w:t>
            </w:r>
          </w:p>
        </w:tc>
      </w:tr>
      <w:tr w:rsidR="006A28C0" w:rsidRPr="006A28C0" w14:paraId="5F9984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4F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09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6C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-24.170,00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F2D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044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3,32</w:t>
            </w:r>
          </w:p>
        </w:tc>
      </w:tr>
      <w:tr w:rsidR="006A28C0" w:rsidRPr="006A28C0" w14:paraId="36797B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2BD1A"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K813964 DRUŠTVENI PROSTOR -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D56F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E881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C67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EE31" w14:textId="77777777" w:rsidR="006A28C0" w:rsidRPr="006A28C0" w:rsidRDefault="006A28C0" w:rsidP="006A28C0">
            <w:pPr>
              <w:jc w:val="right"/>
              <w:rPr>
                <w:rFonts w:ascii="Arial" w:hAnsi="Arial" w:cs="Arial"/>
                <w:color w:val="0000FF"/>
                <w:sz w:val="16"/>
                <w:szCs w:val="16"/>
              </w:rPr>
            </w:pPr>
          </w:p>
        </w:tc>
      </w:tr>
      <w:tr w:rsidR="006A28C0" w:rsidRPr="006A28C0" w14:paraId="137BAB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2BD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23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339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A56C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FEA48" w14:textId="77777777" w:rsidR="006A28C0" w:rsidRPr="006A28C0" w:rsidRDefault="006A28C0" w:rsidP="006A28C0">
            <w:pPr>
              <w:jc w:val="right"/>
              <w:rPr>
                <w:rFonts w:ascii="Arial" w:hAnsi="Arial" w:cs="Arial"/>
                <w:color w:val="000000"/>
                <w:sz w:val="16"/>
                <w:szCs w:val="16"/>
              </w:rPr>
            </w:pPr>
          </w:p>
        </w:tc>
      </w:tr>
      <w:tr w:rsidR="006A28C0" w:rsidRPr="006A28C0" w14:paraId="6EC4A3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94F5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5FE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D13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134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E5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6783D7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1CF9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647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B4D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6C6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C90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5806F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72D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K813966 SPOMEN SOBA POGINULIH BRANITELJA-REKONSTRUKCIJA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48AE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388.751,00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AAC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F21E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391.751,00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3C9C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100,77</w:t>
            </w:r>
          </w:p>
        </w:tc>
      </w:tr>
      <w:tr w:rsidR="006A28C0" w:rsidRPr="006A28C0" w14:paraId="3E5DE40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88B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E24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4BE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85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7F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100,97</w:t>
            </w:r>
          </w:p>
        </w:tc>
      </w:tr>
      <w:tr w:rsidR="006A28C0" w:rsidRPr="006A28C0" w14:paraId="1A9460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2209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E2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470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C4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949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55B56F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3FE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1C7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ABD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50F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A83B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B28DA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46C5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364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8E2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B901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310.482,00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568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100,98</w:t>
            </w:r>
          </w:p>
        </w:tc>
      </w:tr>
      <w:tr w:rsidR="006A28C0" w:rsidRPr="006A28C0" w14:paraId="29E8574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D03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B80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B38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43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277.909,00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A9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101,09</w:t>
            </w:r>
          </w:p>
        </w:tc>
      </w:tr>
      <w:tr w:rsidR="006A28C0" w:rsidRPr="006A28C0" w14:paraId="0F1AAA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A31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4BB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77F9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7B8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9F0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A1A5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65D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65C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898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555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BA8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F5DEA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907B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AC60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C2D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D9B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C16A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86EBD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9AD8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31F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732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A8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3180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139F0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36EC"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K813967 PARK ĐORĐIĆ MAYNERI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CA3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E4DB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8E4E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A0A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99,87</w:t>
            </w:r>
          </w:p>
        </w:tc>
      </w:tr>
      <w:tr w:rsidR="006A28C0" w:rsidRPr="006A28C0" w14:paraId="5C6636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0E85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3C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86E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9E8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8B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99,87</w:t>
            </w:r>
          </w:p>
        </w:tc>
      </w:tr>
      <w:tr w:rsidR="006A28C0" w:rsidRPr="006A28C0" w14:paraId="246C97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D110"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635C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A84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C5DA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1CB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99,87</w:t>
            </w:r>
          </w:p>
        </w:tc>
      </w:tr>
      <w:tr w:rsidR="006A28C0" w:rsidRPr="006A28C0" w14:paraId="0D0ADB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BD23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BA7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1C8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124A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26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99,87</w:t>
            </w:r>
          </w:p>
        </w:tc>
      </w:tr>
      <w:tr w:rsidR="006A28C0" w:rsidRPr="006A28C0" w14:paraId="1D8D259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B548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K813968 MONTOVJERNA - REKONSTRUKCIJA ZGRADE JAVNE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F85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0294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B8D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342F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3F6164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7271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330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A48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7D2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0D0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97B39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2175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FAC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C1D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43B1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C9CE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982D1A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2FA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300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43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D7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EA4B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20FB83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2028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K813969 DJEČJI VRTIĆ D 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8EA5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2BC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79EB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0051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99,66</w:t>
            </w:r>
          </w:p>
        </w:tc>
      </w:tr>
      <w:tr w:rsidR="006A28C0" w:rsidRPr="006A28C0" w14:paraId="00D4B2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A072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1CE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8C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D35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B66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99,66</w:t>
            </w:r>
          </w:p>
        </w:tc>
      </w:tr>
      <w:tr w:rsidR="006A28C0" w:rsidRPr="006A28C0" w14:paraId="6A31785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033E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41D2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0414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48C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814C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99,66</w:t>
            </w:r>
          </w:p>
        </w:tc>
      </w:tr>
      <w:tr w:rsidR="006A28C0" w:rsidRPr="006A28C0" w14:paraId="30DCE49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C8D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CA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E88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5D1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55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99,66</w:t>
            </w:r>
          </w:p>
        </w:tc>
      </w:tr>
      <w:tr w:rsidR="006A28C0" w:rsidRPr="006A28C0" w14:paraId="2860424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A464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K813970 KINO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E2D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6CE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EBE5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9F2B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96,34</w:t>
            </w:r>
          </w:p>
        </w:tc>
      </w:tr>
      <w:tr w:rsidR="006A28C0" w:rsidRPr="006A28C0" w14:paraId="23753B5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B467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A85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BC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59C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B45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96,34</w:t>
            </w:r>
          </w:p>
        </w:tc>
      </w:tr>
      <w:tr w:rsidR="006A28C0" w:rsidRPr="006A28C0" w14:paraId="1F79A3A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2F1B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0DE2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D5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9F6E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20E4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96,34</w:t>
            </w:r>
          </w:p>
        </w:tc>
      </w:tr>
      <w:tr w:rsidR="006A28C0" w:rsidRPr="006A28C0" w14:paraId="2D48E45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7DC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31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F34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661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67C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96,34</w:t>
            </w:r>
          </w:p>
        </w:tc>
      </w:tr>
      <w:tr w:rsidR="006A28C0" w:rsidRPr="006A28C0" w14:paraId="67CFF0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B6F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K813971 SANACIJA DVORANE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22D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74409"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FF9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E48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16A44E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B117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5A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6F05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ECC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7A8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DD60B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FCC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5A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389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788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58ED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BFF6C3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7D4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36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41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691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2B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B60B9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8B12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K813972 DJEČJI VRTIĆ BISKUPSKI DVOR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0561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4A4E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E9E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79D9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34,38</w:t>
            </w:r>
          </w:p>
        </w:tc>
      </w:tr>
      <w:tr w:rsidR="006A28C0" w:rsidRPr="006A28C0" w14:paraId="6D111CD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86A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B3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2DE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88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B1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34,38</w:t>
            </w:r>
          </w:p>
        </w:tc>
      </w:tr>
      <w:tr w:rsidR="006A28C0" w:rsidRPr="006A28C0" w14:paraId="00B42C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B3B8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71CC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F8B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DC9C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2481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34,38</w:t>
            </w:r>
          </w:p>
        </w:tc>
      </w:tr>
      <w:tr w:rsidR="006A28C0" w:rsidRPr="006A28C0" w14:paraId="395B44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5CFD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04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029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9BA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01A3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34,38</w:t>
            </w:r>
          </w:p>
        </w:tc>
      </w:tr>
      <w:tr w:rsidR="006A28C0" w:rsidRPr="006A28C0" w14:paraId="6C9C47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ED5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K813973 IGRALIŠTE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82D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324F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97E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6A0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4FA7C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A859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EC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057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2968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65D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3481B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BC8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7E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25A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E38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F4BB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2292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C037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D78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97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6B9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7C94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CC9B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57CD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20A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B393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EAF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19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259CC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3B6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4DE0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64C8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34B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2B4F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CDD62D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925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41 Rashodi za nabavu </w:t>
            </w:r>
            <w:proofErr w:type="spellStart"/>
            <w:r w:rsidRPr="006A28C0">
              <w:rPr>
                <w:rFonts w:ascii="Arial" w:hAnsi="Arial" w:cs="Arial"/>
                <w:color w:val="000000"/>
                <w:sz w:val="16"/>
                <w:szCs w:val="16"/>
              </w:rPr>
              <w:t>neproizvedene</w:t>
            </w:r>
            <w:proofErr w:type="spellEnd"/>
            <w:r w:rsidRPr="006A28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37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BA1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6D6D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42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E8B9A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5EEB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K813974 UREĐENJE BOĆARSKOG DOMA "ĐURO MILETIĆ"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361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C47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FCBF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1A30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A64634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83C9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8B0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F2F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45F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177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22,59</w:t>
            </w:r>
          </w:p>
        </w:tc>
      </w:tr>
      <w:tr w:rsidR="006A28C0" w:rsidRPr="006A28C0" w14:paraId="41FADE5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1E52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1BA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01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A3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431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22,59</w:t>
            </w:r>
          </w:p>
        </w:tc>
      </w:tr>
      <w:tr w:rsidR="006A28C0" w:rsidRPr="006A28C0" w14:paraId="54F9A1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0C45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06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8BF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53A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82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22,59</w:t>
            </w:r>
          </w:p>
        </w:tc>
      </w:tr>
      <w:tr w:rsidR="006A28C0" w:rsidRPr="006A28C0" w14:paraId="2913C4E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C7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3B6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0C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7F21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E94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608,67</w:t>
            </w:r>
          </w:p>
        </w:tc>
      </w:tr>
      <w:tr w:rsidR="006A28C0" w:rsidRPr="006A28C0" w14:paraId="2F8DFD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6641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A45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2D6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98E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2F9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608,67</w:t>
            </w:r>
          </w:p>
        </w:tc>
      </w:tr>
      <w:tr w:rsidR="006A28C0" w:rsidRPr="006A28C0" w14:paraId="5F9D09C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78C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CC0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F80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854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A6E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608,67</w:t>
            </w:r>
          </w:p>
        </w:tc>
      </w:tr>
      <w:tr w:rsidR="006A28C0" w:rsidRPr="006A28C0" w14:paraId="463664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D7FB9"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K813975 UREĐENJE I OPREMANJE VANJSKOG SPORTSKOG IGRALIŠTA U GOSPINOM POLJU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9A0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F207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EB32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AD0B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0AA9D0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04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1F3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FF3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6224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EA05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D9EBB0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B4F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5F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09C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9F3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A3C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7702B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602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958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6E62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F2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444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BFE653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A9A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10D5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7EE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8DF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42F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EF9F9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E824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852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FC2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715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C8ED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689EDF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A88D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0C5A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A47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BB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F1A1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C4B2D4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898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BAC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189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0456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44800" w14:textId="77777777" w:rsidR="006A28C0" w:rsidRPr="006A28C0" w:rsidRDefault="006A28C0" w:rsidP="006A28C0">
            <w:pPr>
              <w:jc w:val="right"/>
              <w:rPr>
                <w:rFonts w:ascii="Arial" w:hAnsi="Arial" w:cs="Arial"/>
                <w:color w:val="000000"/>
                <w:sz w:val="16"/>
                <w:szCs w:val="16"/>
              </w:rPr>
            </w:pPr>
          </w:p>
        </w:tc>
      </w:tr>
      <w:tr w:rsidR="006A28C0" w:rsidRPr="006A28C0" w14:paraId="035FE2F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59BD7"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8822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5C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8522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5CE15" w14:textId="77777777" w:rsidR="006A28C0" w:rsidRPr="006A28C0" w:rsidRDefault="006A28C0" w:rsidP="006A28C0">
            <w:pPr>
              <w:jc w:val="right"/>
              <w:rPr>
                <w:rFonts w:ascii="Arial" w:hAnsi="Arial" w:cs="Arial"/>
                <w:color w:val="0000FF"/>
                <w:sz w:val="16"/>
                <w:szCs w:val="16"/>
              </w:rPr>
            </w:pPr>
          </w:p>
        </w:tc>
      </w:tr>
      <w:tr w:rsidR="006A28C0" w:rsidRPr="006A28C0" w14:paraId="6F8F7CC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296F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34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28B7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4C16"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FC042" w14:textId="77777777" w:rsidR="006A28C0" w:rsidRPr="006A28C0" w:rsidRDefault="006A28C0" w:rsidP="006A28C0">
            <w:pPr>
              <w:jc w:val="right"/>
              <w:rPr>
                <w:rFonts w:ascii="Arial" w:hAnsi="Arial" w:cs="Arial"/>
                <w:color w:val="000000"/>
                <w:sz w:val="16"/>
                <w:szCs w:val="16"/>
              </w:rPr>
            </w:pPr>
          </w:p>
        </w:tc>
      </w:tr>
      <w:tr w:rsidR="006A28C0" w:rsidRPr="006A28C0" w14:paraId="58D4AF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24E6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6D88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C95E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0360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5ACD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0BDF09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34C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48F0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F1B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09D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BE93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98077B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70E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8143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3794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5C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6A2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1EA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94,44</w:t>
            </w:r>
          </w:p>
        </w:tc>
      </w:tr>
      <w:tr w:rsidR="006A28C0" w:rsidRPr="006A28C0" w14:paraId="3710D7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C8A8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K814301 UREĐENJE PLATOA UZ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A62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FC48"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5402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BFF6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6D6600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70F6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5CE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31BD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098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B5B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BCE7D6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FC1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6081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879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D5DC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46E0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21839B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DB75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FD6D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25D4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94A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499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0BCD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C1B3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K814303 DJEČJE IGRALIŠTE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C19A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7A0F"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4492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60287"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15595A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4479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B0B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732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95C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CCB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3B8B1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46F19"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DF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C4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91DA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344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4C627F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B834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8F84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913A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2F9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9FAC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23C7F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804BF"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K814304 IGRALIŠTE OSNOVNE ŠKOLE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B01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F91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97C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B241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A1261E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36A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E7C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9504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A4B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F49E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5E8C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F27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FB77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24B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F5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E924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5B0B11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0FB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E87F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2CE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9E6F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7AE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A23696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733B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K814305 IZRADA PROJEKTNO TEHNIČKE DOKUMENTACIJE ZA GARAŽU NAŠ DOM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71A2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A9AE"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14BA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396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CBFAA3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5C9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403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84025"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18E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54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4EFEE8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0E75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841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6F6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9267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8B4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973372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F3CD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DBEA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6D4A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8939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2AC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174EEE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8A6E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K814306 AUTOBUSNA STANICA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7681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156E2"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EE0D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354B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93F349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EF82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1D18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0AD3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050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3DD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2AD0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234F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7B27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4F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28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24F5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2DE38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A15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5C02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9A8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EB0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2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5F8DEE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898BE"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K814307 IZGRADNJA DJEČJEG IGRALIŠTA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8AB4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0B9F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D80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F41B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DA592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FA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62A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1403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A3F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347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BFE33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446AC"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7F4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BE3A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9DA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1267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1E24272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72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AD3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F4A9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C38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82D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D99277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EF41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K814308 LJUBAČ - IZGRADNJA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6BF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F3E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D5AD5"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27CC2" w14:textId="77777777" w:rsidR="006A28C0" w:rsidRPr="006A28C0" w:rsidRDefault="006A28C0" w:rsidP="006A28C0">
            <w:pPr>
              <w:jc w:val="right"/>
              <w:rPr>
                <w:rFonts w:ascii="Arial" w:hAnsi="Arial" w:cs="Arial"/>
                <w:color w:val="0000FF"/>
                <w:sz w:val="16"/>
                <w:szCs w:val="16"/>
              </w:rPr>
            </w:pPr>
          </w:p>
        </w:tc>
      </w:tr>
      <w:tr w:rsidR="006A28C0" w:rsidRPr="006A28C0" w14:paraId="1196395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B1BC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47E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D6CB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0CAE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5B826" w14:textId="77777777" w:rsidR="006A28C0" w:rsidRPr="006A28C0" w:rsidRDefault="006A28C0" w:rsidP="006A28C0">
            <w:pPr>
              <w:jc w:val="right"/>
              <w:rPr>
                <w:rFonts w:ascii="Arial" w:hAnsi="Arial" w:cs="Arial"/>
                <w:color w:val="000000"/>
                <w:sz w:val="16"/>
                <w:szCs w:val="16"/>
              </w:rPr>
            </w:pPr>
          </w:p>
        </w:tc>
      </w:tr>
      <w:tr w:rsidR="006A28C0" w:rsidRPr="006A28C0" w14:paraId="3065BC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6BAF"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CE6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8134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B7E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B69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146BAA6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D9F6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87B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3AB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C580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A70F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AE5715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73D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K814309 KOMUNALNA INFRASTRUKTURA NASELJA ŠUNJ NA LOPUDU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C5A0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28AB"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2E5A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07C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434A19D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A810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DD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ED15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2A5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07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CD46D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F1DC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799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4EB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70A3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0B53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0B5176A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93BE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D04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5042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C0B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13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A1339D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6D3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K814310 VODOSPREMA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77F3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84F9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1982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65978"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CF03FE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FDB6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E6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FBB6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63A8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06FD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5CEA71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FAFB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41D6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8B4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D527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1CDB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7AD0BF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C4E7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AE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50B5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96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8A9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4788CB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1E89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K814311 UREĐENJE PROSTORIJA DOMA MLADEŽI U ORAŠCU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4B0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187C"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1F9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ED0A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77C4F3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F25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C83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E4F62"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35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CB9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BE0D1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74E2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832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D8BB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4F04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37C2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8C573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75B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69E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ED2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DF63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B269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3F3A9E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E254"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K814312 OBNOVA KROVA OŠ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1726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C01E"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0004F"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8C67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29E797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A3D3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A49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A748E"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630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4BC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02177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6F54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0C1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EA5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C85A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FC3A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317F12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023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79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994C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876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6B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2B3C1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E67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K814313 OBNOVA DOMA MLADEŽI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5805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9F91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53BD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4D31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0AB65F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7D28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4F9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413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62E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ED60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DC2F8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31D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5785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78CA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FE9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4C0B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65AE29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5481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CDA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4698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49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C49E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B3918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31731"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K814314 UREĐENJE ZELENE POVRŠINE NA PELINAMA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D7AF5"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2DFC6"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F6F7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32AF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293B98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EAE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DFC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FE90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BF4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8E08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3D93BF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1C2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1DE8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409A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37FF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041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47BC812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EABE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4AA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29A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4C5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DAD4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F64FE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E6F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0B9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BEB14"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664B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9F9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288BB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B1AF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672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8A930"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F655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F785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C2E5C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2763"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0B5F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A223"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9036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4C62A"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7857183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65F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6C0A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9986A"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8FAD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CE0C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DBB78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CAF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CCB8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9242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BEC4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3C43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69CEDB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E3C6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FE2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6FE7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91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4772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75F3E7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83C5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3A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C3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ED9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B3D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C42260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CD90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2A3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78AC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3D09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69B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3D8C7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A08D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173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B2A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45E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8B7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6D994A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A0B42"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BEB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64C5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C713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08C1"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2C990D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7A706"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F76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5C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C242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4D98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B0C7D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76E6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3A3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2C2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EBB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F6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100,35</w:t>
            </w:r>
          </w:p>
        </w:tc>
      </w:tr>
      <w:tr w:rsidR="006A28C0" w:rsidRPr="006A28C0" w14:paraId="2C0BF40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A26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039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F3D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903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5C17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100,35</w:t>
            </w:r>
          </w:p>
        </w:tc>
      </w:tr>
      <w:tr w:rsidR="006A28C0" w:rsidRPr="006A28C0" w14:paraId="2E56A85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CBB4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988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F440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18F1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521.080,00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66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96,74</w:t>
            </w:r>
          </w:p>
        </w:tc>
      </w:tr>
      <w:tr w:rsidR="006A28C0" w:rsidRPr="006A28C0" w14:paraId="7E0C6A7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480E5"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1BDF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262DC"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7649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521.080,00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9F5ED"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96,74</w:t>
            </w:r>
          </w:p>
        </w:tc>
      </w:tr>
      <w:tr w:rsidR="006A28C0" w:rsidRPr="006A28C0" w14:paraId="2559C55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D9AF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FA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285.860,00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ED58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EF7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C58D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96,14</w:t>
            </w:r>
          </w:p>
        </w:tc>
      </w:tr>
      <w:tr w:rsidR="006A28C0" w:rsidRPr="006A28C0" w14:paraId="24A5839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4772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B866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276.860,00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1089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98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265.820,00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C5A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96,01</w:t>
            </w:r>
          </w:p>
        </w:tc>
      </w:tr>
      <w:tr w:rsidR="006A28C0" w:rsidRPr="006A28C0" w14:paraId="1BE9A69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5BBA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DBFC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4014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BB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673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96,28</w:t>
            </w:r>
          </w:p>
        </w:tc>
      </w:tr>
      <w:tr w:rsidR="006A28C0" w:rsidRPr="006A28C0" w14:paraId="3E7D093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600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6A1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F15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8D06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FF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94,67</w:t>
            </w:r>
          </w:p>
        </w:tc>
      </w:tr>
      <w:tr w:rsidR="006A28C0" w:rsidRPr="006A28C0" w14:paraId="570428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285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4907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7EC4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0CDC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2AD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A8DF6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4CC8"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82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CDC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DAD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01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72471E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40F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96B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7F5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E90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11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38E4E6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2D60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AABD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ECE91"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74F6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D8A7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C4B2E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C06C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D4E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FE514"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3F73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020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A0F9239"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8930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D6AC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5479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7CDF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1E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21C057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6DF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BC3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65A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B42B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B28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E83A73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9728D"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C756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8C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E29A"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01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BD0B9B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3E6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1887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DA8F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836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4D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476A1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5DD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6638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55B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C9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72F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20BE9A4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DC62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893A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619D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9CCE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BF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17C79C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27A9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63EB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195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13C3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01F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97,13</w:t>
            </w:r>
          </w:p>
        </w:tc>
      </w:tr>
      <w:tr w:rsidR="006A28C0" w:rsidRPr="006A28C0" w14:paraId="1FC6701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8B52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9E4A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55B1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56B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DC975"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97,13</w:t>
            </w:r>
          </w:p>
        </w:tc>
      </w:tr>
      <w:tr w:rsidR="006A28C0" w:rsidRPr="006A28C0" w14:paraId="79A4DBCC"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7BD8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E0E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2A80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583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DB56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96,27</w:t>
            </w:r>
          </w:p>
        </w:tc>
      </w:tr>
      <w:tr w:rsidR="006A28C0" w:rsidRPr="006A28C0" w14:paraId="0890F7A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127D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1E0A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380E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5779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982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101,17</w:t>
            </w:r>
          </w:p>
        </w:tc>
      </w:tr>
      <w:tr w:rsidR="006A28C0" w:rsidRPr="006A28C0" w14:paraId="032BA8A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A1C4F"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CDD9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DA9F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F61B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3BD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4C309D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2E132"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607A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070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89F6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2.265.270,00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8A51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101,22</w:t>
            </w:r>
          </w:p>
        </w:tc>
      </w:tr>
      <w:tr w:rsidR="006A28C0" w:rsidRPr="006A28C0" w14:paraId="2DE147B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CB7A6"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E268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91754"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0EF3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1.640.170,00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715EE"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100,45</w:t>
            </w:r>
          </w:p>
        </w:tc>
      </w:tr>
      <w:tr w:rsidR="006A28C0" w:rsidRPr="006A28C0" w14:paraId="0053C3AA"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314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8B2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1EB2C"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E3E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FFF5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8E72E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60B6E"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370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EFD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2B6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16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E8DFDD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C7C8"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010F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858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64D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DB53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6FCA10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FC21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529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4BDF"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686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9033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8F752C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8BA6"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938EC"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9728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A7E4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50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39E7CEF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03F8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26C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541A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53B4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0CE5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0C755D5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CE7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385C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9CCD"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5F6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5DB9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5E4645C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B6CC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9371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3E9B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9E25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C89F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91E38C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330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5E16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3D2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F179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7E87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1357A5B"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52DCB"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961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DE0C8"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111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FD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67A9547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3B5A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C6AC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A684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61C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3F1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623A63A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A28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95D1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DB1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90EF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0257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2D52258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DEF8E"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C1E6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682E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721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B052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101,08</w:t>
            </w:r>
          </w:p>
        </w:tc>
      </w:tr>
      <w:tr w:rsidR="006A28C0" w:rsidRPr="006A28C0" w14:paraId="4E148275"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67CE4"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2104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7E27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6D0A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95E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101,08</w:t>
            </w:r>
          </w:p>
        </w:tc>
      </w:tr>
      <w:tr w:rsidR="006A28C0" w:rsidRPr="006A28C0" w14:paraId="3E75B4F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A8C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0D82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1EF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A0A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401C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101,08</w:t>
            </w:r>
          </w:p>
        </w:tc>
      </w:tr>
      <w:tr w:rsidR="006A28C0" w:rsidRPr="006A28C0" w14:paraId="127A18A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667B"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49D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5A3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682A2"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E89D1"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57936AC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F9C25"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638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2557"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25B0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B5FB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C230E5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383AB"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F263D"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ADA50"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5F4F8"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3B9FE"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75B32E37"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98A2D"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6BC4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117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C180"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D243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4D32B36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E4D2"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K814203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73B69"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ED01"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329B"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D25E0"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100,00</w:t>
            </w:r>
          </w:p>
        </w:tc>
      </w:tr>
      <w:tr w:rsidR="006A28C0" w:rsidRPr="006A28C0" w14:paraId="3E1D257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86223"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A0A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4C22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9B87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7C7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1A02D91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213D3"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F73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349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515C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1C22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100,00</w:t>
            </w:r>
          </w:p>
        </w:tc>
      </w:tr>
      <w:tr w:rsidR="006A28C0" w:rsidRPr="006A28C0" w14:paraId="54791C24"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2FBA"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6F3BF"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1C5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B8E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CBC1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100,00</w:t>
            </w:r>
          </w:p>
        </w:tc>
      </w:tr>
      <w:tr w:rsidR="006A28C0" w:rsidRPr="006A28C0" w14:paraId="7AFA5520"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98418" w14:textId="77777777" w:rsidR="006A28C0" w:rsidRPr="006A28C0" w:rsidRDefault="006A28C0" w:rsidP="006A28C0">
            <w:pPr>
              <w:rPr>
                <w:rFonts w:ascii="Arial" w:hAnsi="Arial" w:cs="Arial"/>
                <w:color w:val="0000FF"/>
                <w:sz w:val="16"/>
                <w:szCs w:val="16"/>
              </w:rPr>
            </w:pPr>
            <w:r w:rsidRPr="006A28C0">
              <w:rPr>
                <w:rFonts w:ascii="Arial" w:hAnsi="Arial" w:cs="Arial"/>
                <w:color w:val="0000FF"/>
                <w:sz w:val="16"/>
                <w:szCs w:val="16"/>
              </w:rPr>
              <w:t>K814204 INACO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5F97" w14:textId="77777777" w:rsidR="006A28C0" w:rsidRPr="006A28C0" w:rsidRDefault="006A28C0" w:rsidP="006A28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F9A6"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E2E53" w14:textId="77777777" w:rsidR="006A28C0" w:rsidRPr="006A28C0" w:rsidRDefault="006A28C0" w:rsidP="006A28C0">
            <w:pPr>
              <w:jc w:val="right"/>
              <w:rPr>
                <w:rFonts w:ascii="Arial" w:hAnsi="Arial" w:cs="Arial"/>
                <w:color w:val="0000FF"/>
                <w:sz w:val="16"/>
                <w:szCs w:val="16"/>
              </w:rPr>
            </w:pPr>
            <w:r w:rsidRPr="006A28C0">
              <w:rPr>
                <w:rFonts w:ascii="Arial" w:hAnsi="Arial" w:cs="Arial"/>
                <w:color w:val="0000FF"/>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3D189" w14:textId="77777777" w:rsidR="006A28C0" w:rsidRPr="006A28C0" w:rsidRDefault="006A28C0" w:rsidP="006A28C0">
            <w:pPr>
              <w:jc w:val="right"/>
              <w:rPr>
                <w:rFonts w:ascii="Arial" w:hAnsi="Arial" w:cs="Arial"/>
                <w:color w:val="0000FF"/>
                <w:sz w:val="16"/>
                <w:szCs w:val="16"/>
              </w:rPr>
            </w:pPr>
          </w:p>
        </w:tc>
      </w:tr>
      <w:tr w:rsidR="006A28C0" w:rsidRPr="006A28C0" w14:paraId="1329EA7E"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09D1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76DE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0C63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1BAEC"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CC262" w14:textId="77777777" w:rsidR="006A28C0" w:rsidRPr="006A28C0" w:rsidRDefault="006A28C0" w:rsidP="006A28C0">
            <w:pPr>
              <w:jc w:val="right"/>
              <w:rPr>
                <w:rFonts w:ascii="Arial" w:hAnsi="Arial" w:cs="Arial"/>
                <w:color w:val="000000"/>
                <w:sz w:val="16"/>
                <w:szCs w:val="16"/>
              </w:rPr>
            </w:pPr>
          </w:p>
        </w:tc>
      </w:tr>
      <w:tr w:rsidR="006A28C0" w:rsidRPr="006A28C0" w14:paraId="69703AD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A2CA"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2F0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E414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6F1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118C6"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D28DA8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E6549"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05BD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208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0302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1.696,00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39F0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5501AA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49170"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3D3E"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65F4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1BBB4"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A8F8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603A548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B9437"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 xml:space="preserve">Izvor: 12 Opći prihodi i primici - </w:t>
            </w:r>
            <w:proofErr w:type="spellStart"/>
            <w:r w:rsidRPr="006A28C0">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2057B"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91122"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309D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D3155" w14:textId="77777777" w:rsidR="006A28C0" w:rsidRPr="006A28C0" w:rsidRDefault="006A28C0" w:rsidP="006A28C0">
            <w:pPr>
              <w:jc w:val="right"/>
              <w:rPr>
                <w:rFonts w:ascii="Arial" w:hAnsi="Arial" w:cs="Arial"/>
                <w:color w:val="000000"/>
                <w:sz w:val="16"/>
                <w:szCs w:val="16"/>
              </w:rPr>
            </w:pPr>
          </w:p>
        </w:tc>
      </w:tr>
      <w:tr w:rsidR="006A28C0" w:rsidRPr="006A28C0" w14:paraId="57AFE5EF"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D5C5"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DB88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D5509"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F802"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E5857"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47E20BF3"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4E3FC"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AEC1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7136"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71C6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6C8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5D7EE016"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136C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E5CE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2577"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D49B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25C61"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7E3FE442"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8694"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CCC3" w14:textId="77777777" w:rsidR="006A28C0" w:rsidRPr="006A28C0" w:rsidRDefault="006A28C0" w:rsidP="006A28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050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B62CA"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9AE49" w14:textId="77777777" w:rsidR="006A28C0" w:rsidRPr="006A28C0" w:rsidRDefault="006A28C0" w:rsidP="006A28C0">
            <w:pPr>
              <w:jc w:val="right"/>
              <w:rPr>
                <w:rFonts w:ascii="Arial" w:hAnsi="Arial" w:cs="Arial"/>
                <w:color w:val="000000"/>
                <w:sz w:val="16"/>
                <w:szCs w:val="16"/>
              </w:rPr>
            </w:pPr>
          </w:p>
        </w:tc>
      </w:tr>
      <w:tr w:rsidR="006A28C0" w:rsidRPr="006A28C0" w14:paraId="3EB17EE1"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4AB97" w14:textId="77777777" w:rsidR="006A28C0" w:rsidRPr="006A28C0" w:rsidRDefault="006A28C0" w:rsidP="006A28C0">
            <w:pPr>
              <w:rPr>
                <w:rFonts w:ascii="Arial" w:hAnsi="Arial" w:cs="Arial"/>
                <w:b/>
                <w:bCs/>
                <w:color w:val="000000"/>
                <w:sz w:val="16"/>
                <w:szCs w:val="16"/>
              </w:rPr>
            </w:pPr>
            <w:r w:rsidRPr="006A28C0">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7A42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2814F"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76C33"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E925B" w14:textId="77777777" w:rsidR="006A28C0" w:rsidRPr="006A28C0" w:rsidRDefault="006A28C0" w:rsidP="006A28C0">
            <w:pPr>
              <w:jc w:val="right"/>
              <w:rPr>
                <w:rFonts w:ascii="Arial" w:hAnsi="Arial" w:cs="Arial"/>
                <w:b/>
                <w:bCs/>
                <w:color w:val="000000"/>
                <w:sz w:val="16"/>
                <w:szCs w:val="16"/>
              </w:rPr>
            </w:pPr>
            <w:r w:rsidRPr="006A28C0">
              <w:rPr>
                <w:rFonts w:ascii="Arial" w:hAnsi="Arial" w:cs="Arial"/>
                <w:b/>
                <w:bCs/>
                <w:color w:val="000000"/>
                <w:sz w:val="16"/>
                <w:szCs w:val="16"/>
              </w:rPr>
              <w:t>0,00</w:t>
            </w:r>
          </w:p>
        </w:tc>
      </w:tr>
      <w:tr w:rsidR="006A28C0" w:rsidRPr="006A28C0" w14:paraId="7495C42D"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D651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B032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50865"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FF5FD"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CC8F3"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r w:rsidR="006A28C0" w:rsidRPr="006A28C0" w14:paraId="36523C38" w14:textId="77777777" w:rsidTr="006A28C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F181" w14:textId="77777777" w:rsidR="006A28C0" w:rsidRPr="006A28C0" w:rsidRDefault="006A28C0" w:rsidP="006A28C0">
            <w:pPr>
              <w:rPr>
                <w:rFonts w:ascii="Arial" w:hAnsi="Arial" w:cs="Arial"/>
                <w:color w:val="000000"/>
                <w:sz w:val="16"/>
                <w:szCs w:val="16"/>
              </w:rPr>
            </w:pPr>
            <w:r w:rsidRPr="006A28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9EC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2BFB"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2768"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97D9" w14:textId="77777777" w:rsidR="006A28C0" w:rsidRPr="006A28C0" w:rsidRDefault="006A28C0" w:rsidP="006A28C0">
            <w:pPr>
              <w:jc w:val="right"/>
              <w:rPr>
                <w:rFonts w:ascii="Arial" w:hAnsi="Arial" w:cs="Arial"/>
                <w:color w:val="000000"/>
                <w:sz w:val="16"/>
                <w:szCs w:val="16"/>
              </w:rPr>
            </w:pPr>
            <w:r w:rsidRPr="006A28C0">
              <w:rPr>
                <w:rFonts w:ascii="Arial" w:hAnsi="Arial" w:cs="Arial"/>
                <w:color w:val="000000"/>
                <w:sz w:val="16"/>
                <w:szCs w:val="16"/>
              </w:rPr>
              <w:t>0,00</w:t>
            </w:r>
          </w:p>
        </w:tc>
      </w:tr>
    </w:tbl>
    <w:p w14:paraId="0BDD08C3"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sz w:val="22"/>
          <w:szCs w:val="22"/>
        </w:rPr>
      </w:pPr>
    </w:p>
    <w:p w14:paraId="39A5E134"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14:paraId="2BBD62DB"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6A28C0">
        <w:rPr>
          <w:rFonts w:ascii="Arial" w:hAnsi="Arial" w:cs="Arial"/>
          <w:b/>
          <w:sz w:val="22"/>
          <w:szCs w:val="22"/>
        </w:rPr>
        <w:t>III. PRIJELAZNE I ZAKLJUČNE ODREDBE</w:t>
      </w:r>
    </w:p>
    <w:p w14:paraId="1B8632AB"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14:paraId="06528C10"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6A28C0">
        <w:rPr>
          <w:rFonts w:ascii="Arial" w:hAnsi="Arial" w:cs="Arial"/>
          <w:sz w:val="22"/>
          <w:szCs w:val="22"/>
        </w:rPr>
        <w:t>Članak 3.</w:t>
      </w:r>
    </w:p>
    <w:p w14:paraId="27D3EF4C"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14:paraId="088FF3E8"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6A28C0">
        <w:rPr>
          <w:rFonts w:ascii="Arial" w:hAnsi="Arial" w:cs="Arial"/>
          <w:sz w:val="22"/>
          <w:szCs w:val="22"/>
        </w:rPr>
        <w:t>Obrazloženje općeg  dijela sastavni je dio Rebalansa proračuna.</w:t>
      </w:r>
    </w:p>
    <w:p w14:paraId="158CAEBA"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14:paraId="5117C5D3"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6A28C0">
        <w:rPr>
          <w:rFonts w:ascii="Arial" w:hAnsi="Arial" w:cs="Arial"/>
          <w:sz w:val="22"/>
          <w:szCs w:val="22"/>
        </w:rPr>
        <w:t>Članak 4.</w:t>
      </w:r>
    </w:p>
    <w:p w14:paraId="180D0898" w14:textId="77777777" w:rsidR="006A28C0" w:rsidRPr="006A28C0"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14:paraId="470F79FF" w14:textId="77777777" w:rsidR="00925A33" w:rsidRDefault="006A28C0" w:rsidP="006A28C0">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6A28C0">
        <w:rPr>
          <w:rFonts w:ascii="Arial" w:hAnsi="Arial" w:cs="Arial"/>
          <w:sz w:val="22"/>
          <w:szCs w:val="22"/>
        </w:rPr>
        <w:t>Izmjene i dopune Proračuna Grada Dubrovnika za 2024. godinu i projekcija za 2025. i 2026. godinu stupaju na snagu prvog dana od dana objave u „Službenom glasniku Grada Dubrovnika“.</w:t>
      </w:r>
    </w:p>
    <w:p w14:paraId="37C8101E" w14:textId="77777777" w:rsidR="00925A33" w:rsidRPr="00925A33" w:rsidRDefault="00925A33" w:rsidP="00925A33">
      <w:pPr>
        <w:jc w:val="both"/>
        <w:rPr>
          <w:rFonts w:ascii="Arial" w:hAnsi="Arial" w:cs="Arial"/>
          <w:sz w:val="22"/>
          <w:szCs w:val="22"/>
          <w:lang w:eastAsia="en-US"/>
        </w:rPr>
      </w:pPr>
      <w:r w:rsidRPr="00925A33">
        <w:rPr>
          <w:rFonts w:ascii="Arial" w:hAnsi="Arial" w:cs="Arial"/>
          <w:sz w:val="22"/>
          <w:szCs w:val="22"/>
        </w:rPr>
        <w:t>KLASA: 400-06/23-02/01</w:t>
      </w:r>
    </w:p>
    <w:p w14:paraId="111F18A2" w14:textId="77777777" w:rsidR="00925A33" w:rsidRPr="00925A33" w:rsidRDefault="00925A33" w:rsidP="00925A33">
      <w:pPr>
        <w:suppressAutoHyphens/>
        <w:jc w:val="both"/>
        <w:rPr>
          <w:rFonts w:ascii="Arial" w:hAnsi="Arial" w:cs="Arial"/>
          <w:sz w:val="22"/>
          <w:szCs w:val="22"/>
          <w:lang w:eastAsia="ar-SA"/>
        </w:rPr>
      </w:pPr>
      <w:r w:rsidRPr="00925A33">
        <w:rPr>
          <w:rFonts w:ascii="Arial" w:hAnsi="Arial" w:cs="Arial"/>
          <w:sz w:val="22"/>
          <w:szCs w:val="22"/>
          <w:lang w:eastAsia="ar-SA"/>
        </w:rPr>
        <w:t>URBROJ: 2117-1-09-24-64</w:t>
      </w:r>
    </w:p>
    <w:p w14:paraId="7100A822" w14:textId="77777777" w:rsidR="00925A33" w:rsidRPr="00925A33" w:rsidRDefault="00925A33" w:rsidP="00925A33">
      <w:pPr>
        <w:suppressAutoHyphens/>
        <w:jc w:val="both"/>
        <w:rPr>
          <w:rFonts w:ascii="Arial" w:hAnsi="Arial" w:cs="Arial"/>
          <w:sz w:val="22"/>
          <w:szCs w:val="22"/>
          <w:lang w:eastAsia="ar-SA"/>
        </w:rPr>
      </w:pPr>
      <w:r w:rsidRPr="00925A33">
        <w:rPr>
          <w:rFonts w:ascii="Arial" w:hAnsi="Arial" w:cs="Arial"/>
          <w:sz w:val="22"/>
          <w:szCs w:val="22"/>
          <w:lang w:eastAsia="ar-SA"/>
        </w:rPr>
        <w:t>Dubrovnik,  29. listopada 2024.</w:t>
      </w:r>
    </w:p>
    <w:p w14:paraId="413F23C7" w14:textId="77777777" w:rsidR="00C74587" w:rsidRDefault="00C74587" w:rsidP="00E91FDF">
      <w:pPr>
        <w:rPr>
          <w:rFonts w:ascii="Arial" w:hAnsi="Arial" w:cs="Arial"/>
          <w:sz w:val="22"/>
          <w:szCs w:val="22"/>
        </w:rPr>
      </w:pPr>
    </w:p>
    <w:p w14:paraId="2E4C53D9"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1397B6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5401ADF"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1753D1E7" w14:textId="77777777" w:rsidR="00DC053A" w:rsidRPr="009966E1" w:rsidRDefault="00DC053A" w:rsidP="00DC053A">
      <w:pPr>
        <w:rPr>
          <w:rFonts w:ascii="Arial" w:hAnsi="Arial" w:cs="Arial"/>
          <w:sz w:val="22"/>
          <w:szCs w:val="22"/>
        </w:rPr>
      </w:pPr>
    </w:p>
    <w:p w14:paraId="05A84C2F" w14:textId="77777777" w:rsidR="00DC053A" w:rsidRPr="009966E1" w:rsidRDefault="00DC053A" w:rsidP="00DC053A">
      <w:pPr>
        <w:rPr>
          <w:rFonts w:ascii="Arial" w:hAnsi="Arial" w:cs="Arial"/>
          <w:sz w:val="22"/>
          <w:szCs w:val="22"/>
        </w:rPr>
      </w:pPr>
    </w:p>
    <w:p w14:paraId="247F6292" w14:textId="77777777" w:rsidR="00DC053A" w:rsidRPr="009966E1" w:rsidRDefault="00DC053A" w:rsidP="00DC053A">
      <w:pPr>
        <w:rPr>
          <w:rFonts w:ascii="Arial" w:hAnsi="Arial" w:cs="Arial"/>
          <w:sz w:val="22"/>
          <w:szCs w:val="22"/>
        </w:rPr>
      </w:pPr>
    </w:p>
    <w:p w14:paraId="45F5370E" w14:textId="77777777" w:rsidR="00DC053A" w:rsidRPr="009966E1" w:rsidRDefault="00DC053A" w:rsidP="00DC053A">
      <w:pPr>
        <w:rPr>
          <w:rFonts w:ascii="Arial" w:hAnsi="Arial" w:cs="Arial"/>
          <w:sz w:val="22"/>
          <w:szCs w:val="22"/>
        </w:rPr>
      </w:pPr>
    </w:p>
    <w:p w14:paraId="6B4E00E1"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2</w:t>
      </w:r>
      <w:r w:rsidRPr="003E5EBD">
        <w:rPr>
          <w:rFonts w:ascii="Arial" w:hAnsi="Arial" w:cs="Arial"/>
          <w:sz w:val="22"/>
          <w:szCs w:val="22"/>
          <w:lang w:eastAsia="en-US"/>
        </w:rPr>
        <w:t xml:space="preserve">                              </w:t>
      </w:r>
    </w:p>
    <w:p w14:paraId="2A84AE0D" w14:textId="77777777" w:rsidR="00DC053A" w:rsidRDefault="00DC053A" w:rsidP="00E91FDF">
      <w:pPr>
        <w:rPr>
          <w:rFonts w:ascii="Arial" w:hAnsi="Arial" w:cs="Arial"/>
          <w:sz w:val="22"/>
          <w:szCs w:val="22"/>
        </w:rPr>
      </w:pPr>
    </w:p>
    <w:p w14:paraId="3F15FB5E" w14:textId="77777777" w:rsidR="006A28C0" w:rsidRDefault="006A28C0" w:rsidP="00E91FDF">
      <w:pPr>
        <w:rPr>
          <w:rFonts w:ascii="Arial" w:hAnsi="Arial" w:cs="Arial"/>
          <w:sz w:val="22"/>
          <w:szCs w:val="22"/>
        </w:rPr>
      </w:pPr>
    </w:p>
    <w:p w14:paraId="49592C66"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Na temelju članka 18. Zakona o proračunu („Narodne novine“, broj 144/21) i članka 39. Statuta Grada Dubrovnika („Službeni glasnik Grada Dubrovnika“, broj 2/21), Gradsko vijeće Grada Dubrovnika na 36. sjednici, održanoj </w:t>
      </w:r>
      <w:r w:rsidRPr="006A28C0">
        <w:rPr>
          <w:rFonts w:ascii="Arial" w:hAnsi="Arial" w:cs="Arial"/>
          <w:sz w:val="22"/>
          <w:szCs w:val="22"/>
          <w:lang w:eastAsia="ar-SA"/>
        </w:rPr>
        <w:t>29. listopada</w:t>
      </w:r>
      <w:r w:rsidRPr="006A28C0">
        <w:rPr>
          <w:rFonts w:ascii="Arial" w:hAnsi="Arial" w:cs="Arial"/>
          <w:sz w:val="22"/>
          <w:szCs w:val="22"/>
        </w:rPr>
        <w:t xml:space="preserve"> 2024., donijelo je</w:t>
      </w:r>
    </w:p>
    <w:p w14:paraId="7D092A6E" w14:textId="77777777" w:rsidR="006A28C0" w:rsidRPr="006A28C0" w:rsidRDefault="006A28C0" w:rsidP="006A28C0">
      <w:pPr>
        <w:jc w:val="center"/>
        <w:rPr>
          <w:rFonts w:ascii="Arial" w:hAnsi="Arial" w:cs="Arial"/>
          <w:b/>
          <w:bCs/>
          <w:sz w:val="22"/>
          <w:szCs w:val="22"/>
        </w:rPr>
      </w:pPr>
    </w:p>
    <w:p w14:paraId="63ADB4F2" w14:textId="77777777" w:rsidR="006A28C0" w:rsidRPr="006A28C0" w:rsidRDefault="006A28C0" w:rsidP="006A28C0">
      <w:pPr>
        <w:jc w:val="center"/>
        <w:rPr>
          <w:rFonts w:ascii="Arial" w:hAnsi="Arial" w:cs="Arial"/>
          <w:b/>
          <w:bCs/>
          <w:sz w:val="22"/>
          <w:szCs w:val="22"/>
        </w:rPr>
      </w:pPr>
    </w:p>
    <w:p w14:paraId="1A0392D7" w14:textId="77777777" w:rsidR="006A28C0" w:rsidRPr="006A28C0" w:rsidRDefault="006A28C0" w:rsidP="006A28C0">
      <w:pPr>
        <w:jc w:val="center"/>
        <w:rPr>
          <w:rFonts w:ascii="Arial" w:hAnsi="Arial" w:cs="Arial"/>
          <w:b/>
          <w:sz w:val="22"/>
          <w:szCs w:val="22"/>
        </w:rPr>
      </w:pPr>
      <w:r w:rsidRPr="006A28C0">
        <w:rPr>
          <w:rFonts w:ascii="Arial" w:hAnsi="Arial" w:cs="Arial"/>
          <w:b/>
          <w:bCs/>
          <w:sz w:val="22"/>
          <w:szCs w:val="22"/>
        </w:rPr>
        <w:t xml:space="preserve">ODLUKU O IZMJENI ODLUKE </w:t>
      </w:r>
      <w:r w:rsidRPr="006A28C0">
        <w:rPr>
          <w:rFonts w:ascii="Arial" w:hAnsi="Arial" w:cs="Arial"/>
          <w:b/>
          <w:sz w:val="22"/>
          <w:szCs w:val="22"/>
        </w:rPr>
        <w:t>O IZVRŠAVANJU</w:t>
      </w:r>
    </w:p>
    <w:p w14:paraId="1624FD4D" w14:textId="77777777" w:rsidR="006A28C0" w:rsidRPr="006A28C0" w:rsidRDefault="006A28C0" w:rsidP="006A28C0">
      <w:pPr>
        <w:jc w:val="center"/>
        <w:rPr>
          <w:rFonts w:ascii="Arial" w:hAnsi="Arial" w:cs="Arial"/>
          <w:b/>
          <w:bCs/>
          <w:sz w:val="22"/>
          <w:szCs w:val="22"/>
        </w:rPr>
      </w:pPr>
      <w:r w:rsidRPr="006A28C0">
        <w:rPr>
          <w:rFonts w:ascii="Arial" w:hAnsi="Arial" w:cs="Arial"/>
          <w:b/>
          <w:sz w:val="22"/>
          <w:szCs w:val="22"/>
        </w:rPr>
        <w:t xml:space="preserve">PRORAČUNA </w:t>
      </w:r>
      <w:r w:rsidRPr="006A28C0">
        <w:rPr>
          <w:rFonts w:ascii="Arial" w:hAnsi="Arial" w:cs="Arial"/>
          <w:b/>
          <w:bCs/>
          <w:sz w:val="22"/>
          <w:szCs w:val="22"/>
        </w:rPr>
        <w:t>GRADA DUBROVNIKA ZA 2024. GODINU</w:t>
      </w:r>
    </w:p>
    <w:p w14:paraId="2416397B" w14:textId="77777777" w:rsidR="006A28C0" w:rsidRPr="006A28C0" w:rsidRDefault="006A28C0" w:rsidP="006A28C0">
      <w:pPr>
        <w:jc w:val="both"/>
        <w:rPr>
          <w:rFonts w:ascii="Arial" w:hAnsi="Arial" w:cs="Arial"/>
          <w:b/>
          <w:sz w:val="22"/>
          <w:szCs w:val="22"/>
        </w:rPr>
      </w:pPr>
    </w:p>
    <w:p w14:paraId="03A7FA9B" w14:textId="77777777" w:rsidR="006A28C0" w:rsidRPr="006A28C0" w:rsidRDefault="006A28C0" w:rsidP="006A28C0">
      <w:pPr>
        <w:jc w:val="both"/>
        <w:rPr>
          <w:rFonts w:ascii="Arial" w:hAnsi="Arial" w:cs="Arial"/>
          <w:b/>
          <w:sz w:val="22"/>
          <w:szCs w:val="22"/>
        </w:rPr>
      </w:pPr>
    </w:p>
    <w:p w14:paraId="5E45B465" w14:textId="77777777" w:rsidR="006A28C0" w:rsidRPr="006A28C0" w:rsidRDefault="006A28C0" w:rsidP="006A28C0">
      <w:pPr>
        <w:jc w:val="both"/>
        <w:rPr>
          <w:rFonts w:ascii="Arial" w:hAnsi="Arial" w:cs="Arial"/>
          <w:b/>
          <w:sz w:val="22"/>
          <w:szCs w:val="22"/>
        </w:rPr>
      </w:pPr>
    </w:p>
    <w:p w14:paraId="3326675A"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1.</w:t>
      </w:r>
    </w:p>
    <w:p w14:paraId="6357A74F" w14:textId="77777777" w:rsidR="006A28C0" w:rsidRPr="006A28C0" w:rsidRDefault="006A28C0" w:rsidP="006A28C0">
      <w:pPr>
        <w:rPr>
          <w:rFonts w:ascii="Arial" w:hAnsi="Arial" w:cs="Arial"/>
          <w:b/>
          <w:sz w:val="22"/>
          <w:szCs w:val="22"/>
        </w:rPr>
      </w:pPr>
    </w:p>
    <w:p w14:paraId="34BA63B5" w14:textId="77777777" w:rsidR="006A28C0" w:rsidRPr="006A28C0" w:rsidRDefault="006A28C0" w:rsidP="006A28C0">
      <w:pPr>
        <w:rPr>
          <w:rFonts w:ascii="Arial" w:hAnsi="Arial" w:cs="Arial"/>
          <w:sz w:val="22"/>
          <w:szCs w:val="22"/>
        </w:rPr>
      </w:pPr>
      <w:r w:rsidRPr="006A28C0">
        <w:rPr>
          <w:rFonts w:ascii="Arial" w:hAnsi="Arial" w:cs="Arial"/>
          <w:sz w:val="22"/>
          <w:szCs w:val="22"/>
        </w:rPr>
        <w:t>U Odluci o izvršavanju Proračuna Grada Dubrovnika za 2024.  godinu  („Službeni glasnik Grada Dubrovnika“, broj  20/23, 4/24 i  15/24) u članku  2. stavak 2. mijenja se i glasi:</w:t>
      </w:r>
    </w:p>
    <w:p w14:paraId="6D8FE0B5" w14:textId="77777777" w:rsidR="006A28C0" w:rsidRPr="006A28C0" w:rsidRDefault="006A28C0" w:rsidP="006A28C0">
      <w:pPr>
        <w:rPr>
          <w:rFonts w:ascii="Arial" w:hAnsi="Arial" w:cs="Arial"/>
          <w:sz w:val="22"/>
          <w:szCs w:val="22"/>
        </w:rPr>
      </w:pPr>
    </w:p>
    <w:p w14:paraId="43AC644F" w14:textId="77777777" w:rsidR="006A28C0" w:rsidRPr="006A28C0" w:rsidRDefault="006A28C0" w:rsidP="006A28C0">
      <w:pPr>
        <w:jc w:val="both"/>
        <w:rPr>
          <w:rFonts w:ascii="Arial" w:hAnsi="Arial" w:cs="Arial"/>
          <w:b/>
          <w:sz w:val="22"/>
          <w:szCs w:val="22"/>
        </w:rPr>
      </w:pPr>
      <w:r w:rsidRPr="006A28C0">
        <w:rPr>
          <w:rFonts w:ascii="Arial" w:hAnsi="Arial" w:cs="Arial"/>
          <w:sz w:val="22"/>
          <w:szCs w:val="22"/>
        </w:rPr>
        <w:t>Stvarni rashodi i izdaci Grada Dubrovnika uključujući rashode i izdatke proračunskih korisnika financiranih iz njihovih namjenskih prihoda i primitaka i vlastitih prihoda za 2024.  godinu  ne  smiju biti veći od   126.994.080 eura</w:t>
      </w:r>
      <w:r w:rsidRPr="006A28C0">
        <w:rPr>
          <w:rFonts w:ascii="Arial" w:hAnsi="Arial" w:cs="Arial"/>
          <w:b/>
          <w:sz w:val="22"/>
          <w:szCs w:val="22"/>
        </w:rPr>
        <w:t>.</w:t>
      </w:r>
    </w:p>
    <w:p w14:paraId="4790FB8C" w14:textId="77777777" w:rsidR="006A28C0" w:rsidRPr="006A28C0" w:rsidRDefault="006A28C0" w:rsidP="006A28C0">
      <w:pPr>
        <w:jc w:val="both"/>
        <w:rPr>
          <w:rFonts w:ascii="Arial" w:hAnsi="Arial" w:cs="Arial"/>
          <w:b/>
          <w:sz w:val="22"/>
          <w:szCs w:val="22"/>
        </w:rPr>
      </w:pPr>
    </w:p>
    <w:p w14:paraId="200F0353" w14:textId="77777777" w:rsidR="006A28C0" w:rsidRPr="006A28C0" w:rsidRDefault="006A28C0" w:rsidP="006A28C0">
      <w:pPr>
        <w:jc w:val="both"/>
        <w:rPr>
          <w:rFonts w:ascii="Arial" w:hAnsi="Arial" w:cs="Arial"/>
          <w:b/>
          <w:sz w:val="22"/>
          <w:szCs w:val="22"/>
        </w:rPr>
      </w:pPr>
    </w:p>
    <w:p w14:paraId="7AFF5C58"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2.</w:t>
      </w:r>
    </w:p>
    <w:p w14:paraId="318689F7" w14:textId="77777777" w:rsidR="006A28C0" w:rsidRPr="006A28C0" w:rsidRDefault="006A28C0" w:rsidP="006A28C0">
      <w:pPr>
        <w:jc w:val="both"/>
        <w:rPr>
          <w:rFonts w:ascii="Arial" w:hAnsi="Arial" w:cs="Arial"/>
          <w:sz w:val="22"/>
          <w:szCs w:val="22"/>
        </w:rPr>
      </w:pPr>
    </w:p>
    <w:p w14:paraId="11679516"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Članak  19. mijenja se i glasi:</w:t>
      </w:r>
    </w:p>
    <w:p w14:paraId="4DCF23FD" w14:textId="77777777" w:rsidR="006A28C0" w:rsidRPr="006A28C0" w:rsidRDefault="006A28C0" w:rsidP="006A28C0">
      <w:pPr>
        <w:jc w:val="both"/>
        <w:rPr>
          <w:rFonts w:ascii="Arial" w:hAnsi="Arial" w:cs="Arial"/>
          <w:sz w:val="22"/>
          <w:szCs w:val="22"/>
        </w:rPr>
      </w:pPr>
    </w:p>
    <w:p w14:paraId="1EA48731"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Izdaci za otplatu glavnice primljenih kredita i zajmova, iskazani u Računu financiranja u iznosu od 4.307.633 eura, sa pripadajućim kamatama imaju u izvršavanju Proračuna  prednost pred svim ostalim izdacima i rashodima.</w:t>
      </w:r>
    </w:p>
    <w:p w14:paraId="28E313F5" w14:textId="77777777" w:rsidR="006A28C0" w:rsidRPr="006A28C0" w:rsidRDefault="006A28C0" w:rsidP="006A28C0">
      <w:pPr>
        <w:jc w:val="both"/>
        <w:rPr>
          <w:rFonts w:ascii="Arial" w:hAnsi="Arial" w:cs="Arial"/>
          <w:color w:val="000000"/>
          <w:sz w:val="22"/>
          <w:szCs w:val="22"/>
          <w:highlight w:val="yellow"/>
        </w:rPr>
      </w:pPr>
    </w:p>
    <w:p w14:paraId="2A81577A" w14:textId="77777777" w:rsidR="006A28C0" w:rsidRPr="006A28C0" w:rsidRDefault="006A28C0" w:rsidP="006A28C0">
      <w:pPr>
        <w:jc w:val="both"/>
        <w:rPr>
          <w:rFonts w:ascii="Arial" w:hAnsi="Arial" w:cs="Arial"/>
          <w:sz w:val="22"/>
          <w:szCs w:val="22"/>
        </w:rPr>
      </w:pPr>
    </w:p>
    <w:p w14:paraId="3F05A302"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3.</w:t>
      </w:r>
    </w:p>
    <w:p w14:paraId="564B6CB3" w14:textId="77777777" w:rsidR="006A28C0" w:rsidRPr="006A28C0" w:rsidRDefault="006A28C0" w:rsidP="006A28C0">
      <w:pPr>
        <w:jc w:val="both"/>
        <w:rPr>
          <w:rFonts w:ascii="Arial" w:hAnsi="Arial" w:cs="Arial"/>
          <w:sz w:val="22"/>
          <w:szCs w:val="22"/>
        </w:rPr>
      </w:pPr>
    </w:p>
    <w:p w14:paraId="2695FB3A"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Ove izmjene odluke stupaju na snagu dan nakon dana objave u "Službenom glasniku Grada Dubrovnika".</w:t>
      </w:r>
    </w:p>
    <w:p w14:paraId="62D39EA2" w14:textId="77777777" w:rsidR="00DC053A" w:rsidRDefault="00DC053A" w:rsidP="00E91FDF">
      <w:pPr>
        <w:rPr>
          <w:rFonts w:ascii="Arial" w:hAnsi="Arial" w:cs="Arial"/>
          <w:sz w:val="22"/>
          <w:szCs w:val="22"/>
        </w:rPr>
      </w:pPr>
    </w:p>
    <w:p w14:paraId="6B79A063" w14:textId="77777777" w:rsidR="006A28C0" w:rsidRPr="006A28C0" w:rsidRDefault="006A28C0" w:rsidP="006A28C0">
      <w:pPr>
        <w:jc w:val="both"/>
        <w:rPr>
          <w:rFonts w:ascii="Arial" w:hAnsi="Arial" w:cs="Arial"/>
          <w:sz w:val="22"/>
          <w:szCs w:val="22"/>
          <w:lang w:eastAsia="en-US"/>
        </w:rPr>
      </w:pPr>
      <w:r w:rsidRPr="006A28C0">
        <w:rPr>
          <w:rFonts w:ascii="Arial" w:hAnsi="Arial" w:cs="Arial"/>
          <w:sz w:val="22"/>
          <w:szCs w:val="22"/>
        </w:rPr>
        <w:t>KLASA: 400-06/23-02/01</w:t>
      </w:r>
    </w:p>
    <w:p w14:paraId="340AF99D" w14:textId="77777777" w:rsidR="006A28C0" w:rsidRPr="006A28C0" w:rsidRDefault="006A28C0" w:rsidP="006A28C0">
      <w:pPr>
        <w:suppressAutoHyphens/>
        <w:jc w:val="both"/>
        <w:rPr>
          <w:rFonts w:ascii="Arial" w:hAnsi="Arial" w:cs="Arial"/>
          <w:sz w:val="22"/>
          <w:szCs w:val="22"/>
          <w:lang w:eastAsia="ar-SA"/>
        </w:rPr>
      </w:pPr>
      <w:r w:rsidRPr="006A28C0">
        <w:rPr>
          <w:rFonts w:ascii="Arial" w:hAnsi="Arial" w:cs="Arial"/>
          <w:sz w:val="22"/>
          <w:szCs w:val="22"/>
          <w:lang w:eastAsia="ar-SA"/>
        </w:rPr>
        <w:t>URBROJ: 2117-1-09-24-65</w:t>
      </w:r>
    </w:p>
    <w:p w14:paraId="2416DB6C" w14:textId="77777777" w:rsidR="006A28C0" w:rsidRPr="006A28C0" w:rsidRDefault="006A28C0" w:rsidP="006A28C0">
      <w:pPr>
        <w:suppressAutoHyphens/>
        <w:jc w:val="both"/>
        <w:rPr>
          <w:rFonts w:ascii="Arial" w:hAnsi="Arial" w:cs="Arial"/>
          <w:sz w:val="22"/>
          <w:szCs w:val="22"/>
          <w:lang w:eastAsia="ar-SA"/>
        </w:rPr>
      </w:pPr>
      <w:r w:rsidRPr="006A28C0">
        <w:rPr>
          <w:rFonts w:ascii="Arial" w:hAnsi="Arial" w:cs="Arial"/>
          <w:sz w:val="22"/>
          <w:szCs w:val="22"/>
          <w:lang w:eastAsia="ar-SA"/>
        </w:rPr>
        <w:t>Dubrovnik,  29. listopada 2024.</w:t>
      </w:r>
    </w:p>
    <w:p w14:paraId="1BEC7A7B" w14:textId="77777777" w:rsidR="00DC053A" w:rsidRDefault="00DC053A" w:rsidP="00E91FDF">
      <w:pPr>
        <w:rPr>
          <w:rFonts w:ascii="Arial" w:hAnsi="Arial" w:cs="Arial"/>
          <w:sz w:val="22"/>
          <w:szCs w:val="22"/>
        </w:rPr>
      </w:pPr>
    </w:p>
    <w:p w14:paraId="5A2375A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1D6597F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D844BE1" w14:textId="77777777" w:rsidR="00DC053A" w:rsidRPr="009966E1" w:rsidRDefault="00DC053A" w:rsidP="005D3034">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375FCC75"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3</w:t>
      </w:r>
      <w:r w:rsidRPr="003E5EBD">
        <w:rPr>
          <w:rFonts w:ascii="Arial" w:hAnsi="Arial" w:cs="Arial"/>
          <w:sz w:val="22"/>
          <w:szCs w:val="22"/>
          <w:lang w:eastAsia="en-US"/>
        </w:rPr>
        <w:t xml:space="preserve">                               </w:t>
      </w:r>
    </w:p>
    <w:p w14:paraId="7133768C" w14:textId="77777777" w:rsidR="00DC053A" w:rsidRDefault="00DC053A" w:rsidP="00E91FDF">
      <w:pPr>
        <w:rPr>
          <w:rFonts w:ascii="Arial" w:hAnsi="Arial" w:cs="Arial"/>
          <w:sz w:val="22"/>
          <w:szCs w:val="22"/>
        </w:rPr>
      </w:pPr>
    </w:p>
    <w:p w14:paraId="5E57D517" w14:textId="77777777" w:rsidR="00DC053A" w:rsidRDefault="00DC053A" w:rsidP="00E91FDF">
      <w:pPr>
        <w:rPr>
          <w:rFonts w:ascii="Arial" w:hAnsi="Arial" w:cs="Arial"/>
          <w:sz w:val="22"/>
          <w:szCs w:val="22"/>
        </w:rPr>
      </w:pPr>
    </w:p>
    <w:p w14:paraId="6A96B37C"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Na </w:t>
      </w:r>
      <w:proofErr w:type="spellStart"/>
      <w:r w:rsidRPr="006A28C0">
        <w:rPr>
          <w:rFonts w:ascii="Arial" w:eastAsiaTheme="minorHAnsi" w:hAnsi="Arial" w:cs="Arial"/>
          <w:sz w:val="22"/>
          <w:szCs w:val="22"/>
          <w:lang w:val="en-GB" w:eastAsia="en-US"/>
        </w:rPr>
        <w:t>temelju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članka</w:t>
      </w:r>
      <w:proofErr w:type="spellEnd"/>
      <w:r w:rsidRPr="006A28C0">
        <w:rPr>
          <w:rFonts w:ascii="Arial" w:eastAsiaTheme="minorHAnsi" w:hAnsi="Arial" w:cs="Arial"/>
          <w:sz w:val="22"/>
          <w:szCs w:val="22"/>
          <w:lang w:val="en-GB" w:eastAsia="en-US"/>
        </w:rPr>
        <w:t xml:space="preserve"> 50. Stavka 2. </w:t>
      </w:r>
      <w:proofErr w:type="spellStart"/>
      <w:r w:rsidRPr="006A28C0">
        <w:rPr>
          <w:rFonts w:ascii="Arial" w:eastAsiaTheme="minorHAnsi" w:hAnsi="Arial" w:cs="Arial"/>
          <w:sz w:val="22"/>
          <w:szCs w:val="22"/>
          <w:lang w:val="en-GB" w:eastAsia="en-US"/>
        </w:rPr>
        <w:t>Zakona</w:t>
      </w:r>
      <w:proofErr w:type="spellEnd"/>
      <w:r w:rsidRPr="006A28C0">
        <w:rPr>
          <w:rFonts w:ascii="Arial" w:eastAsiaTheme="minorHAnsi" w:hAnsi="Arial" w:cs="Arial"/>
          <w:sz w:val="22"/>
          <w:szCs w:val="22"/>
          <w:lang w:val="en-GB" w:eastAsia="en-US"/>
        </w:rPr>
        <w:t xml:space="preserve"> o </w:t>
      </w:r>
      <w:proofErr w:type="spellStart"/>
      <w:r w:rsidRPr="006A28C0">
        <w:rPr>
          <w:rFonts w:ascii="Arial" w:eastAsiaTheme="minorHAnsi" w:hAnsi="Arial" w:cs="Arial"/>
          <w:sz w:val="22"/>
          <w:szCs w:val="22"/>
          <w:lang w:val="en-GB" w:eastAsia="en-US"/>
        </w:rPr>
        <w:t>proračunu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Narodne</w:t>
      </w:r>
      <w:proofErr w:type="spellEnd"/>
      <w:r w:rsidRPr="006A28C0">
        <w:rPr>
          <w:rFonts w:ascii="Arial" w:eastAsiaTheme="minorHAnsi" w:hAnsi="Arial" w:cs="Arial"/>
          <w:sz w:val="22"/>
          <w:szCs w:val="22"/>
          <w:lang w:val="en-GB" w:eastAsia="en-US"/>
        </w:rPr>
        <w:t xml:space="preserve"> novine”, </w:t>
      </w:r>
      <w:proofErr w:type="spellStart"/>
      <w:r w:rsidRPr="006A28C0">
        <w:rPr>
          <w:rFonts w:ascii="Arial" w:eastAsiaTheme="minorHAnsi" w:hAnsi="Arial" w:cs="Arial"/>
          <w:sz w:val="22"/>
          <w:szCs w:val="22"/>
          <w:lang w:val="en-GB" w:eastAsia="en-US"/>
        </w:rPr>
        <w:t>broj</w:t>
      </w:r>
      <w:proofErr w:type="spellEnd"/>
      <w:r w:rsidRPr="006A28C0">
        <w:rPr>
          <w:rFonts w:ascii="Arial" w:eastAsiaTheme="minorHAnsi" w:hAnsi="Arial" w:cs="Arial"/>
          <w:sz w:val="22"/>
          <w:szCs w:val="22"/>
          <w:lang w:val="en-GB" w:eastAsia="en-US"/>
        </w:rPr>
        <w:t xml:space="preserve"> 144/21)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članka</w:t>
      </w:r>
      <w:proofErr w:type="spellEnd"/>
      <w:r w:rsidRPr="006A28C0">
        <w:rPr>
          <w:rFonts w:ascii="Arial" w:eastAsiaTheme="minorHAnsi" w:hAnsi="Arial" w:cs="Arial"/>
          <w:sz w:val="22"/>
          <w:szCs w:val="22"/>
          <w:lang w:val="en-GB" w:eastAsia="en-US"/>
        </w:rPr>
        <w:t xml:space="preserve"> 39. </w:t>
      </w:r>
      <w:proofErr w:type="spellStart"/>
      <w:r w:rsidRPr="006A28C0">
        <w:rPr>
          <w:rFonts w:ascii="Arial" w:eastAsiaTheme="minorHAnsi" w:hAnsi="Arial" w:cs="Arial"/>
          <w:sz w:val="22"/>
          <w:szCs w:val="22"/>
          <w:lang w:val="en-GB" w:eastAsia="en-US"/>
        </w:rPr>
        <w:t>Statuta</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Službeni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glasnik</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broj</w:t>
      </w:r>
      <w:proofErr w:type="spellEnd"/>
      <w:r w:rsidRPr="006A28C0">
        <w:rPr>
          <w:rFonts w:ascii="Arial" w:eastAsiaTheme="minorHAnsi" w:hAnsi="Arial" w:cs="Arial"/>
          <w:sz w:val="22"/>
          <w:szCs w:val="22"/>
          <w:lang w:val="en-GB" w:eastAsia="en-US"/>
        </w:rPr>
        <w:t xml:space="preserve"> 2/21), </w:t>
      </w:r>
      <w:proofErr w:type="spellStart"/>
      <w:r w:rsidRPr="006A28C0">
        <w:rPr>
          <w:rFonts w:ascii="Arial" w:eastAsiaTheme="minorHAnsi" w:hAnsi="Arial" w:cs="Arial"/>
          <w:sz w:val="22"/>
          <w:szCs w:val="22"/>
          <w:lang w:val="en-GB" w:eastAsia="en-US"/>
        </w:rPr>
        <w:t>Gradsko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vijeće</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36. </w:t>
      </w:r>
      <w:proofErr w:type="spellStart"/>
      <w:r w:rsidRPr="006A28C0">
        <w:rPr>
          <w:rFonts w:ascii="Arial" w:eastAsiaTheme="minorHAnsi" w:hAnsi="Arial" w:cs="Arial"/>
          <w:sz w:val="22"/>
          <w:szCs w:val="22"/>
          <w:lang w:val="en-GB" w:eastAsia="en-US"/>
        </w:rPr>
        <w:t>sjedinici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održanoj</w:t>
      </w:r>
      <w:proofErr w:type="spellEnd"/>
      <w:r w:rsidRPr="006A28C0">
        <w:rPr>
          <w:rFonts w:ascii="Arial" w:eastAsiaTheme="minorHAnsi" w:hAnsi="Arial" w:cs="Arial"/>
          <w:sz w:val="22"/>
          <w:szCs w:val="22"/>
          <w:lang w:val="en-GB" w:eastAsia="en-US"/>
        </w:rPr>
        <w:t xml:space="preserve"> 29. </w:t>
      </w:r>
      <w:proofErr w:type="spellStart"/>
      <w:r w:rsidRPr="006A28C0">
        <w:rPr>
          <w:rFonts w:ascii="Arial" w:eastAsiaTheme="minorHAnsi" w:hAnsi="Arial" w:cs="Arial"/>
          <w:sz w:val="22"/>
          <w:szCs w:val="22"/>
          <w:lang w:val="en-GB" w:eastAsia="en-US"/>
        </w:rPr>
        <w:t>listopada</w:t>
      </w:r>
      <w:proofErr w:type="spellEnd"/>
      <w:r w:rsidRPr="006A28C0">
        <w:rPr>
          <w:rFonts w:ascii="Arial" w:eastAsiaTheme="minorHAnsi" w:hAnsi="Arial" w:cs="Arial"/>
          <w:sz w:val="22"/>
          <w:szCs w:val="22"/>
          <w:lang w:val="en-GB" w:eastAsia="en-US"/>
        </w:rPr>
        <w:t xml:space="preserve"> 2024., </w:t>
      </w:r>
      <w:proofErr w:type="spellStart"/>
      <w:r w:rsidRPr="006A28C0">
        <w:rPr>
          <w:rFonts w:ascii="Arial" w:eastAsiaTheme="minorHAnsi" w:hAnsi="Arial" w:cs="Arial"/>
          <w:sz w:val="22"/>
          <w:szCs w:val="22"/>
          <w:lang w:val="en-GB" w:eastAsia="en-US"/>
        </w:rPr>
        <w:t>donijelo</w:t>
      </w:r>
      <w:proofErr w:type="spellEnd"/>
      <w:r w:rsidRPr="006A28C0">
        <w:rPr>
          <w:rFonts w:ascii="Arial" w:eastAsiaTheme="minorHAnsi" w:hAnsi="Arial" w:cs="Arial"/>
          <w:sz w:val="22"/>
          <w:szCs w:val="22"/>
          <w:lang w:val="en-GB" w:eastAsia="en-US"/>
        </w:rPr>
        <w:t xml:space="preserve"> je</w:t>
      </w:r>
    </w:p>
    <w:p w14:paraId="32709DF9" w14:textId="77777777" w:rsidR="006A28C0" w:rsidRPr="006A28C0" w:rsidRDefault="006A28C0" w:rsidP="006A28C0">
      <w:pPr>
        <w:jc w:val="both"/>
        <w:rPr>
          <w:rFonts w:ascii="Arial" w:eastAsiaTheme="minorHAnsi" w:hAnsi="Arial" w:cs="Arial"/>
          <w:sz w:val="22"/>
          <w:szCs w:val="22"/>
          <w:lang w:val="en-GB" w:eastAsia="en-US"/>
        </w:rPr>
      </w:pPr>
    </w:p>
    <w:p w14:paraId="256931F3" w14:textId="77777777" w:rsidR="006A28C0" w:rsidRPr="006A28C0" w:rsidRDefault="006A28C0" w:rsidP="006A28C0">
      <w:pPr>
        <w:jc w:val="both"/>
        <w:rPr>
          <w:rFonts w:ascii="Arial" w:eastAsiaTheme="minorHAnsi" w:hAnsi="Arial" w:cs="Arial"/>
          <w:sz w:val="22"/>
          <w:szCs w:val="22"/>
          <w:lang w:val="en-GB" w:eastAsia="en-US"/>
        </w:rPr>
      </w:pPr>
    </w:p>
    <w:p w14:paraId="4FADFE9C" w14:textId="77777777" w:rsidR="006A28C0" w:rsidRPr="006A28C0" w:rsidRDefault="006A28C0" w:rsidP="006A28C0">
      <w:pPr>
        <w:jc w:val="center"/>
        <w:rPr>
          <w:rFonts w:ascii="Arial" w:eastAsiaTheme="minorHAnsi" w:hAnsi="Arial" w:cs="Arial"/>
          <w:b/>
          <w:sz w:val="22"/>
          <w:szCs w:val="22"/>
          <w:lang w:val="en-GB" w:eastAsia="en-US"/>
        </w:rPr>
      </w:pPr>
      <w:r w:rsidRPr="006A28C0">
        <w:rPr>
          <w:rFonts w:ascii="Arial" w:eastAsiaTheme="minorHAnsi" w:hAnsi="Arial" w:cs="Arial"/>
          <w:b/>
          <w:sz w:val="22"/>
          <w:szCs w:val="22"/>
          <w:lang w:val="en-GB" w:eastAsia="en-US"/>
        </w:rPr>
        <w:t>ODLUKU</w:t>
      </w:r>
    </w:p>
    <w:p w14:paraId="610D7D83" w14:textId="77777777" w:rsidR="006A28C0" w:rsidRPr="006A28C0" w:rsidRDefault="006A28C0" w:rsidP="006A28C0">
      <w:pPr>
        <w:jc w:val="center"/>
        <w:rPr>
          <w:rFonts w:ascii="Arial" w:eastAsiaTheme="minorHAnsi" w:hAnsi="Arial" w:cs="Arial"/>
          <w:b/>
          <w:sz w:val="22"/>
          <w:szCs w:val="22"/>
          <w:lang w:val="en-GB" w:eastAsia="en-US"/>
        </w:rPr>
      </w:pPr>
      <w:r w:rsidRPr="006A28C0">
        <w:rPr>
          <w:rFonts w:ascii="Arial" w:eastAsiaTheme="minorHAnsi" w:hAnsi="Arial" w:cs="Arial"/>
          <w:b/>
          <w:sz w:val="22"/>
          <w:szCs w:val="22"/>
          <w:lang w:val="en-GB" w:eastAsia="en-US"/>
        </w:rPr>
        <w:t xml:space="preserve">o </w:t>
      </w:r>
      <w:proofErr w:type="spellStart"/>
      <w:r w:rsidRPr="006A28C0">
        <w:rPr>
          <w:rFonts w:ascii="Arial" w:eastAsiaTheme="minorHAnsi" w:hAnsi="Arial" w:cs="Arial"/>
          <w:b/>
          <w:sz w:val="22"/>
          <w:szCs w:val="22"/>
          <w:lang w:val="en-GB" w:eastAsia="en-US"/>
        </w:rPr>
        <w:t>uvođenju</w:t>
      </w:r>
      <w:proofErr w:type="spellEnd"/>
      <w:r w:rsidRPr="006A28C0">
        <w:rPr>
          <w:rFonts w:ascii="Arial" w:eastAsiaTheme="minorHAnsi" w:hAnsi="Arial" w:cs="Arial"/>
          <w:b/>
          <w:sz w:val="22"/>
          <w:szCs w:val="22"/>
          <w:lang w:val="en-GB" w:eastAsia="en-US"/>
        </w:rPr>
        <w:t xml:space="preserve"> </w:t>
      </w:r>
      <w:proofErr w:type="spellStart"/>
      <w:r w:rsidRPr="006A28C0">
        <w:rPr>
          <w:rFonts w:ascii="Arial" w:eastAsiaTheme="minorHAnsi" w:hAnsi="Arial" w:cs="Arial"/>
          <w:b/>
          <w:sz w:val="22"/>
          <w:szCs w:val="22"/>
          <w:lang w:val="en-GB" w:eastAsia="en-US"/>
        </w:rPr>
        <w:t>Riznice</w:t>
      </w:r>
      <w:proofErr w:type="spellEnd"/>
      <w:r w:rsidRPr="006A28C0">
        <w:rPr>
          <w:rFonts w:ascii="Arial" w:eastAsiaTheme="minorHAnsi" w:hAnsi="Arial" w:cs="Arial"/>
          <w:b/>
          <w:sz w:val="22"/>
          <w:szCs w:val="22"/>
          <w:lang w:val="en-GB" w:eastAsia="en-US"/>
        </w:rPr>
        <w:t xml:space="preserve"> Grada </w:t>
      </w:r>
      <w:proofErr w:type="spellStart"/>
      <w:r w:rsidRPr="006A28C0">
        <w:rPr>
          <w:rFonts w:ascii="Arial" w:eastAsiaTheme="minorHAnsi" w:hAnsi="Arial" w:cs="Arial"/>
          <w:b/>
          <w:sz w:val="22"/>
          <w:szCs w:val="22"/>
          <w:lang w:val="en-GB" w:eastAsia="en-US"/>
        </w:rPr>
        <w:t>Dubrovnika</w:t>
      </w:r>
      <w:proofErr w:type="spellEnd"/>
    </w:p>
    <w:p w14:paraId="5D94F86F" w14:textId="77777777" w:rsidR="006A28C0" w:rsidRPr="006A28C0" w:rsidRDefault="006A28C0" w:rsidP="006A28C0">
      <w:pPr>
        <w:jc w:val="both"/>
        <w:rPr>
          <w:rFonts w:ascii="Arial" w:eastAsiaTheme="minorHAnsi" w:hAnsi="Arial" w:cs="Arial"/>
          <w:b/>
          <w:bCs/>
          <w:sz w:val="22"/>
          <w:szCs w:val="22"/>
          <w:lang w:val="en-GB" w:eastAsia="en-US"/>
        </w:rPr>
      </w:pPr>
    </w:p>
    <w:p w14:paraId="370B9F1B" w14:textId="77777777" w:rsidR="006A28C0" w:rsidRPr="006A28C0" w:rsidRDefault="006A28C0" w:rsidP="006A28C0">
      <w:pPr>
        <w:jc w:val="both"/>
        <w:rPr>
          <w:rFonts w:ascii="Arial" w:eastAsiaTheme="minorHAnsi" w:hAnsi="Arial" w:cs="Arial"/>
          <w:b/>
          <w:bCs/>
          <w:sz w:val="22"/>
          <w:szCs w:val="22"/>
          <w:lang w:val="en-GB" w:eastAsia="en-US"/>
        </w:rPr>
      </w:pPr>
    </w:p>
    <w:p w14:paraId="53E38E0C"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1.</w:t>
      </w:r>
    </w:p>
    <w:p w14:paraId="5BCD47E3" w14:textId="77777777" w:rsidR="006A28C0" w:rsidRPr="006A28C0" w:rsidRDefault="006A28C0" w:rsidP="006A28C0">
      <w:pPr>
        <w:jc w:val="center"/>
        <w:rPr>
          <w:rFonts w:ascii="Arial" w:eastAsiaTheme="minorHAnsi" w:hAnsi="Arial" w:cs="Arial"/>
          <w:bCs/>
          <w:sz w:val="22"/>
          <w:szCs w:val="22"/>
          <w:lang w:val="en-GB" w:eastAsia="en-US"/>
        </w:rPr>
      </w:pPr>
    </w:p>
    <w:p w14:paraId="6D4BAE06"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Ovom</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odlukom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uvodi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rizničnog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poslovanja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razini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daljnjem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tekstu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korisnici</w:t>
      </w:r>
      <w:proofErr w:type="spellEnd"/>
      <w:r w:rsidRPr="006A28C0">
        <w:rPr>
          <w:rFonts w:ascii="Arial" w:eastAsiaTheme="minorHAnsi" w:hAnsi="Arial" w:cs="Arial"/>
          <w:sz w:val="22"/>
          <w:szCs w:val="22"/>
          <w:lang w:val="en-GB" w:eastAsia="en-US"/>
        </w:rPr>
        <w:t xml:space="preserve">), koji se </w:t>
      </w:r>
      <w:proofErr w:type="spellStart"/>
      <w:r w:rsidRPr="006A28C0">
        <w:rPr>
          <w:rFonts w:ascii="Arial" w:eastAsiaTheme="minorHAnsi" w:hAnsi="Arial" w:cs="Arial"/>
          <w:sz w:val="22"/>
          <w:szCs w:val="22"/>
          <w:lang w:val="en-GB" w:eastAsia="en-US"/>
        </w:rPr>
        <w:t>temelji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jedinstvenom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računovodstvenom-informacijskom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sustavu</w:t>
      </w:r>
      <w:proofErr w:type="spellEnd"/>
      <w:r w:rsidRPr="006A28C0">
        <w:rPr>
          <w:rFonts w:ascii="Arial" w:eastAsiaTheme="minorHAnsi" w:hAnsi="Arial" w:cs="Arial"/>
          <w:sz w:val="22"/>
          <w:szCs w:val="22"/>
          <w:lang w:val="en-GB" w:eastAsia="en-US"/>
        </w:rPr>
        <w:t xml:space="preserve">, s </w:t>
      </w:r>
      <w:proofErr w:type="spellStart"/>
      <w:r w:rsidRPr="006A28C0">
        <w:rPr>
          <w:rFonts w:ascii="Arial" w:eastAsiaTheme="minorHAnsi" w:hAnsi="Arial" w:cs="Arial"/>
          <w:sz w:val="22"/>
          <w:szCs w:val="22"/>
          <w:lang w:val="en-GB" w:eastAsia="en-US"/>
        </w:rPr>
        <w:t>ciljem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stvaranja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pretpostavki</w:t>
      </w:r>
      <w:proofErr w:type="spellEnd"/>
      <w:r w:rsidRPr="006A28C0">
        <w:rPr>
          <w:rFonts w:ascii="Arial" w:eastAsiaTheme="minorHAnsi" w:hAnsi="Arial" w:cs="Arial"/>
          <w:sz w:val="22"/>
          <w:szCs w:val="22"/>
          <w:lang w:val="en-GB" w:eastAsia="en-US"/>
        </w:rPr>
        <w:t xml:space="preserve"> za </w:t>
      </w:r>
      <w:proofErr w:type="spellStart"/>
      <w:r w:rsidRPr="006A28C0">
        <w:rPr>
          <w:rFonts w:ascii="Arial" w:eastAsiaTheme="minorHAnsi" w:hAnsi="Arial" w:cs="Arial"/>
          <w:sz w:val="22"/>
          <w:szCs w:val="22"/>
          <w:lang w:val="en-GB" w:eastAsia="en-US"/>
        </w:rPr>
        <w:t>učinkovito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upravljanje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ukupnim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sredstvima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obavljanje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poslovanja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preko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jedinstvenog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daljnjem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tekstu:Riznica</w:t>
      </w:r>
      <w:proofErr w:type="spellEnd"/>
      <w:r w:rsidRPr="006A28C0">
        <w:rPr>
          <w:rFonts w:ascii="Arial" w:eastAsiaTheme="minorHAnsi" w:hAnsi="Arial" w:cs="Arial"/>
          <w:sz w:val="22"/>
          <w:szCs w:val="22"/>
          <w:lang w:val="en-GB" w:eastAsia="en-US"/>
        </w:rPr>
        <w:t>).</w:t>
      </w:r>
    </w:p>
    <w:p w14:paraId="0B5FFEDD" w14:textId="77777777" w:rsidR="006A28C0" w:rsidRPr="006A28C0" w:rsidRDefault="006A28C0" w:rsidP="006A28C0">
      <w:pPr>
        <w:jc w:val="both"/>
        <w:rPr>
          <w:rFonts w:ascii="Arial" w:eastAsiaTheme="minorHAnsi" w:hAnsi="Arial" w:cs="Arial"/>
          <w:sz w:val="22"/>
          <w:szCs w:val="22"/>
          <w:lang w:val="en-GB" w:eastAsia="en-US"/>
        </w:rPr>
      </w:pPr>
    </w:p>
    <w:p w14:paraId="7CC1204D"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2.</w:t>
      </w:r>
    </w:p>
    <w:p w14:paraId="180116C5" w14:textId="77777777" w:rsidR="006A28C0" w:rsidRPr="006A28C0" w:rsidRDefault="006A28C0" w:rsidP="006A28C0">
      <w:pPr>
        <w:jc w:val="center"/>
        <w:rPr>
          <w:rFonts w:ascii="Arial" w:eastAsiaTheme="minorHAnsi" w:hAnsi="Arial" w:cs="Arial"/>
          <w:bCs/>
          <w:sz w:val="22"/>
          <w:szCs w:val="22"/>
          <w:lang w:val="en-GB" w:eastAsia="en-US"/>
        </w:rPr>
      </w:pPr>
    </w:p>
    <w:p w14:paraId="7CD35383"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Uspostava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provodit</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u tri faze </w:t>
      </w:r>
      <w:proofErr w:type="spellStart"/>
      <w:r w:rsidRPr="006A28C0">
        <w:rPr>
          <w:rFonts w:ascii="Arial" w:eastAsiaTheme="minorHAnsi" w:hAnsi="Arial" w:cs="Arial"/>
          <w:sz w:val="22"/>
          <w:szCs w:val="22"/>
          <w:lang w:val="en-GB" w:eastAsia="en-US"/>
        </w:rPr>
        <w:t>kojim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financijsko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poslovanje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uvezati</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jedinstvene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procese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planiranja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izvršenja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gradskog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proračuna</w:t>
      </w:r>
      <w:proofErr w:type="spellEnd"/>
      <w:r w:rsidRPr="006A28C0">
        <w:rPr>
          <w:rFonts w:ascii="Arial" w:eastAsiaTheme="minorHAnsi" w:hAnsi="Arial" w:cs="Arial"/>
          <w:sz w:val="22"/>
          <w:szCs w:val="22"/>
          <w:lang w:val="en-GB" w:eastAsia="en-US"/>
        </w:rPr>
        <w:t>.</w:t>
      </w:r>
    </w:p>
    <w:p w14:paraId="5237C186" w14:textId="77777777" w:rsidR="006A28C0" w:rsidRPr="006A28C0" w:rsidRDefault="006A28C0" w:rsidP="006A28C0">
      <w:pPr>
        <w:jc w:val="both"/>
        <w:rPr>
          <w:rFonts w:ascii="Arial" w:eastAsiaTheme="minorHAnsi" w:hAnsi="Arial" w:cs="Arial"/>
          <w:b/>
          <w:bCs/>
          <w:sz w:val="22"/>
          <w:szCs w:val="22"/>
          <w:lang w:val="en-GB" w:eastAsia="en-US"/>
        </w:rPr>
      </w:pPr>
    </w:p>
    <w:p w14:paraId="4008121D"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3.</w:t>
      </w:r>
    </w:p>
    <w:p w14:paraId="10ABB39C" w14:textId="77777777" w:rsidR="006A28C0" w:rsidRPr="006A28C0" w:rsidRDefault="006A28C0" w:rsidP="006A28C0">
      <w:pPr>
        <w:jc w:val="center"/>
        <w:rPr>
          <w:rFonts w:ascii="Arial" w:eastAsiaTheme="minorHAnsi" w:hAnsi="Arial" w:cs="Arial"/>
          <w:b/>
          <w:bCs/>
          <w:sz w:val="22"/>
          <w:szCs w:val="22"/>
          <w:lang w:val="en-GB" w:eastAsia="en-US"/>
        </w:rPr>
      </w:pPr>
    </w:p>
    <w:p w14:paraId="26162FAE"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U </w:t>
      </w:r>
      <w:proofErr w:type="spellStart"/>
      <w:r w:rsidRPr="006A28C0">
        <w:rPr>
          <w:rFonts w:ascii="Arial" w:eastAsiaTheme="minorHAnsi" w:hAnsi="Arial" w:cs="Arial"/>
          <w:sz w:val="22"/>
          <w:szCs w:val="22"/>
          <w:lang w:val="en-GB" w:eastAsia="en-US"/>
        </w:rPr>
        <w:t>prvoj</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fazi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poslovanje</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Riznici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obavljat</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način</w:t>
      </w:r>
      <w:proofErr w:type="spellEnd"/>
      <w:r w:rsidRPr="006A28C0">
        <w:rPr>
          <w:rFonts w:ascii="Arial" w:eastAsiaTheme="minorHAnsi" w:hAnsi="Arial" w:cs="Arial"/>
          <w:sz w:val="22"/>
          <w:szCs w:val="22"/>
          <w:lang w:val="en-GB" w:eastAsia="en-US"/>
        </w:rPr>
        <w:t xml:space="preserve"> da Grad Dubrovnik </w:t>
      </w:r>
      <w:proofErr w:type="spellStart"/>
      <w:r w:rsidRPr="006A28C0">
        <w:rPr>
          <w:rFonts w:ascii="Arial" w:eastAsiaTheme="minorHAnsi" w:hAnsi="Arial" w:cs="Arial"/>
          <w:sz w:val="22"/>
          <w:szCs w:val="22"/>
          <w:lang w:val="en-GB" w:eastAsia="en-US"/>
        </w:rPr>
        <w:t>preuzima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plaćanje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obveza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prema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dobavljačima</w:t>
      </w:r>
      <w:proofErr w:type="spellEnd"/>
      <w:r w:rsidRPr="006A28C0">
        <w:rPr>
          <w:rFonts w:ascii="Arial" w:eastAsiaTheme="minorHAnsi" w:hAnsi="Arial" w:cs="Arial"/>
          <w:sz w:val="22"/>
          <w:szCs w:val="22"/>
          <w:lang w:val="en-GB" w:eastAsia="en-US"/>
        </w:rPr>
        <w:t xml:space="preserve">, za </w:t>
      </w:r>
      <w:proofErr w:type="spellStart"/>
      <w:r w:rsidRPr="006A28C0">
        <w:rPr>
          <w:rFonts w:ascii="Arial" w:eastAsiaTheme="minorHAnsi" w:hAnsi="Arial" w:cs="Arial"/>
          <w:sz w:val="22"/>
          <w:szCs w:val="22"/>
          <w:lang w:val="en-GB" w:eastAsia="en-US"/>
        </w:rPr>
        <w:t>rashode</w:t>
      </w:r>
      <w:proofErr w:type="spellEnd"/>
      <w:r w:rsidRPr="006A28C0">
        <w:rPr>
          <w:rFonts w:ascii="Arial" w:eastAsiaTheme="minorHAnsi" w:hAnsi="Arial" w:cs="Arial"/>
          <w:sz w:val="22"/>
          <w:szCs w:val="22"/>
          <w:lang w:val="en-GB" w:eastAsia="en-US"/>
        </w:rPr>
        <w:t xml:space="preserve"> koji se </w:t>
      </w:r>
      <w:proofErr w:type="spellStart"/>
      <w:r w:rsidRPr="006A28C0">
        <w:rPr>
          <w:rFonts w:ascii="Arial" w:eastAsiaTheme="minorHAnsi" w:hAnsi="Arial" w:cs="Arial"/>
          <w:sz w:val="22"/>
          <w:szCs w:val="22"/>
          <w:lang w:val="en-GB" w:eastAsia="en-US"/>
        </w:rPr>
        <w:t>financiraju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iz</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sredstava</w:t>
      </w:r>
      <w:proofErr w:type="spellEnd"/>
      <w:r w:rsidRPr="006A28C0">
        <w:rPr>
          <w:rFonts w:ascii="Arial" w:eastAsiaTheme="minorHAnsi" w:hAnsi="Arial" w:cs="Arial"/>
          <w:sz w:val="22"/>
          <w:szCs w:val="22"/>
          <w:lang w:val="en-GB" w:eastAsia="en-US"/>
        </w:rPr>
        <w:t>.</w:t>
      </w:r>
    </w:p>
    <w:p w14:paraId="3C2FEF0B" w14:textId="77777777" w:rsidR="006A28C0" w:rsidRPr="006A28C0" w:rsidRDefault="006A28C0" w:rsidP="006A28C0">
      <w:pPr>
        <w:jc w:val="both"/>
        <w:rPr>
          <w:rFonts w:ascii="Arial" w:eastAsiaTheme="minorHAnsi" w:hAnsi="Arial" w:cs="Arial"/>
          <w:sz w:val="22"/>
          <w:szCs w:val="22"/>
          <w:lang w:val="en-GB" w:eastAsia="en-US"/>
        </w:rPr>
      </w:pPr>
    </w:p>
    <w:p w14:paraId="15F241C1"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Svi </w:t>
      </w:r>
      <w:proofErr w:type="spellStart"/>
      <w:r w:rsidRPr="006A28C0">
        <w:rPr>
          <w:rFonts w:ascii="Arial" w:eastAsiaTheme="minorHAnsi" w:hAnsi="Arial" w:cs="Arial"/>
          <w:sz w:val="22"/>
          <w:szCs w:val="22"/>
          <w:lang w:val="en-GB" w:eastAsia="en-US"/>
        </w:rPr>
        <w:t>proračunski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korisnici</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zadržavaju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svoje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naplaćuju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preko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istih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vlastite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namjenske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sami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plaćaju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sve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obveze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koje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financiraju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iz</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prihoda</w:t>
      </w:r>
      <w:proofErr w:type="spellEnd"/>
      <w:r w:rsidRPr="006A28C0">
        <w:rPr>
          <w:rFonts w:ascii="Arial" w:eastAsiaTheme="minorHAnsi" w:hAnsi="Arial" w:cs="Arial"/>
          <w:sz w:val="22"/>
          <w:szCs w:val="22"/>
          <w:lang w:val="en-GB" w:eastAsia="en-US"/>
        </w:rPr>
        <w:t>.</w:t>
      </w:r>
    </w:p>
    <w:p w14:paraId="09D14AE7" w14:textId="77777777" w:rsidR="006A28C0" w:rsidRPr="006A28C0" w:rsidRDefault="006A28C0" w:rsidP="006A28C0">
      <w:pPr>
        <w:jc w:val="both"/>
        <w:rPr>
          <w:rFonts w:ascii="Arial" w:eastAsiaTheme="minorHAnsi" w:hAnsi="Arial" w:cs="Arial"/>
          <w:sz w:val="22"/>
          <w:szCs w:val="22"/>
          <w:lang w:val="en-GB" w:eastAsia="en-US"/>
        </w:rPr>
      </w:pPr>
    </w:p>
    <w:p w14:paraId="3D3345D4"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Prva </w:t>
      </w:r>
      <w:proofErr w:type="spellStart"/>
      <w:r w:rsidRPr="006A28C0">
        <w:rPr>
          <w:rFonts w:ascii="Arial" w:eastAsiaTheme="minorHAnsi" w:hAnsi="Arial" w:cs="Arial"/>
          <w:sz w:val="22"/>
          <w:szCs w:val="22"/>
          <w:lang w:val="en-GB" w:eastAsia="en-US"/>
        </w:rPr>
        <w:t>faza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uspostave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planira</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provesti</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razdoblju</w:t>
      </w:r>
      <w:proofErr w:type="spellEnd"/>
      <w:r w:rsidRPr="006A28C0">
        <w:rPr>
          <w:rFonts w:ascii="Arial" w:eastAsiaTheme="minorHAnsi" w:hAnsi="Arial" w:cs="Arial"/>
          <w:sz w:val="22"/>
          <w:szCs w:val="22"/>
          <w:lang w:val="en-GB" w:eastAsia="en-US"/>
        </w:rPr>
        <w:t xml:space="preserve"> od 1. </w:t>
      </w:r>
      <w:proofErr w:type="spellStart"/>
      <w:r w:rsidRPr="006A28C0">
        <w:rPr>
          <w:rFonts w:ascii="Arial" w:eastAsiaTheme="minorHAnsi" w:hAnsi="Arial" w:cs="Arial"/>
          <w:sz w:val="22"/>
          <w:szCs w:val="22"/>
          <w:lang w:val="en-GB" w:eastAsia="en-US"/>
        </w:rPr>
        <w:t>siječnja</w:t>
      </w:r>
      <w:proofErr w:type="spellEnd"/>
      <w:r w:rsidRPr="006A28C0">
        <w:rPr>
          <w:rFonts w:ascii="Arial" w:eastAsiaTheme="minorHAnsi" w:hAnsi="Arial" w:cs="Arial"/>
          <w:sz w:val="22"/>
          <w:szCs w:val="22"/>
          <w:lang w:val="en-GB" w:eastAsia="en-US"/>
        </w:rPr>
        <w:t xml:space="preserve"> do 30.lipnja 2025. </w:t>
      </w:r>
      <w:proofErr w:type="spellStart"/>
      <w:r w:rsidRPr="006A28C0">
        <w:rPr>
          <w:rFonts w:ascii="Arial" w:eastAsiaTheme="minorHAnsi" w:hAnsi="Arial" w:cs="Arial"/>
          <w:sz w:val="22"/>
          <w:szCs w:val="22"/>
          <w:lang w:val="en-GB" w:eastAsia="en-US"/>
        </w:rPr>
        <w:t>godine</w:t>
      </w:r>
      <w:proofErr w:type="spellEnd"/>
      <w:r w:rsidRPr="006A28C0">
        <w:rPr>
          <w:rFonts w:ascii="Arial" w:eastAsiaTheme="minorHAnsi" w:hAnsi="Arial" w:cs="Arial"/>
          <w:sz w:val="22"/>
          <w:szCs w:val="22"/>
          <w:lang w:val="en-GB" w:eastAsia="en-US"/>
        </w:rPr>
        <w:t>.</w:t>
      </w:r>
    </w:p>
    <w:p w14:paraId="730A9B8C" w14:textId="77777777" w:rsidR="006A28C0" w:rsidRPr="006A28C0" w:rsidRDefault="006A28C0" w:rsidP="006A28C0">
      <w:pPr>
        <w:rPr>
          <w:rFonts w:ascii="Arial" w:eastAsiaTheme="minorHAnsi" w:hAnsi="Arial" w:cs="Arial"/>
          <w:bCs/>
          <w:sz w:val="22"/>
          <w:szCs w:val="22"/>
          <w:lang w:val="en-GB" w:eastAsia="en-US"/>
        </w:rPr>
      </w:pPr>
    </w:p>
    <w:p w14:paraId="78FE3946"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4.</w:t>
      </w:r>
    </w:p>
    <w:p w14:paraId="4BE83687" w14:textId="77777777" w:rsidR="006A28C0" w:rsidRPr="006A28C0" w:rsidRDefault="006A28C0" w:rsidP="006A28C0">
      <w:pPr>
        <w:jc w:val="center"/>
        <w:rPr>
          <w:rFonts w:ascii="Arial" w:eastAsiaTheme="minorHAnsi" w:hAnsi="Arial" w:cs="Arial"/>
          <w:bCs/>
          <w:sz w:val="22"/>
          <w:szCs w:val="22"/>
          <w:lang w:val="en-GB" w:eastAsia="en-US"/>
        </w:rPr>
      </w:pPr>
    </w:p>
    <w:p w14:paraId="2680BBE0"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U </w:t>
      </w:r>
      <w:proofErr w:type="spellStart"/>
      <w:r w:rsidRPr="006A28C0">
        <w:rPr>
          <w:rFonts w:ascii="Arial" w:eastAsiaTheme="minorHAnsi" w:hAnsi="Arial" w:cs="Arial"/>
          <w:sz w:val="22"/>
          <w:szCs w:val="22"/>
          <w:lang w:val="en-GB" w:eastAsia="en-US"/>
        </w:rPr>
        <w:t>drugoj</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fazi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poslovanje</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Riznici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obavaljat</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način</w:t>
      </w:r>
      <w:proofErr w:type="spellEnd"/>
      <w:r w:rsidRPr="006A28C0">
        <w:rPr>
          <w:rFonts w:ascii="Arial" w:eastAsiaTheme="minorHAnsi" w:hAnsi="Arial" w:cs="Arial"/>
          <w:sz w:val="22"/>
          <w:szCs w:val="22"/>
          <w:lang w:val="en-GB" w:eastAsia="en-US"/>
        </w:rPr>
        <w:t xml:space="preserve"> da se </w:t>
      </w:r>
      <w:proofErr w:type="spellStart"/>
      <w:r w:rsidRPr="006A28C0">
        <w:rPr>
          <w:rFonts w:ascii="Arial" w:eastAsiaTheme="minorHAnsi" w:hAnsi="Arial" w:cs="Arial"/>
          <w:sz w:val="22"/>
          <w:szCs w:val="22"/>
          <w:lang w:val="en-GB" w:eastAsia="en-US"/>
        </w:rPr>
        <w:t>svi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uplaćuju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jedinstveni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plaćanja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izvršavaju</w:t>
      </w:r>
      <w:proofErr w:type="spellEnd"/>
      <w:r w:rsidRPr="006A28C0">
        <w:rPr>
          <w:rFonts w:ascii="Arial" w:eastAsiaTheme="minorHAnsi" w:hAnsi="Arial" w:cs="Arial"/>
          <w:sz w:val="22"/>
          <w:szCs w:val="22"/>
          <w:lang w:val="en-GB" w:eastAsia="en-US"/>
        </w:rPr>
        <w:t xml:space="preserve"> s toga </w:t>
      </w:r>
      <w:proofErr w:type="spellStart"/>
      <w:r w:rsidRPr="006A28C0">
        <w:rPr>
          <w:rFonts w:ascii="Arial" w:eastAsiaTheme="minorHAnsi" w:hAnsi="Arial" w:cs="Arial"/>
          <w:sz w:val="22"/>
          <w:szCs w:val="22"/>
          <w:lang w:val="en-GB" w:eastAsia="en-US"/>
        </w:rPr>
        <w:t>računa</w:t>
      </w:r>
      <w:proofErr w:type="spellEnd"/>
      <w:r w:rsidRPr="006A28C0">
        <w:rPr>
          <w:rFonts w:ascii="Arial" w:eastAsiaTheme="minorHAnsi" w:hAnsi="Arial" w:cs="Arial"/>
          <w:sz w:val="22"/>
          <w:szCs w:val="22"/>
          <w:lang w:val="en-GB" w:eastAsia="en-US"/>
        </w:rPr>
        <w:t>.</w:t>
      </w:r>
    </w:p>
    <w:p w14:paraId="33B44A41" w14:textId="77777777" w:rsidR="006A28C0" w:rsidRPr="006A28C0" w:rsidRDefault="006A28C0" w:rsidP="006A28C0">
      <w:pPr>
        <w:jc w:val="both"/>
        <w:rPr>
          <w:rFonts w:ascii="Arial" w:eastAsiaTheme="minorHAnsi" w:hAnsi="Arial" w:cs="Arial"/>
          <w:sz w:val="22"/>
          <w:szCs w:val="22"/>
          <w:lang w:val="en-GB" w:eastAsia="en-US"/>
        </w:rPr>
      </w:pPr>
    </w:p>
    <w:p w14:paraId="26917D33"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U </w:t>
      </w:r>
      <w:proofErr w:type="spellStart"/>
      <w:r w:rsidRPr="006A28C0">
        <w:rPr>
          <w:rFonts w:ascii="Arial" w:eastAsiaTheme="minorHAnsi" w:hAnsi="Arial" w:cs="Arial"/>
          <w:sz w:val="22"/>
          <w:szCs w:val="22"/>
          <w:lang w:val="en-GB" w:eastAsia="en-US"/>
        </w:rPr>
        <w:t>proračunu</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iskazivati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evidentirati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vlastiti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namjenski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rashodi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koji se </w:t>
      </w:r>
      <w:proofErr w:type="spellStart"/>
      <w:r w:rsidRPr="006A28C0">
        <w:rPr>
          <w:rFonts w:ascii="Arial" w:eastAsiaTheme="minorHAnsi" w:hAnsi="Arial" w:cs="Arial"/>
          <w:sz w:val="22"/>
          <w:szCs w:val="22"/>
          <w:lang w:val="en-GB" w:eastAsia="en-US"/>
        </w:rPr>
        <w:t>financiraju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iz</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prihoda</w:t>
      </w:r>
      <w:proofErr w:type="spellEnd"/>
      <w:r w:rsidRPr="006A28C0">
        <w:rPr>
          <w:rFonts w:ascii="Arial" w:eastAsiaTheme="minorHAnsi" w:hAnsi="Arial" w:cs="Arial"/>
          <w:sz w:val="22"/>
          <w:szCs w:val="22"/>
          <w:lang w:val="en-GB" w:eastAsia="en-US"/>
        </w:rPr>
        <w:t>.</w:t>
      </w:r>
    </w:p>
    <w:p w14:paraId="367CE259" w14:textId="77777777" w:rsidR="006A28C0" w:rsidRPr="006A28C0" w:rsidRDefault="006A28C0" w:rsidP="006A28C0">
      <w:pPr>
        <w:jc w:val="both"/>
        <w:rPr>
          <w:rFonts w:ascii="Arial" w:eastAsiaTheme="minorHAnsi" w:hAnsi="Arial" w:cs="Arial"/>
          <w:sz w:val="22"/>
          <w:szCs w:val="22"/>
          <w:lang w:val="en-GB" w:eastAsia="en-US"/>
        </w:rPr>
      </w:pPr>
    </w:p>
    <w:p w14:paraId="70043B7C"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Računi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dalje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ostaju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otvoreni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koriste</w:t>
      </w:r>
      <w:proofErr w:type="spellEnd"/>
      <w:r w:rsidRPr="006A28C0">
        <w:rPr>
          <w:rFonts w:ascii="Arial" w:eastAsiaTheme="minorHAnsi" w:hAnsi="Arial" w:cs="Arial"/>
          <w:sz w:val="22"/>
          <w:szCs w:val="22"/>
          <w:lang w:val="en-GB" w:eastAsia="en-US"/>
        </w:rPr>
        <w:t xml:space="preserve"> se za </w:t>
      </w:r>
      <w:proofErr w:type="spellStart"/>
      <w:r w:rsidRPr="006A28C0">
        <w:rPr>
          <w:rFonts w:ascii="Arial" w:eastAsiaTheme="minorHAnsi" w:hAnsi="Arial" w:cs="Arial"/>
          <w:sz w:val="22"/>
          <w:szCs w:val="22"/>
          <w:lang w:val="en-GB" w:eastAsia="en-US"/>
        </w:rPr>
        <w:t>isplate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plaća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drugih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naknada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zaposlenika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primatelja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drugog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dohotka</w:t>
      </w:r>
      <w:proofErr w:type="spellEnd"/>
      <w:r w:rsidRPr="006A28C0">
        <w:rPr>
          <w:rFonts w:ascii="Arial" w:eastAsiaTheme="minorHAnsi" w:hAnsi="Arial" w:cs="Arial"/>
          <w:sz w:val="22"/>
          <w:szCs w:val="22"/>
          <w:lang w:val="en-GB" w:eastAsia="en-US"/>
        </w:rPr>
        <w:t>.</w:t>
      </w:r>
    </w:p>
    <w:p w14:paraId="6D6AE500" w14:textId="77777777" w:rsidR="006A28C0" w:rsidRPr="006A28C0" w:rsidRDefault="006A28C0" w:rsidP="006A28C0">
      <w:pPr>
        <w:jc w:val="both"/>
        <w:rPr>
          <w:rFonts w:ascii="Arial" w:eastAsiaTheme="minorHAnsi" w:hAnsi="Arial" w:cs="Arial"/>
          <w:sz w:val="22"/>
          <w:szCs w:val="22"/>
          <w:lang w:val="en-GB" w:eastAsia="en-US"/>
        </w:rPr>
      </w:pPr>
    </w:p>
    <w:p w14:paraId="38E03300"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Druga </w:t>
      </w:r>
      <w:proofErr w:type="spellStart"/>
      <w:r w:rsidRPr="006A28C0">
        <w:rPr>
          <w:rFonts w:ascii="Arial" w:eastAsiaTheme="minorHAnsi" w:hAnsi="Arial" w:cs="Arial"/>
          <w:sz w:val="22"/>
          <w:szCs w:val="22"/>
          <w:lang w:val="en-GB" w:eastAsia="en-US"/>
        </w:rPr>
        <w:t>faza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uspostave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planira</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provesti</w:t>
      </w:r>
      <w:proofErr w:type="spellEnd"/>
      <w:r w:rsidRPr="006A28C0">
        <w:rPr>
          <w:rFonts w:ascii="Arial" w:eastAsiaTheme="minorHAnsi" w:hAnsi="Arial" w:cs="Arial"/>
          <w:sz w:val="22"/>
          <w:szCs w:val="22"/>
          <w:lang w:val="en-GB" w:eastAsia="en-US"/>
        </w:rPr>
        <w:t xml:space="preserve"> od 1. </w:t>
      </w:r>
      <w:proofErr w:type="spellStart"/>
      <w:r w:rsidRPr="006A28C0">
        <w:rPr>
          <w:rFonts w:ascii="Arial" w:eastAsiaTheme="minorHAnsi" w:hAnsi="Arial" w:cs="Arial"/>
          <w:sz w:val="22"/>
          <w:szCs w:val="22"/>
          <w:lang w:val="en-GB" w:eastAsia="en-US"/>
        </w:rPr>
        <w:t>srpnja</w:t>
      </w:r>
      <w:proofErr w:type="spellEnd"/>
      <w:r w:rsidRPr="006A28C0">
        <w:rPr>
          <w:rFonts w:ascii="Arial" w:eastAsiaTheme="minorHAnsi" w:hAnsi="Arial" w:cs="Arial"/>
          <w:sz w:val="22"/>
          <w:szCs w:val="22"/>
          <w:lang w:val="en-GB" w:eastAsia="en-US"/>
        </w:rPr>
        <w:t xml:space="preserve"> 2025. </w:t>
      </w:r>
      <w:proofErr w:type="spellStart"/>
      <w:r w:rsidRPr="006A28C0">
        <w:rPr>
          <w:rFonts w:ascii="Arial" w:eastAsiaTheme="minorHAnsi" w:hAnsi="Arial" w:cs="Arial"/>
          <w:sz w:val="22"/>
          <w:szCs w:val="22"/>
          <w:lang w:val="en-GB" w:eastAsia="en-US"/>
        </w:rPr>
        <w:t>godine</w:t>
      </w:r>
      <w:proofErr w:type="spellEnd"/>
      <w:r w:rsidRPr="006A28C0">
        <w:rPr>
          <w:rFonts w:ascii="Arial" w:eastAsiaTheme="minorHAnsi" w:hAnsi="Arial" w:cs="Arial"/>
          <w:sz w:val="22"/>
          <w:szCs w:val="22"/>
          <w:lang w:val="en-GB" w:eastAsia="en-US"/>
        </w:rPr>
        <w:t>.</w:t>
      </w:r>
    </w:p>
    <w:p w14:paraId="0C116689" w14:textId="77777777" w:rsidR="005D3034" w:rsidRPr="006A28C0" w:rsidRDefault="005D3034" w:rsidP="006A28C0">
      <w:pPr>
        <w:jc w:val="both"/>
        <w:rPr>
          <w:rFonts w:ascii="Arial" w:eastAsiaTheme="minorHAnsi" w:hAnsi="Arial" w:cs="Arial"/>
          <w:sz w:val="22"/>
          <w:szCs w:val="22"/>
          <w:lang w:val="en-GB" w:eastAsia="en-US"/>
        </w:rPr>
      </w:pPr>
    </w:p>
    <w:p w14:paraId="12975FF4"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5.</w:t>
      </w:r>
    </w:p>
    <w:p w14:paraId="5448C05F" w14:textId="77777777" w:rsidR="006A28C0" w:rsidRPr="006A28C0" w:rsidRDefault="006A28C0" w:rsidP="006A28C0">
      <w:pPr>
        <w:jc w:val="center"/>
        <w:rPr>
          <w:rFonts w:ascii="Arial" w:eastAsiaTheme="minorHAnsi" w:hAnsi="Arial" w:cs="Arial"/>
          <w:b/>
          <w:bCs/>
          <w:sz w:val="22"/>
          <w:szCs w:val="22"/>
          <w:lang w:val="en-GB" w:eastAsia="en-US"/>
        </w:rPr>
      </w:pPr>
    </w:p>
    <w:p w14:paraId="0608E737" w14:textId="77777777" w:rsidR="005D3034"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U </w:t>
      </w:r>
      <w:proofErr w:type="spellStart"/>
      <w:r w:rsidRPr="006A28C0">
        <w:rPr>
          <w:rFonts w:ascii="Arial" w:eastAsiaTheme="minorHAnsi" w:hAnsi="Arial" w:cs="Arial"/>
          <w:sz w:val="22"/>
          <w:szCs w:val="22"/>
          <w:lang w:val="en-GB" w:eastAsia="en-US"/>
        </w:rPr>
        <w:t>trećoj</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fazi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obuhvatiti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uspostava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centralnog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obračuna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isplate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plaća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drugih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naknada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zaposlenika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primatelja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drugog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dohotka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Žiro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se u </w:t>
      </w:r>
      <w:proofErr w:type="spellStart"/>
      <w:r w:rsidRPr="006A28C0">
        <w:rPr>
          <w:rFonts w:ascii="Arial" w:eastAsiaTheme="minorHAnsi" w:hAnsi="Arial" w:cs="Arial"/>
          <w:sz w:val="22"/>
          <w:szCs w:val="22"/>
          <w:lang w:val="en-GB" w:eastAsia="en-US"/>
        </w:rPr>
        <w:t>potpunosti</w:t>
      </w:r>
      <w:proofErr w:type="spellEnd"/>
      <w:r w:rsidRPr="006A28C0">
        <w:rPr>
          <w:rFonts w:ascii="Arial" w:eastAsiaTheme="minorHAnsi" w:hAnsi="Arial" w:cs="Arial"/>
          <w:sz w:val="22"/>
          <w:szCs w:val="22"/>
          <w:lang w:val="en-GB" w:eastAsia="en-US"/>
        </w:rPr>
        <w:t xml:space="preserve"> </w:t>
      </w:r>
    </w:p>
    <w:p w14:paraId="1E9ACF45"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zatvaraju</w:t>
      </w:r>
      <w:proofErr w:type="spellEnd"/>
      <w:r w:rsidRPr="006A28C0">
        <w:rPr>
          <w:rFonts w:ascii="Arial" w:eastAsiaTheme="minorHAnsi" w:hAnsi="Arial" w:cs="Arial"/>
          <w:sz w:val="22"/>
          <w:szCs w:val="22"/>
          <w:lang w:val="en-GB" w:eastAsia="en-US"/>
        </w:rPr>
        <w:t xml:space="preserve"> s </w:t>
      </w:r>
      <w:proofErr w:type="spellStart"/>
      <w:r w:rsidRPr="006A28C0">
        <w:rPr>
          <w:rFonts w:ascii="Arial" w:eastAsiaTheme="minorHAnsi" w:hAnsi="Arial" w:cs="Arial"/>
          <w:sz w:val="22"/>
          <w:szCs w:val="22"/>
          <w:lang w:val="en-GB" w:eastAsia="en-US"/>
        </w:rPr>
        <w:t>danom</w:t>
      </w:r>
      <w:proofErr w:type="spellEnd"/>
      <w:r w:rsidRPr="006A28C0">
        <w:rPr>
          <w:rFonts w:ascii="Arial" w:eastAsiaTheme="minorHAnsi" w:hAnsi="Arial" w:cs="Arial"/>
          <w:sz w:val="22"/>
          <w:szCs w:val="22"/>
          <w:lang w:val="en-GB" w:eastAsia="en-US"/>
        </w:rPr>
        <w:t xml:space="preserve"> 31. </w:t>
      </w:r>
      <w:proofErr w:type="spellStart"/>
      <w:r w:rsidRPr="006A28C0">
        <w:rPr>
          <w:rFonts w:ascii="Arial" w:eastAsiaTheme="minorHAnsi" w:hAnsi="Arial" w:cs="Arial"/>
          <w:sz w:val="22"/>
          <w:szCs w:val="22"/>
          <w:lang w:val="en-GB" w:eastAsia="en-US"/>
        </w:rPr>
        <w:t>prosincom</w:t>
      </w:r>
      <w:proofErr w:type="spellEnd"/>
      <w:r w:rsidRPr="006A28C0">
        <w:rPr>
          <w:rFonts w:ascii="Arial" w:eastAsiaTheme="minorHAnsi" w:hAnsi="Arial" w:cs="Arial"/>
          <w:sz w:val="22"/>
          <w:szCs w:val="22"/>
          <w:lang w:val="en-GB" w:eastAsia="en-US"/>
        </w:rPr>
        <w:t xml:space="preserve"> 2025. </w:t>
      </w:r>
      <w:proofErr w:type="spellStart"/>
      <w:r w:rsidRPr="006A28C0">
        <w:rPr>
          <w:rFonts w:ascii="Arial" w:eastAsiaTheme="minorHAnsi" w:hAnsi="Arial" w:cs="Arial"/>
          <w:sz w:val="22"/>
          <w:szCs w:val="22"/>
          <w:lang w:val="en-GB" w:eastAsia="en-US"/>
        </w:rPr>
        <w:t>godine</w:t>
      </w:r>
      <w:proofErr w:type="spellEnd"/>
      <w:r w:rsidRPr="006A28C0">
        <w:rPr>
          <w:rFonts w:ascii="Arial" w:eastAsiaTheme="minorHAnsi" w:hAnsi="Arial" w:cs="Arial"/>
          <w:sz w:val="22"/>
          <w:szCs w:val="22"/>
          <w:lang w:val="en-GB" w:eastAsia="en-US"/>
        </w:rPr>
        <w:t>.</w:t>
      </w:r>
    </w:p>
    <w:p w14:paraId="340E5CF0" w14:textId="77777777" w:rsidR="006A28C0" w:rsidRPr="006A28C0" w:rsidRDefault="006A28C0" w:rsidP="006A28C0">
      <w:pPr>
        <w:jc w:val="both"/>
        <w:rPr>
          <w:rFonts w:ascii="Arial" w:eastAsiaTheme="minorHAnsi" w:hAnsi="Arial" w:cs="Arial"/>
          <w:sz w:val="22"/>
          <w:szCs w:val="22"/>
          <w:lang w:val="en-GB" w:eastAsia="en-US"/>
        </w:rPr>
      </w:pPr>
    </w:p>
    <w:p w14:paraId="261038FB"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Svi </w:t>
      </w:r>
      <w:proofErr w:type="spellStart"/>
      <w:r w:rsidRPr="006A28C0">
        <w:rPr>
          <w:rFonts w:ascii="Arial" w:eastAsiaTheme="minorHAnsi" w:hAnsi="Arial" w:cs="Arial"/>
          <w:sz w:val="22"/>
          <w:szCs w:val="22"/>
          <w:lang w:val="en-GB" w:eastAsia="en-US"/>
        </w:rPr>
        <w:t>proračunski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korisnici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biti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će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integrirani</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jedinstveni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računovostveno-informacijski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koji </w:t>
      </w:r>
      <w:proofErr w:type="spellStart"/>
      <w:r w:rsidRPr="006A28C0">
        <w:rPr>
          <w:rFonts w:ascii="Arial" w:eastAsiaTheme="minorHAnsi" w:hAnsi="Arial" w:cs="Arial"/>
          <w:sz w:val="22"/>
          <w:szCs w:val="22"/>
          <w:lang w:val="en-GB" w:eastAsia="en-US"/>
        </w:rPr>
        <w:t>omogućava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jednostavnu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konsolidaciju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proračuna</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proračunskih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korisnika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uz</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zadržavanje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pravne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osobnosti</w:t>
      </w:r>
      <w:proofErr w:type="spellEnd"/>
      <w:r w:rsidRPr="006A28C0">
        <w:rPr>
          <w:rFonts w:ascii="Arial" w:eastAsiaTheme="minorHAnsi" w:hAnsi="Arial" w:cs="Arial"/>
          <w:sz w:val="22"/>
          <w:szCs w:val="22"/>
          <w:lang w:val="en-GB" w:eastAsia="en-US"/>
        </w:rPr>
        <w:t>.</w:t>
      </w:r>
    </w:p>
    <w:p w14:paraId="5766CE33" w14:textId="77777777" w:rsidR="006A28C0" w:rsidRPr="006A28C0" w:rsidRDefault="006A28C0" w:rsidP="006A28C0">
      <w:pPr>
        <w:jc w:val="both"/>
        <w:rPr>
          <w:rFonts w:ascii="Arial" w:eastAsiaTheme="minorHAnsi" w:hAnsi="Arial" w:cs="Arial"/>
          <w:sz w:val="22"/>
          <w:szCs w:val="22"/>
          <w:lang w:val="en-GB" w:eastAsia="en-US"/>
        </w:rPr>
      </w:pPr>
    </w:p>
    <w:p w14:paraId="1E014C47"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Planirani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rok</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uvođenja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potpunog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je 1. </w:t>
      </w:r>
      <w:proofErr w:type="spellStart"/>
      <w:r w:rsidRPr="006A28C0">
        <w:rPr>
          <w:rFonts w:ascii="Arial" w:eastAsiaTheme="minorHAnsi" w:hAnsi="Arial" w:cs="Arial"/>
          <w:sz w:val="22"/>
          <w:szCs w:val="22"/>
          <w:lang w:val="en-GB" w:eastAsia="en-US"/>
        </w:rPr>
        <w:t>siječnja</w:t>
      </w:r>
      <w:proofErr w:type="spellEnd"/>
      <w:r w:rsidRPr="006A28C0">
        <w:rPr>
          <w:rFonts w:ascii="Arial" w:eastAsiaTheme="minorHAnsi" w:hAnsi="Arial" w:cs="Arial"/>
          <w:sz w:val="22"/>
          <w:szCs w:val="22"/>
          <w:lang w:val="en-GB" w:eastAsia="en-US"/>
        </w:rPr>
        <w:t xml:space="preserve"> 2026.godine.</w:t>
      </w:r>
    </w:p>
    <w:p w14:paraId="32D7F9CA" w14:textId="77777777" w:rsidR="006A28C0" w:rsidRPr="006A28C0" w:rsidRDefault="006A28C0" w:rsidP="006A28C0">
      <w:pPr>
        <w:jc w:val="both"/>
        <w:rPr>
          <w:rFonts w:ascii="Arial" w:eastAsiaTheme="minorHAnsi" w:hAnsi="Arial" w:cs="Arial"/>
          <w:sz w:val="22"/>
          <w:szCs w:val="22"/>
          <w:lang w:val="en-GB" w:eastAsia="en-US"/>
        </w:rPr>
      </w:pPr>
    </w:p>
    <w:p w14:paraId="2296847D"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6.</w:t>
      </w:r>
    </w:p>
    <w:p w14:paraId="03657B8B" w14:textId="77777777" w:rsidR="006A28C0" w:rsidRPr="006A28C0" w:rsidRDefault="006A28C0" w:rsidP="006A28C0">
      <w:pPr>
        <w:jc w:val="center"/>
        <w:rPr>
          <w:rFonts w:ascii="Arial" w:eastAsiaTheme="minorHAnsi" w:hAnsi="Arial" w:cs="Arial"/>
          <w:b/>
          <w:bCs/>
          <w:sz w:val="22"/>
          <w:szCs w:val="22"/>
          <w:lang w:val="en-GB" w:eastAsia="en-US"/>
        </w:rPr>
      </w:pPr>
    </w:p>
    <w:p w14:paraId="67412596" w14:textId="77777777" w:rsidR="006A28C0" w:rsidRPr="006A28C0" w:rsidRDefault="006A28C0" w:rsidP="006A28C0">
      <w:pPr>
        <w:jc w:val="both"/>
        <w:rPr>
          <w:rFonts w:ascii="Arial" w:eastAsiaTheme="minorHAnsi" w:hAnsi="Arial" w:cs="Arial"/>
          <w:sz w:val="22"/>
          <w:szCs w:val="22"/>
          <w:lang w:val="en-GB" w:eastAsia="en-US"/>
        </w:rPr>
      </w:pPr>
      <w:proofErr w:type="spellStart"/>
      <w:r w:rsidRPr="006A28C0">
        <w:rPr>
          <w:rFonts w:ascii="Arial" w:eastAsiaTheme="minorHAnsi" w:hAnsi="Arial" w:cs="Arial"/>
          <w:sz w:val="22"/>
          <w:szCs w:val="22"/>
          <w:lang w:val="en-GB" w:eastAsia="en-US"/>
        </w:rPr>
        <w:t>Ovlašćuje</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Gradonačelnik</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 xml:space="preserve"> za </w:t>
      </w:r>
      <w:proofErr w:type="spellStart"/>
      <w:r w:rsidRPr="006A28C0">
        <w:rPr>
          <w:rFonts w:ascii="Arial" w:eastAsiaTheme="minorHAnsi" w:hAnsi="Arial" w:cs="Arial"/>
          <w:sz w:val="22"/>
          <w:szCs w:val="22"/>
          <w:lang w:val="en-GB" w:eastAsia="en-US"/>
        </w:rPr>
        <w:t>donošenje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Odluke</w:t>
      </w:r>
      <w:proofErr w:type="spellEnd"/>
      <w:r w:rsidRPr="006A28C0">
        <w:rPr>
          <w:rFonts w:ascii="Arial" w:eastAsiaTheme="minorHAnsi" w:hAnsi="Arial" w:cs="Arial"/>
          <w:sz w:val="22"/>
          <w:szCs w:val="22"/>
          <w:lang w:val="en-GB" w:eastAsia="en-US"/>
        </w:rPr>
        <w:t xml:space="preserve"> o </w:t>
      </w:r>
      <w:proofErr w:type="spellStart"/>
      <w:r w:rsidRPr="006A28C0">
        <w:rPr>
          <w:rFonts w:ascii="Arial" w:eastAsiaTheme="minorHAnsi" w:hAnsi="Arial" w:cs="Arial"/>
          <w:sz w:val="22"/>
          <w:szCs w:val="22"/>
          <w:lang w:val="en-GB" w:eastAsia="en-US"/>
        </w:rPr>
        <w:t>sustavu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glavne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knjige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te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načinu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vođenja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jedinstvenog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kojom</w:t>
      </w:r>
      <w:proofErr w:type="spellEnd"/>
      <w:r w:rsidRPr="006A28C0">
        <w:rPr>
          <w:rFonts w:ascii="Arial" w:eastAsiaTheme="minorHAnsi" w:hAnsi="Arial" w:cs="Arial"/>
          <w:sz w:val="22"/>
          <w:szCs w:val="22"/>
          <w:lang w:val="en-GB" w:eastAsia="en-US"/>
        </w:rPr>
        <w:t xml:space="preserve"> se </w:t>
      </w:r>
      <w:proofErr w:type="spellStart"/>
      <w:r w:rsidRPr="006A28C0">
        <w:rPr>
          <w:rFonts w:ascii="Arial" w:eastAsiaTheme="minorHAnsi" w:hAnsi="Arial" w:cs="Arial"/>
          <w:sz w:val="22"/>
          <w:szCs w:val="22"/>
          <w:lang w:val="en-GB" w:eastAsia="en-US"/>
        </w:rPr>
        <w:t>uređuje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glavne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knjige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prikupljanje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naplata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javnih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prihoda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kontrola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upravljanje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javnim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rashodima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funkcioniranje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jedinstvenog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računa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službeni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dokumenti</w:t>
      </w:r>
      <w:proofErr w:type="spellEnd"/>
      <w:r w:rsidRPr="006A28C0">
        <w:rPr>
          <w:rFonts w:ascii="Arial" w:eastAsiaTheme="minorHAnsi" w:hAnsi="Arial" w:cs="Arial"/>
          <w:sz w:val="22"/>
          <w:szCs w:val="22"/>
          <w:lang w:val="en-GB" w:eastAsia="en-US"/>
        </w:rPr>
        <w:t xml:space="preserve"> koji prate </w:t>
      </w:r>
      <w:proofErr w:type="spellStart"/>
      <w:r w:rsidRPr="006A28C0">
        <w:rPr>
          <w:rFonts w:ascii="Arial" w:eastAsiaTheme="minorHAnsi" w:hAnsi="Arial" w:cs="Arial"/>
          <w:sz w:val="22"/>
          <w:szCs w:val="22"/>
          <w:lang w:val="en-GB" w:eastAsia="en-US"/>
        </w:rPr>
        <w:t>uspostavu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cijelog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kao</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i</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ostalih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provedbenih</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akata</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svrhu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potpunog</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uvođenja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sustava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Riznice</w:t>
      </w:r>
      <w:proofErr w:type="spellEnd"/>
      <w:r w:rsidRPr="006A28C0">
        <w:rPr>
          <w:rFonts w:ascii="Arial" w:eastAsiaTheme="minorHAnsi" w:hAnsi="Arial" w:cs="Arial"/>
          <w:sz w:val="22"/>
          <w:szCs w:val="22"/>
          <w:lang w:val="en-GB" w:eastAsia="en-US"/>
        </w:rPr>
        <w:t>.</w:t>
      </w:r>
    </w:p>
    <w:p w14:paraId="494BDE22" w14:textId="77777777" w:rsidR="006A28C0" w:rsidRPr="006A28C0" w:rsidRDefault="006A28C0" w:rsidP="006A28C0">
      <w:pPr>
        <w:rPr>
          <w:rFonts w:ascii="Arial" w:eastAsiaTheme="minorHAnsi" w:hAnsi="Arial" w:cs="Arial"/>
          <w:b/>
          <w:bCs/>
          <w:sz w:val="22"/>
          <w:szCs w:val="22"/>
          <w:lang w:val="en-GB" w:eastAsia="en-US"/>
        </w:rPr>
      </w:pPr>
    </w:p>
    <w:p w14:paraId="7E9594BE" w14:textId="77777777" w:rsidR="006A28C0" w:rsidRPr="006A28C0" w:rsidRDefault="006A28C0" w:rsidP="006A28C0">
      <w:pPr>
        <w:jc w:val="center"/>
        <w:rPr>
          <w:rFonts w:ascii="Arial" w:eastAsiaTheme="minorHAnsi" w:hAnsi="Arial" w:cs="Arial"/>
          <w:bCs/>
          <w:sz w:val="22"/>
          <w:szCs w:val="22"/>
          <w:lang w:val="en-GB" w:eastAsia="en-US"/>
        </w:rPr>
      </w:pPr>
      <w:proofErr w:type="spellStart"/>
      <w:r w:rsidRPr="006A28C0">
        <w:rPr>
          <w:rFonts w:ascii="Arial" w:eastAsiaTheme="minorHAnsi" w:hAnsi="Arial" w:cs="Arial"/>
          <w:bCs/>
          <w:sz w:val="22"/>
          <w:szCs w:val="22"/>
          <w:lang w:val="en-GB" w:eastAsia="en-US"/>
        </w:rPr>
        <w:t>Članak</w:t>
      </w:r>
      <w:proofErr w:type="spellEnd"/>
      <w:r w:rsidRPr="006A28C0">
        <w:rPr>
          <w:rFonts w:ascii="Arial" w:eastAsiaTheme="minorHAnsi" w:hAnsi="Arial" w:cs="Arial"/>
          <w:bCs/>
          <w:sz w:val="22"/>
          <w:szCs w:val="22"/>
          <w:lang w:val="en-GB" w:eastAsia="en-US"/>
        </w:rPr>
        <w:t xml:space="preserve"> 7.</w:t>
      </w:r>
    </w:p>
    <w:p w14:paraId="4B78276C" w14:textId="77777777" w:rsidR="006A28C0" w:rsidRPr="006A28C0" w:rsidRDefault="006A28C0" w:rsidP="006A28C0">
      <w:pPr>
        <w:jc w:val="center"/>
        <w:rPr>
          <w:rFonts w:ascii="Arial" w:eastAsiaTheme="minorHAnsi" w:hAnsi="Arial" w:cs="Arial"/>
          <w:b/>
          <w:bCs/>
          <w:sz w:val="22"/>
          <w:szCs w:val="22"/>
          <w:lang w:val="en-GB" w:eastAsia="en-US"/>
        </w:rPr>
      </w:pPr>
    </w:p>
    <w:p w14:paraId="5B8D3160" w14:textId="77777777" w:rsidR="006A28C0" w:rsidRPr="006A28C0" w:rsidRDefault="006A28C0" w:rsidP="006A28C0">
      <w:pPr>
        <w:jc w:val="both"/>
        <w:rPr>
          <w:rFonts w:ascii="Arial" w:eastAsiaTheme="minorHAnsi" w:hAnsi="Arial" w:cs="Arial"/>
          <w:sz w:val="22"/>
          <w:szCs w:val="22"/>
          <w:lang w:val="en-GB" w:eastAsia="en-US"/>
        </w:rPr>
      </w:pPr>
      <w:r w:rsidRPr="006A28C0">
        <w:rPr>
          <w:rFonts w:ascii="Arial" w:eastAsiaTheme="minorHAnsi" w:hAnsi="Arial" w:cs="Arial"/>
          <w:sz w:val="22"/>
          <w:szCs w:val="22"/>
          <w:lang w:val="en-GB" w:eastAsia="en-US"/>
        </w:rPr>
        <w:t xml:space="preserve">Ova </w:t>
      </w:r>
      <w:proofErr w:type="spellStart"/>
      <w:r w:rsidRPr="006A28C0">
        <w:rPr>
          <w:rFonts w:ascii="Arial" w:eastAsiaTheme="minorHAnsi" w:hAnsi="Arial" w:cs="Arial"/>
          <w:sz w:val="22"/>
          <w:szCs w:val="22"/>
          <w:lang w:val="en-GB" w:eastAsia="en-US"/>
        </w:rPr>
        <w:t>odluka</w:t>
      </w:r>
      <w:proofErr w:type="spellEnd"/>
      <w:r w:rsidRPr="006A28C0">
        <w:rPr>
          <w:rFonts w:ascii="Arial" w:eastAsiaTheme="minorHAnsi" w:hAnsi="Arial" w:cs="Arial"/>
          <w:sz w:val="22"/>
          <w:szCs w:val="22"/>
          <w:lang w:val="en-GB" w:eastAsia="en-US"/>
        </w:rPr>
        <w:t xml:space="preserve"> stupa </w:t>
      </w:r>
      <w:proofErr w:type="spellStart"/>
      <w:r w:rsidRPr="006A28C0">
        <w:rPr>
          <w:rFonts w:ascii="Arial" w:eastAsiaTheme="minorHAnsi" w:hAnsi="Arial" w:cs="Arial"/>
          <w:sz w:val="22"/>
          <w:szCs w:val="22"/>
          <w:lang w:val="en-GB" w:eastAsia="en-US"/>
        </w:rPr>
        <w:t>na</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snagu</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osmog</w:t>
      </w:r>
      <w:proofErr w:type="spellEnd"/>
      <w:r w:rsidRPr="006A28C0">
        <w:rPr>
          <w:rFonts w:ascii="Arial" w:eastAsiaTheme="minorHAnsi" w:hAnsi="Arial" w:cs="Arial"/>
          <w:sz w:val="22"/>
          <w:szCs w:val="22"/>
          <w:lang w:val="en-GB" w:eastAsia="en-US"/>
        </w:rPr>
        <w:t xml:space="preserve"> dana od dana </w:t>
      </w:r>
      <w:proofErr w:type="spellStart"/>
      <w:r w:rsidRPr="006A28C0">
        <w:rPr>
          <w:rFonts w:ascii="Arial" w:eastAsiaTheme="minorHAnsi" w:hAnsi="Arial" w:cs="Arial"/>
          <w:sz w:val="22"/>
          <w:szCs w:val="22"/>
          <w:lang w:val="en-GB" w:eastAsia="en-US"/>
        </w:rPr>
        <w:t>objave</w:t>
      </w:r>
      <w:proofErr w:type="spellEnd"/>
      <w:r w:rsidRPr="006A28C0">
        <w:rPr>
          <w:rFonts w:ascii="Arial" w:eastAsiaTheme="minorHAnsi" w:hAnsi="Arial" w:cs="Arial"/>
          <w:sz w:val="22"/>
          <w:szCs w:val="22"/>
          <w:lang w:val="en-GB" w:eastAsia="en-US"/>
        </w:rPr>
        <w:t xml:space="preserve"> u “</w:t>
      </w:r>
      <w:proofErr w:type="spellStart"/>
      <w:r w:rsidRPr="006A28C0">
        <w:rPr>
          <w:rFonts w:ascii="Arial" w:eastAsiaTheme="minorHAnsi" w:hAnsi="Arial" w:cs="Arial"/>
          <w:sz w:val="22"/>
          <w:szCs w:val="22"/>
          <w:lang w:val="en-GB" w:eastAsia="en-US"/>
        </w:rPr>
        <w:t>Službenom</w:t>
      </w:r>
      <w:proofErr w:type="spellEnd"/>
      <w:r w:rsidRPr="006A28C0">
        <w:rPr>
          <w:rFonts w:ascii="Arial" w:eastAsiaTheme="minorHAnsi" w:hAnsi="Arial" w:cs="Arial"/>
          <w:sz w:val="22"/>
          <w:szCs w:val="22"/>
          <w:lang w:val="en-GB" w:eastAsia="en-US"/>
        </w:rPr>
        <w:t xml:space="preserve"> </w:t>
      </w:r>
      <w:proofErr w:type="spellStart"/>
      <w:r w:rsidRPr="006A28C0">
        <w:rPr>
          <w:rFonts w:ascii="Arial" w:eastAsiaTheme="minorHAnsi" w:hAnsi="Arial" w:cs="Arial"/>
          <w:sz w:val="22"/>
          <w:szCs w:val="22"/>
          <w:lang w:val="en-GB" w:eastAsia="en-US"/>
        </w:rPr>
        <w:t>glasniku</w:t>
      </w:r>
      <w:proofErr w:type="spellEnd"/>
      <w:r w:rsidRPr="006A28C0">
        <w:rPr>
          <w:rFonts w:ascii="Arial" w:eastAsiaTheme="minorHAnsi" w:hAnsi="Arial" w:cs="Arial"/>
          <w:sz w:val="22"/>
          <w:szCs w:val="22"/>
          <w:lang w:val="en-GB" w:eastAsia="en-US"/>
        </w:rPr>
        <w:t xml:space="preserve"> Grada </w:t>
      </w:r>
      <w:proofErr w:type="spellStart"/>
      <w:r w:rsidRPr="006A28C0">
        <w:rPr>
          <w:rFonts w:ascii="Arial" w:eastAsiaTheme="minorHAnsi" w:hAnsi="Arial" w:cs="Arial"/>
          <w:sz w:val="22"/>
          <w:szCs w:val="22"/>
          <w:lang w:val="en-GB" w:eastAsia="en-US"/>
        </w:rPr>
        <w:t>Dubrovnika</w:t>
      </w:r>
      <w:proofErr w:type="spellEnd"/>
      <w:r w:rsidRPr="006A28C0">
        <w:rPr>
          <w:rFonts w:ascii="Arial" w:eastAsiaTheme="minorHAnsi" w:hAnsi="Arial" w:cs="Arial"/>
          <w:sz w:val="22"/>
          <w:szCs w:val="22"/>
          <w:lang w:val="en-GB" w:eastAsia="en-US"/>
        </w:rPr>
        <w:t>”.</w:t>
      </w:r>
    </w:p>
    <w:p w14:paraId="52AC133B" w14:textId="77777777" w:rsidR="006A28C0" w:rsidRDefault="006A28C0" w:rsidP="00E91FDF">
      <w:pPr>
        <w:rPr>
          <w:rFonts w:ascii="Arial" w:hAnsi="Arial" w:cs="Arial"/>
          <w:sz w:val="22"/>
          <w:szCs w:val="22"/>
        </w:rPr>
      </w:pPr>
    </w:p>
    <w:p w14:paraId="2E6A92BB" w14:textId="77777777" w:rsidR="006A28C0" w:rsidRPr="006A28C0" w:rsidRDefault="006A28C0" w:rsidP="006A28C0">
      <w:pPr>
        <w:jc w:val="both"/>
        <w:rPr>
          <w:rFonts w:ascii="Arial" w:hAnsi="Arial" w:cs="Arial"/>
          <w:sz w:val="22"/>
          <w:szCs w:val="22"/>
          <w:lang w:eastAsia="en-US"/>
        </w:rPr>
      </w:pPr>
      <w:r w:rsidRPr="006A28C0">
        <w:rPr>
          <w:rFonts w:ascii="Arial" w:hAnsi="Arial" w:cs="Arial"/>
          <w:sz w:val="22"/>
          <w:szCs w:val="22"/>
        </w:rPr>
        <w:t>KLASA: 401-01/24-01/64</w:t>
      </w:r>
    </w:p>
    <w:p w14:paraId="498BD0AC" w14:textId="77777777" w:rsidR="006A28C0" w:rsidRPr="006A28C0" w:rsidRDefault="006A28C0" w:rsidP="006A28C0">
      <w:pPr>
        <w:suppressAutoHyphens/>
        <w:jc w:val="both"/>
        <w:rPr>
          <w:rFonts w:ascii="Arial" w:hAnsi="Arial" w:cs="Arial"/>
          <w:sz w:val="22"/>
          <w:szCs w:val="22"/>
          <w:lang w:eastAsia="ar-SA"/>
        </w:rPr>
      </w:pPr>
      <w:r w:rsidRPr="006A28C0">
        <w:rPr>
          <w:rFonts w:ascii="Arial" w:hAnsi="Arial" w:cs="Arial"/>
          <w:sz w:val="22"/>
          <w:szCs w:val="22"/>
          <w:lang w:eastAsia="ar-SA"/>
        </w:rPr>
        <w:t>URBROJ: 2117-1-09-24-3</w:t>
      </w:r>
    </w:p>
    <w:p w14:paraId="13D12DEE" w14:textId="77777777" w:rsidR="006A28C0" w:rsidRPr="006A28C0" w:rsidRDefault="006A28C0" w:rsidP="006A28C0">
      <w:pPr>
        <w:suppressAutoHyphens/>
        <w:jc w:val="both"/>
        <w:rPr>
          <w:rFonts w:ascii="Arial" w:hAnsi="Arial" w:cs="Arial"/>
          <w:sz w:val="22"/>
          <w:szCs w:val="22"/>
          <w:lang w:eastAsia="ar-SA"/>
        </w:rPr>
      </w:pPr>
      <w:r w:rsidRPr="006A28C0">
        <w:rPr>
          <w:rFonts w:ascii="Arial" w:hAnsi="Arial" w:cs="Arial"/>
          <w:sz w:val="22"/>
          <w:szCs w:val="22"/>
          <w:lang w:eastAsia="ar-SA"/>
        </w:rPr>
        <w:t>Dubrovnik,  29. listopada 2024.</w:t>
      </w:r>
    </w:p>
    <w:p w14:paraId="5ADBB5F6" w14:textId="77777777" w:rsidR="00DC053A" w:rsidRDefault="00DC053A" w:rsidP="00E91FDF">
      <w:pPr>
        <w:rPr>
          <w:rFonts w:ascii="Arial" w:hAnsi="Arial" w:cs="Arial"/>
          <w:sz w:val="22"/>
          <w:szCs w:val="22"/>
        </w:rPr>
      </w:pPr>
    </w:p>
    <w:p w14:paraId="39E0888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75E2FEB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20533BA7"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342448EA" w14:textId="77777777" w:rsidR="00DC053A" w:rsidRPr="009966E1" w:rsidRDefault="00DC053A" w:rsidP="00DC053A">
      <w:pPr>
        <w:rPr>
          <w:rFonts w:ascii="Arial" w:hAnsi="Arial" w:cs="Arial"/>
          <w:sz w:val="22"/>
          <w:szCs w:val="22"/>
        </w:rPr>
      </w:pPr>
    </w:p>
    <w:p w14:paraId="6F0E0B47" w14:textId="77777777" w:rsidR="00DC053A" w:rsidRPr="009966E1" w:rsidRDefault="00DC053A" w:rsidP="00DC053A">
      <w:pPr>
        <w:rPr>
          <w:rFonts w:ascii="Arial" w:hAnsi="Arial" w:cs="Arial"/>
          <w:sz w:val="22"/>
          <w:szCs w:val="22"/>
        </w:rPr>
      </w:pPr>
    </w:p>
    <w:p w14:paraId="08D38D92" w14:textId="77777777" w:rsidR="00DC053A" w:rsidRPr="009966E1" w:rsidRDefault="00DC053A" w:rsidP="00DC053A">
      <w:pPr>
        <w:rPr>
          <w:rFonts w:ascii="Arial" w:hAnsi="Arial" w:cs="Arial"/>
          <w:sz w:val="22"/>
          <w:szCs w:val="22"/>
        </w:rPr>
      </w:pPr>
    </w:p>
    <w:p w14:paraId="36EAC75F" w14:textId="77777777" w:rsidR="00DC053A" w:rsidRPr="009966E1" w:rsidRDefault="00DC053A" w:rsidP="00DC053A">
      <w:pPr>
        <w:rPr>
          <w:rFonts w:ascii="Arial" w:hAnsi="Arial" w:cs="Arial"/>
          <w:sz w:val="22"/>
          <w:szCs w:val="22"/>
        </w:rPr>
      </w:pPr>
    </w:p>
    <w:p w14:paraId="67EF5D3A"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4</w:t>
      </w:r>
      <w:r w:rsidRPr="003E5EBD">
        <w:rPr>
          <w:rFonts w:ascii="Arial" w:hAnsi="Arial" w:cs="Arial"/>
          <w:sz w:val="22"/>
          <w:szCs w:val="22"/>
          <w:lang w:eastAsia="en-US"/>
        </w:rPr>
        <w:t xml:space="preserve">                               </w:t>
      </w:r>
    </w:p>
    <w:p w14:paraId="64D8727A" w14:textId="77777777" w:rsidR="006A28C0" w:rsidRDefault="006A28C0" w:rsidP="00E91FDF">
      <w:pPr>
        <w:rPr>
          <w:rFonts w:ascii="Arial" w:hAnsi="Arial" w:cs="Arial"/>
          <w:sz w:val="22"/>
          <w:szCs w:val="22"/>
        </w:rPr>
      </w:pPr>
    </w:p>
    <w:p w14:paraId="5EACAE8D" w14:textId="77777777" w:rsidR="00DC053A" w:rsidRDefault="00DC053A" w:rsidP="00E91FDF">
      <w:pPr>
        <w:rPr>
          <w:rFonts w:ascii="Arial" w:hAnsi="Arial" w:cs="Arial"/>
          <w:sz w:val="22"/>
          <w:szCs w:val="22"/>
        </w:rPr>
      </w:pPr>
    </w:p>
    <w:p w14:paraId="21B13735" w14:textId="77777777" w:rsidR="006A28C0" w:rsidRPr="006A28C0" w:rsidRDefault="006A28C0" w:rsidP="006A28C0">
      <w:pPr>
        <w:jc w:val="both"/>
        <w:rPr>
          <w:rFonts w:ascii="Arial" w:hAnsi="Arial" w:cs="Arial"/>
          <w:sz w:val="22"/>
          <w:szCs w:val="22"/>
        </w:rPr>
      </w:pPr>
      <w:r w:rsidRPr="006A28C0">
        <w:rPr>
          <w:rFonts w:ascii="Arial" w:hAnsi="Arial" w:cs="Arial"/>
          <w:color w:val="000000"/>
          <w:sz w:val="22"/>
          <w:szCs w:val="22"/>
        </w:rPr>
        <w:t xml:space="preserve">Na temelju  članka 48. Zakona o lokalnoj i područnoj  (regionalnoj) samoupravi („Narodne novine“, broj 33/01, 60/01, 109/07, 125/08, 36/09, 150/11, 144/12 , 19/13, 137/15, 123/17, 98/19, 144/20) i članka 39. Statuta Grada Dubrovnika ("Službeni glasnik Grada Dubrovnika", broj 2/21), Gradsko vijeće Grada Dubrovnika na 36. sjednici, održanoj 29. listopada 2024. donijelo je  </w:t>
      </w:r>
    </w:p>
    <w:p w14:paraId="269FB9E2" w14:textId="77777777" w:rsidR="006A28C0" w:rsidRPr="006A28C0" w:rsidRDefault="006A28C0" w:rsidP="006A28C0">
      <w:pPr>
        <w:rPr>
          <w:rFonts w:ascii="Arial" w:hAnsi="Arial" w:cs="Arial"/>
          <w:sz w:val="22"/>
          <w:szCs w:val="22"/>
        </w:rPr>
      </w:pPr>
      <w:r w:rsidRPr="006A28C0">
        <w:rPr>
          <w:rFonts w:ascii="Arial" w:hAnsi="Arial" w:cs="Arial"/>
          <w:sz w:val="22"/>
          <w:szCs w:val="22"/>
        </w:rPr>
        <w:t xml:space="preserve">                                                      </w:t>
      </w:r>
    </w:p>
    <w:p w14:paraId="58AACD78" w14:textId="77777777" w:rsidR="006A28C0" w:rsidRPr="006A28C0" w:rsidRDefault="006A28C0" w:rsidP="006A28C0">
      <w:pPr>
        <w:jc w:val="center"/>
        <w:rPr>
          <w:rFonts w:ascii="Arial" w:hAnsi="Arial" w:cs="Arial"/>
          <w:b/>
          <w:sz w:val="22"/>
          <w:szCs w:val="22"/>
        </w:rPr>
      </w:pPr>
      <w:r w:rsidRPr="006A28C0">
        <w:rPr>
          <w:rFonts w:ascii="Arial" w:hAnsi="Arial" w:cs="Arial"/>
          <w:b/>
          <w:sz w:val="22"/>
          <w:szCs w:val="22"/>
        </w:rPr>
        <w:t>ODLUKU O ZAKUPU JAVNIH POVRŠINA</w:t>
      </w:r>
    </w:p>
    <w:p w14:paraId="2B99618B" w14:textId="77777777" w:rsidR="006A28C0" w:rsidRPr="006A28C0" w:rsidRDefault="006A28C0" w:rsidP="006A28C0">
      <w:pPr>
        <w:rPr>
          <w:rFonts w:ascii="Arial" w:hAnsi="Arial" w:cs="Arial"/>
          <w:sz w:val="22"/>
          <w:szCs w:val="22"/>
        </w:rPr>
      </w:pPr>
      <w:r w:rsidRPr="006A28C0">
        <w:rPr>
          <w:rFonts w:ascii="Arial" w:hAnsi="Arial" w:cs="Arial"/>
          <w:sz w:val="22"/>
          <w:szCs w:val="22"/>
        </w:rPr>
        <w:t xml:space="preserve">                     </w:t>
      </w:r>
    </w:p>
    <w:p w14:paraId="363FC905" w14:textId="77777777" w:rsidR="006A28C0" w:rsidRDefault="006A28C0" w:rsidP="006A28C0">
      <w:pPr>
        <w:rPr>
          <w:rFonts w:ascii="Arial" w:hAnsi="Arial" w:cs="Arial"/>
          <w:sz w:val="22"/>
          <w:szCs w:val="22"/>
        </w:rPr>
      </w:pPr>
    </w:p>
    <w:p w14:paraId="480F8F25" w14:textId="77777777" w:rsidR="005D3034" w:rsidRPr="006A28C0" w:rsidRDefault="005D3034" w:rsidP="006A28C0">
      <w:pPr>
        <w:rPr>
          <w:rFonts w:ascii="Arial" w:hAnsi="Arial" w:cs="Arial"/>
          <w:sz w:val="22"/>
          <w:szCs w:val="22"/>
        </w:rPr>
      </w:pPr>
    </w:p>
    <w:p w14:paraId="17F35F7A" w14:textId="77777777" w:rsidR="006A28C0" w:rsidRPr="006A28C0" w:rsidRDefault="006A28C0" w:rsidP="006A28C0">
      <w:pPr>
        <w:rPr>
          <w:rFonts w:ascii="Arial" w:hAnsi="Arial" w:cs="Arial"/>
          <w:b/>
          <w:color w:val="000000"/>
          <w:sz w:val="22"/>
          <w:szCs w:val="22"/>
        </w:rPr>
      </w:pPr>
      <w:r w:rsidRPr="006A28C0">
        <w:rPr>
          <w:rFonts w:ascii="Arial" w:hAnsi="Arial" w:cs="Arial"/>
          <w:b/>
          <w:color w:val="000000"/>
          <w:sz w:val="22"/>
          <w:szCs w:val="22"/>
        </w:rPr>
        <w:t xml:space="preserve">I. OPĆE  ODREDBE </w:t>
      </w:r>
    </w:p>
    <w:p w14:paraId="6EA28769" w14:textId="77777777" w:rsidR="006A28C0" w:rsidRPr="006A28C0" w:rsidRDefault="006A28C0" w:rsidP="006A28C0">
      <w:pPr>
        <w:rPr>
          <w:rFonts w:ascii="Arial" w:hAnsi="Arial" w:cs="Arial"/>
          <w:color w:val="000000"/>
          <w:sz w:val="22"/>
          <w:szCs w:val="22"/>
        </w:rPr>
      </w:pPr>
    </w:p>
    <w:p w14:paraId="6C31BAE8"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w:t>
      </w:r>
    </w:p>
    <w:p w14:paraId="4ADC488C" w14:textId="77777777" w:rsidR="006A28C0" w:rsidRPr="006A28C0" w:rsidRDefault="006A28C0" w:rsidP="006A28C0">
      <w:pPr>
        <w:jc w:val="both"/>
        <w:rPr>
          <w:rFonts w:ascii="Arial" w:hAnsi="Arial" w:cs="Arial"/>
          <w:color w:val="000000"/>
          <w:sz w:val="22"/>
          <w:szCs w:val="22"/>
        </w:rPr>
      </w:pPr>
    </w:p>
    <w:p w14:paraId="7FD7FCD8" w14:textId="77777777" w:rsidR="006A28C0" w:rsidRPr="006A28C0" w:rsidRDefault="006A28C0" w:rsidP="006A28C0">
      <w:pPr>
        <w:jc w:val="both"/>
        <w:rPr>
          <w:rFonts w:ascii="Arial" w:hAnsi="Arial" w:cs="Arial"/>
          <w:color w:val="FF0000"/>
          <w:sz w:val="22"/>
          <w:szCs w:val="22"/>
        </w:rPr>
      </w:pPr>
      <w:r w:rsidRPr="006A28C0">
        <w:rPr>
          <w:rFonts w:ascii="Arial" w:hAnsi="Arial" w:cs="Arial"/>
          <w:color w:val="000000"/>
          <w:sz w:val="22"/>
          <w:szCs w:val="22"/>
        </w:rPr>
        <w:t>Ovom odlukom uređuje se način korištenja, uvjeti i postupak davanja javnih površina u zakup, sadržaj ugovora o zakupu, način određivanja zakupnine, uvjeti prestanka i otkaza ugovora o zakupu, nadzor  i upravne mjere u svezi s davanjem javnih površina u zakup na području grada Dubrovnika, održavanje javnih površina te kaznene mjere</w:t>
      </w:r>
      <w:r w:rsidRPr="006A28C0">
        <w:rPr>
          <w:rFonts w:ascii="Arial" w:hAnsi="Arial" w:cs="Arial"/>
          <w:color w:val="FF0000"/>
          <w:sz w:val="22"/>
          <w:szCs w:val="22"/>
        </w:rPr>
        <w:t>.</w:t>
      </w:r>
    </w:p>
    <w:p w14:paraId="1C0BF071" w14:textId="77777777" w:rsidR="006A28C0" w:rsidRPr="006A28C0" w:rsidRDefault="006A28C0" w:rsidP="006A28C0">
      <w:pPr>
        <w:rPr>
          <w:rFonts w:ascii="Arial" w:hAnsi="Arial" w:cs="Arial"/>
          <w:color w:val="000000"/>
          <w:sz w:val="22"/>
          <w:szCs w:val="22"/>
        </w:rPr>
      </w:pPr>
    </w:p>
    <w:p w14:paraId="1113F034" w14:textId="77777777" w:rsidR="006A28C0" w:rsidRPr="006A28C0" w:rsidRDefault="006A28C0" w:rsidP="006A28C0">
      <w:pPr>
        <w:rPr>
          <w:rFonts w:ascii="Arial" w:hAnsi="Arial" w:cs="Arial"/>
          <w:color w:val="000000"/>
          <w:sz w:val="22"/>
          <w:szCs w:val="22"/>
        </w:rPr>
      </w:pPr>
    </w:p>
    <w:p w14:paraId="44F2A380"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w:t>
      </w:r>
    </w:p>
    <w:p w14:paraId="2B775093" w14:textId="77777777" w:rsidR="006A28C0" w:rsidRPr="006A28C0" w:rsidRDefault="006A28C0" w:rsidP="006A28C0">
      <w:pPr>
        <w:jc w:val="both"/>
        <w:rPr>
          <w:rFonts w:ascii="Arial" w:hAnsi="Arial" w:cs="Arial"/>
          <w:color w:val="000000"/>
          <w:sz w:val="22"/>
          <w:szCs w:val="22"/>
        </w:rPr>
      </w:pPr>
    </w:p>
    <w:p w14:paraId="1B5AE089"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Javnim površinama, u smislu ove Odluke o zakupu javnih površina ( u daljnjem tekstu: Odluka), smatraju se zemljišne čestice unutar građevnih područja koja su u općoj upotrebi (ulice, trgovi, perivoji, nogostupi, zelene površine, šetališta, parkovi).</w:t>
      </w:r>
    </w:p>
    <w:p w14:paraId="0864A60A" w14:textId="77777777" w:rsidR="006A28C0" w:rsidRPr="006A28C0" w:rsidRDefault="006A28C0" w:rsidP="006A28C0">
      <w:pPr>
        <w:jc w:val="both"/>
        <w:rPr>
          <w:rFonts w:ascii="Arial" w:hAnsi="Arial" w:cs="Arial"/>
          <w:color w:val="000000"/>
          <w:sz w:val="22"/>
          <w:szCs w:val="22"/>
        </w:rPr>
      </w:pPr>
    </w:p>
    <w:p w14:paraId="18427EF0"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Javnom površinom držat će se i neizgrađeno građevinsko zemljište u vlasništvu Grada Dubrovnika kada se ono koristi za namjene predviđene ovom Odlukom. </w:t>
      </w:r>
    </w:p>
    <w:p w14:paraId="4A0C8498" w14:textId="77777777" w:rsidR="006A28C0" w:rsidRPr="006A28C0" w:rsidRDefault="006A28C0" w:rsidP="006A28C0">
      <w:pPr>
        <w:rPr>
          <w:rFonts w:ascii="Arial" w:hAnsi="Arial" w:cs="Arial"/>
          <w:color w:val="000000"/>
          <w:sz w:val="22"/>
          <w:szCs w:val="22"/>
        </w:rPr>
      </w:pPr>
    </w:p>
    <w:p w14:paraId="5D479907"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w:t>
      </w:r>
    </w:p>
    <w:p w14:paraId="1EC68B45" w14:textId="77777777" w:rsidR="006A28C0" w:rsidRPr="006A28C0" w:rsidRDefault="006A28C0" w:rsidP="006A28C0">
      <w:pPr>
        <w:jc w:val="both"/>
        <w:rPr>
          <w:rFonts w:ascii="Arial" w:hAnsi="Arial" w:cs="Arial"/>
          <w:color w:val="000000"/>
          <w:sz w:val="22"/>
          <w:szCs w:val="22"/>
        </w:rPr>
      </w:pPr>
    </w:p>
    <w:p w14:paraId="41D994DB"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Javnim površinama u vlasništvu Grada Dubrovnika (dalje: javne površine) upravlja Gradonačelnik Grada Dubrovnika.</w:t>
      </w:r>
    </w:p>
    <w:p w14:paraId="533077A4" w14:textId="77777777" w:rsidR="006A28C0" w:rsidRPr="006A28C0" w:rsidRDefault="006A28C0" w:rsidP="006A28C0">
      <w:pPr>
        <w:jc w:val="both"/>
        <w:rPr>
          <w:rFonts w:ascii="Arial" w:hAnsi="Arial" w:cs="Arial"/>
          <w:color w:val="000000"/>
          <w:sz w:val="22"/>
          <w:szCs w:val="22"/>
        </w:rPr>
      </w:pPr>
    </w:p>
    <w:p w14:paraId="056A9F81"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Upravni odjel nadležan za gospodarenje gradskom imovinom obavlja sve stručne poslove utvrđene ovom Odlukom, izuzimajući nadzor i upravne mjere.</w:t>
      </w:r>
    </w:p>
    <w:p w14:paraId="6675D1EE" w14:textId="77777777" w:rsidR="006A28C0" w:rsidRPr="006A28C0" w:rsidRDefault="006A28C0" w:rsidP="006A28C0">
      <w:pPr>
        <w:rPr>
          <w:rFonts w:ascii="Arial" w:hAnsi="Arial" w:cs="Arial"/>
          <w:color w:val="000000"/>
          <w:sz w:val="22"/>
          <w:szCs w:val="22"/>
        </w:rPr>
      </w:pPr>
    </w:p>
    <w:p w14:paraId="51038EE5"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4.</w:t>
      </w:r>
    </w:p>
    <w:p w14:paraId="108DD590" w14:textId="77777777" w:rsidR="006A28C0" w:rsidRPr="006A28C0" w:rsidRDefault="006A28C0" w:rsidP="006A28C0">
      <w:pPr>
        <w:jc w:val="both"/>
        <w:rPr>
          <w:rFonts w:ascii="Arial" w:hAnsi="Arial" w:cs="Arial"/>
          <w:sz w:val="22"/>
          <w:szCs w:val="22"/>
        </w:rPr>
      </w:pPr>
    </w:p>
    <w:p w14:paraId="2C46BE25"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Gradonačelnik imenuje Povjerenstvo za izradu Plana korištenja javnim površinama Grada Dubrovnika i određivanje visine zakupnine za korištenje javnim površinama. </w:t>
      </w:r>
    </w:p>
    <w:p w14:paraId="30F95A33" w14:textId="77777777" w:rsidR="006A28C0" w:rsidRPr="006A28C0" w:rsidRDefault="006A28C0" w:rsidP="006A28C0">
      <w:pPr>
        <w:jc w:val="both"/>
        <w:rPr>
          <w:rFonts w:ascii="Arial" w:hAnsi="Arial" w:cs="Arial"/>
          <w:sz w:val="22"/>
          <w:szCs w:val="22"/>
        </w:rPr>
      </w:pPr>
    </w:p>
    <w:p w14:paraId="69061850"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Povjerenstvo ima 3 (tri) člana.</w:t>
      </w:r>
    </w:p>
    <w:p w14:paraId="29DFA156" w14:textId="77777777" w:rsidR="006A28C0" w:rsidRPr="006A28C0" w:rsidRDefault="006A28C0" w:rsidP="006A28C0">
      <w:pPr>
        <w:jc w:val="both"/>
        <w:rPr>
          <w:rFonts w:ascii="Arial" w:hAnsi="Arial" w:cs="Arial"/>
          <w:sz w:val="22"/>
          <w:szCs w:val="22"/>
        </w:rPr>
      </w:pPr>
    </w:p>
    <w:p w14:paraId="033D25C8"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Plan korištenja javnim površinama Grada Dubrovnika donosi Gradsko vijeće na prijedlog gradonačelnika. </w:t>
      </w:r>
    </w:p>
    <w:p w14:paraId="5BDF0C59" w14:textId="77777777" w:rsidR="006A28C0" w:rsidRPr="006A28C0" w:rsidRDefault="006A28C0" w:rsidP="006A28C0">
      <w:pPr>
        <w:jc w:val="both"/>
        <w:rPr>
          <w:rFonts w:ascii="Arial" w:hAnsi="Arial" w:cs="Arial"/>
          <w:color w:val="000000"/>
          <w:sz w:val="22"/>
          <w:szCs w:val="22"/>
        </w:rPr>
      </w:pPr>
    </w:p>
    <w:p w14:paraId="16E98FFF"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Povjerenstvo razmatra zahtjeve u svezi gospodarenja javnim površinama i donosi zaključke na temelju ove Odluke, općih odredaba Plana korištenja javnim površinama, prostorno-planske dokumentacije, prethodnog mišljenja Vijeća Gradskog kotara ili Vijeća Mjesnog odbora u kojem se nalazi predmetna javna površina, te u slučaju površina u Povijesnoj jezgri odredaba Plana upravljanja povijesnom jezgrom i ostalih zakonskih akata. </w:t>
      </w:r>
    </w:p>
    <w:p w14:paraId="1945F611" w14:textId="77777777" w:rsidR="006A28C0" w:rsidRPr="006A28C0" w:rsidRDefault="006A28C0" w:rsidP="006A28C0">
      <w:pPr>
        <w:jc w:val="both"/>
        <w:rPr>
          <w:rFonts w:ascii="Arial" w:hAnsi="Arial" w:cs="Arial"/>
          <w:color w:val="000000"/>
          <w:sz w:val="22"/>
          <w:szCs w:val="22"/>
        </w:rPr>
      </w:pPr>
    </w:p>
    <w:p w14:paraId="2BFDA825"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Povjerenstvo neće razmatrati zahtjeve za izmjenama Plana korištenja javnim površinama u Povijesnoj jezgri koji se odnose na zakup dodatnih javnih površina,  u razdoblju od 01. siječnja 2025. do 31. prosinca 2029. godine.</w:t>
      </w:r>
    </w:p>
    <w:p w14:paraId="3D284F3C"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 </w:t>
      </w:r>
    </w:p>
    <w:p w14:paraId="4E7488B0"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Iznimno, Povjerenstvo može razmatrati zahtjeve za izmjenama Plana korištenja javnim površinama u Povijesnoj jezgri u kojima se traži preraspodjela javnih površina.  </w:t>
      </w:r>
    </w:p>
    <w:p w14:paraId="67ACA43F" w14:textId="77777777" w:rsidR="006A28C0" w:rsidRPr="006A28C0" w:rsidRDefault="006A28C0" w:rsidP="006A28C0">
      <w:pPr>
        <w:jc w:val="both"/>
        <w:rPr>
          <w:rFonts w:ascii="Arial" w:hAnsi="Arial" w:cs="Arial"/>
          <w:sz w:val="22"/>
          <w:szCs w:val="22"/>
        </w:rPr>
      </w:pPr>
    </w:p>
    <w:p w14:paraId="6525FCB2"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Ukupna površina namijenjena za zakup predviđena Planom ne smije se povećati.</w:t>
      </w:r>
    </w:p>
    <w:p w14:paraId="7D5C2382" w14:textId="77777777" w:rsidR="006A28C0" w:rsidRPr="006A28C0" w:rsidRDefault="006A28C0" w:rsidP="006A28C0">
      <w:pPr>
        <w:jc w:val="both"/>
        <w:rPr>
          <w:rFonts w:ascii="Arial" w:hAnsi="Arial" w:cs="Arial"/>
          <w:sz w:val="22"/>
          <w:szCs w:val="22"/>
        </w:rPr>
      </w:pPr>
    </w:p>
    <w:p w14:paraId="52CB332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Preraspodjela podrazumijeva: </w:t>
      </w:r>
    </w:p>
    <w:p w14:paraId="5877366A" w14:textId="77777777" w:rsidR="006A28C0" w:rsidRPr="006A28C0" w:rsidRDefault="006A28C0" w:rsidP="005D3034">
      <w:pPr>
        <w:numPr>
          <w:ilvl w:val="0"/>
          <w:numId w:val="5"/>
        </w:numPr>
        <w:jc w:val="both"/>
        <w:rPr>
          <w:rFonts w:ascii="Arial" w:hAnsi="Arial" w:cs="Arial"/>
          <w:sz w:val="22"/>
          <w:szCs w:val="22"/>
        </w:rPr>
      </w:pPr>
      <w:r w:rsidRPr="006A28C0">
        <w:rPr>
          <w:rFonts w:ascii="Arial" w:hAnsi="Arial" w:cs="Arial"/>
          <w:sz w:val="22"/>
          <w:szCs w:val="22"/>
        </w:rPr>
        <w:t>podjelu  javne površine predviđene Planom između 2 ili više ugostiteljskih objekta koji gravitiraju toj javnoj površini ;</w:t>
      </w:r>
    </w:p>
    <w:p w14:paraId="706F5E04" w14:textId="77777777" w:rsidR="006A28C0" w:rsidRPr="006A28C0" w:rsidRDefault="006A28C0" w:rsidP="005D3034">
      <w:pPr>
        <w:numPr>
          <w:ilvl w:val="0"/>
          <w:numId w:val="5"/>
        </w:numPr>
        <w:jc w:val="both"/>
        <w:rPr>
          <w:rFonts w:ascii="Arial" w:hAnsi="Arial" w:cs="Arial"/>
          <w:sz w:val="22"/>
          <w:szCs w:val="22"/>
        </w:rPr>
      </w:pPr>
      <w:r w:rsidRPr="006A28C0">
        <w:rPr>
          <w:rFonts w:ascii="Arial" w:hAnsi="Arial" w:cs="Arial"/>
          <w:sz w:val="22"/>
          <w:szCs w:val="22"/>
        </w:rPr>
        <w:t xml:space="preserve">ukidanje javne površine predviđene Planom  ugostiteljskom objektu u kojem se ne obavlja djelatnost dulje od godinu dana i dodjela javne površine istih gabarita na drugoj lokaciji drugom ugostiteljskom objektu; </w:t>
      </w:r>
    </w:p>
    <w:p w14:paraId="7B76B3AA" w14:textId="77777777" w:rsidR="006A28C0" w:rsidRPr="006A28C0" w:rsidRDefault="006A28C0" w:rsidP="005D3034">
      <w:pPr>
        <w:numPr>
          <w:ilvl w:val="0"/>
          <w:numId w:val="5"/>
        </w:numPr>
        <w:jc w:val="both"/>
        <w:rPr>
          <w:rFonts w:ascii="Arial" w:hAnsi="Arial" w:cs="Arial"/>
          <w:sz w:val="22"/>
          <w:szCs w:val="22"/>
        </w:rPr>
      </w:pPr>
      <w:r w:rsidRPr="006A28C0">
        <w:rPr>
          <w:rFonts w:ascii="Arial" w:hAnsi="Arial" w:cs="Arial"/>
          <w:sz w:val="22"/>
          <w:szCs w:val="22"/>
        </w:rPr>
        <w:t>dogovorno smanjenje javne površine predviđene Planom na jednoj lokaciji i dodjela javne površine na drugoj lokaciji drugom ugostiteljskom objektu.</w:t>
      </w:r>
    </w:p>
    <w:p w14:paraId="13D77679"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 </w:t>
      </w:r>
    </w:p>
    <w:p w14:paraId="4BE8C138"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Nezadovoljna stranka može podnijeti prigovor Odboru za predstavke, pritužbe i prigovore Gradskog vijeća u roku od petnaest (15) dana od dana donošenja zaključka Povjerenstva.</w:t>
      </w:r>
    </w:p>
    <w:p w14:paraId="3B496333" w14:textId="77777777" w:rsidR="006A28C0" w:rsidRPr="006A28C0" w:rsidRDefault="006A28C0" w:rsidP="006A28C0">
      <w:pPr>
        <w:jc w:val="both"/>
        <w:rPr>
          <w:rFonts w:ascii="Arial" w:hAnsi="Arial" w:cs="Arial"/>
          <w:color w:val="000000"/>
          <w:sz w:val="22"/>
          <w:szCs w:val="22"/>
        </w:rPr>
      </w:pPr>
    </w:p>
    <w:p w14:paraId="096F7DE9" w14:textId="77777777" w:rsidR="006A28C0" w:rsidRPr="006A28C0" w:rsidRDefault="006A28C0" w:rsidP="006A28C0">
      <w:pPr>
        <w:jc w:val="both"/>
        <w:rPr>
          <w:rFonts w:ascii="Arial" w:hAnsi="Arial" w:cs="Arial"/>
          <w:color w:val="000000"/>
          <w:sz w:val="22"/>
          <w:szCs w:val="22"/>
        </w:rPr>
      </w:pPr>
    </w:p>
    <w:p w14:paraId="153E1A14" w14:textId="77777777" w:rsidR="006A28C0" w:rsidRPr="006A28C0" w:rsidRDefault="006A28C0" w:rsidP="006A28C0">
      <w:pPr>
        <w:rPr>
          <w:rFonts w:ascii="Arial" w:hAnsi="Arial" w:cs="Arial"/>
          <w:b/>
          <w:color w:val="000000"/>
          <w:sz w:val="22"/>
          <w:szCs w:val="22"/>
        </w:rPr>
      </w:pPr>
      <w:r w:rsidRPr="006A28C0">
        <w:rPr>
          <w:rFonts w:ascii="Arial" w:hAnsi="Arial" w:cs="Arial"/>
          <w:b/>
          <w:color w:val="000000"/>
          <w:sz w:val="22"/>
          <w:szCs w:val="22"/>
        </w:rPr>
        <w:t>II. UVJETI I NAČIN KORIŠTENJA JAVNIH POVRŠINA</w:t>
      </w:r>
    </w:p>
    <w:p w14:paraId="0A7B4138" w14:textId="77777777" w:rsidR="006A28C0" w:rsidRPr="006A28C0" w:rsidRDefault="006A28C0" w:rsidP="006A28C0">
      <w:pPr>
        <w:rPr>
          <w:rFonts w:ascii="Arial" w:hAnsi="Arial" w:cs="Arial"/>
          <w:color w:val="000000"/>
          <w:sz w:val="22"/>
          <w:szCs w:val="22"/>
        </w:rPr>
      </w:pPr>
    </w:p>
    <w:p w14:paraId="3581AD8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5.</w:t>
      </w:r>
    </w:p>
    <w:p w14:paraId="4AEBDA81" w14:textId="77777777" w:rsidR="006A28C0" w:rsidRPr="006A28C0" w:rsidRDefault="006A28C0" w:rsidP="006A28C0">
      <w:pPr>
        <w:rPr>
          <w:rFonts w:ascii="Arial" w:hAnsi="Arial" w:cs="Arial"/>
          <w:color w:val="000000"/>
          <w:sz w:val="22"/>
          <w:szCs w:val="22"/>
        </w:rPr>
      </w:pPr>
    </w:p>
    <w:p w14:paraId="552A705D"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Javne površine mogu se dati u zakup i drugo korištenje za :</w:t>
      </w:r>
    </w:p>
    <w:p w14:paraId="58257008"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kioske u kojima se prodaju prehrambeni i neprehrambeni proizvodi, te pružaju jednostavne ugostiteljske usluge;</w:t>
      </w:r>
    </w:p>
    <w:p w14:paraId="2F47D15A"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stolove, stolice i klupe ispred ugostiteljskih objekata;</w:t>
      </w:r>
    </w:p>
    <w:p w14:paraId="7137397E"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štandove, banke, stoliće, stalke  za prodaju neprehrambenih proizvoda poglavito autohtonih hrvatskih suvenira, razglednica, publikacija, rukotvorina, umjetničkog nakita i sl., te za izradu, izlaganje i prodaju umjetničkih slika;</w:t>
      </w:r>
    </w:p>
    <w:p w14:paraId="6EA581C5"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pokretne naprave za pružanje jednostavnih ugostiteljskih usluga, prodaju sladoleda, plodina i sl.;</w:t>
      </w:r>
    </w:p>
    <w:p w14:paraId="5E704B17"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 xml:space="preserve">pokretne stoliće i stalke za prodaju balona, bombona i kokica za </w:t>
      </w:r>
      <w:proofErr w:type="spellStart"/>
      <w:r w:rsidRPr="006A28C0">
        <w:rPr>
          <w:rFonts w:ascii="Arial" w:hAnsi="Arial" w:cs="Arial"/>
          <w:color w:val="000000"/>
          <w:sz w:val="22"/>
          <w:szCs w:val="22"/>
        </w:rPr>
        <w:t>festu</w:t>
      </w:r>
      <w:proofErr w:type="spellEnd"/>
      <w:r w:rsidRPr="006A28C0">
        <w:rPr>
          <w:rFonts w:ascii="Arial" w:hAnsi="Arial" w:cs="Arial"/>
          <w:color w:val="000000"/>
          <w:sz w:val="22"/>
          <w:szCs w:val="22"/>
        </w:rPr>
        <w:t xml:space="preserve"> Sv. Vlaha;</w:t>
      </w:r>
    </w:p>
    <w:p w14:paraId="14FD9A2F"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pokretne pultove za reklamiranje brodskih izleta;</w:t>
      </w:r>
    </w:p>
    <w:p w14:paraId="6010B4F8"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 xml:space="preserve"> građevinske skele, privremeno deponiranje građevinskog materijala i uređenje gradilišta;</w:t>
      </w:r>
    </w:p>
    <w:p w14:paraId="7BFB7B43"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održavanje kulturnih, zabavnih i športskih javnih priredaba i političkih skupova;</w:t>
      </w:r>
    </w:p>
    <w:p w14:paraId="79B4AC20"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organizaciju promotivnih akcija;</w:t>
      </w:r>
    </w:p>
    <w:p w14:paraId="233C5252"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snimanje za potrebe filma, televizije, turističke promocije, modne industrije i sl.</w:t>
      </w:r>
    </w:p>
    <w:p w14:paraId="5C2ECFA8"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ulične zabavljače;</w:t>
      </w:r>
    </w:p>
    <w:p w14:paraId="0AE13EE5" w14:textId="77777777" w:rsidR="006A28C0" w:rsidRPr="006A28C0" w:rsidRDefault="006A28C0" w:rsidP="005D3034">
      <w:pPr>
        <w:numPr>
          <w:ilvl w:val="0"/>
          <w:numId w:val="1"/>
        </w:numPr>
        <w:rPr>
          <w:rFonts w:ascii="Arial" w:hAnsi="Arial" w:cs="Arial"/>
          <w:color w:val="000000"/>
          <w:sz w:val="22"/>
          <w:szCs w:val="22"/>
        </w:rPr>
      </w:pPr>
      <w:r w:rsidRPr="006A28C0">
        <w:rPr>
          <w:rFonts w:ascii="Arial" w:hAnsi="Arial" w:cs="Arial"/>
          <w:color w:val="000000"/>
          <w:sz w:val="22"/>
          <w:szCs w:val="22"/>
        </w:rPr>
        <w:t>ostale namjene, odlukom gradonačelnika.</w:t>
      </w:r>
    </w:p>
    <w:p w14:paraId="7E368904" w14:textId="77777777" w:rsidR="006A28C0" w:rsidRPr="006A28C0" w:rsidRDefault="006A28C0" w:rsidP="006A28C0">
      <w:pPr>
        <w:rPr>
          <w:rFonts w:ascii="Arial" w:hAnsi="Arial" w:cs="Arial"/>
          <w:color w:val="000000"/>
          <w:sz w:val="22"/>
          <w:szCs w:val="22"/>
        </w:rPr>
      </w:pPr>
    </w:p>
    <w:p w14:paraId="0D3356A4"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6.</w:t>
      </w:r>
    </w:p>
    <w:p w14:paraId="058F928B" w14:textId="77777777" w:rsidR="006A28C0" w:rsidRPr="006A28C0" w:rsidRDefault="006A28C0" w:rsidP="006A28C0">
      <w:pPr>
        <w:jc w:val="both"/>
        <w:rPr>
          <w:rFonts w:ascii="Arial" w:hAnsi="Arial" w:cs="Arial"/>
          <w:color w:val="000000"/>
          <w:sz w:val="22"/>
          <w:szCs w:val="22"/>
        </w:rPr>
      </w:pPr>
    </w:p>
    <w:p w14:paraId="6FF5A47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Kiosk, u smislu ove odluke, smatra se tipski objekt lagane konstrukcije, površine do 15,00 m2 koji se može u cijelosti ili u dijelovima prenositi ili postavljati pojedinačno ili u grupi, a služi za obavljanje gospodarske djelatnosti. </w:t>
      </w:r>
    </w:p>
    <w:p w14:paraId="3DB3CF30" w14:textId="77777777" w:rsidR="006A28C0" w:rsidRPr="006A28C0" w:rsidRDefault="006A28C0" w:rsidP="006A28C0">
      <w:pPr>
        <w:jc w:val="both"/>
        <w:rPr>
          <w:rFonts w:ascii="Arial" w:hAnsi="Arial" w:cs="Arial"/>
          <w:color w:val="000000"/>
          <w:sz w:val="22"/>
          <w:szCs w:val="22"/>
        </w:rPr>
      </w:pPr>
    </w:p>
    <w:p w14:paraId="36202973"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Strogo je zabranjeno postavljanje frižidera i drugih pokretnih naprava izvan kioska.</w:t>
      </w:r>
    </w:p>
    <w:p w14:paraId="0AE2DF6C" w14:textId="77777777" w:rsidR="006A28C0" w:rsidRPr="006A28C0" w:rsidRDefault="006A28C0" w:rsidP="006A28C0">
      <w:pPr>
        <w:jc w:val="both"/>
        <w:rPr>
          <w:rFonts w:ascii="Arial" w:hAnsi="Arial" w:cs="Arial"/>
          <w:color w:val="000000"/>
          <w:sz w:val="22"/>
          <w:szCs w:val="22"/>
        </w:rPr>
      </w:pPr>
    </w:p>
    <w:p w14:paraId="3CA1E004"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Štand, banak, stolić, stalak, pokretna naprava i sl. jest lako-prenosivi objekt na kojem se  prodaju neprehrambenih proizvoda izvan prostora tržnice na malo ili se pružaju jednostavne ugostiteljske usluge, a  ne smatraju se objektom u smislu Zakona o građenju.</w:t>
      </w:r>
    </w:p>
    <w:p w14:paraId="291BD29F" w14:textId="77777777" w:rsidR="006A28C0" w:rsidRPr="006A28C0" w:rsidRDefault="006A28C0" w:rsidP="006A28C0">
      <w:pPr>
        <w:jc w:val="both"/>
        <w:rPr>
          <w:rFonts w:ascii="Arial" w:hAnsi="Arial" w:cs="Arial"/>
          <w:color w:val="000000"/>
          <w:sz w:val="22"/>
          <w:szCs w:val="22"/>
        </w:rPr>
      </w:pPr>
    </w:p>
    <w:p w14:paraId="2B6BD715"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7.</w:t>
      </w:r>
    </w:p>
    <w:p w14:paraId="632718BE" w14:textId="77777777" w:rsidR="006A28C0" w:rsidRPr="006A28C0" w:rsidRDefault="006A28C0" w:rsidP="006A28C0">
      <w:pPr>
        <w:jc w:val="both"/>
        <w:rPr>
          <w:rFonts w:ascii="Arial" w:hAnsi="Arial" w:cs="Arial"/>
          <w:color w:val="000000"/>
          <w:sz w:val="22"/>
          <w:szCs w:val="22"/>
        </w:rPr>
      </w:pPr>
    </w:p>
    <w:p w14:paraId="6DED223D"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Kiosci površine  do 15 m2 na javnu površinu mogu se  postaviti samo ukoliko su predviđeni Planom korištenja javnim površinama Grada Dubrovnika.</w:t>
      </w:r>
    </w:p>
    <w:p w14:paraId="3D47699C" w14:textId="77777777" w:rsidR="006A28C0" w:rsidRPr="006A28C0" w:rsidRDefault="006A28C0" w:rsidP="006A28C0">
      <w:pPr>
        <w:jc w:val="both"/>
        <w:rPr>
          <w:rFonts w:ascii="Arial" w:hAnsi="Arial" w:cs="Arial"/>
          <w:color w:val="000000"/>
          <w:sz w:val="22"/>
          <w:szCs w:val="22"/>
        </w:rPr>
      </w:pPr>
    </w:p>
    <w:p w14:paraId="77AB4B6D"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O potrebi premještanja, zamjene ili uklanjanja objekta iz stavka 1. odlučuje  Gradonačelnik Grada Dubrovnika.</w:t>
      </w:r>
    </w:p>
    <w:p w14:paraId="017998ED" w14:textId="77777777" w:rsidR="006A28C0" w:rsidRPr="006A28C0" w:rsidRDefault="006A28C0" w:rsidP="006A28C0">
      <w:pPr>
        <w:rPr>
          <w:rFonts w:ascii="Arial" w:hAnsi="Arial" w:cs="Arial"/>
          <w:color w:val="000000"/>
          <w:sz w:val="22"/>
          <w:szCs w:val="22"/>
        </w:rPr>
      </w:pPr>
    </w:p>
    <w:p w14:paraId="30EC672F"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8.</w:t>
      </w:r>
    </w:p>
    <w:p w14:paraId="783F3A8F" w14:textId="77777777" w:rsidR="006A28C0" w:rsidRPr="006A28C0" w:rsidRDefault="006A28C0" w:rsidP="006A28C0">
      <w:pPr>
        <w:jc w:val="both"/>
        <w:rPr>
          <w:rFonts w:ascii="Arial" w:hAnsi="Arial" w:cs="Arial"/>
          <w:color w:val="000000"/>
          <w:sz w:val="22"/>
          <w:szCs w:val="22"/>
        </w:rPr>
      </w:pPr>
    </w:p>
    <w:p w14:paraId="2CB6660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Javna površina ispred ili u blizini ugostiteljskih objekata može se koristiti za postavljanje stolova i stolica u skladu s Planom korištenja javnih površina Grada Dubrovnika, vodeći računa:</w:t>
      </w:r>
    </w:p>
    <w:p w14:paraId="6C756705"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da se ne ometa ulaz u drugi poslovni ili stambeni prostor,</w:t>
      </w:r>
    </w:p>
    <w:p w14:paraId="6EFE1F67"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da se osiguraju glavni pješački koridori u Povijesnoj jezgri (definirani Planom korištenja javnim površinama u Povijesnoj jezgri)</w:t>
      </w:r>
    </w:p>
    <w:p w14:paraId="2607A489"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da ostane slobodna pješačka komunikacija minimalne širine od 1,20 do 1,40 m u sporednim ulicama, minimalno 1,50 m na Prijekom, odnosno minimalno 2,00 m u Širokoj ulici, Poljani Paska Miličevića, i sl.</w:t>
      </w:r>
    </w:p>
    <w:p w14:paraId="0E3FE7D3"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da se ne zaklanja izlog drugog poslovnog prostora,</w:t>
      </w:r>
    </w:p>
    <w:p w14:paraId="44AD4B24"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da se ne zaklanja pogled na poznate gradske vizure,</w:t>
      </w:r>
    </w:p>
    <w:p w14:paraId="4728747A"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da se ne ometa rad muzeja, školskih ustanova, vjerskih objekata i sl. </w:t>
      </w:r>
    </w:p>
    <w:p w14:paraId="76094256" w14:textId="77777777" w:rsidR="006A28C0" w:rsidRPr="006A28C0" w:rsidRDefault="006A28C0" w:rsidP="006A28C0">
      <w:pPr>
        <w:jc w:val="both"/>
        <w:rPr>
          <w:rFonts w:ascii="Arial" w:hAnsi="Arial" w:cs="Arial"/>
          <w:color w:val="000000"/>
          <w:sz w:val="22"/>
          <w:szCs w:val="22"/>
        </w:rPr>
      </w:pPr>
    </w:p>
    <w:p w14:paraId="5C42CB29"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Grad Dubrovnik može, uz prethodnu suglasnost policijske uprave, odobriti zauzimanje dijela nogostupa stolovima i stolicama, ogradama, štandovima, kioscima i sl. pod uvjetom da se time ne smanjuje preglednost i da je za nesmetan i siguran prolaz pješaka ostavljena površina nogostupa širine najmanje 1,60 m. </w:t>
      </w:r>
    </w:p>
    <w:p w14:paraId="0978CFB8" w14:textId="77777777" w:rsidR="006A28C0" w:rsidRPr="006A28C0" w:rsidRDefault="006A28C0" w:rsidP="006A28C0">
      <w:pPr>
        <w:rPr>
          <w:rFonts w:ascii="Arial" w:hAnsi="Arial" w:cs="Arial"/>
          <w:color w:val="000000"/>
          <w:sz w:val="22"/>
          <w:szCs w:val="22"/>
        </w:rPr>
      </w:pPr>
    </w:p>
    <w:p w14:paraId="7AC587E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9.</w:t>
      </w:r>
    </w:p>
    <w:p w14:paraId="06FC973F" w14:textId="77777777" w:rsidR="006A28C0" w:rsidRPr="006A28C0" w:rsidRDefault="006A28C0" w:rsidP="006A28C0">
      <w:pPr>
        <w:jc w:val="both"/>
        <w:rPr>
          <w:rFonts w:ascii="Arial" w:hAnsi="Arial" w:cs="Arial"/>
          <w:color w:val="000000"/>
          <w:sz w:val="22"/>
          <w:szCs w:val="22"/>
        </w:rPr>
      </w:pPr>
    </w:p>
    <w:p w14:paraId="23430103"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Štandovi, banci, pokretne naprave i stalci za obavljanje gospodarske djelatnosti izvan prodavaonica i tržnica postavljaju se na javnim površinama sezonski, na lokacijama predviđenim Planom korištenja javnim površinama.</w:t>
      </w:r>
    </w:p>
    <w:p w14:paraId="5C8AA19C" w14:textId="77777777" w:rsidR="006A28C0" w:rsidRPr="006A28C0" w:rsidRDefault="006A28C0" w:rsidP="006A28C0">
      <w:pPr>
        <w:rPr>
          <w:rFonts w:ascii="Arial" w:hAnsi="Arial" w:cs="Arial"/>
          <w:color w:val="000000"/>
          <w:sz w:val="22"/>
          <w:szCs w:val="22"/>
        </w:rPr>
      </w:pPr>
    </w:p>
    <w:p w14:paraId="4D66CF7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10.</w:t>
      </w:r>
    </w:p>
    <w:p w14:paraId="7C32C4E0" w14:textId="77777777" w:rsidR="006A28C0" w:rsidRPr="006A28C0" w:rsidRDefault="006A28C0" w:rsidP="006A28C0">
      <w:pPr>
        <w:jc w:val="both"/>
        <w:rPr>
          <w:rFonts w:ascii="Arial" w:hAnsi="Arial" w:cs="Arial"/>
          <w:color w:val="000000"/>
          <w:sz w:val="22"/>
          <w:szCs w:val="22"/>
        </w:rPr>
      </w:pPr>
    </w:p>
    <w:p w14:paraId="42B7B6BE"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Gradonačelnik preko nadležnog upravnog odjela može zatražiti privremeno uklanjanje objekata s javne površine za potrebe održavanja kulturnih, vjerskih i drugih društvenih događanja (predstave, koncerti, folklor i sl.) i izvođenja građevinskih radova.</w:t>
      </w:r>
    </w:p>
    <w:p w14:paraId="1CEA6A1F" w14:textId="77777777" w:rsidR="006A28C0" w:rsidRPr="006A28C0" w:rsidRDefault="006A28C0" w:rsidP="006A28C0">
      <w:pPr>
        <w:rPr>
          <w:rFonts w:ascii="Arial" w:hAnsi="Arial" w:cs="Arial"/>
          <w:color w:val="000000"/>
          <w:sz w:val="22"/>
          <w:szCs w:val="22"/>
        </w:rPr>
      </w:pPr>
    </w:p>
    <w:p w14:paraId="67F5EB98" w14:textId="77777777" w:rsidR="006A28C0" w:rsidRPr="006A28C0" w:rsidRDefault="006A28C0" w:rsidP="006A28C0">
      <w:pPr>
        <w:rPr>
          <w:rFonts w:ascii="Arial" w:hAnsi="Arial" w:cs="Arial"/>
          <w:color w:val="000000"/>
          <w:sz w:val="22"/>
          <w:szCs w:val="22"/>
        </w:rPr>
      </w:pPr>
    </w:p>
    <w:p w14:paraId="605C193B" w14:textId="77777777" w:rsidR="006A28C0" w:rsidRPr="006A28C0" w:rsidRDefault="006A28C0" w:rsidP="006A28C0">
      <w:pPr>
        <w:rPr>
          <w:rFonts w:ascii="Arial" w:hAnsi="Arial" w:cs="Arial"/>
          <w:b/>
          <w:color w:val="000000"/>
          <w:sz w:val="22"/>
          <w:szCs w:val="22"/>
        </w:rPr>
      </w:pPr>
      <w:r w:rsidRPr="006A28C0">
        <w:rPr>
          <w:rFonts w:ascii="Arial" w:hAnsi="Arial" w:cs="Arial"/>
          <w:b/>
          <w:color w:val="000000"/>
          <w:sz w:val="22"/>
          <w:szCs w:val="22"/>
        </w:rPr>
        <w:t>III.  POSTUPAK DODJELE JAVNIH POVRŠINA</w:t>
      </w:r>
    </w:p>
    <w:p w14:paraId="4840E5AB" w14:textId="77777777" w:rsidR="006A28C0" w:rsidRPr="006A28C0" w:rsidRDefault="006A28C0" w:rsidP="006A28C0">
      <w:pPr>
        <w:rPr>
          <w:rFonts w:ascii="Arial" w:hAnsi="Arial" w:cs="Arial"/>
          <w:color w:val="000000"/>
          <w:sz w:val="22"/>
          <w:szCs w:val="22"/>
        </w:rPr>
      </w:pPr>
    </w:p>
    <w:p w14:paraId="7CB7A6E9"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11.</w:t>
      </w:r>
    </w:p>
    <w:p w14:paraId="2C8B3806" w14:textId="77777777" w:rsidR="006A28C0" w:rsidRPr="006A28C0" w:rsidRDefault="006A28C0" w:rsidP="006A28C0">
      <w:pPr>
        <w:jc w:val="both"/>
        <w:rPr>
          <w:rFonts w:ascii="Arial" w:hAnsi="Arial" w:cs="Arial"/>
          <w:color w:val="000000"/>
          <w:sz w:val="22"/>
          <w:szCs w:val="22"/>
        </w:rPr>
      </w:pPr>
    </w:p>
    <w:p w14:paraId="73F10FEC"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Javne površine daju se u zakup u skladu s Planom korištenja javnim površinama Grada Dubrovnika (u daljnjem tekstu: Plan). </w:t>
      </w:r>
    </w:p>
    <w:p w14:paraId="01FCD776" w14:textId="77777777" w:rsidR="006A28C0" w:rsidRPr="006A28C0" w:rsidRDefault="006A28C0" w:rsidP="006A28C0">
      <w:pPr>
        <w:rPr>
          <w:rFonts w:ascii="Arial" w:hAnsi="Arial" w:cs="Arial"/>
          <w:color w:val="000000"/>
          <w:sz w:val="22"/>
          <w:szCs w:val="22"/>
        </w:rPr>
      </w:pPr>
    </w:p>
    <w:p w14:paraId="5BE26DC2"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12.</w:t>
      </w:r>
    </w:p>
    <w:p w14:paraId="1899858C" w14:textId="77777777" w:rsidR="006A28C0" w:rsidRPr="006A28C0" w:rsidRDefault="006A28C0" w:rsidP="006A28C0">
      <w:pPr>
        <w:jc w:val="both"/>
        <w:rPr>
          <w:rFonts w:ascii="Arial" w:hAnsi="Arial" w:cs="Arial"/>
          <w:color w:val="000000"/>
          <w:sz w:val="22"/>
          <w:szCs w:val="22"/>
        </w:rPr>
      </w:pPr>
    </w:p>
    <w:p w14:paraId="54A4FCB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Javne površine daju se u zakup javnim natječajem ili neposrednom dodjelom.</w:t>
      </w:r>
    </w:p>
    <w:p w14:paraId="587FBC70" w14:textId="77777777" w:rsidR="006A28C0" w:rsidRPr="006A28C0" w:rsidRDefault="006A28C0" w:rsidP="006A28C0">
      <w:pPr>
        <w:jc w:val="both"/>
        <w:rPr>
          <w:rFonts w:ascii="Arial" w:hAnsi="Arial" w:cs="Arial"/>
          <w:color w:val="000000"/>
          <w:sz w:val="22"/>
          <w:szCs w:val="22"/>
        </w:rPr>
      </w:pPr>
    </w:p>
    <w:p w14:paraId="376D0B3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Javni natječaj redovito se raspisuje radi davanja u zakup javnih površina za postavljanje objekata i naprava iz točaka 3., 4., i 6.  članka 5. ove odluke, a može se raspisati i za ostale namjene odlukom gradonačelnika.</w:t>
      </w:r>
    </w:p>
    <w:p w14:paraId="6D54712E" w14:textId="77777777" w:rsidR="006A28C0" w:rsidRPr="006A28C0" w:rsidRDefault="006A28C0" w:rsidP="006A28C0">
      <w:pPr>
        <w:jc w:val="both"/>
        <w:rPr>
          <w:rFonts w:ascii="Arial" w:hAnsi="Arial" w:cs="Arial"/>
          <w:color w:val="000000"/>
          <w:sz w:val="22"/>
          <w:szCs w:val="22"/>
        </w:rPr>
      </w:pPr>
    </w:p>
    <w:p w14:paraId="5B86EBFE"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Javni natječaj raspisuje se i za objekte iz točaka 1.  članka  5.  ukoliko se postavljaju na novim lokacijama, odnosno ako sadašnji zakupnik odustane od daljnjeg korištenja javnom površinom ili nije ispunjao ugovorne obveze prema Gradu Dubrovniku.</w:t>
      </w:r>
    </w:p>
    <w:p w14:paraId="621859E5" w14:textId="77777777" w:rsidR="006A28C0" w:rsidRPr="006A28C0" w:rsidRDefault="006A28C0" w:rsidP="006A28C0">
      <w:pPr>
        <w:jc w:val="both"/>
        <w:rPr>
          <w:rFonts w:ascii="Arial" w:hAnsi="Arial" w:cs="Arial"/>
          <w:color w:val="000000"/>
          <w:sz w:val="22"/>
          <w:szCs w:val="22"/>
        </w:rPr>
      </w:pPr>
    </w:p>
    <w:p w14:paraId="5B3D923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13.</w:t>
      </w:r>
    </w:p>
    <w:p w14:paraId="64200526" w14:textId="77777777" w:rsidR="006A28C0" w:rsidRPr="006A28C0" w:rsidRDefault="006A28C0" w:rsidP="006A28C0">
      <w:pPr>
        <w:rPr>
          <w:rFonts w:ascii="Arial" w:hAnsi="Arial" w:cs="Arial"/>
          <w:color w:val="000000"/>
          <w:sz w:val="22"/>
          <w:szCs w:val="22"/>
        </w:rPr>
      </w:pPr>
    </w:p>
    <w:p w14:paraId="3B727E9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Javne površine daju se u zakup neposrednom dodjelom za namjene iz točaka 2., 5., 7., 8., 9., 10.,11. i 12. članka 5. ove odluke.</w:t>
      </w:r>
    </w:p>
    <w:p w14:paraId="326F1D08" w14:textId="77777777" w:rsidR="006A28C0" w:rsidRPr="006A28C0" w:rsidRDefault="006A28C0" w:rsidP="006A28C0">
      <w:pPr>
        <w:jc w:val="both"/>
        <w:rPr>
          <w:rFonts w:ascii="Arial" w:hAnsi="Arial" w:cs="Arial"/>
          <w:color w:val="000000"/>
          <w:sz w:val="22"/>
          <w:szCs w:val="22"/>
        </w:rPr>
      </w:pPr>
    </w:p>
    <w:p w14:paraId="6BB97BE5"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Neposrednom dodjelom daju se u zakup i javne površine iz točaka 1. članka 5. na kojima su već postavljeni objekti, ukoliko su isti predviđeni Planom korištenja javnim površinama i kojima Grad Dubrovnik ne namjerava drugačije gospodariti. </w:t>
      </w:r>
    </w:p>
    <w:p w14:paraId="45D2DEAD" w14:textId="77777777" w:rsidR="006A28C0" w:rsidRPr="006A28C0" w:rsidRDefault="006A28C0" w:rsidP="006A28C0">
      <w:pPr>
        <w:rPr>
          <w:rFonts w:ascii="Arial" w:hAnsi="Arial" w:cs="Arial"/>
          <w:color w:val="000000"/>
          <w:sz w:val="22"/>
          <w:szCs w:val="22"/>
        </w:rPr>
      </w:pPr>
    </w:p>
    <w:p w14:paraId="45B56EA3" w14:textId="77777777" w:rsidR="006A28C0" w:rsidRPr="006A28C0" w:rsidRDefault="006A28C0" w:rsidP="006A28C0">
      <w:pPr>
        <w:rPr>
          <w:rFonts w:ascii="Arial" w:hAnsi="Arial" w:cs="Arial"/>
          <w:b/>
          <w:color w:val="000000"/>
          <w:sz w:val="22"/>
          <w:szCs w:val="22"/>
        </w:rPr>
      </w:pPr>
      <w:r w:rsidRPr="006A28C0">
        <w:rPr>
          <w:rFonts w:ascii="Arial" w:hAnsi="Arial" w:cs="Arial"/>
          <w:b/>
          <w:color w:val="000000"/>
          <w:sz w:val="22"/>
          <w:szCs w:val="22"/>
        </w:rPr>
        <w:t xml:space="preserve">Javni natječaj </w:t>
      </w:r>
    </w:p>
    <w:p w14:paraId="5C622A3F"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14.</w:t>
      </w:r>
    </w:p>
    <w:p w14:paraId="3CFB9438" w14:textId="77777777" w:rsidR="006A28C0" w:rsidRPr="006A28C0" w:rsidRDefault="006A28C0" w:rsidP="006A28C0">
      <w:pPr>
        <w:tabs>
          <w:tab w:val="left" w:pos="3240"/>
        </w:tabs>
        <w:jc w:val="both"/>
        <w:rPr>
          <w:rFonts w:ascii="Arial" w:hAnsi="Arial" w:cs="Arial"/>
          <w:color w:val="000000"/>
          <w:sz w:val="22"/>
          <w:szCs w:val="22"/>
        </w:rPr>
      </w:pPr>
    </w:p>
    <w:p w14:paraId="1A720050" w14:textId="77777777" w:rsidR="006A28C0" w:rsidRPr="006A28C0" w:rsidRDefault="006A28C0" w:rsidP="006A28C0">
      <w:pPr>
        <w:tabs>
          <w:tab w:val="left" w:pos="3240"/>
        </w:tabs>
        <w:jc w:val="both"/>
        <w:rPr>
          <w:rFonts w:ascii="Arial" w:eastAsia="Calibri" w:hAnsi="Arial" w:cs="Arial"/>
          <w:sz w:val="22"/>
          <w:szCs w:val="22"/>
          <w:lang w:eastAsia="en-US"/>
        </w:rPr>
      </w:pPr>
      <w:r w:rsidRPr="006A28C0">
        <w:rPr>
          <w:rFonts w:ascii="Arial" w:hAnsi="Arial" w:cs="Arial"/>
          <w:color w:val="000000"/>
          <w:sz w:val="22"/>
          <w:szCs w:val="22"/>
        </w:rPr>
        <w:t xml:space="preserve">Javni natječaj za davanje javnih površina u zakup raspisuje Gradonačelnik, na prijedlog nadležnog upravnog odjela. </w:t>
      </w:r>
    </w:p>
    <w:p w14:paraId="2282B9FB" w14:textId="77777777" w:rsidR="006A28C0" w:rsidRPr="006A28C0" w:rsidRDefault="006A28C0" w:rsidP="006A28C0">
      <w:pPr>
        <w:tabs>
          <w:tab w:val="left" w:pos="3240"/>
        </w:tabs>
        <w:jc w:val="both"/>
        <w:rPr>
          <w:rFonts w:ascii="Arial" w:eastAsia="Calibri" w:hAnsi="Arial" w:cs="Arial"/>
          <w:sz w:val="22"/>
          <w:szCs w:val="22"/>
          <w:lang w:eastAsia="en-US"/>
        </w:rPr>
      </w:pPr>
    </w:p>
    <w:p w14:paraId="0C259F83" w14:textId="77777777" w:rsidR="006A28C0" w:rsidRPr="006A28C0" w:rsidRDefault="006A28C0" w:rsidP="006A28C0">
      <w:pPr>
        <w:tabs>
          <w:tab w:val="left" w:pos="3240"/>
        </w:tabs>
        <w:jc w:val="both"/>
        <w:rPr>
          <w:rFonts w:ascii="Arial" w:eastAsia="Calibri" w:hAnsi="Arial" w:cs="Arial"/>
          <w:sz w:val="22"/>
          <w:szCs w:val="22"/>
          <w:lang w:eastAsia="en-US"/>
        </w:rPr>
      </w:pPr>
      <w:r w:rsidRPr="006A28C0">
        <w:rPr>
          <w:rFonts w:ascii="Arial" w:eastAsia="Calibri" w:hAnsi="Arial" w:cs="Arial"/>
          <w:sz w:val="22"/>
          <w:szCs w:val="22"/>
          <w:lang w:eastAsia="en-US"/>
        </w:rPr>
        <w:t>Javni natječaj će se objaviti na oglasnoj ploči i na službenim stranicama Grada Dubrovnika, a obavijest o objavi javnog natječaja objavljuje se u javnom glasilu i sadrži najmanje adresu i položaj nekretnine, površinu i početni iznos mjesečne zakupnine te informacije gdje je objavljen cjeloviti tekst natječaja i kontakt za dodatne informacije.</w:t>
      </w:r>
    </w:p>
    <w:p w14:paraId="1A652974" w14:textId="77777777" w:rsidR="006A28C0" w:rsidRPr="006A28C0" w:rsidRDefault="006A28C0" w:rsidP="006A28C0">
      <w:pPr>
        <w:rPr>
          <w:rFonts w:ascii="Arial" w:hAnsi="Arial" w:cs="Arial"/>
          <w:color w:val="000000"/>
          <w:sz w:val="22"/>
          <w:szCs w:val="22"/>
        </w:rPr>
      </w:pPr>
    </w:p>
    <w:p w14:paraId="35F3F7D8"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15.</w:t>
      </w:r>
    </w:p>
    <w:p w14:paraId="6B77F5DA" w14:textId="77777777" w:rsidR="006A28C0" w:rsidRPr="006A28C0" w:rsidRDefault="006A28C0" w:rsidP="006A28C0">
      <w:pPr>
        <w:rPr>
          <w:rFonts w:ascii="Arial" w:hAnsi="Arial" w:cs="Arial"/>
          <w:color w:val="000000"/>
          <w:sz w:val="22"/>
          <w:szCs w:val="22"/>
        </w:rPr>
      </w:pPr>
    </w:p>
    <w:p w14:paraId="741FAAF9"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Tekst javnog natječaja sadržava:</w:t>
      </w:r>
    </w:p>
    <w:p w14:paraId="7DEEF92E"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podatke o javnoj površini koja se daje u zakup (lokaciju, oznaku čestice zemlje, površinu u   m2);</w:t>
      </w:r>
    </w:p>
    <w:p w14:paraId="53DA5B1C"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namjenu i vrijeme na koje se lokacija dodjeljuje;</w:t>
      </w:r>
    </w:p>
    <w:p w14:paraId="7AE635AF"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početni iznos zakupnine;</w:t>
      </w:r>
    </w:p>
    <w:p w14:paraId="6CA665B8"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iznos jamčevine i broj računa na koji se ista uplaćuje;</w:t>
      </w:r>
    </w:p>
    <w:p w14:paraId="46993A75"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pravo sudjelovanja u natječaju;</w:t>
      </w:r>
    </w:p>
    <w:p w14:paraId="7F6462A8"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dokaze koji se moraju priložiti uz ponudu sukladno članku 16. i 17. ove Odluke;</w:t>
      </w:r>
    </w:p>
    <w:p w14:paraId="4929C429"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rok za podnošenje i način predaje ponude;</w:t>
      </w:r>
    </w:p>
    <w:p w14:paraId="62573FEB"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naziv i adresu tijela kojem se ponude podnose;</w:t>
      </w:r>
    </w:p>
    <w:p w14:paraId="483C1135"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ostale posebne uvjete.</w:t>
      </w:r>
    </w:p>
    <w:p w14:paraId="436CFB3D" w14:textId="77777777" w:rsidR="006A28C0" w:rsidRPr="006A28C0" w:rsidRDefault="006A28C0" w:rsidP="006A28C0">
      <w:pPr>
        <w:rPr>
          <w:rFonts w:ascii="Arial" w:hAnsi="Arial" w:cs="Arial"/>
          <w:color w:val="000000"/>
          <w:sz w:val="22"/>
          <w:szCs w:val="22"/>
        </w:rPr>
      </w:pPr>
    </w:p>
    <w:p w14:paraId="46EF3CF5"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16.</w:t>
      </w:r>
    </w:p>
    <w:p w14:paraId="63026F20" w14:textId="77777777" w:rsidR="006A28C0" w:rsidRPr="006A28C0" w:rsidRDefault="006A28C0" w:rsidP="006A28C0">
      <w:pPr>
        <w:rPr>
          <w:rFonts w:ascii="Arial" w:hAnsi="Arial" w:cs="Arial"/>
          <w:color w:val="000000"/>
          <w:sz w:val="22"/>
          <w:szCs w:val="22"/>
        </w:rPr>
      </w:pPr>
    </w:p>
    <w:p w14:paraId="6F6DFC95"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Pisana ponuda za sudjelovanje u natječaju mora sadržavati:</w:t>
      </w:r>
    </w:p>
    <w:p w14:paraId="697FD7CA"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osnovne podatke o pravnoj i fizičkoj osobi koja se natječe;</w:t>
      </w:r>
    </w:p>
    <w:p w14:paraId="68863D5E"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oznaku lokacije za koju se daje ponuda na natječaj;</w:t>
      </w:r>
    </w:p>
    <w:p w14:paraId="00ED28F4"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ponuđeni iznos zakupnine, izražen u  eurima u apsolutnom i nominalnom iznosu, a ne u postotku ili u opisnom iznosu u odnosu na druge ponude;</w:t>
      </w:r>
    </w:p>
    <w:p w14:paraId="2548B80A"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namjenu, odnosno djelatnost koja će se na javnoj površini obavljati.</w:t>
      </w:r>
    </w:p>
    <w:p w14:paraId="71C90F3A" w14:textId="77777777" w:rsidR="006A28C0" w:rsidRPr="006A28C0" w:rsidRDefault="006A28C0" w:rsidP="006A28C0">
      <w:pPr>
        <w:rPr>
          <w:rFonts w:ascii="Arial" w:hAnsi="Arial" w:cs="Arial"/>
          <w:color w:val="000000"/>
          <w:sz w:val="22"/>
          <w:szCs w:val="22"/>
        </w:rPr>
      </w:pPr>
    </w:p>
    <w:p w14:paraId="495A273B"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17.</w:t>
      </w:r>
    </w:p>
    <w:p w14:paraId="229FEE1C" w14:textId="77777777" w:rsidR="006A28C0" w:rsidRPr="006A28C0" w:rsidRDefault="006A28C0" w:rsidP="006A28C0">
      <w:pPr>
        <w:rPr>
          <w:rFonts w:ascii="Arial" w:hAnsi="Arial" w:cs="Arial"/>
          <w:color w:val="000000"/>
          <w:sz w:val="22"/>
          <w:szCs w:val="22"/>
        </w:rPr>
      </w:pPr>
    </w:p>
    <w:p w14:paraId="6C7E5C52"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Uz ponudu sudionici natječaja moraju dostaviti:</w:t>
      </w:r>
    </w:p>
    <w:p w14:paraId="46A89FD0"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dokaz o uplaćenoj jamčevini za sudjelovanje u natječaju;</w:t>
      </w:r>
    </w:p>
    <w:p w14:paraId="4E07C94D"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potvrdu o nepostojanju dugovanja prema Gradu Dubrovniku;</w:t>
      </w:r>
    </w:p>
    <w:p w14:paraId="1BC2678A"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dokaz o hrvatskom državljanstvu (preslik domovnice, osobne iskaznice ili putovnice),</w:t>
      </w:r>
    </w:p>
    <w:p w14:paraId="0C0AE770"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Potvrdu  o stručnoj osposobljenosti (Obrtnicu) ako je natjecatelj fizička osoba, ili</w:t>
      </w:r>
    </w:p>
    <w:p w14:paraId="195D600C"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Odobrenje (rješenje) za obavljanje domaćih radinosti ;</w:t>
      </w:r>
    </w:p>
    <w:p w14:paraId="2E3A7438"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Rješenja o upisu u sudski registar ako je natjecatelj pravna osoba.</w:t>
      </w:r>
    </w:p>
    <w:p w14:paraId="1389433E" w14:textId="77777777" w:rsidR="006A28C0" w:rsidRPr="006A28C0" w:rsidRDefault="006A28C0" w:rsidP="006A28C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13E54C29" w14:textId="77777777" w:rsidR="006A28C0" w:rsidRPr="006A28C0" w:rsidRDefault="006A28C0" w:rsidP="006A28C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6A28C0">
        <w:rPr>
          <w:rFonts w:ascii="Arial" w:hAnsi="Arial" w:cs="Arial"/>
          <w:sz w:val="22"/>
          <w:szCs w:val="22"/>
        </w:rPr>
        <w:t xml:space="preserve">Isprave (alineje 4,5,6 iz prethodnog stavka) moraju biti izvorne ili ovjerovljene kod javnog bilježnika, ili u obliku elektroničnog zapisa.  </w:t>
      </w:r>
    </w:p>
    <w:p w14:paraId="5EA781EE" w14:textId="77777777" w:rsidR="006A28C0" w:rsidRPr="006A28C0" w:rsidRDefault="006A28C0" w:rsidP="006A28C0">
      <w:pPr>
        <w:jc w:val="both"/>
        <w:rPr>
          <w:rFonts w:ascii="Arial" w:hAnsi="Arial" w:cs="Arial"/>
          <w:color w:val="000000"/>
          <w:sz w:val="22"/>
          <w:szCs w:val="22"/>
        </w:rPr>
      </w:pPr>
    </w:p>
    <w:p w14:paraId="5B307AC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Iznimno, ako se raspisuje natječaj za prigodnu prodaju umjetničkih predmeta i ukrasa tada osoba koja se natječe, a koja ima status umjetnika, umjesto obrtnice mora dostaviti  potvrdu o članstvu u HZSU-u, HDLU-u, ULIPUD-u ili drugim likovnim udruženjima i katalog ili fotografije predmeta prigodne prodaje.</w:t>
      </w:r>
    </w:p>
    <w:p w14:paraId="6DE2ECAC" w14:textId="77777777" w:rsidR="006A28C0" w:rsidRPr="006A28C0" w:rsidRDefault="006A28C0" w:rsidP="006A28C0">
      <w:pPr>
        <w:rPr>
          <w:rFonts w:ascii="Arial" w:hAnsi="Arial" w:cs="Arial"/>
          <w:color w:val="000000"/>
          <w:sz w:val="22"/>
          <w:szCs w:val="22"/>
        </w:rPr>
      </w:pPr>
    </w:p>
    <w:p w14:paraId="359E6E28"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18.</w:t>
      </w:r>
    </w:p>
    <w:p w14:paraId="19F4CF1F" w14:textId="77777777" w:rsidR="006A28C0" w:rsidRPr="006A28C0" w:rsidRDefault="006A28C0" w:rsidP="006A28C0">
      <w:pPr>
        <w:jc w:val="both"/>
        <w:rPr>
          <w:rFonts w:ascii="Arial" w:hAnsi="Arial" w:cs="Arial"/>
          <w:sz w:val="22"/>
          <w:szCs w:val="22"/>
        </w:rPr>
      </w:pPr>
    </w:p>
    <w:p w14:paraId="5FBAA2E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Ponude za javni natječaj dostavljaju se u zatvorenoj omotnici s naznakom „za natječaj-ne otvaraj“, na adresu Grada Dubrovnika, Pred Dvorom 1, Dubrovnik, preporučenom pošiljkom ili na pisarnici, a mogu se dostaviti izravno Povjerenstvu za provedbu natječaja neposredno prije otvaranja ponuda.</w:t>
      </w:r>
    </w:p>
    <w:p w14:paraId="1607DB60" w14:textId="77777777" w:rsidR="006A28C0" w:rsidRPr="006A28C0" w:rsidRDefault="006A28C0" w:rsidP="006A28C0">
      <w:pPr>
        <w:jc w:val="both"/>
        <w:rPr>
          <w:rFonts w:ascii="Arial" w:hAnsi="Arial" w:cs="Arial"/>
          <w:sz w:val="22"/>
          <w:szCs w:val="22"/>
        </w:rPr>
      </w:pPr>
    </w:p>
    <w:p w14:paraId="46779D7C"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Ponude moraju biti zaprimljene (u skladu s odredbama Uredbe o uredskom poslovanju), bez obzira na način dostave, u rokovima koji su navedeni u tekstu javnog natječaja.</w:t>
      </w:r>
    </w:p>
    <w:p w14:paraId="75E16CF2" w14:textId="77777777" w:rsidR="006A28C0" w:rsidRPr="006A28C0" w:rsidRDefault="006A28C0" w:rsidP="006A28C0">
      <w:pPr>
        <w:rPr>
          <w:rFonts w:ascii="Arial" w:hAnsi="Arial" w:cs="Arial"/>
          <w:color w:val="000000"/>
          <w:sz w:val="22"/>
          <w:szCs w:val="22"/>
        </w:rPr>
      </w:pPr>
    </w:p>
    <w:p w14:paraId="641D6404"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19.</w:t>
      </w:r>
    </w:p>
    <w:p w14:paraId="5692E111" w14:textId="77777777" w:rsidR="006A28C0" w:rsidRPr="006A28C0" w:rsidRDefault="006A28C0" w:rsidP="006A28C0">
      <w:pPr>
        <w:jc w:val="both"/>
        <w:rPr>
          <w:rFonts w:ascii="Arial" w:hAnsi="Arial" w:cs="Arial"/>
          <w:color w:val="000000"/>
          <w:sz w:val="22"/>
          <w:szCs w:val="22"/>
        </w:rPr>
      </w:pPr>
    </w:p>
    <w:p w14:paraId="5BD12D6E"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Gradonačelnik određuje </w:t>
      </w:r>
      <w:r w:rsidRPr="006A28C0">
        <w:rPr>
          <w:rFonts w:ascii="Arial" w:hAnsi="Arial" w:cs="Arial"/>
          <w:sz w:val="22"/>
          <w:szCs w:val="22"/>
        </w:rPr>
        <w:t>Povjerenstvo za provedbu javnog natječaja za davanje u zakup javnih površina</w:t>
      </w:r>
      <w:r w:rsidRPr="006A28C0">
        <w:rPr>
          <w:rFonts w:ascii="Arial" w:hAnsi="Arial" w:cs="Arial"/>
          <w:color w:val="000000"/>
          <w:sz w:val="22"/>
          <w:szCs w:val="22"/>
        </w:rPr>
        <w:t>.</w:t>
      </w:r>
    </w:p>
    <w:p w14:paraId="02C8B027" w14:textId="77777777" w:rsidR="006A28C0" w:rsidRPr="006A28C0" w:rsidRDefault="006A28C0" w:rsidP="006A28C0">
      <w:pPr>
        <w:jc w:val="both"/>
        <w:rPr>
          <w:rFonts w:ascii="Arial" w:hAnsi="Arial" w:cs="Arial"/>
          <w:color w:val="000000"/>
          <w:sz w:val="22"/>
          <w:szCs w:val="22"/>
        </w:rPr>
      </w:pPr>
    </w:p>
    <w:p w14:paraId="681A7DD1"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Povjerenstvo ne razmatra nepotpune, nepravovaljane i neprecizne ponude ni ponude sudionika javnog natječaja koji nisu podmirili sve svoje financijske obveze prema Gradu Dubrovniku.</w:t>
      </w:r>
    </w:p>
    <w:p w14:paraId="5B5996DD" w14:textId="77777777" w:rsidR="006A28C0" w:rsidRPr="006A28C0" w:rsidRDefault="006A28C0" w:rsidP="006A28C0">
      <w:pPr>
        <w:jc w:val="both"/>
        <w:rPr>
          <w:rFonts w:ascii="Arial" w:hAnsi="Arial" w:cs="Arial"/>
          <w:color w:val="000000"/>
          <w:sz w:val="22"/>
          <w:szCs w:val="22"/>
        </w:rPr>
      </w:pPr>
    </w:p>
    <w:p w14:paraId="16FD8842"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20.</w:t>
      </w:r>
    </w:p>
    <w:p w14:paraId="17611C01" w14:textId="77777777" w:rsidR="006A28C0" w:rsidRPr="006A28C0" w:rsidRDefault="006A28C0" w:rsidP="006A28C0">
      <w:pPr>
        <w:jc w:val="both"/>
        <w:rPr>
          <w:rFonts w:ascii="Arial" w:hAnsi="Arial" w:cs="Arial"/>
          <w:color w:val="000000"/>
          <w:sz w:val="22"/>
          <w:szCs w:val="22"/>
        </w:rPr>
      </w:pPr>
    </w:p>
    <w:p w14:paraId="037C058B"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Povjerenstvo utvrđuje pravo prvenstva i predlaže odluku o izboru najpovoljnijeg ponuditelja, prema visini ponuđenog iznosa zakupnine.</w:t>
      </w:r>
    </w:p>
    <w:p w14:paraId="47ED5B4B" w14:textId="77777777" w:rsidR="006A28C0" w:rsidRPr="006A28C0" w:rsidRDefault="006A28C0" w:rsidP="006A28C0">
      <w:pPr>
        <w:jc w:val="both"/>
        <w:rPr>
          <w:rFonts w:ascii="Arial" w:hAnsi="Arial" w:cs="Arial"/>
          <w:color w:val="000000"/>
          <w:sz w:val="22"/>
          <w:szCs w:val="22"/>
        </w:rPr>
      </w:pPr>
    </w:p>
    <w:p w14:paraId="77D4361E"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Konačnu odluku o izboru najpovoljnijeg ponuditelja donosi Gradonačelnik svojim zaključkom.</w:t>
      </w:r>
    </w:p>
    <w:p w14:paraId="232D0FFE"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Gradonačelnik zadržava pravo poništenja natječaja ili dijela natječaja, bez davanja posebnog obrazloženja.</w:t>
      </w:r>
    </w:p>
    <w:p w14:paraId="12CB36C1" w14:textId="77777777" w:rsidR="006A28C0" w:rsidRPr="006A28C0" w:rsidRDefault="006A28C0" w:rsidP="006A28C0">
      <w:pPr>
        <w:rPr>
          <w:rFonts w:ascii="Arial" w:hAnsi="Arial" w:cs="Arial"/>
          <w:color w:val="000000"/>
          <w:sz w:val="22"/>
          <w:szCs w:val="22"/>
        </w:rPr>
      </w:pPr>
    </w:p>
    <w:p w14:paraId="1900356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21.</w:t>
      </w:r>
    </w:p>
    <w:p w14:paraId="380E49A0" w14:textId="77777777" w:rsidR="006A28C0" w:rsidRPr="006A28C0" w:rsidRDefault="006A28C0" w:rsidP="006A28C0">
      <w:pPr>
        <w:jc w:val="both"/>
        <w:rPr>
          <w:rFonts w:ascii="Arial" w:hAnsi="Arial" w:cs="Arial"/>
          <w:color w:val="000000"/>
          <w:sz w:val="22"/>
          <w:szCs w:val="22"/>
        </w:rPr>
      </w:pPr>
    </w:p>
    <w:p w14:paraId="172B4D5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Sudionici natječaja bit će obaviješteni o izboru najpovoljnijeg ponuditelja u roku od 15 dana nakon otvaranja ponuda. Sudionici natječaja čije ponude nisu prihvaćene, jamčevina će se vratiti nakon dovršetka natječaja, a najkasnije u roku od 45 dana od izbora najpovoljnijeg ponuditelja.</w:t>
      </w:r>
    </w:p>
    <w:p w14:paraId="73434172" w14:textId="77777777" w:rsidR="006A28C0" w:rsidRPr="006A28C0" w:rsidRDefault="006A28C0" w:rsidP="006A28C0">
      <w:pPr>
        <w:jc w:val="both"/>
        <w:rPr>
          <w:rFonts w:ascii="Arial" w:hAnsi="Arial" w:cs="Arial"/>
          <w:color w:val="000000"/>
          <w:sz w:val="22"/>
          <w:szCs w:val="22"/>
        </w:rPr>
      </w:pPr>
    </w:p>
    <w:p w14:paraId="7632A4C0"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Sudioniku natječaja čija je ponuda utvrđena kao najpovoljnija, uplaćena jamčevina uračunava se u utvrđeni iznos naknade za lokaciju.</w:t>
      </w:r>
    </w:p>
    <w:p w14:paraId="0FE76126" w14:textId="77777777" w:rsidR="006A28C0" w:rsidRPr="006A28C0" w:rsidRDefault="006A28C0" w:rsidP="006A28C0">
      <w:pPr>
        <w:jc w:val="both"/>
        <w:rPr>
          <w:rFonts w:ascii="Arial" w:hAnsi="Arial" w:cs="Arial"/>
          <w:color w:val="000000"/>
          <w:sz w:val="22"/>
          <w:szCs w:val="22"/>
        </w:rPr>
      </w:pPr>
    </w:p>
    <w:p w14:paraId="3A86AAF9"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Ako natjecatelj čija je ponuda najpovoljnija odustane od sklapanja ugovora o zakupu, nema pravo na povrat uplaćenog pologa, a nadležno tijelo može odabrati drugu po redu najpovoljniju ponudu, ili poništiti natječaj za tu lokaciju i raspisati novi natječaj.</w:t>
      </w:r>
    </w:p>
    <w:p w14:paraId="5B59E6D3" w14:textId="77777777" w:rsidR="006A28C0" w:rsidRPr="006A28C0" w:rsidRDefault="006A28C0" w:rsidP="006A28C0">
      <w:pPr>
        <w:jc w:val="both"/>
        <w:rPr>
          <w:rFonts w:ascii="Arial" w:hAnsi="Arial" w:cs="Arial"/>
          <w:color w:val="000000"/>
          <w:sz w:val="22"/>
          <w:szCs w:val="22"/>
        </w:rPr>
      </w:pPr>
    </w:p>
    <w:p w14:paraId="22F91AB9" w14:textId="77777777" w:rsidR="006A28C0" w:rsidRPr="005D3034" w:rsidRDefault="006A28C0" w:rsidP="006A28C0">
      <w:pPr>
        <w:rPr>
          <w:rFonts w:ascii="Arial" w:hAnsi="Arial" w:cs="Arial"/>
          <w:b/>
          <w:color w:val="000000"/>
          <w:sz w:val="22"/>
          <w:szCs w:val="22"/>
        </w:rPr>
      </w:pPr>
      <w:r w:rsidRPr="006A28C0">
        <w:rPr>
          <w:rFonts w:ascii="Arial" w:hAnsi="Arial" w:cs="Arial"/>
          <w:b/>
          <w:color w:val="000000"/>
          <w:sz w:val="22"/>
          <w:szCs w:val="22"/>
        </w:rPr>
        <w:t>Neposredna dodjela</w:t>
      </w:r>
    </w:p>
    <w:p w14:paraId="4982FE87"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22.</w:t>
      </w:r>
    </w:p>
    <w:p w14:paraId="416B5A48" w14:textId="77777777" w:rsidR="006A28C0" w:rsidRPr="006A28C0" w:rsidRDefault="006A28C0" w:rsidP="006A28C0">
      <w:pPr>
        <w:jc w:val="both"/>
        <w:rPr>
          <w:rFonts w:ascii="Arial" w:hAnsi="Arial" w:cs="Arial"/>
          <w:color w:val="000000"/>
          <w:sz w:val="22"/>
          <w:szCs w:val="22"/>
        </w:rPr>
      </w:pPr>
    </w:p>
    <w:p w14:paraId="4E7362CF"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Radi davanja javne površine u zakup neposrednom dodjelom u primjerima predviđenim ovom odlukom, zainteresirane pravne ili fizičke osobe moraju uputiti pismeni zahtjev koji sadržava:</w:t>
      </w:r>
    </w:p>
    <w:p w14:paraId="3BA27332"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podatke o podnositelju zahtjeva;</w:t>
      </w:r>
    </w:p>
    <w:p w14:paraId="622A1064"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opis, tj. oznaku javne površine za koju se upućuje zahtjev i skicu na katastarskoj podlozi, te po potrebi zemljišno-knjižni izvadak za predmetnu površinu;</w:t>
      </w:r>
    </w:p>
    <w:p w14:paraId="02C3B442"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točan opis s mjerama ili fotografiju objekta koji će se na javnu površinu postaviti;</w:t>
      </w:r>
    </w:p>
    <w:p w14:paraId="28E6F8FB"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namjenu, tj. djelatnost;</w:t>
      </w:r>
    </w:p>
    <w:p w14:paraId="3FEA8715"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vrijeme korištenja javnom površinom;</w:t>
      </w:r>
    </w:p>
    <w:p w14:paraId="234D0F91"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ispravu kojom se podnositelju zahtjeva dopušta obavljanje djelatnosti;</w:t>
      </w:r>
    </w:p>
    <w:p w14:paraId="5E5AE678"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dokaz o vlasništvu prostora ili ugovor o zakupu prostora za namjenu iz točke 2. članka 5. ove Odluke;</w:t>
      </w:r>
    </w:p>
    <w:p w14:paraId="60487DA8"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rješenje Upravnog odjela nadležnog za promet ,komunalne djelatnosti i mjesnu samoupravu za namjenu iz točke 7. Članka 5. ove Odluke, ako se radovi izvode uz prometnicu ili na prostoru predviđenom za parkiranje.</w:t>
      </w:r>
    </w:p>
    <w:p w14:paraId="58097DBB" w14:textId="77777777" w:rsidR="006A28C0" w:rsidRPr="006A28C0" w:rsidRDefault="006A28C0" w:rsidP="006A28C0">
      <w:pPr>
        <w:rPr>
          <w:rFonts w:ascii="Arial" w:hAnsi="Arial" w:cs="Arial"/>
          <w:color w:val="000000"/>
          <w:sz w:val="22"/>
          <w:szCs w:val="22"/>
        </w:rPr>
      </w:pPr>
    </w:p>
    <w:p w14:paraId="7F2957C1"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23.</w:t>
      </w:r>
    </w:p>
    <w:p w14:paraId="70188BBC" w14:textId="77777777" w:rsidR="006A28C0" w:rsidRPr="006A28C0" w:rsidRDefault="006A28C0" w:rsidP="006A28C0">
      <w:pPr>
        <w:jc w:val="both"/>
        <w:rPr>
          <w:rFonts w:ascii="Arial" w:hAnsi="Arial" w:cs="Arial"/>
          <w:color w:val="000000"/>
          <w:sz w:val="22"/>
          <w:szCs w:val="22"/>
        </w:rPr>
      </w:pPr>
    </w:p>
    <w:p w14:paraId="78B5989D"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Javne površine, u smislu točke 1. članka 5. ove Odluke, daju se u zakup na rok do 5 godina. </w:t>
      </w:r>
    </w:p>
    <w:p w14:paraId="69ACBFD6" w14:textId="77777777" w:rsidR="006A28C0" w:rsidRPr="006A28C0" w:rsidRDefault="006A28C0" w:rsidP="006A28C0">
      <w:pPr>
        <w:jc w:val="both"/>
        <w:rPr>
          <w:rFonts w:ascii="Arial" w:hAnsi="Arial" w:cs="Arial"/>
          <w:sz w:val="22"/>
          <w:szCs w:val="22"/>
        </w:rPr>
      </w:pPr>
    </w:p>
    <w:p w14:paraId="234857E0"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Javne površine  u Povijesnoj gradskoj jezgri i na </w:t>
      </w:r>
      <w:proofErr w:type="spellStart"/>
      <w:r w:rsidRPr="006A28C0">
        <w:rPr>
          <w:rFonts w:ascii="Arial" w:hAnsi="Arial" w:cs="Arial"/>
          <w:sz w:val="22"/>
          <w:szCs w:val="22"/>
        </w:rPr>
        <w:t>Brsaljama</w:t>
      </w:r>
      <w:proofErr w:type="spellEnd"/>
      <w:r w:rsidRPr="006A28C0">
        <w:rPr>
          <w:rFonts w:ascii="Arial" w:hAnsi="Arial" w:cs="Arial"/>
          <w:sz w:val="22"/>
          <w:szCs w:val="22"/>
        </w:rPr>
        <w:t xml:space="preserve"> u smislu točke 2. članka 5. ove odluke  daju se u zakup za cijelu godinu, na razdoblje do 5 (pet) godina,  u površini predviđenoj Planom korištenja javnim površinama, najdulje do 31. prosinca 2029.god., uz uvjet da je zakupnik obvezan obavljati djelatnost barem 1 (jedan) „zimski“ mjesec (prosinac, siječanj, veljača) koji će odrediti gradonačelnik svojim zaključkom.</w:t>
      </w:r>
    </w:p>
    <w:p w14:paraId="295FEBC4" w14:textId="77777777" w:rsidR="006A28C0" w:rsidRPr="006A28C0" w:rsidRDefault="006A28C0" w:rsidP="006A28C0">
      <w:pPr>
        <w:jc w:val="both"/>
        <w:rPr>
          <w:rFonts w:ascii="Arial" w:hAnsi="Arial" w:cs="Arial"/>
          <w:sz w:val="22"/>
          <w:szCs w:val="22"/>
        </w:rPr>
      </w:pPr>
    </w:p>
    <w:p w14:paraId="5FE48B4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Javne površine izvan Povijesne gradske jezgre osim na </w:t>
      </w:r>
      <w:proofErr w:type="spellStart"/>
      <w:r w:rsidRPr="006A28C0">
        <w:rPr>
          <w:rFonts w:ascii="Arial" w:hAnsi="Arial" w:cs="Arial"/>
          <w:sz w:val="22"/>
          <w:szCs w:val="22"/>
        </w:rPr>
        <w:t>Brsaljama</w:t>
      </w:r>
      <w:proofErr w:type="spellEnd"/>
      <w:r w:rsidRPr="006A28C0">
        <w:rPr>
          <w:rFonts w:ascii="Arial" w:hAnsi="Arial" w:cs="Arial"/>
          <w:sz w:val="22"/>
          <w:szCs w:val="22"/>
        </w:rPr>
        <w:t>, u smislu točke 2. članka 5. ove Odluke,  daju se u zakup najkraće za razdoblje od 7 (sedam) mjeseci (od 01. travnja do 31. listopada tekuće godine) a najdulje za razdoblje do 5 (pet) godina u površini predviđenom Planom korištenja javnim površinama, uz uvjet da zakupni odnos završava do 31.prosinca 2029.</w:t>
      </w:r>
    </w:p>
    <w:p w14:paraId="5DC105A7" w14:textId="77777777" w:rsidR="006A28C0" w:rsidRPr="006A28C0" w:rsidRDefault="006A28C0" w:rsidP="006A28C0">
      <w:pPr>
        <w:jc w:val="both"/>
        <w:rPr>
          <w:rFonts w:ascii="Arial" w:hAnsi="Arial" w:cs="Arial"/>
          <w:sz w:val="22"/>
          <w:szCs w:val="22"/>
        </w:rPr>
      </w:pPr>
    </w:p>
    <w:p w14:paraId="5102BB19"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Iznimno, u razdoblju od 01. studenog do 31. ožujka, zakupnici javnih površina izvan Povijesne jezgre mogu zatražiti zakup javne površine manje od ukupne površine predviđene Planom. </w:t>
      </w:r>
    </w:p>
    <w:p w14:paraId="70D08958" w14:textId="77777777" w:rsidR="006A28C0" w:rsidRPr="006A28C0" w:rsidRDefault="006A28C0" w:rsidP="006A28C0">
      <w:pPr>
        <w:jc w:val="both"/>
        <w:rPr>
          <w:rFonts w:ascii="Arial" w:hAnsi="Arial" w:cs="Arial"/>
          <w:color w:val="000000"/>
          <w:sz w:val="22"/>
          <w:szCs w:val="22"/>
        </w:rPr>
      </w:pPr>
    </w:p>
    <w:p w14:paraId="0B31D7F4"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Javne površine u smislu točaka 3., 4., 6. i 12.  ove Odluke daju se u zakup sezonski.  </w:t>
      </w:r>
    </w:p>
    <w:p w14:paraId="12365D2C" w14:textId="77777777" w:rsidR="006A28C0" w:rsidRPr="006A28C0" w:rsidRDefault="006A28C0" w:rsidP="006A28C0">
      <w:pPr>
        <w:jc w:val="both"/>
        <w:rPr>
          <w:rFonts w:ascii="Arial" w:hAnsi="Arial" w:cs="Arial"/>
          <w:color w:val="000000"/>
          <w:sz w:val="22"/>
          <w:szCs w:val="22"/>
        </w:rPr>
      </w:pPr>
    </w:p>
    <w:p w14:paraId="4AA116EF" w14:textId="77777777" w:rsidR="006A28C0" w:rsidRPr="006A28C0" w:rsidRDefault="006A28C0" w:rsidP="006A28C0">
      <w:pPr>
        <w:jc w:val="both"/>
        <w:rPr>
          <w:rFonts w:ascii="Arial" w:hAnsi="Arial" w:cs="Arial"/>
          <w:sz w:val="22"/>
          <w:szCs w:val="22"/>
        </w:rPr>
      </w:pPr>
      <w:r w:rsidRPr="006A28C0">
        <w:rPr>
          <w:rFonts w:ascii="Arial" w:hAnsi="Arial" w:cs="Arial"/>
          <w:color w:val="000000"/>
          <w:sz w:val="22"/>
          <w:szCs w:val="22"/>
        </w:rPr>
        <w:t xml:space="preserve">Javne površine u Povijesnoj jezgri u smislu točke 7. članka 5.  daje se u zakup ovisno o potrebama gradilišta, osim u razdoblju od 15. lipnja do 15. rujna kada je u Povijesnoj jezgri zabranjeno obavljati građevinske radove na pročeljima i vanjskim dijelovima zgrade (npr. postavljati skele i sl.)  </w:t>
      </w:r>
      <w:r w:rsidRPr="006A28C0">
        <w:rPr>
          <w:rFonts w:ascii="Arial" w:hAnsi="Arial" w:cs="Arial"/>
          <w:sz w:val="22"/>
          <w:szCs w:val="22"/>
        </w:rPr>
        <w:t>u skladu s posebnim rješenjem upravnog odjela nadležnog za promet, komunalne djelatnosti i mjesnu samoupravu.</w:t>
      </w:r>
    </w:p>
    <w:p w14:paraId="20F9A046" w14:textId="77777777" w:rsidR="006A28C0" w:rsidRPr="006A28C0" w:rsidRDefault="006A28C0" w:rsidP="006A28C0">
      <w:pPr>
        <w:jc w:val="both"/>
        <w:rPr>
          <w:rFonts w:ascii="Arial" w:hAnsi="Arial" w:cs="Arial"/>
          <w:sz w:val="22"/>
          <w:szCs w:val="22"/>
        </w:rPr>
      </w:pPr>
    </w:p>
    <w:p w14:paraId="238661EB"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Javne površine izvan Povijesne jezgri, u smislu točke 7. članka 5.  daje se u zakup ovisno o potrebama gradilišta u skladu s posebnim rješenjem (prometna suglasnost)</w:t>
      </w:r>
      <w:r w:rsidRPr="006A28C0">
        <w:rPr>
          <w:rFonts w:ascii="Arial" w:hAnsi="Arial" w:cs="Arial"/>
          <w:sz w:val="22"/>
          <w:szCs w:val="22"/>
        </w:rPr>
        <w:t xml:space="preserve"> upravnog odjela nadležnog za promet, komunalne djelatnosti i mjesnu samoupravu</w:t>
      </w:r>
      <w:r w:rsidRPr="006A28C0">
        <w:rPr>
          <w:rFonts w:ascii="Arial" w:hAnsi="Arial" w:cs="Arial"/>
          <w:color w:val="000000"/>
          <w:sz w:val="22"/>
          <w:szCs w:val="22"/>
        </w:rPr>
        <w:t>, a po potrebi uz prethodnu suglasnost policijske uprave (npr. postavljanje skela na nogostupima).</w:t>
      </w:r>
    </w:p>
    <w:p w14:paraId="75672898" w14:textId="77777777" w:rsidR="006A28C0" w:rsidRPr="006A28C0" w:rsidRDefault="006A28C0" w:rsidP="006A28C0">
      <w:pPr>
        <w:jc w:val="both"/>
        <w:rPr>
          <w:rFonts w:ascii="Arial" w:hAnsi="Arial" w:cs="Arial"/>
          <w:color w:val="000000"/>
          <w:sz w:val="22"/>
          <w:szCs w:val="22"/>
        </w:rPr>
      </w:pPr>
    </w:p>
    <w:p w14:paraId="118D4037"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24.</w:t>
      </w:r>
    </w:p>
    <w:p w14:paraId="72E52E28" w14:textId="77777777" w:rsidR="006A28C0" w:rsidRPr="006A28C0" w:rsidRDefault="006A28C0" w:rsidP="006A28C0">
      <w:pPr>
        <w:jc w:val="both"/>
        <w:rPr>
          <w:rFonts w:ascii="Arial" w:hAnsi="Arial" w:cs="Arial"/>
          <w:color w:val="000000"/>
          <w:sz w:val="22"/>
          <w:szCs w:val="22"/>
        </w:rPr>
      </w:pPr>
    </w:p>
    <w:p w14:paraId="5D28ACDD"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Grad Dubrovnik odbiti će zahtjev za zakup javne površine osobama koje nisu ispunile sve financijske obveze prema Gradu Dubrovniku.</w:t>
      </w:r>
    </w:p>
    <w:p w14:paraId="7C7C8FB2" w14:textId="77777777" w:rsidR="006A28C0" w:rsidRPr="006A28C0" w:rsidRDefault="006A28C0" w:rsidP="006A28C0">
      <w:pPr>
        <w:rPr>
          <w:rFonts w:ascii="Arial" w:hAnsi="Arial" w:cs="Arial"/>
          <w:color w:val="000000"/>
          <w:sz w:val="22"/>
          <w:szCs w:val="22"/>
        </w:rPr>
      </w:pPr>
    </w:p>
    <w:p w14:paraId="51A191B4" w14:textId="77777777" w:rsidR="006A28C0" w:rsidRPr="006A28C0" w:rsidRDefault="006A28C0" w:rsidP="006A28C0">
      <w:pPr>
        <w:rPr>
          <w:rFonts w:ascii="Arial" w:hAnsi="Arial" w:cs="Arial"/>
          <w:color w:val="000000"/>
          <w:sz w:val="22"/>
          <w:szCs w:val="22"/>
        </w:rPr>
      </w:pPr>
    </w:p>
    <w:p w14:paraId="3E5F91EA" w14:textId="77777777" w:rsidR="006A28C0" w:rsidRPr="006A28C0" w:rsidRDefault="006A28C0" w:rsidP="006A28C0">
      <w:pPr>
        <w:rPr>
          <w:rFonts w:ascii="Arial" w:hAnsi="Arial" w:cs="Arial"/>
          <w:b/>
          <w:color w:val="000000"/>
          <w:sz w:val="22"/>
          <w:szCs w:val="22"/>
        </w:rPr>
      </w:pPr>
      <w:r w:rsidRPr="006A28C0">
        <w:rPr>
          <w:rFonts w:ascii="Arial" w:hAnsi="Arial" w:cs="Arial"/>
          <w:b/>
          <w:color w:val="000000"/>
          <w:sz w:val="22"/>
          <w:szCs w:val="22"/>
        </w:rPr>
        <w:t>IV. PRAVA I OBVEZE UGOVORNIH STRANA</w:t>
      </w:r>
    </w:p>
    <w:p w14:paraId="736D8A95" w14:textId="77777777" w:rsidR="006A28C0" w:rsidRPr="006A28C0" w:rsidRDefault="006A28C0" w:rsidP="006A28C0">
      <w:pPr>
        <w:rPr>
          <w:rFonts w:ascii="Arial" w:hAnsi="Arial" w:cs="Arial"/>
          <w:color w:val="000000"/>
          <w:sz w:val="22"/>
          <w:szCs w:val="22"/>
        </w:rPr>
      </w:pPr>
    </w:p>
    <w:p w14:paraId="4C6A6865"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25.</w:t>
      </w:r>
    </w:p>
    <w:p w14:paraId="2933C4AF" w14:textId="77777777" w:rsidR="006A28C0" w:rsidRPr="006A28C0" w:rsidRDefault="006A28C0" w:rsidP="006A28C0">
      <w:pPr>
        <w:jc w:val="both"/>
        <w:rPr>
          <w:rFonts w:ascii="Arial" w:hAnsi="Arial" w:cs="Arial"/>
          <w:color w:val="000000"/>
          <w:sz w:val="22"/>
          <w:szCs w:val="22"/>
        </w:rPr>
      </w:pPr>
    </w:p>
    <w:p w14:paraId="420D26D2"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Odnosi između Grada Dubrovnika kao vlasnika javne površine (dalje: zakupodavac) i korisnika javne površine (dalje: zakupnik) uređuju se ugovorom o zakupu javne površine (dalje: ugovor o zakupu).</w:t>
      </w:r>
    </w:p>
    <w:p w14:paraId="0D971771" w14:textId="77777777" w:rsidR="006A28C0" w:rsidRPr="006A28C0" w:rsidRDefault="006A28C0" w:rsidP="006A28C0">
      <w:pPr>
        <w:rPr>
          <w:rFonts w:ascii="Arial" w:hAnsi="Arial" w:cs="Arial"/>
          <w:color w:val="000000"/>
          <w:sz w:val="22"/>
          <w:szCs w:val="22"/>
        </w:rPr>
      </w:pPr>
    </w:p>
    <w:p w14:paraId="786AF2A9"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26.</w:t>
      </w:r>
    </w:p>
    <w:p w14:paraId="39EC2878" w14:textId="77777777" w:rsidR="006A28C0" w:rsidRPr="006A28C0" w:rsidRDefault="006A28C0" w:rsidP="006A28C0">
      <w:pPr>
        <w:rPr>
          <w:rFonts w:ascii="Arial" w:hAnsi="Arial" w:cs="Arial"/>
          <w:color w:val="000000"/>
          <w:sz w:val="22"/>
          <w:szCs w:val="22"/>
        </w:rPr>
      </w:pPr>
    </w:p>
    <w:p w14:paraId="33D94CCD"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Ugovor o zakupu zaključuje  se u pisanom obliku i osobito sadrži:</w:t>
      </w:r>
    </w:p>
    <w:p w14:paraId="326419B5"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podatke o ugovornim stranama;</w:t>
      </w:r>
    </w:p>
    <w:p w14:paraId="453B084D"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naziv lokacije, površinu i namjenu;</w:t>
      </w:r>
    </w:p>
    <w:p w14:paraId="04BA39C2"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naziv ili opis objekta, odnosno pokretne naprave koja se postavlja;</w:t>
      </w:r>
    </w:p>
    <w:p w14:paraId="77467B66"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rok na koji se ugovor zaključuje;</w:t>
      </w:r>
    </w:p>
    <w:p w14:paraId="65F8F389"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iznos zakupnine, način obračuna, rok plaćanja i instrument osiguranja plaćanja;</w:t>
      </w:r>
    </w:p>
    <w:p w14:paraId="1AA3B5CC"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odredbe o prestanku zakupa, obvezi uklanjanja objekta ili naprave s javne površine i dovođenje lokacije u prvobitno stanje;</w:t>
      </w:r>
    </w:p>
    <w:p w14:paraId="15822396"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odredbe o otkazu i otkaznim rokovima;</w:t>
      </w:r>
    </w:p>
    <w:p w14:paraId="3C9BE81E" w14:textId="77777777" w:rsidR="006A28C0" w:rsidRPr="006A28C0" w:rsidRDefault="006A28C0" w:rsidP="005D3034">
      <w:pPr>
        <w:numPr>
          <w:ilvl w:val="0"/>
          <w:numId w:val="2"/>
        </w:numPr>
        <w:rPr>
          <w:rFonts w:ascii="Arial" w:hAnsi="Arial" w:cs="Arial"/>
          <w:color w:val="000000"/>
          <w:sz w:val="22"/>
          <w:szCs w:val="22"/>
        </w:rPr>
      </w:pPr>
      <w:r w:rsidRPr="006A28C0">
        <w:rPr>
          <w:rFonts w:ascii="Arial" w:hAnsi="Arial" w:cs="Arial"/>
          <w:color w:val="000000"/>
          <w:sz w:val="22"/>
          <w:szCs w:val="22"/>
        </w:rPr>
        <w:t>mjesto i vrijeme sklapanja ugovora te potpis ugovornih strana.</w:t>
      </w:r>
    </w:p>
    <w:p w14:paraId="44248A55"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Ugovor o zakupu može se, ako tako odluči mjerodavno tijelo, sklopiti kao ovršna isprava u smislu Zakona o javnom bilježništvu, o trošku zakupnika. Ugovor o zakupu potpisuje gradonačelnik.</w:t>
      </w:r>
    </w:p>
    <w:p w14:paraId="48DBCB00" w14:textId="77777777" w:rsidR="006A28C0" w:rsidRPr="006A28C0" w:rsidRDefault="006A28C0" w:rsidP="006A28C0">
      <w:pPr>
        <w:jc w:val="both"/>
        <w:rPr>
          <w:rFonts w:ascii="Arial" w:hAnsi="Arial" w:cs="Arial"/>
          <w:color w:val="000000"/>
          <w:sz w:val="22"/>
          <w:szCs w:val="22"/>
        </w:rPr>
      </w:pPr>
    </w:p>
    <w:p w14:paraId="33079CF6" w14:textId="77777777" w:rsidR="006A28C0" w:rsidRPr="006A28C0" w:rsidRDefault="006A28C0" w:rsidP="006A28C0">
      <w:pPr>
        <w:rPr>
          <w:rFonts w:ascii="Arial" w:hAnsi="Arial" w:cs="Arial"/>
          <w:sz w:val="22"/>
          <w:szCs w:val="22"/>
        </w:rPr>
      </w:pPr>
      <w:r w:rsidRPr="006A28C0">
        <w:rPr>
          <w:rFonts w:ascii="Arial" w:hAnsi="Arial" w:cs="Arial"/>
          <w:sz w:val="22"/>
          <w:szCs w:val="22"/>
        </w:rPr>
        <w:t>Zakupodavac ima pravo ugovorom obvezati zakupnika na sudjelovanje u događanjima  koja su od značaja za Grad Dubrovnik.</w:t>
      </w:r>
    </w:p>
    <w:p w14:paraId="461D5AAA" w14:textId="77777777" w:rsidR="006A28C0" w:rsidRPr="006A28C0" w:rsidRDefault="006A28C0" w:rsidP="006A28C0">
      <w:pPr>
        <w:jc w:val="both"/>
        <w:rPr>
          <w:rFonts w:ascii="Arial" w:hAnsi="Arial" w:cs="Arial"/>
          <w:color w:val="000000"/>
          <w:sz w:val="22"/>
          <w:szCs w:val="22"/>
        </w:rPr>
      </w:pPr>
    </w:p>
    <w:p w14:paraId="6F2C08AB"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27.</w:t>
      </w:r>
    </w:p>
    <w:p w14:paraId="07556AF5" w14:textId="77777777" w:rsidR="006A28C0" w:rsidRPr="006A28C0" w:rsidRDefault="006A28C0" w:rsidP="006A28C0">
      <w:pPr>
        <w:jc w:val="both"/>
        <w:rPr>
          <w:rFonts w:ascii="Arial" w:hAnsi="Arial" w:cs="Arial"/>
          <w:color w:val="000000"/>
          <w:sz w:val="22"/>
          <w:szCs w:val="22"/>
        </w:rPr>
      </w:pPr>
    </w:p>
    <w:p w14:paraId="72F4DC98"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Zakupnik je obvezan imati uza se ugovor o zakupu predmetne javne površine za sve vrijeme korištenja javnom površinom, pa ga je obvezan pokazati nadzorniku na njegov zahtjev.</w:t>
      </w:r>
    </w:p>
    <w:p w14:paraId="36BF97C6" w14:textId="77777777" w:rsidR="006A28C0" w:rsidRPr="006A28C0" w:rsidRDefault="006A28C0" w:rsidP="006A28C0">
      <w:pPr>
        <w:jc w:val="both"/>
        <w:rPr>
          <w:rFonts w:ascii="Arial" w:hAnsi="Arial" w:cs="Arial"/>
          <w:color w:val="000000"/>
          <w:sz w:val="22"/>
          <w:szCs w:val="22"/>
        </w:rPr>
      </w:pPr>
    </w:p>
    <w:p w14:paraId="6F2E57C6"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28.</w:t>
      </w:r>
    </w:p>
    <w:p w14:paraId="5FEA46C1" w14:textId="77777777" w:rsidR="006A28C0" w:rsidRPr="006A28C0" w:rsidRDefault="006A28C0" w:rsidP="006A28C0">
      <w:pPr>
        <w:jc w:val="both"/>
        <w:rPr>
          <w:rFonts w:ascii="Arial" w:hAnsi="Arial" w:cs="Arial"/>
          <w:color w:val="000000"/>
          <w:sz w:val="22"/>
          <w:szCs w:val="22"/>
        </w:rPr>
      </w:pPr>
    </w:p>
    <w:p w14:paraId="39A955D2"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Zakupnik ne može ugovorenu javnu površinu dati u podzakup, niti je koristiti u suprotnosti s odredbama ugovora.</w:t>
      </w:r>
    </w:p>
    <w:p w14:paraId="304E2EDC" w14:textId="77777777" w:rsidR="006A28C0" w:rsidRPr="006A28C0" w:rsidRDefault="006A28C0" w:rsidP="006A28C0">
      <w:pPr>
        <w:rPr>
          <w:rFonts w:ascii="Arial" w:hAnsi="Arial" w:cs="Arial"/>
          <w:color w:val="000000"/>
          <w:sz w:val="22"/>
          <w:szCs w:val="22"/>
        </w:rPr>
      </w:pPr>
    </w:p>
    <w:p w14:paraId="42687208" w14:textId="77777777" w:rsidR="006A28C0" w:rsidRPr="006A28C0" w:rsidRDefault="006A28C0" w:rsidP="006A28C0">
      <w:pPr>
        <w:rPr>
          <w:rFonts w:ascii="Arial" w:hAnsi="Arial" w:cs="Arial"/>
          <w:color w:val="000000"/>
          <w:sz w:val="22"/>
          <w:szCs w:val="22"/>
        </w:rPr>
      </w:pPr>
    </w:p>
    <w:p w14:paraId="3BEB7B04" w14:textId="77777777" w:rsidR="006A28C0" w:rsidRPr="006A28C0" w:rsidRDefault="006A28C0" w:rsidP="006A28C0">
      <w:pPr>
        <w:jc w:val="both"/>
        <w:rPr>
          <w:rFonts w:ascii="Arial" w:hAnsi="Arial" w:cs="Arial"/>
          <w:b/>
          <w:color w:val="000000"/>
          <w:sz w:val="22"/>
          <w:szCs w:val="22"/>
        </w:rPr>
      </w:pPr>
      <w:r w:rsidRPr="006A28C0">
        <w:rPr>
          <w:rFonts w:ascii="Arial" w:hAnsi="Arial" w:cs="Arial"/>
          <w:b/>
          <w:color w:val="000000"/>
          <w:sz w:val="22"/>
          <w:szCs w:val="22"/>
        </w:rPr>
        <w:t>V. PLAĆANJE ZAKUPNINE</w:t>
      </w:r>
    </w:p>
    <w:p w14:paraId="53DB27B0" w14:textId="77777777" w:rsidR="006A28C0" w:rsidRPr="006A28C0" w:rsidRDefault="006A28C0" w:rsidP="006A28C0">
      <w:pPr>
        <w:jc w:val="both"/>
        <w:rPr>
          <w:rFonts w:ascii="Arial" w:hAnsi="Arial" w:cs="Arial"/>
          <w:color w:val="000000"/>
          <w:sz w:val="22"/>
          <w:szCs w:val="22"/>
        </w:rPr>
      </w:pPr>
    </w:p>
    <w:p w14:paraId="198E5F9C"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29.</w:t>
      </w:r>
    </w:p>
    <w:p w14:paraId="05F6A0E4" w14:textId="77777777" w:rsidR="006A28C0" w:rsidRPr="006A28C0" w:rsidRDefault="006A28C0" w:rsidP="006A28C0">
      <w:pPr>
        <w:jc w:val="both"/>
        <w:rPr>
          <w:rFonts w:ascii="Arial" w:hAnsi="Arial" w:cs="Arial"/>
          <w:color w:val="000000"/>
          <w:sz w:val="22"/>
          <w:szCs w:val="22"/>
        </w:rPr>
      </w:pPr>
    </w:p>
    <w:p w14:paraId="61870DA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Zakupnik je za korištenje javnom površinom obvezan zakupodavcu plaćati zakupninu. </w:t>
      </w:r>
    </w:p>
    <w:p w14:paraId="15240D80" w14:textId="77777777" w:rsidR="006A28C0" w:rsidRPr="006A28C0" w:rsidRDefault="006A28C0" w:rsidP="006A28C0">
      <w:pPr>
        <w:jc w:val="both"/>
        <w:rPr>
          <w:rFonts w:ascii="Arial" w:hAnsi="Arial" w:cs="Arial"/>
          <w:color w:val="000000"/>
          <w:sz w:val="22"/>
          <w:szCs w:val="22"/>
        </w:rPr>
      </w:pPr>
    </w:p>
    <w:p w14:paraId="232699B4"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Zakupnina se plaća unaprijed mjesečno, najkasnije do 5-og u mjesecu za tekući mjesec. </w:t>
      </w:r>
    </w:p>
    <w:p w14:paraId="1AE35CB1" w14:textId="77777777" w:rsidR="006A28C0" w:rsidRPr="006A28C0" w:rsidRDefault="006A28C0" w:rsidP="006A28C0">
      <w:pPr>
        <w:jc w:val="both"/>
        <w:rPr>
          <w:rFonts w:ascii="Arial" w:hAnsi="Arial" w:cs="Arial"/>
          <w:color w:val="000000"/>
          <w:sz w:val="22"/>
          <w:szCs w:val="22"/>
        </w:rPr>
      </w:pPr>
    </w:p>
    <w:p w14:paraId="1F67C50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Iznimno, za zakup javne površine u razdoblju kraćem od 60 dana, te za zakup javne površine sezonskog karaktera u svrhu postavljanja štandova, banaka, pokretne naprava i stalka, zakupnina se plaća unaprijed, u cjelokupnom iznosu.</w:t>
      </w:r>
    </w:p>
    <w:p w14:paraId="6AFE3F09" w14:textId="77777777" w:rsidR="006A28C0" w:rsidRPr="006A28C0" w:rsidRDefault="006A28C0" w:rsidP="006A28C0">
      <w:pPr>
        <w:jc w:val="both"/>
        <w:rPr>
          <w:rFonts w:ascii="Arial" w:hAnsi="Arial" w:cs="Arial"/>
          <w:color w:val="000000"/>
          <w:sz w:val="22"/>
          <w:szCs w:val="22"/>
        </w:rPr>
      </w:pPr>
    </w:p>
    <w:p w14:paraId="36C51D87"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Zakupnina se može plaćati i u drugim rokovima utvrđenim ugovorom, ako ovom odlukom nije drukčije određeno.</w:t>
      </w:r>
    </w:p>
    <w:p w14:paraId="430A9531" w14:textId="77777777" w:rsidR="006A28C0" w:rsidRPr="006A28C0" w:rsidRDefault="006A28C0" w:rsidP="006A28C0">
      <w:pPr>
        <w:jc w:val="both"/>
        <w:rPr>
          <w:rFonts w:ascii="Arial" w:hAnsi="Arial" w:cs="Arial"/>
          <w:color w:val="000000"/>
          <w:sz w:val="22"/>
          <w:szCs w:val="22"/>
        </w:rPr>
      </w:pPr>
    </w:p>
    <w:p w14:paraId="080A47C7"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30.</w:t>
      </w:r>
    </w:p>
    <w:p w14:paraId="0D706201" w14:textId="77777777" w:rsidR="006A28C0" w:rsidRPr="006A28C0" w:rsidRDefault="006A28C0" w:rsidP="006A28C0">
      <w:pPr>
        <w:jc w:val="both"/>
        <w:rPr>
          <w:rFonts w:ascii="Arial" w:hAnsi="Arial" w:cs="Arial"/>
          <w:color w:val="000000"/>
          <w:sz w:val="22"/>
          <w:szCs w:val="22"/>
        </w:rPr>
      </w:pPr>
    </w:p>
    <w:p w14:paraId="2B6C897F"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Zakupnik je dužan dostaviti Gradu Dubrovniku instrument osiguranja plaćanja (bjanko zadužnicu) ovjerenu kod javnog bilježnika, limitiranu na ukupni iznos zakupnine za cijelo ugovorno razdoblje, uvećan za zakonsku zateznu kamatu.</w:t>
      </w:r>
    </w:p>
    <w:p w14:paraId="7DE38B66" w14:textId="77777777" w:rsidR="006A28C0" w:rsidRPr="006A28C0" w:rsidRDefault="006A28C0" w:rsidP="006A28C0">
      <w:pPr>
        <w:jc w:val="both"/>
        <w:rPr>
          <w:rFonts w:ascii="Arial" w:hAnsi="Arial" w:cs="Arial"/>
          <w:color w:val="000000"/>
          <w:sz w:val="22"/>
          <w:szCs w:val="22"/>
        </w:rPr>
      </w:pPr>
    </w:p>
    <w:p w14:paraId="1D67C61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Zakupnik nije dužan dostaviti instrument osiguranja plaćanja, niti ovjeravati ugovor o zakupu kad zakupninu plaća unaprijed za cijelo ugovorno razdoblje.</w:t>
      </w:r>
    </w:p>
    <w:p w14:paraId="3127018D" w14:textId="77777777" w:rsidR="006A28C0" w:rsidRPr="006A28C0" w:rsidRDefault="006A28C0" w:rsidP="006A28C0">
      <w:pPr>
        <w:jc w:val="both"/>
        <w:rPr>
          <w:rFonts w:ascii="Arial" w:hAnsi="Arial" w:cs="Arial"/>
          <w:color w:val="000000"/>
          <w:sz w:val="22"/>
          <w:szCs w:val="22"/>
        </w:rPr>
      </w:pPr>
    </w:p>
    <w:p w14:paraId="4073439B"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31.</w:t>
      </w:r>
    </w:p>
    <w:p w14:paraId="20F572CB" w14:textId="77777777" w:rsidR="006A28C0" w:rsidRPr="006A28C0" w:rsidRDefault="006A28C0" w:rsidP="006A28C0">
      <w:pPr>
        <w:jc w:val="both"/>
        <w:rPr>
          <w:rFonts w:ascii="Arial" w:hAnsi="Arial" w:cs="Arial"/>
          <w:color w:val="000000"/>
          <w:sz w:val="22"/>
          <w:szCs w:val="22"/>
        </w:rPr>
      </w:pPr>
    </w:p>
    <w:p w14:paraId="0341954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Gradsko vijeće određuje visinu zakupnine posebnim pravilnikom. Zakupnina se određuje po m2, ovisno o zoni u kojoj se javna površina nalazi i djelatnosti koja se na njoj obavlja, s time da visina zakupnine u pravilu ne može biti manja od visine utvrđene postojećim Pravilnikom. </w:t>
      </w:r>
    </w:p>
    <w:p w14:paraId="0608EC90" w14:textId="77777777" w:rsidR="006A28C0" w:rsidRPr="006A28C0" w:rsidRDefault="006A28C0" w:rsidP="006A28C0">
      <w:pPr>
        <w:jc w:val="both"/>
        <w:rPr>
          <w:rFonts w:ascii="Arial" w:hAnsi="Arial" w:cs="Arial"/>
          <w:color w:val="000000"/>
          <w:sz w:val="22"/>
          <w:szCs w:val="22"/>
        </w:rPr>
      </w:pPr>
    </w:p>
    <w:p w14:paraId="1F67F807"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Ukoliko se visina zakupnine utvrđena pravilnikom izmijeni tijekom trajanja ugovora ili se donese novi pravilnik, iste izmjene primjenjuju se i na sve zaključene ugovora neovisno na vremenski rok na koji su zaključeni, te je zakupnik dužan zaključiti dodatak ugovora.</w:t>
      </w:r>
    </w:p>
    <w:p w14:paraId="72A2F95A" w14:textId="77777777" w:rsidR="006A28C0" w:rsidRPr="006A28C0" w:rsidRDefault="006A28C0" w:rsidP="006A28C0">
      <w:pPr>
        <w:jc w:val="both"/>
        <w:rPr>
          <w:rFonts w:ascii="Arial" w:hAnsi="Arial" w:cs="Arial"/>
          <w:strike/>
          <w:sz w:val="22"/>
          <w:szCs w:val="22"/>
        </w:rPr>
      </w:pPr>
    </w:p>
    <w:p w14:paraId="7144D3F6"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Visina zakupnine u razdoblju od 01. siječnja 2025. do 31. prosinca 2029. može se povećavati. Povećanje zakupnine Gradsko vijeće će utvrditi do 30. lipnja  tekuće godine za narednu godinu, a u iznimnom slučaju uz pisano obrazloženje Povjerenstva o nemogućnosti određivanja cijene u tom roku, a najkasnije do 30. studenog tekuće godine za narednu godinu.</w:t>
      </w:r>
    </w:p>
    <w:p w14:paraId="788479ED" w14:textId="77777777" w:rsidR="006A28C0" w:rsidRPr="006A28C0" w:rsidRDefault="006A28C0" w:rsidP="006A28C0">
      <w:pPr>
        <w:jc w:val="both"/>
        <w:rPr>
          <w:rFonts w:ascii="Arial" w:hAnsi="Arial" w:cs="Arial"/>
          <w:sz w:val="22"/>
          <w:szCs w:val="22"/>
        </w:rPr>
      </w:pPr>
    </w:p>
    <w:p w14:paraId="0D467927"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Visina zakupnine u istom razdoblju može se smanjivati isključivo u slučaju više sile.</w:t>
      </w:r>
    </w:p>
    <w:p w14:paraId="63A290FA" w14:textId="77777777" w:rsidR="006A28C0" w:rsidRPr="006A28C0" w:rsidRDefault="006A28C0" w:rsidP="006A28C0">
      <w:pPr>
        <w:jc w:val="both"/>
        <w:rPr>
          <w:rFonts w:ascii="Arial" w:hAnsi="Arial" w:cs="Arial"/>
          <w:color w:val="000000"/>
          <w:sz w:val="22"/>
          <w:szCs w:val="22"/>
        </w:rPr>
      </w:pPr>
      <w:r w:rsidRPr="006A28C0">
        <w:rPr>
          <w:rFonts w:ascii="Arial" w:hAnsi="Arial" w:cs="Arial"/>
          <w:b/>
          <w:color w:val="000000"/>
          <w:sz w:val="22"/>
          <w:szCs w:val="22"/>
        </w:rPr>
        <w:t xml:space="preserve">                                                                                                                                                                                                                            </w:t>
      </w:r>
      <w:r w:rsidRPr="006A28C0">
        <w:rPr>
          <w:rFonts w:ascii="Arial" w:hAnsi="Arial" w:cs="Arial"/>
          <w:color w:val="000000"/>
          <w:sz w:val="22"/>
          <w:szCs w:val="22"/>
        </w:rPr>
        <w:t>Gradonačelnik može odobriti  oslobađanje od plaćane zakupnine kad se javnom površinom koriste pravne osobe kojima je osnivač Grad Dubrovnik, udruge proizašle iz Domovinskog rata, državne i međunarodne humanitarne udruge i ustanove koje skrbe o odgoju i zaštiti djece, mladeži, invalida i starijih osoba  za manifestacije humanitarnog i sličnog karaktera, vjerske ustanove i prikupljanje potpisa za raspisivanje i provedbu referenduma.</w:t>
      </w:r>
    </w:p>
    <w:p w14:paraId="6EA0AF6B" w14:textId="77777777" w:rsidR="006A28C0" w:rsidRPr="006A28C0" w:rsidRDefault="006A28C0" w:rsidP="006A28C0">
      <w:pPr>
        <w:jc w:val="both"/>
        <w:rPr>
          <w:rFonts w:ascii="Arial" w:hAnsi="Arial" w:cs="Arial"/>
          <w:sz w:val="22"/>
          <w:szCs w:val="22"/>
        </w:rPr>
      </w:pPr>
    </w:p>
    <w:p w14:paraId="25768B97"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Od plaćanja zakupnine mogu se osloboditi i druge pravne i fizičke osobe  za događanja od iznimne važnosti za Grad Dubrovnik.</w:t>
      </w:r>
    </w:p>
    <w:p w14:paraId="4FD5F31A" w14:textId="77777777" w:rsidR="006A28C0" w:rsidRPr="006A28C0" w:rsidRDefault="006A28C0" w:rsidP="006A28C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trike/>
          <w:sz w:val="22"/>
          <w:szCs w:val="22"/>
        </w:rPr>
      </w:pPr>
    </w:p>
    <w:p w14:paraId="5DDBFEB7" w14:textId="77777777" w:rsidR="006A28C0" w:rsidRPr="005D3034" w:rsidRDefault="006A28C0" w:rsidP="005D3034">
      <w:pPr>
        <w:jc w:val="both"/>
        <w:rPr>
          <w:rFonts w:ascii="Arial" w:hAnsi="Arial" w:cs="Arial"/>
          <w:color w:val="000000"/>
          <w:sz w:val="22"/>
          <w:szCs w:val="22"/>
        </w:rPr>
      </w:pPr>
      <w:r w:rsidRPr="006A28C0">
        <w:rPr>
          <w:rFonts w:ascii="Arial" w:hAnsi="Arial" w:cs="Arial"/>
          <w:color w:val="000000"/>
          <w:sz w:val="22"/>
          <w:szCs w:val="22"/>
        </w:rPr>
        <w:t>Gradonačelnik može djelomično ili potpuno osloboditi od plaćanja zakupnine za korištenje javnim površinama zakupce javnih površina radi okolnosti iz članka 10. ove Odluke.</w:t>
      </w:r>
    </w:p>
    <w:p w14:paraId="5BC79D40" w14:textId="77777777" w:rsidR="006A28C0" w:rsidRPr="006A28C0" w:rsidRDefault="006A28C0" w:rsidP="006A28C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trike/>
          <w:sz w:val="22"/>
          <w:szCs w:val="22"/>
        </w:rPr>
      </w:pPr>
    </w:p>
    <w:p w14:paraId="13E89A3C"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32.</w:t>
      </w:r>
    </w:p>
    <w:p w14:paraId="5D71BE8C" w14:textId="77777777" w:rsidR="006A28C0" w:rsidRPr="006A28C0" w:rsidRDefault="006A28C0" w:rsidP="006A28C0">
      <w:pPr>
        <w:jc w:val="both"/>
        <w:rPr>
          <w:rFonts w:ascii="Arial" w:hAnsi="Arial" w:cs="Arial"/>
          <w:color w:val="000000"/>
          <w:sz w:val="22"/>
          <w:szCs w:val="22"/>
        </w:rPr>
      </w:pPr>
    </w:p>
    <w:p w14:paraId="6FA7D706"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Obračunska površina kod davanja javnih površina u zakup je :</w:t>
      </w:r>
    </w:p>
    <w:p w14:paraId="14F0FD0A"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za postavljanje kioska    12 - 15 m2</w:t>
      </w:r>
    </w:p>
    <w:p w14:paraId="7C2825D9"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za postavu stolova i stolica – utvrđena Planom za pojedini ugostiteljski objekt</w:t>
      </w:r>
    </w:p>
    <w:p w14:paraId="2B40DF08"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za postavu štandova –  4 m2</w:t>
      </w:r>
    </w:p>
    <w:p w14:paraId="72B910A4"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za postavu pokretnih naprava, banaka, pultova, stolića – do </w:t>
      </w:r>
      <w:smartTag w:uri="urn:schemas-microsoft-com:office:smarttags" w:element="metricconverter">
        <w:smartTagPr>
          <w:attr w:name="ProductID" w:val="2 m2"/>
        </w:smartTagPr>
        <w:r w:rsidRPr="006A28C0">
          <w:rPr>
            <w:rFonts w:ascii="Arial" w:hAnsi="Arial" w:cs="Arial"/>
            <w:color w:val="000000"/>
            <w:sz w:val="22"/>
            <w:szCs w:val="22"/>
          </w:rPr>
          <w:t>2 m2</w:t>
        </w:r>
      </w:smartTag>
    </w:p>
    <w:p w14:paraId="40C06282"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za postavu pokretnih stalaka za slike –  </w:t>
      </w:r>
      <w:smartTag w:uri="urn:schemas-microsoft-com:office:smarttags" w:element="metricconverter">
        <w:smartTagPr>
          <w:attr w:name="ProductID" w:val="3 m2"/>
        </w:smartTagPr>
        <w:r w:rsidRPr="006A28C0">
          <w:rPr>
            <w:rFonts w:ascii="Arial" w:hAnsi="Arial" w:cs="Arial"/>
            <w:color w:val="000000"/>
            <w:sz w:val="22"/>
            <w:szCs w:val="22"/>
          </w:rPr>
          <w:t>3 m2</w:t>
        </w:r>
      </w:smartTag>
    </w:p>
    <w:p w14:paraId="2F8FE3AE"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za postavu građevinskih skela – min. 4 m2</w:t>
      </w:r>
    </w:p>
    <w:p w14:paraId="3E1E4481"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održavanje promotivnih akcija – min. </w:t>
      </w:r>
      <w:smartTag w:uri="urn:schemas-microsoft-com:office:smarttags" w:element="metricconverter">
        <w:smartTagPr>
          <w:attr w:name="ProductID" w:val="4 m2"/>
        </w:smartTagPr>
        <w:r w:rsidRPr="006A28C0">
          <w:rPr>
            <w:rFonts w:ascii="Arial" w:hAnsi="Arial" w:cs="Arial"/>
            <w:color w:val="000000"/>
            <w:sz w:val="22"/>
            <w:szCs w:val="22"/>
          </w:rPr>
          <w:t>4 m2</w:t>
        </w:r>
      </w:smartTag>
    </w:p>
    <w:p w14:paraId="2A36EED8" w14:textId="77777777" w:rsidR="006A28C0" w:rsidRPr="005D3034"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za ostale namjene – prema zauzetoj površini.</w:t>
      </w:r>
    </w:p>
    <w:p w14:paraId="1875901D" w14:textId="77777777" w:rsidR="006A28C0" w:rsidRPr="006A28C0" w:rsidRDefault="006A28C0" w:rsidP="006A28C0">
      <w:pPr>
        <w:jc w:val="both"/>
        <w:rPr>
          <w:rFonts w:ascii="Arial" w:hAnsi="Arial" w:cs="Arial"/>
          <w:color w:val="000000"/>
          <w:sz w:val="22"/>
          <w:szCs w:val="22"/>
        </w:rPr>
      </w:pPr>
    </w:p>
    <w:p w14:paraId="7126727D"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33.</w:t>
      </w:r>
    </w:p>
    <w:p w14:paraId="6B0309F6" w14:textId="77777777" w:rsidR="006A28C0" w:rsidRPr="006A28C0" w:rsidRDefault="006A28C0" w:rsidP="006A28C0">
      <w:pPr>
        <w:jc w:val="both"/>
        <w:rPr>
          <w:rFonts w:ascii="Arial" w:hAnsi="Arial" w:cs="Arial"/>
          <w:sz w:val="22"/>
          <w:szCs w:val="22"/>
        </w:rPr>
      </w:pPr>
    </w:p>
    <w:p w14:paraId="6EA21993"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Točan broj stolova i stolica unutar odobrene javne površine podnositelj zahtjeva će prikazati na arhitektonskom snimku ugostiteljske terase s ucrtanim mjerama, izrađenom od strane ovlaštenog arhitekta uz poštivanje općih odredbi Plana (u smislu širine stolova, načina postavljanja i sl.). </w:t>
      </w:r>
    </w:p>
    <w:p w14:paraId="5BBC1C4E" w14:textId="77777777" w:rsidR="006A28C0" w:rsidRPr="006A28C0" w:rsidRDefault="006A28C0" w:rsidP="006A28C0">
      <w:pPr>
        <w:jc w:val="both"/>
        <w:rPr>
          <w:rFonts w:ascii="Arial" w:hAnsi="Arial" w:cs="Arial"/>
          <w:sz w:val="22"/>
          <w:szCs w:val="22"/>
        </w:rPr>
      </w:pPr>
    </w:p>
    <w:p w14:paraId="5A96B892"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Takav snimak, ukoliko bude odobren od strane Povjerenstva za izradu plana javnih površina i utvrđivanje zakupnine za korištenje javnim površinama, bit će sastavni dio ugovora o zakupu javne površine.     </w:t>
      </w:r>
    </w:p>
    <w:p w14:paraId="6333A9E1" w14:textId="77777777" w:rsidR="006A28C0" w:rsidRPr="006A28C0" w:rsidRDefault="006A28C0" w:rsidP="006A28C0">
      <w:pPr>
        <w:jc w:val="both"/>
        <w:rPr>
          <w:rFonts w:ascii="Arial" w:hAnsi="Arial" w:cs="Arial"/>
          <w:color w:val="000000"/>
          <w:sz w:val="22"/>
          <w:szCs w:val="22"/>
        </w:rPr>
      </w:pPr>
    </w:p>
    <w:p w14:paraId="50090BB5"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34.</w:t>
      </w:r>
    </w:p>
    <w:p w14:paraId="0612F8F9" w14:textId="77777777" w:rsidR="006A28C0" w:rsidRPr="006A28C0" w:rsidRDefault="006A28C0" w:rsidP="006A28C0">
      <w:pPr>
        <w:jc w:val="both"/>
        <w:rPr>
          <w:rFonts w:ascii="Arial" w:hAnsi="Arial" w:cs="Arial"/>
          <w:color w:val="000000"/>
          <w:sz w:val="22"/>
          <w:szCs w:val="22"/>
        </w:rPr>
      </w:pPr>
    </w:p>
    <w:p w14:paraId="20E6103F"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Zakupnik je obvezan ukloniti stolove i stolice s javne površine izvan radnog vremena ugostiteljskog objekta  kojem je javna površina dodijeljena, ili ih složiti na način da minimalno zauzimaju javnu površinu i  ne ometaju pranje i čišćenje javne površine.       </w:t>
      </w:r>
    </w:p>
    <w:p w14:paraId="350A05AC" w14:textId="77777777" w:rsidR="006A28C0" w:rsidRPr="006A28C0" w:rsidRDefault="006A28C0" w:rsidP="006A28C0">
      <w:pPr>
        <w:jc w:val="both"/>
        <w:rPr>
          <w:rFonts w:ascii="Arial" w:hAnsi="Arial" w:cs="Arial"/>
          <w:color w:val="000000"/>
          <w:sz w:val="22"/>
          <w:szCs w:val="22"/>
        </w:rPr>
      </w:pPr>
    </w:p>
    <w:p w14:paraId="5C886795"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                                                                                                                                                 </w:t>
      </w:r>
    </w:p>
    <w:p w14:paraId="77FA9FA2" w14:textId="77777777" w:rsidR="006A28C0" w:rsidRPr="006A28C0" w:rsidRDefault="006A28C0" w:rsidP="006A28C0">
      <w:pPr>
        <w:jc w:val="both"/>
        <w:rPr>
          <w:rFonts w:ascii="Arial" w:hAnsi="Arial" w:cs="Arial"/>
          <w:b/>
          <w:color w:val="000000"/>
          <w:sz w:val="22"/>
          <w:szCs w:val="22"/>
        </w:rPr>
      </w:pPr>
      <w:r w:rsidRPr="006A28C0">
        <w:rPr>
          <w:rFonts w:ascii="Arial" w:hAnsi="Arial" w:cs="Arial"/>
          <w:b/>
          <w:sz w:val="22"/>
          <w:szCs w:val="22"/>
        </w:rPr>
        <w:t>VI. PRESTANAK ZAKUPA</w:t>
      </w:r>
    </w:p>
    <w:p w14:paraId="64CB0841" w14:textId="77777777" w:rsidR="006A28C0" w:rsidRPr="006A28C0" w:rsidRDefault="006A28C0" w:rsidP="006A28C0">
      <w:pPr>
        <w:jc w:val="both"/>
        <w:rPr>
          <w:rFonts w:ascii="Arial" w:hAnsi="Arial" w:cs="Arial"/>
          <w:color w:val="000000"/>
          <w:sz w:val="22"/>
          <w:szCs w:val="22"/>
        </w:rPr>
      </w:pPr>
    </w:p>
    <w:p w14:paraId="5C088FEF"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35.</w:t>
      </w:r>
    </w:p>
    <w:p w14:paraId="4F86BA5C" w14:textId="77777777" w:rsidR="006A28C0" w:rsidRPr="006A28C0" w:rsidRDefault="006A28C0" w:rsidP="006A28C0">
      <w:pPr>
        <w:jc w:val="both"/>
        <w:rPr>
          <w:rFonts w:ascii="Arial" w:hAnsi="Arial" w:cs="Arial"/>
          <w:color w:val="000000"/>
          <w:sz w:val="22"/>
          <w:szCs w:val="22"/>
        </w:rPr>
      </w:pPr>
    </w:p>
    <w:p w14:paraId="7EA842E5"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Ugovor o zakupu prestaje:</w:t>
      </w:r>
    </w:p>
    <w:p w14:paraId="181B457A"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istekom roka utvrđenog ugovorom</w:t>
      </w:r>
    </w:p>
    <w:p w14:paraId="69451D94"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otkazom </w:t>
      </w:r>
    </w:p>
    <w:p w14:paraId="1B8CA2D1"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sporazumnim raskidom.</w:t>
      </w:r>
    </w:p>
    <w:p w14:paraId="7D4EDC8D" w14:textId="77777777" w:rsidR="006A28C0" w:rsidRPr="006A28C0" w:rsidRDefault="006A28C0" w:rsidP="006A28C0">
      <w:pPr>
        <w:jc w:val="both"/>
        <w:rPr>
          <w:rFonts w:ascii="Arial" w:hAnsi="Arial" w:cs="Arial"/>
          <w:color w:val="000000"/>
          <w:sz w:val="22"/>
          <w:szCs w:val="22"/>
        </w:rPr>
      </w:pPr>
    </w:p>
    <w:p w14:paraId="55700901"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36.</w:t>
      </w:r>
    </w:p>
    <w:p w14:paraId="461647E6" w14:textId="77777777" w:rsidR="006A28C0" w:rsidRPr="006A28C0" w:rsidRDefault="006A28C0" w:rsidP="006A28C0">
      <w:pPr>
        <w:jc w:val="both"/>
        <w:rPr>
          <w:rFonts w:ascii="Arial" w:hAnsi="Arial" w:cs="Arial"/>
          <w:color w:val="000000"/>
          <w:sz w:val="22"/>
          <w:szCs w:val="22"/>
        </w:rPr>
      </w:pPr>
    </w:p>
    <w:p w14:paraId="5FD128E8"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Grad Dubrovnik može otkazati ugovor o zakupu i prije isteka roka zakupa, kad zakupnik:</w:t>
      </w:r>
    </w:p>
    <w:p w14:paraId="761B2AC3"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koristi javnu površinu protivno odredbama ugovora;</w:t>
      </w:r>
    </w:p>
    <w:p w14:paraId="0B447CEB"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koristi  javnu površinu izvan utvrđenih gabarita prema utvrđenju komunalnog redara;</w:t>
      </w:r>
    </w:p>
    <w:p w14:paraId="5D79036F"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koristi javnu površinu za djelatnost drugačiju od ugovorene;</w:t>
      </w:r>
    </w:p>
    <w:p w14:paraId="06859EC8"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izgubi pravo obavljanja poslovne djelatnosti koja je predmetom ugovora temeljem pravovaljanog rješenja ovlaštenog tijela;</w:t>
      </w:r>
    </w:p>
    <w:p w14:paraId="4F290FE2"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ugovorenu javnu površinu izda u zakup trećoj osobi;</w:t>
      </w:r>
    </w:p>
    <w:p w14:paraId="755337E6"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reklamira svoju ponudu putem „gastro“ informatora (</w:t>
      </w:r>
      <w:proofErr w:type="spellStart"/>
      <w:r w:rsidRPr="006A28C0">
        <w:rPr>
          <w:rFonts w:ascii="Arial" w:hAnsi="Arial" w:cs="Arial"/>
          <w:color w:val="000000"/>
          <w:sz w:val="22"/>
          <w:szCs w:val="22"/>
        </w:rPr>
        <w:t>ubacivača</w:t>
      </w:r>
      <w:proofErr w:type="spellEnd"/>
      <w:r w:rsidRPr="006A28C0">
        <w:rPr>
          <w:rFonts w:ascii="Arial" w:hAnsi="Arial" w:cs="Arial"/>
          <w:color w:val="000000"/>
          <w:sz w:val="22"/>
          <w:szCs w:val="22"/>
        </w:rPr>
        <w:t>) izvan predviđene površine;</w:t>
      </w:r>
    </w:p>
    <w:p w14:paraId="14947ADA"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prekrši odredbe Odluke o ugostiteljskoj djelatnosti na području Grada Dubrovnika;</w:t>
      </w:r>
    </w:p>
    <w:p w14:paraId="1F39C042"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ne podmiri zakupninu 2 mjeseca uzastopno ili 3 mjeseca u tijeku kalendarske godine,</w:t>
      </w:r>
    </w:p>
    <w:p w14:paraId="05916D43"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ne obavlja ugostiteljsku djelatnost u poslovnom prostoru u Povijesnoj jezgri grada dulje od 60 dana u kontinuitetu;</w:t>
      </w:r>
    </w:p>
    <w:p w14:paraId="3719492E" w14:textId="77777777" w:rsidR="006A28C0" w:rsidRPr="006A28C0" w:rsidRDefault="006A28C0" w:rsidP="005D3034">
      <w:pPr>
        <w:numPr>
          <w:ilvl w:val="0"/>
          <w:numId w:val="2"/>
        </w:numPr>
        <w:jc w:val="both"/>
        <w:rPr>
          <w:rFonts w:ascii="Arial" w:hAnsi="Arial" w:cs="Arial"/>
          <w:color w:val="000000"/>
          <w:sz w:val="22"/>
          <w:szCs w:val="22"/>
        </w:rPr>
      </w:pPr>
      <w:r w:rsidRPr="006A28C0">
        <w:rPr>
          <w:rFonts w:ascii="Arial" w:hAnsi="Arial" w:cs="Arial"/>
          <w:color w:val="000000"/>
          <w:sz w:val="22"/>
          <w:szCs w:val="22"/>
        </w:rPr>
        <w:t xml:space="preserve">nema ugrađen </w:t>
      </w:r>
      <w:proofErr w:type="spellStart"/>
      <w:r w:rsidRPr="006A28C0">
        <w:rPr>
          <w:rFonts w:ascii="Arial" w:hAnsi="Arial" w:cs="Arial"/>
          <w:color w:val="000000"/>
          <w:sz w:val="22"/>
          <w:szCs w:val="22"/>
        </w:rPr>
        <w:t>mastolovac</w:t>
      </w:r>
      <w:proofErr w:type="spellEnd"/>
      <w:r w:rsidRPr="006A28C0">
        <w:rPr>
          <w:rFonts w:ascii="Arial" w:hAnsi="Arial" w:cs="Arial"/>
          <w:color w:val="000000"/>
          <w:sz w:val="22"/>
          <w:szCs w:val="22"/>
        </w:rPr>
        <w:t xml:space="preserve"> u poslovnom prostoru u Povijesnoj jezgri Grada (osim </w:t>
      </w:r>
      <w:proofErr w:type="spellStart"/>
      <w:r w:rsidRPr="006A28C0">
        <w:rPr>
          <w:rFonts w:ascii="Arial" w:hAnsi="Arial" w:cs="Arial"/>
          <w:color w:val="000000"/>
          <w:sz w:val="22"/>
          <w:szCs w:val="22"/>
        </w:rPr>
        <w:t>caffe</w:t>
      </w:r>
      <w:proofErr w:type="spellEnd"/>
      <w:r w:rsidRPr="006A28C0">
        <w:rPr>
          <w:rFonts w:ascii="Arial" w:hAnsi="Arial" w:cs="Arial"/>
          <w:color w:val="000000"/>
          <w:sz w:val="22"/>
          <w:szCs w:val="22"/>
        </w:rPr>
        <w:t xml:space="preserve"> barova).</w:t>
      </w:r>
    </w:p>
    <w:p w14:paraId="60193922" w14:textId="77777777" w:rsidR="006A28C0" w:rsidRPr="006A28C0" w:rsidRDefault="006A28C0" w:rsidP="006A28C0">
      <w:pPr>
        <w:jc w:val="both"/>
        <w:rPr>
          <w:rFonts w:ascii="Arial" w:hAnsi="Arial" w:cs="Arial"/>
          <w:color w:val="000000"/>
          <w:sz w:val="22"/>
          <w:szCs w:val="22"/>
        </w:rPr>
      </w:pPr>
    </w:p>
    <w:p w14:paraId="42B1BBDF"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Kad se ugovor o zakupu javne površine otkaže zbog gore navedenih okolnosti, Zakupnik može zatražiti ponovno zaključenje ugovora nakon otklanjanja okolnosti koje su dovele do otkaza ugovora.</w:t>
      </w:r>
    </w:p>
    <w:p w14:paraId="378130C8" w14:textId="77777777" w:rsidR="006A28C0" w:rsidRPr="006A28C0" w:rsidRDefault="006A28C0" w:rsidP="006A28C0">
      <w:pPr>
        <w:jc w:val="both"/>
        <w:rPr>
          <w:rFonts w:ascii="Arial" w:hAnsi="Arial" w:cs="Arial"/>
          <w:color w:val="000000"/>
          <w:sz w:val="22"/>
          <w:szCs w:val="22"/>
        </w:rPr>
      </w:pPr>
    </w:p>
    <w:p w14:paraId="7239292B"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Ugovor se može ponovo zaključiti od prvog dana nakon isteka kazne ( 7 ili 30 dana), osim u slučaju trajnog oduzimanja javne površine.</w:t>
      </w:r>
    </w:p>
    <w:p w14:paraId="15ED3F86" w14:textId="77777777" w:rsidR="006A28C0" w:rsidRPr="006A28C0" w:rsidRDefault="006A28C0" w:rsidP="006A28C0">
      <w:pPr>
        <w:jc w:val="both"/>
        <w:rPr>
          <w:rFonts w:ascii="Arial" w:hAnsi="Arial" w:cs="Arial"/>
          <w:color w:val="000000"/>
          <w:sz w:val="22"/>
          <w:szCs w:val="22"/>
        </w:rPr>
      </w:pPr>
    </w:p>
    <w:p w14:paraId="49AAB68B"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Grad Dubrovnik će kazniti zakupnika oduzimanjem javne površine  na 7 (sedam) dana nakon prvog kršenja odredbi iz stavka 1. ovog članka,  30 (trideset) dana nakon ponovljenog kršenja, te trajnim oduzimanjem javne površine nakon trećeg kršenja. </w:t>
      </w:r>
    </w:p>
    <w:p w14:paraId="3529DB8C" w14:textId="77777777" w:rsidR="006A28C0" w:rsidRPr="006A28C0" w:rsidRDefault="006A28C0" w:rsidP="006A28C0">
      <w:pPr>
        <w:jc w:val="both"/>
        <w:rPr>
          <w:rFonts w:ascii="Arial" w:hAnsi="Arial" w:cs="Arial"/>
          <w:sz w:val="22"/>
          <w:szCs w:val="22"/>
        </w:rPr>
      </w:pPr>
    </w:p>
    <w:p w14:paraId="21D856AA"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Ukoliko zakupnik ne ponovi prekršaj u roku od dvije (2)  godine prethodne kazne se  poništavaju. </w:t>
      </w:r>
    </w:p>
    <w:p w14:paraId="03817235" w14:textId="77777777" w:rsidR="006A28C0" w:rsidRPr="006A28C0" w:rsidRDefault="006A28C0" w:rsidP="006A28C0">
      <w:pPr>
        <w:jc w:val="both"/>
        <w:rPr>
          <w:rFonts w:ascii="Arial" w:hAnsi="Arial" w:cs="Arial"/>
          <w:sz w:val="22"/>
          <w:szCs w:val="22"/>
        </w:rPr>
      </w:pPr>
    </w:p>
    <w:p w14:paraId="18070272"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Grad Dubrovnik može otkazati ugovor o zakupu u slučaju privođenja javne površine drugoj namjeni ili zbog izmjena prostornog plana.</w:t>
      </w:r>
    </w:p>
    <w:p w14:paraId="5FF582D0" w14:textId="77777777" w:rsidR="006A28C0" w:rsidRPr="006A28C0" w:rsidRDefault="006A28C0" w:rsidP="006A28C0">
      <w:pPr>
        <w:jc w:val="both"/>
        <w:rPr>
          <w:rFonts w:ascii="Arial" w:hAnsi="Arial" w:cs="Arial"/>
          <w:color w:val="000000"/>
          <w:sz w:val="22"/>
          <w:szCs w:val="22"/>
        </w:rPr>
      </w:pPr>
    </w:p>
    <w:p w14:paraId="68A856A1"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37.</w:t>
      </w:r>
    </w:p>
    <w:p w14:paraId="1D103C00" w14:textId="77777777" w:rsidR="006A28C0" w:rsidRPr="006A28C0" w:rsidRDefault="006A28C0" w:rsidP="006A28C0">
      <w:pPr>
        <w:jc w:val="both"/>
        <w:rPr>
          <w:rFonts w:ascii="Arial" w:hAnsi="Arial" w:cs="Arial"/>
          <w:color w:val="000000"/>
          <w:sz w:val="22"/>
          <w:szCs w:val="22"/>
        </w:rPr>
      </w:pPr>
    </w:p>
    <w:p w14:paraId="12DA99DB"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Zakupnik može zatražiti sporazumni raskid ugovora samo pisanim putem uz otkazni rok od 30 (trideset) dana za postavljene kioske, odnosno 8 (osam) dana za ostale namjene.</w:t>
      </w:r>
    </w:p>
    <w:p w14:paraId="674D0F78" w14:textId="77777777" w:rsidR="006A28C0" w:rsidRPr="006A28C0" w:rsidRDefault="006A28C0" w:rsidP="006A28C0">
      <w:pPr>
        <w:jc w:val="both"/>
        <w:rPr>
          <w:rFonts w:ascii="Arial" w:hAnsi="Arial" w:cs="Arial"/>
          <w:color w:val="000000"/>
          <w:sz w:val="22"/>
          <w:szCs w:val="22"/>
        </w:rPr>
      </w:pPr>
    </w:p>
    <w:p w14:paraId="12574F2E" w14:textId="77777777" w:rsidR="006A28C0" w:rsidRPr="006A28C0" w:rsidRDefault="006A28C0" w:rsidP="006A28C0">
      <w:pPr>
        <w:jc w:val="both"/>
        <w:rPr>
          <w:rFonts w:ascii="Arial" w:hAnsi="Arial" w:cs="Arial"/>
          <w:color w:val="000000"/>
          <w:sz w:val="22"/>
          <w:szCs w:val="22"/>
        </w:rPr>
      </w:pPr>
    </w:p>
    <w:p w14:paraId="3A85505B" w14:textId="77777777" w:rsidR="006A28C0" w:rsidRPr="006A28C0" w:rsidRDefault="006A28C0" w:rsidP="006A28C0">
      <w:pPr>
        <w:jc w:val="both"/>
        <w:rPr>
          <w:rFonts w:ascii="Arial" w:hAnsi="Arial" w:cs="Arial"/>
          <w:b/>
          <w:color w:val="000000"/>
          <w:sz w:val="22"/>
          <w:szCs w:val="22"/>
        </w:rPr>
      </w:pPr>
      <w:r w:rsidRPr="006A28C0">
        <w:rPr>
          <w:rFonts w:ascii="Arial" w:hAnsi="Arial" w:cs="Arial"/>
          <w:b/>
          <w:color w:val="000000"/>
          <w:sz w:val="22"/>
          <w:szCs w:val="22"/>
        </w:rPr>
        <w:t>VII. ODRŽAVANJE JAVNIH POVRŠINA</w:t>
      </w:r>
    </w:p>
    <w:p w14:paraId="27689930" w14:textId="77777777" w:rsidR="006A28C0" w:rsidRPr="006A28C0" w:rsidRDefault="006A28C0" w:rsidP="006A28C0">
      <w:pPr>
        <w:jc w:val="both"/>
        <w:rPr>
          <w:rFonts w:ascii="Arial" w:hAnsi="Arial" w:cs="Arial"/>
          <w:sz w:val="22"/>
          <w:szCs w:val="22"/>
        </w:rPr>
      </w:pPr>
    </w:p>
    <w:p w14:paraId="72C99004"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38.</w:t>
      </w:r>
    </w:p>
    <w:p w14:paraId="39A6D187" w14:textId="77777777" w:rsidR="006A28C0" w:rsidRPr="006A28C0" w:rsidRDefault="006A28C0" w:rsidP="006A28C0">
      <w:pPr>
        <w:jc w:val="both"/>
        <w:rPr>
          <w:rFonts w:ascii="Arial" w:hAnsi="Arial" w:cs="Arial"/>
          <w:sz w:val="22"/>
          <w:szCs w:val="22"/>
        </w:rPr>
      </w:pPr>
    </w:p>
    <w:p w14:paraId="4FC10D6C"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Javne površine i objekte koje se na njoj nalaze zakupnik je obvezan održavati u uzornom redu i čistoći, ne narušavajući njihov izgled i namjenu.</w:t>
      </w:r>
    </w:p>
    <w:p w14:paraId="3C2CB8DC" w14:textId="77777777" w:rsidR="006A28C0" w:rsidRPr="006A28C0" w:rsidRDefault="006A28C0" w:rsidP="006A28C0">
      <w:pPr>
        <w:jc w:val="both"/>
        <w:rPr>
          <w:rFonts w:ascii="Arial" w:hAnsi="Arial" w:cs="Arial"/>
          <w:sz w:val="22"/>
          <w:szCs w:val="22"/>
        </w:rPr>
      </w:pPr>
    </w:p>
    <w:p w14:paraId="1ABC947C"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39.</w:t>
      </w:r>
    </w:p>
    <w:p w14:paraId="4F99143D" w14:textId="77777777" w:rsidR="006A28C0" w:rsidRPr="006A28C0" w:rsidRDefault="006A28C0" w:rsidP="006A28C0">
      <w:pPr>
        <w:jc w:val="both"/>
        <w:rPr>
          <w:rFonts w:ascii="Arial" w:hAnsi="Arial" w:cs="Arial"/>
          <w:sz w:val="22"/>
          <w:szCs w:val="22"/>
        </w:rPr>
      </w:pPr>
    </w:p>
    <w:p w14:paraId="3EAA5508"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Zakupnik će snositi sve izdatke u svezi s javnom površinom koje je uzrokovao nesavjesnim obavljanjem svoje djelatnosti.</w:t>
      </w:r>
    </w:p>
    <w:p w14:paraId="278CEAD3" w14:textId="77777777" w:rsidR="006A28C0" w:rsidRPr="006A28C0" w:rsidRDefault="006A28C0" w:rsidP="006A28C0">
      <w:pPr>
        <w:jc w:val="both"/>
        <w:rPr>
          <w:rFonts w:ascii="Arial" w:hAnsi="Arial" w:cs="Arial"/>
          <w:sz w:val="22"/>
          <w:szCs w:val="22"/>
        </w:rPr>
      </w:pPr>
    </w:p>
    <w:p w14:paraId="64196F1A"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Zakupnik javne površine je obvezan prije početka radova na postavljanju zaštitne podloge i druge opreme koja čini otvorenu ugostiteljsku terasu (osim stolova, stolica i suncobrana) ishoditi prethodnu pisanu suglasnost zakupodavca.</w:t>
      </w:r>
    </w:p>
    <w:p w14:paraId="3EC8191A" w14:textId="77777777" w:rsidR="006A28C0" w:rsidRPr="006A28C0" w:rsidRDefault="006A28C0" w:rsidP="006A28C0">
      <w:pPr>
        <w:jc w:val="both"/>
        <w:rPr>
          <w:rFonts w:ascii="Arial" w:hAnsi="Arial" w:cs="Arial"/>
          <w:sz w:val="22"/>
          <w:szCs w:val="22"/>
        </w:rPr>
      </w:pPr>
    </w:p>
    <w:p w14:paraId="1D77E06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Posude, zdjele, lonci i sl. za ukrasno cvijeće mogu se postaviti isključivo na poljanama i trgovima u Povijesnoj jezgri i kontaktnoj zoni, unutar zakupljene javne površine, uz prethodnu pisanu suglasnost zakupodavca. </w:t>
      </w:r>
    </w:p>
    <w:p w14:paraId="1AE9713E" w14:textId="77777777" w:rsidR="006A28C0" w:rsidRPr="006A28C0" w:rsidRDefault="006A28C0" w:rsidP="006A28C0">
      <w:pPr>
        <w:jc w:val="both"/>
        <w:rPr>
          <w:rFonts w:ascii="Arial" w:hAnsi="Arial" w:cs="Arial"/>
          <w:sz w:val="22"/>
          <w:szCs w:val="22"/>
        </w:rPr>
      </w:pPr>
    </w:p>
    <w:p w14:paraId="08AA217B"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Ukoliko je oprema ugostiteljske terase na javnoj površini koja imaju svojstvo kulturnog dobra postavljena u suprotnosti s odredbama Zakona o zaštiti i očuvanju kulturnih dobara, Ministarstvo kulture, uprava za zaštitu kulturne baštine, Konzervatorski odjel u Dubrovniku svojim rješenjem može naložiti uklanjanje iste.</w:t>
      </w:r>
    </w:p>
    <w:p w14:paraId="01D329E1" w14:textId="77777777" w:rsidR="006A28C0" w:rsidRPr="006A28C0" w:rsidRDefault="006A28C0" w:rsidP="006A28C0">
      <w:pPr>
        <w:jc w:val="both"/>
        <w:rPr>
          <w:rFonts w:ascii="Arial" w:hAnsi="Arial" w:cs="Arial"/>
          <w:sz w:val="22"/>
          <w:szCs w:val="22"/>
        </w:rPr>
      </w:pPr>
    </w:p>
    <w:p w14:paraId="1CFA4713"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40.</w:t>
      </w:r>
    </w:p>
    <w:p w14:paraId="48856F6F" w14:textId="77777777" w:rsidR="006A28C0" w:rsidRPr="006A28C0" w:rsidRDefault="006A28C0" w:rsidP="006A28C0">
      <w:pPr>
        <w:jc w:val="both"/>
        <w:rPr>
          <w:rFonts w:ascii="Arial" w:hAnsi="Arial" w:cs="Arial"/>
          <w:sz w:val="22"/>
          <w:szCs w:val="22"/>
        </w:rPr>
      </w:pPr>
    </w:p>
    <w:p w14:paraId="4210C366"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Građevno i drugo uređenje javne površine obavlja zakupnik, uz prethodnu pismenu suglasnost zakupodavca, a prema usvojenoj građevnoj dokumentaciji. </w:t>
      </w:r>
    </w:p>
    <w:p w14:paraId="1825043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                                          </w:t>
      </w:r>
    </w:p>
    <w:p w14:paraId="5F20460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Zakupnik nema pravo na povrat sredstava uloženih u uređenje javne površine.</w:t>
      </w:r>
    </w:p>
    <w:p w14:paraId="742AE795" w14:textId="77777777" w:rsidR="006A28C0" w:rsidRPr="006A28C0" w:rsidRDefault="006A28C0" w:rsidP="006A28C0">
      <w:pPr>
        <w:jc w:val="both"/>
        <w:rPr>
          <w:rFonts w:ascii="Arial" w:hAnsi="Arial" w:cs="Arial"/>
          <w:sz w:val="22"/>
          <w:szCs w:val="22"/>
        </w:rPr>
      </w:pPr>
    </w:p>
    <w:p w14:paraId="2D03410E"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Javna površina uređena na način opisan u stavku 1. ostaje u takvom obliku vlasništvo zakupodavca i nakon prestanka ugovora o zakupu.</w:t>
      </w:r>
    </w:p>
    <w:p w14:paraId="70E38EB9" w14:textId="77777777" w:rsidR="006A28C0" w:rsidRPr="006A28C0" w:rsidRDefault="006A28C0" w:rsidP="006A28C0">
      <w:pPr>
        <w:jc w:val="both"/>
        <w:rPr>
          <w:rFonts w:ascii="Arial" w:hAnsi="Arial" w:cs="Arial"/>
          <w:sz w:val="22"/>
          <w:szCs w:val="22"/>
        </w:rPr>
      </w:pPr>
    </w:p>
    <w:p w14:paraId="64E74AD6"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41.</w:t>
      </w:r>
    </w:p>
    <w:p w14:paraId="182EE8DC" w14:textId="77777777" w:rsidR="006A28C0" w:rsidRPr="006A28C0" w:rsidRDefault="006A28C0" w:rsidP="006A28C0">
      <w:pPr>
        <w:jc w:val="both"/>
        <w:rPr>
          <w:rFonts w:ascii="Arial" w:hAnsi="Arial" w:cs="Arial"/>
          <w:sz w:val="22"/>
          <w:szCs w:val="22"/>
        </w:rPr>
      </w:pPr>
    </w:p>
    <w:p w14:paraId="5AA7EFBA"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Nakon prestanka ugovora o zakupu, zakupnik je obvezan predati zakupodavcu javnu površinu u stanju u kakvom je bila prije početka zakupa, ukoliko ugovorom nije drukčije određeno.</w:t>
      </w:r>
    </w:p>
    <w:p w14:paraId="77A4880F" w14:textId="77777777" w:rsidR="006A28C0" w:rsidRPr="006A28C0" w:rsidRDefault="006A28C0" w:rsidP="006A28C0">
      <w:pPr>
        <w:jc w:val="both"/>
        <w:rPr>
          <w:rFonts w:ascii="Arial" w:hAnsi="Arial" w:cs="Arial"/>
          <w:b/>
          <w:sz w:val="22"/>
          <w:szCs w:val="22"/>
        </w:rPr>
      </w:pPr>
    </w:p>
    <w:p w14:paraId="7E04B150" w14:textId="77777777" w:rsidR="006A28C0" w:rsidRPr="006A28C0" w:rsidRDefault="006A28C0" w:rsidP="006A28C0">
      <w:pPr>
        <w:jc w:val="both"/>
        <w:rPr>
          <w:rFonts w:ascii="Arial" w:hAnsi="Arial" w:cs="Arial"/>
          <w:b/>
          <w:sz w:val="22"/>
          <w:szCs w:val="22"/>
        </w:rPr>
      </w:pPr>
    </w:p>
    <w:p w14:paraId="151352A9" w14:textId="77777777" w:rsidR="006A28C0" w:rsidRPr="006A28C0" w:rsidRDefault="006A28C0" w:rsidP="006A28C0">
      <w:pPr>
        <w:jc w:val="both"/>
        <w:rPr>
          <w:rFonts w:ascii="Arial" w:hAnsi="Arial" w:cs="Arial"/>
          <w:b/>
          <w:sz w:val="22"/>
          <w:szCs w:val="22"/>
        </w:rPr>
      </w:pPr>
      <w:r w:rsidRPr="006A28C0">
        <w:rPr>
          <w:rFonts w:ascii="Arial" w:hAnsi="Arial" w:cs="Arial"/>
          <w:b/>
          <w:sz w:val="22"/>
          <w:szCs w:val="22"/>
        </w:rPr>
        <w:t>VIII. NADZOR I UPRAVNE MJERE</w:t>
      </w:r>
    </w:p>
    <w:p w14:paraId="2156D5F8" w14:textId="77777777" w:rsidR="006A28C0" w:rsidRPr="006A28C0" w:rsidRDefault="006A28C0" w:rsidP="006A28C0">
      <w:pPr>
        <w:jc w:val="both"/>
        <w:rPr>
          <w:rFonts w:ascii="Arial" w:hAnsi="Arial" w:cs="Arial"/>
          <w:sz w:val="22"/>
          <w:szCs w:val="22"/>
        </w:rPr>
      </w:pPr>
    </w:p>
    <w:p w14:paraId="1B5B43E4"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42.</w:t>
      </w:r>
    </w:p>
    <w:p w14:paraId="17484F88" w14:textId="77777777" w:rsidR="006A28C0" w:rsidRPr="006A28C0" w:rsidRDefault="006A28C0" w:rsidP="006A28C0">
      <w:pPr>
        <w:jc w:val="both"/>
        <w:rPr>
          <w:rFonts w:ascii="Arial" w:hAnsi="Arial" w:cs="Arial"/>
          <w:sz w:val="22"/>
          <w:szCs w:val="22"/>
        </w:rPr>
      </w:pPr>
    </w:p>
    <w:p w14:paraId="4C1FD5BE"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Nadzor nad  provedbom ove Odluke provodi komunalno redarstvo.</w:t>
      </w:r>
    </w:p>
    <w:p w14:paraId="7C57C2D8" w14:textId="77777777" w:rsidR="006A28C0" w:rsidRPr="006A28C0" w:rsidRDefault="006A28C0" w:rsidP="006A28C0">
      <w:pPr>
        <w:jc w:val="both"/>
        <w:rPr>
          <w:rFonts w:ascii="Arial" w:hAnsi="Arial" w:cs="Arial"/>
          <w:sz w:val="22"/>
          <w:szCs w:val="22"/>
        </w:rPr>
      </w:pPr>
    </w:p>
    <w:p w14:paraId="4DDADD17"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43.</w:t>
      </w:r>
    </w:p>
    <w:p w14:paraId="6060A8AD" w14:textId="77777777" w:rsidR="006A28C0" w:rsidRPr="006A28C0" w:rsidRDefault="006A28C0" w:rsidP="006A28C0">
      <w:pPr>
        <w:jc w:val="both"/>
        <w:rPr>
          <w:rFonts w:ascii="Arial" w:hAnsi="Arial" w:cs="Arial"/>
          <w:sz w:val="22"/>
          <w:szCs w:val="22"/>
        </w:rPr>
      </w:pPr>
    </w:p>
    <w:p w14:paraId="7733CF35"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Poslove komunalnog redarstva obavljaju komunalni redari.</w:t>
      </w:r>
    </w:p>
    <w:p w14:paraId="19A126B5" w14:textId="77777777" w:rsidR="006A28C0" w:rsidRPr="006A28C0" w:rsidRDefault="006A28C0" w:rsidP="006A28C0">
      <w:pPr>
        <w:jc w:val="both"/>
        <w:rPr>
          <w:rFonts w:ascii="Arial" w:hAnsi="Arial" w:cs="Arial"/>
          <w:sz w:val="22"/>
          <w:szCs w:val="22"/>
        </w:rPr>
      </w:pPr>
    </w:p>
    <w:p w14:paraId="5656AA5F"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44.</w:t>
      </w:r>
    </w:p>
    <w:p w14:paraId="55D2D654" w14:textId="77777777" w:rsidR="006A28C0" w:rsidRPr="006A28C0" w:rsidRDefault="006A28C0" w:rsidP="006A28C0">
      <w:pPr>
        <w:jc w:val="both"/>
        <w:rPr>
          <w:rFonts w:ascii="Arial" w:hAnsi="Arial" w:cs="Arial"/>
          <w:sz w:val="22"/>
          <w:szCs w:val="22"/>
        </w:rPr>
      </w:pPr>
    </w:p>
    <w:p w14:paraId="147529D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Komunalni redar ima pravo i obvezu zatražiti od zakupnika na uvid ugovor o zakupu.</w:t>
      </w:r>
    </w:p>
    <w:p w14:paraId="6DD3B27D" w14:textId="77777777" w:rsidR="006A28C0" w:rsidRPr="006A28C0" w:rsidRDefault="006A28C0" w:rsidP="006A28C0">
      <w:pPr>
        <w:jc w:val="both"/>
        <w:rPr>
          <w:rFonts w:ascii="Arial" w:hAnsi="Arial" w:cs="Arial"/>
          <w:sz w:val="22"/>
          <w:szCs w:val="22"/>
        </w:rPr>
      </w:pPr>
    </w:p>
    <w:p w14:paraId="6D734FE1"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Fizičke i pravne osobe dužne su komunalnom redaru u provedbi njegovih ovlasti omogućiti nesmetano obavljanje nadzora te, ako to zahtjeva priroda posla, omogućiti pristup prostorijama, objektima, zemljištima, napravama, uređajima i stvarima, dati osobne podatke i pružiti druga potrebna obavještenja o predmetima uredovanja.</w:t>
      </w:r>
    </w:p>
    <w:p w14:paraId="7BCC6F48" w14:textId="77777777" w:rsidR="006A28C0" w:rsidRPr="006A28C0" w:rsidRDefault="006A28C0" w:rsidP="006A28C0">
      <w:pPr>
        <w:jc w:val="both"/>
        <w:rPr>
          <w:rFonts w:ascii="Arial" w:hAnsi="Arial" w:cs="Arial"/>
          <w:sz w:val="22"/>
          <w:szCs w:val="22"/>
        </w:rPr>
      </w:pPr>
    </w:p>
    <w:p w14:paraId="6CD629CB"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45.</w:t>
      </w:r>
    </w:p>
    <w:p w14:paraId="6F0E4EB3" w14:textId="77777777" w:rsidR="006A28C0" w:rsidRPr="006A28C0" w:rsidRDefault="006A28C0" w:rsidP="006A28C0">
      <w:pPr>
        <w:jc w:val="both"/>
        <w:rPr>
          <w:rFonts w:ascii="Arial" w:hAnsi="Arial" w:cs="Arial"/>
          <w:sz w:val="22"/>
          <w:szCs w:val="22"/>
        </w:rPr>
      </w:pPr>
    </w:p>
    <w:p w14:paraId="12EE0FE8"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Komunalni redar  će rješenjem naložiti korisniku ili zakupniku javne površine bezuvjetni prestanak korištenja javnom površinom kad:</w:t>
      </w:r>
    </w:p>
    <w:p w14:paraId="51E4F9E4" w14:textId="77777777" w:rsidR="006A28C0" w:rsidRPr="006A28C0" w:rsidRDefault="006A28C0" w:rsidP="006A28C0">
      <w:pPr>
        <w:jc w:val="both"/>
        <w:rPr>
          <w:rFonts w:ascii="Arial" w:hAnsi="Arial" w:cs="Arial"/>
          <w:sz w:val="22"/>
          <w:szCs w:val="22"/>
        </w:rPr>
      </w:pPr>
    </w:p>
    <w:p w14:paraId="58538C06" w14:textId="77777777" w:rsidR="006A28C0" w:rsidRPr="006A28C0" w:rsidRDefault="006A28C0" w:rsidP="006A28C0">
      <w:pPr>
        <w:ind w:left="360"/>
        <w:jc w:val="both"/>
        <w:rPr>
          <w:rFonts w:ascii="Arial" w:hAnsi="Arial" w:cs="Arial"/>
          <w:sz w:val="22"/>
          <w:szCs w:val="22"/>
        </w:rPr>
      </w:pPr>
      <w:r w:rsidRPr="006A28C0">
        <w:rPr>
          <w:rFonts w:ascii="Arial" w:hAnsi="Arial" w:cs="Arial"/>
          <w:sz w:val="22"/>
          <w:szCs w:val="22"/>
        </w:rPr>
        <w:t>-     korisnik nema zaključen ugovor o zakupu, tj. kad je vrijeme trajanja ugovora isteklo;</w:t>
      </w:r>
    </w:p>
    <w:p w14:paraId="182FA71C" w14:textId="77777777" w:rsidR="006A28C0" w:rsidRPr="006A28C0" w:rsidRDefault="006A28C0" w:rsidP="006A28C0">
      <w:pPr>
        <w:ind w:left="360"/>
        <w:jc w:val="both"/>
        <w:rPr>
          <w:rFonts w:ascii="Arial" w:hAnsi="Arial" w:cs="Arial"/>
          <w:sz w:val="22"/>
          <w:szCs w:val="22"/>
        </w:rPr>
      </w:pPr>
      <w:r w:rsidRPr="006A28C0">
        <w:rPr>
          <w:rFonts w:ascii="Arial" w:hAnsi="Arial" w:cs="Arial"/>
          <w:sz w:val="22"/>
          <w:szCs w:val="22"/>
        </w:rPr>
        <w:t>-     se zakupnik koristi javnom površinom protivno zaključenom ugovoru;</w:t>
      </w:r>
    </w:p>
    <w:p w14:paraId="772AAA58" w14:textId="77777777" w:rsidR="006A28C0" w:rsidRPr="006A28C0" w:rsidRDefault="006A28C0" w:rsidP="005D3034">
      <w:pPr>
        <w:numPr>
          <w:ilvl w:val="0"/>
          <w:numId w:val="2"/>
        </w:numPr>
        <w:jc w:val="both"/>
        <w:rPr>
          <w:rFonts w:ascii="Arial" w:hAnsi="Arial" w:cs="Arial"/>
          <w:sz w:val="22"/>
          <w:szCs w:val="22"/>
        </w:rPr>
      </w:pPr>
      <w:r w:rsidRPr="006A28C0">
        <w:rPr>
          <w:rFonts w:ascii="Arial" w:hAnsi="Arial" w:cs="Arial"/>
          <w:sz w:val="22"/>
          <w:szCs w:val="22"/>
        </w:rPr>
        <w:t>objekt ili naprava smještena na javnoj površini nije određena ugovorom o zakupu,</w:t>
      </w:r>
    </w:p>
    <w:p w14:paraId="3AD5F59E" w14:textId="77777777" w:rsidR="006A28C0" w:rsidRPr="006A28C0" w:rsidRDefault="006A28C0" w:rsidP="005D3034">
      <w:pPr>
        <w:numPr>
          <w:ilvl w:val="0"/>
          <w:numId w:val="2"/>
        </w:numPr>
        <w:jc w:val="both"/>
        <w:rPr>
          <w:rFonts w:ascii="Arial" w:hAnsi="Arial" w:cs="Arial"/>
          <w:sz w:val="22"/>
          <w:szCs w:val="22"/>
        </w:rPr>
      </w:pPr>
      <w:r w:rsidRPr="006A28C0">
        <w:rPr>
          <w:rFonts w:ascii="Arial" w:hAnsi="Arial" w:cs="Arial"/>
          <w:sz w:val="22"/>
          <w:szCs w:val="22"/>
        </w:rPr>
        <w:t>kad se objekt bespravno proširuje ili nadograđuje.</w:t>
      </w:r>
    </w:p>
    <w:p w14:paraId="3D3C8DC8" w14:textId="77777777" w:rsidR="006A28C0" w:rsidRPr="006A28C0" w:rsidRDefault="006A28C0" w:rsidP="006A28C0">
      <w:pPr>
        <w:jc w:val="both"/>
        <w:rPr>
          <w:rFonts w:ascii="Arial" w:hAnsi="Arial" w:cs="Arial"/>
          <w:sz w:val="22"/>
          <w:szCs w:val="22"/>
        </w:rPr>
      </w:pPr>
    </w:p>
    <w:p w14:paraId="57181443"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Rješenjem iz prethodnog stavka utvrdit će se obveza korisnika ili zakupnika da u roku od jednog dana dovede javnu površinu u stanje prije početka korištenja, ili zaključiti s Gradom ugovor o zakupu.</w:t>
      </w:r>
    </w:p>
    <w:p w14:paraId="51CE29AD" w14:textId="77777777" w:rsidR="006A28C0" w:rsidRPr="006A28C0" w:rsidRDefault="006A28C0" w:rsidP="006A28C0">
      <w:pPr>
        <w:jc w:val="both"/>
        <w:rPr>
          <w:rFonts w:ascii="Arial" w:hAnsi="Arial" w:cs="Arial"/>
          <w:sz w:val="22"/>
          <w:szCs w:val="22"/>
        </w:rPr>
      </w:pPr>
    </w:p>
    <w:p w14:paraId="6D21BBCB"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Ukoliko korisnik ili zakupnik ne postupi po rješenju iz stavka 1. ovog članka, komunalni redar će odrediti treću osobu koja će poduzeti potrebne radnje na teret korisnika (zakupnika).</w:t>
      </w:r>
    </w:p>
    <w:p w14:paraId="422E54CE" w14:textId="77777777" w:rsidR="006A28C0" w:rsidRPr="006A28C0" w:rsidRDefault="006A28C0" w:rsidP="006A28C0">
      <w:pPr>
        <w:jc w:val="both"/>
        <w:rPr>
          <w:rFonts w:ascii="Arial" w:hAnsi="Arial" w:cs="Arial"/>
          <w:sz w:val="22"/>
          <w:szCs w:val="22"/>
        </w:rPr>
      </w:pPr>
    </w:p>
    <w:p w14:paraId="067838A2"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Sredstva za izvršenje iz prethodnog stavka osigurat  će od zakupnine naplaćene za uporabu javnih površina.</w:t>
      </w:r>
    </w:p>
    <w:p w14:paraId="4D215181" w14:textId="77777777" w:rsidR="006A28C0" w:rsidRPr="006A28C0" w:rsidRDefault="006A28C0" w:rsidP="006A28C0">
      <w:pPr>
        <w:jc w:val="both"/>
        <w:rPr>
          <w:rFonts w:ascii="Arial" w:hAnsi="Arial" w:cs="Arial"/>
          <w:sz w:val="22"/>
          <w:szCs w:val="22"/>
        </w:rPr>
      </w:pPr>
    </w:p>
    <w:p w14:paraId="1240939D"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46.</w:t>
      </w:r>
    </w:p>
    <w:p w14:paraId="526BA807" w14:textId="77777777" w:rsidR="006A28C0" w:rsidRPr="006A28C0" w:rsidRDefault="006A28C0" w:rsidP="006A28C0">
      <w:pPr>
        <w:jc w:val="both"/>
        <w:rPr>
          <w:rFonts w:ascii="Arial" w:hAnsi="Arial" w:cs="Arial"/>
          <w:sz w:val="22"/>
          <w:szCs w:val="22"/>
        </w:rPr>
      </w:pPr>
    </w:p>
    <w:p w14:paraId="071A050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Žalba protiv rješenja iz članka 45. ove odluke ne odgađa izvršenje rješenja.</w:t>
      </w:r>
    </w:p>
    <w:p w14:paraId="0C3F1038" w14:textId="77777777" w:rsidR="006A28C0" w:rsidRDefault="006A28C0" w:rsidP="006A28C0">
      <w:pPr>
        <w:jc w:val="both"/>
        <w:rPr>
          <w:rFonts w:ascii="Arial" w:hAnsi="Arial" w:cs="Arial"/>
          <w:sz w:val="22"/>
          <w:szCs w:val="22"/>
        </w:rPr>
      </w:pPr>
    </w:p>
    <w:p w14:paraId="6A5DFCCC" w14:textId="77777777" w:rsidR="005D3034" w:rsidRPr="006A28C0" w:rsidRDefault="005D3034" w:rsidP="006A28C0">
      <w:pPr>
        <w:jc w:val="both"/>
        <w:rPr>
          <w:rFonts w:ascii="Arial" w:hAnsi="Arial" w:cs="Arial"/>
          <w:sz w:val="22"/>
          <w:szCs w:val="22"/>
        </w:rPr>
      </w:pPr>
    </w:p>
    <w:p w14:paraId="32B810C0" w14:textId="77777777" w:rsidR="006A28C0" w:rsidRPr="006A28C0" w:rsidRDefault="006A28C0" w:rsidP="006A28C0">
      <w:pPr>
        <w:jc w:val="both"/>
        <w:rPr>
          <w:rFonts w:ascii="Arial" w:hAnsi="Arial" w:cs="Arial"/>
          <w:b/>
          <w:sz w:val="22"/>
          <w:szCs w:val="22"/>
        </w:rPr>
      </w:pPr>
      <w:r w:rsidRPr="006A28C0">
        <w:rPr>
          <w:rFonts w:ascii="Arial" w:hAnsi="Arial" w:cs="Arial"/>
          <w:b/>
          <w:sz w:val="22"/>
          <w:szCs w:val="22"/>
        </w:rPr>
        <w:t>VIII. KAZNENE ODREDBE</w:t>
      </w:r>
    </w:p>
    <w:p w14:paraId="5A676C24" w14:textId="77777777" w:rsidR="006A28C0" w:rsidRPr="006A28C0" w:rsidRDefault="006A28C0" w:rsidP="006A28C0">
      <w:pPr>
        <w:jc w:val="both"/>
        <w:rPr>
          <w:rFonts w:ascii="Arial" w:hAnsi="Arial" w:cs="Arial"/>
          <w:sz w:val="22"/>
          <w:szCs w:val="22"/>
        </w:rPr>
      </w:pPr>
    </w:p>
    <w:p w14:paraId="4CAC8B7A"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47.</w:t>
      </w:r>
    </w:p>
    <w:p w14:paraId="126F9E77" w14:textId="77777777" w:rsidR="006A28C0" w:rsidRPr="006A28C0" w:rsidRDefault="006A28C0" w:rsidP="006A28C0">
      <w:pPr>
        <w:jc w:val="both"/>
        <w:rPr>
          <w:rFonts w:ascii="Arial" w:hAnsi="Arial" w:cs="Arial"/>
          <w:sz w:val="22"/>
          <w:szCs w:val="22"/>
        </w:rPr>
      </w:pPr>
    </w:p>
    <w:p w14:paraId="5F1EF838"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Novčanom kaznom u iznosu od  1.320,00 eura kaznit će se za prekršaj pravna osoba:</w:t>
      </w:r>
    </w:p>
    <w:p w14:paraId="42257700" w14:textId="77777777" w:rsidR="006A28C0" w:rsidRPr="006A28C0" w:rsidRDefault="006A28C0" w:rsidP="006A28C0">
      <w:pPr>
        <w:jc w:val="both"/>
        <w:rPr>
          <w:rFonts w:ascii="Arial" w:hAnsi="Arial" w:cs="Arial"/>
          <w:sz w:val="22"/>
          <w:szCs w:val="22"/>
        </w:rPr>
      </w:pPr>
    </w:p>
    <w:p w14:paraId="3253221A" w14:textId="77777777" w:rsidR="006A28C0" w:rsidRPr="006A28C0" w:rsidRDefault="006A28C0" w:rsidP="005D3034">
      <w:pPr>
        <w:numPr>
          <w:ilvl w:val="0"/>
          <w:numId w:val="3"/>
        </w:numPr>
        <w:jc w:val="both"/>
        <w:rPr>
          <w:rFonts w:ascii="Arial" w:hAnsi="Arial" w:cs="Arial"/>
          <w:sz w:val="22"/>
          <w:szCs w:val="22"/>
        </w:rPr>
      </w:pPr>
      <w:r w:rsidRPr="006A28C0">
        <w:rPr>
          <w:rFonts w:ascii="Arial" w:hAnsi="Arial" w:cs="Arial"/>
          <w:sz w:val="22"/>
          <w:szCs w:val="22"/>
        </w:rPr>
        <w:t>kad prekrši odredbu članka 41. ove odluke.</w:t>
      </w:r>
    </w:p>
    <w:p w14:paraId="3A5016E3" w14:textId="77777777" w:rsidR="006A28C0" w:rsidRPr="006A28C0" w:rsidRDefault="006A28C0" w:rsidP="005D3034">
      <w:pPr>
        <w:numPr>
          <w:ilvl w:val="0"/>
          <w:numId w:val="3"/>
        </w:numPr>
        <w:jc w:val="both"/>
        <w:rPr>
          <w:rFonts w:ascii="Arial" w:hAnsi="Arial" w:cs="Arial"/>
          <w:sz w:val="22"/>
          <w:szCs w:val="22"/>
        </w:rPr>
      </w:pPr>
      <w:r w:rsidRPr="006A28C0">
        <w:rPr>
          <w:rFonts w:ascii="Arial" w:hAnsi="Arial" w:cs="Arial"/>
          <w:sz w:val="22"/>
          <w:szCs w:val="22"/>
        </w:rPr>
        <w:t>kad prekrši odredbe članka 45. ove odluke;</w:t>
      </w:r>
    </w:p>
    <w:p w14:paraId="2D8ADB55" w14:textId="77777777" w:rsidR="006A28C0" w:rsidRPr="006A28C0" w:rsidRDefault="006A28C0" w:rsidP="006A28C0">
      <w:pPr>
        <w:ind w:left="720"/>
        <w:jc w:val="both"/>
        <w:rPr>
          <w:rFonts w:ascii="Arial" w:hAnsi="Arial" w:cs="Arial"/>
          <w:sz w:val="22"/>
          <w:szCs w:val="22"/>
        </w:rPr>
      </w:pPr>
    </w:p>
    <w:p w14:paraId="430D0FB0"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 prekršaj iz prethodnog stavka kaznit će se i odgovorna osoba u pravnoj osobi  novčanom kaznom u iznosu od 265,00 eura.</w:t>
      </w:r>
      <w:r w:rsidRPr="006A28C0">
        <w:rPr>
          <w:rFonts w:ascii="Arial" w:hAnsi="Arial" w:cs="Arial"/>
          <w:strike/>
          <w:sz w:val="22"/>
          <w:szCs w:val="22"/>
        </w:rPr>
        <w:t xml:space="preserve"> </w:t>
      </w:r>
    </w:p>
    <w:p w14:paraId="671FBB89" w14:textId="77777777" w:rsidR="006A28C0" w:rsidRPr="006A28C0" w:rsidRDefault="006A28C0" w:rsidP="006A28C0">
      <w:pPr>
        <w:jc w:val="both"/>
        <w:rPr>
          <w:rFonts w:ascii="Arial" w:hAnsi="Arial" w:cs="Arial"/>
          <w:sz w:val="22"/>
          <w:szCs w:val="22"/>
        </w:rPr>
      </w:pPr>
    </w:p>
    <w:p w14:paraId="476A667D"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Za prekršaje iz stavka 1. ovog članka kaznit će se i fizička osoba obrtnik i osoba koja obavlja drugu samostalnu djelatnost,  koje je počinjena  u vezi  obavljanja njezina obrta ili druge samostalne djelatnosti novčanom kaznom u iznosu od   660,00 eura. </w:t>
      </w:r>
    </w:p>
    <w:p w14:paraId="57EA9C94" w14:textId="77777777" w:rsidR="006A28C0" w:rsidRPr="006A28C0" w:rsidRDefault="006A28C0" w:rsidP="006A28C0">
      <w:pPr>
        <w:jc w:val="both"/>
        <w:rPr>
          <w:rFonts w:ascii="Arial" w:hAnsi="Arial" w:cs="Arial"/>
          <w:sz w:val="22"/>
          <w:szCs w:val="22"/>
        </w:rPr>
      </w:pPr>
    </w:p>
    <w:p w14:paraId="5E85CB6E"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 prekršaje iz stavka 1. Ovog članka kaznit će se i fizička osoba novčanom kaznom u iznosu od 130,00 eura.</w:t>
      </w:r>
      <w:r w:rsidRPr="006A28C0">
        <w:rPr>
          <w:rFonts w:ascii="Arial" w:hAnsi="Arial" w:cs="Arial"/>
          <w:strike/>
          <w:sz w:val="22"/>
          <w:szCs w:val="22"/>
        </w:rPr>
        <w:t xml:space="preserve"> </w:t>
      </w:r>
    </w:p>
    <w:p w14:paraId="4DDA29DB" w14:textId="77777777" w:rsidR="006A28C0" w:rsidRPr="006A28C0" w:rsidRDefault="006A28C0" w:rsidP="006A28C0">
      <w:pPr>
        <w:jc w:val="both"/>
        <w:rPr>
          <w:rFonts w:ascii="Arial" w:hAnsi="Arial" w:cs="Arial"/>
          <w:sz w:val="22"/>
          <w:szCs w:val="22"/>
        </w:rPr>
      </w:pPr>
    </w:p>
    <w:p w14:paraId="458489CE" w14:textId="77777777" w:rsidR="006A28C0" w:rsidRPr="006A28C0" w:rsidRDefault="006A28C0" w:rsidP="006A28C0">
      <w:pPr>
        <w:jc w:val="center"/>
        <w:rPr>
          <w:rFonts w:ascii="Arial" w:hAnsi="Arial" w:cs="Arial"/>
          <w:sz w:val="22"/>
          <w:szCs w:val="22"/>
        </w:rPr>
      </w:pPr>
      <w:r w:rsidRPr="006A28C0">
        <w:rPr>
          <w:rFonts w:ascii="Arial" w:hAnsi="Arial" w:cs="Arial"/>
          <w:sz w:val="22"/>
          <w:szCs w:val="22"/>
        </w:rPr>
        <w:t>Članak 48.</w:t>
      </w:r>
    </w:p>
    <w:p w14:paraId="08A7761C" w14:textId="77777777" w:rsidR="006A28C0" w:rsidRPr="006A28C0" w:rsidRDefault="006A28C0" w:rsidP="006A28C0">
      <w:pPr>
        <w:jc w:val="both"/>
        <w:rPr>
          <w:rFonts w:ascii="Arial" w:hAnsi="Arial" w:cs="Arial"/>
          <w:sz w:val="22"/>
          <w:szCs w:val="22"/>
        </w:rPr>
      </w:pPr>
    </w:p>
    <w:p w14:paraId="1B6AD495"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Novčanom kaznom u iznosu od  660,00 eura kaznit će se za prekršaj pravna osoba:</w:t>
      </w:r>
    </w:p>
    <w:p w14:paraId="6C6A2BBF" w14:textId="77777777" w:rsidR="006A28C0" w:rsidRPr="006A28C0" w:rsidRDefault="006A28C0" w:rsidP="006A28C0">
      <w:pPr>
        <w:jc w:val="both"/>
        <w:rPr>
          <w:rFonts w:ascii="Arial" w:hAnsi="Arial" w:cs="Arial"/>
          <w:sz w:val="22"/>
          <w:szCs w:val="22"/>
        </w:rPr>
      </w:pPr>
    </w:p>
    <w:p w14:paraId="401D3380" w14:textId="77777777" w:rsidR="006A28C0" w:rsidRPr="006A28C0" w:rsidRDefault="006A28C0" w:rsidP="005D3034">
      <w:pPr>
        <w:numPr>
          <w:ilvl w:val="0"/>
          <w:numId w:val="4"/>
        </w:numPr>
        <w:jc w:val="both"/>
        <w:rPr>
          <w:rFonts w:ascii="Arial" w:hAnsi="Arial" w:cs="Arial"/>
          <w:sz w:val="22"/>
          <w:szCs w:val="22"/>
        </w:rPr>
      </w:pPr>
      <w:r w:rsidRPr="006A28C0">
        <w:rPr>
          <w:rFonts w:ascii="Arial" w:hAnsi="Arial" w:cs="Arial"/>
          <w:sz w:val="22"/>
          <w:szCs w:val="22"/>
        </w:rPr>
        <w:t>kad prekrši odredbe članka   27. ove odluke;</w:t>
      </w:r>
    </w:p>
    <w:p w14:paraId="3B4D8BBE" w14:textId="77777777" w:rsidR="006A28C0" w:rsidRPr="006A28C0" w:rsidRDefault="006A28C0" w:rsidP="005D3034">
      <w:pPr>
        <w:numPr>
          <w:ilvl w:val="0"/>
          <w:numId w:val="4"/>
        </w:numPr>
        <w:jc w:val="both"/>
        <w:rPr>
          <w:rFonts w:ascii="Arial" w:hAnsi="Arial" w:cs="Arial"/>
          <w:sz w:val="22"/>
          <w:szCs w:val="22"/>
        </w:rPr>
      </w:pPr>
      <w:r w:rsidRPr="006A28C0">
        <w:rPr>
          <w:rFonts w:ascii="Arial" w:hAnsi="Arial" w:cs="Arial"/>
          <w:sz w:val="22"/>
          <w:szCs w:val="22"/>
        </w:rPr>
        <w:t>kad prekrši odredbe članka 38. ove odluke.</w:t>
      </w:r>
    </w:p>
    <w:p w14:paraId="28F6D47D" w14:textId="77777777" w:rsidR="006A28C0" w:rsidRPr="006A28C0" w:rsidRDefault="006A28C0" w:rsidP="006A28C0">
      <w:pPr>
        <w:jc w:val="both"/>
        <w:rPr>
          <w:rFonts w:ascii="Arial" w:hAnsi="Arial" w:cs="Arial"/>
          <w:sz w:val="22"/>
          <w:szCs w:val="22"/>
        </w:rPr>
      </w:pPr>
    </w:p>
    <w:p w14:paraId="2042786F" w14:textId="77777777" w:rsidR="006A28C0" w:rsidRPr="006A28C0" w:rsidRDefault="006A28C0" w:rsidP="006A28C0">
      <w:pPr>
        <w:jc w:val="both"/>
        <w:rPr>
          <w:rFonts w:ascii="Arial" w:hAnsi="Arial" w:cs="Arial"/>
          <w:strike/>
          <w:sz w:val="22"/>
          <w:szCs w:val="22"/>
        </w:rPr>
      </w:pPr>
      <w:r w:rsidRPr="006A28C0">
        <w:rPr>
          <w:rFonts w:ascii="Arial" w:hAnsi="Arial" w:cs="Arial"/>
          <w:sz w:val="22"/>
          <w:szCs w:val="22"/>
        </w:rPr>
        <w:t xml:space="preserve">Za prekršaje iz prethodnog stavka kaznit će se odgovorna osoba u pravnoj osobi novčanom kaznom u iznosu od 130,00 eura. </w:t>
      </w:r>
    </w:p>
    <w:p w14:paraId="3112F691" w14:textId="77777777" w:rsidR="006A28C0" w:rsidRPr="006A28C0" w:rsidRDefault="006A28C0" w:rsidP="006A28C0">
      <w:pPr>
        <w:jc w:val="both"/>
        <w:rPr>
          <w:rFonts w:ascii="Arial" w:hAnsi="Arial" w:cs="Arial"/>
          <w:sz w:val="22"/>
          <w:szCs w:val="22"/>
        </w:rPr>
      </w:pPr>
    </w:p>
    <w:p w14:paraId="3F89F40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Za prekršaje iz stavka 1. ovog članka kaznit će se i fizička osoba obrtnik i osoba koja obavlja drugu samostalnu djelatnost,  koje je počinjena  u vezi  obavljanja njezina obrta ili druge samostalne djelatnosti novčanom kaznom u iznosu od  330,00 eura.</w:t>
      </w:r>
    </w:p>
    <w:p w14:paraId="2A63010A" w14:textId="77777777" w:rsidR="006A28C0" w:rsidRPr="006A28C0" w:rsidRDefault="006A28C0" w:rsidP="006A28C0">
      <w:pPr>
        <w:jc w:val="both"/>
        <w:rPr>
          <w:rFonts w:ascii="Arial" w:hAnsi="Arial" w:cs="Arial"/>
          <w:sz w:val="22"/>
          <w:szCs w:val="22"/>
        </w:rPr>
      </w:pPr>
    </w:p>
    <w:p w14:paraId="332BB05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 xml:space="preserve">Za prekršaje iz stavka 1. Ovog članka kaznit će se i fizička osoba novčanom kaznom u iznosu od  130,00 eura. </w:t>
      </w:r>
    </w:p>
    <w:p w14:paraId="2E185C3C" w14:textId="77777777" w:rsidR="006A28C0" w:rsidRPr="006A28C0" w:rsidRDefault="006A28C0" w:rsidP="006A28C0">
      <w:pPr>
        <w:jc w:val="both"/>
        <w:rPr>
          <w:rFonts w:ascii="Arial" w:hAnsi="Arial" w:cs="Arial"/>
          <w:color w:val="000000"/>
          <w:sz w:val="22"/>
          <w:szCs w:val="22"/>
        </w:rPr>
      </w:pPr>
    </w:p>
    <w:p w14:paraId="77973BD7" w14:textId="77777777" w:rsidR="006A28C0" w:rsidRPr="006A28C0" w:rsidRDefault="006A28C0" w:rsidP="006A28C0">
      <w:pPr>
        <w:jc w:val="both"/>
        <w:rPr>
          <w:rFonts w:ascii="Arial" w:hAnsi="Arial" w:cs="Arial"/>
          <w:color w:val="000000"/>
          <w:sz w:val="22"/>
          <w:szCs w:val="22"/>
        </w:rPr>
      </w:pPr>
    </w:p>
    <w:p w14:paraId="7FDFA355" w14:textId="77777777" w:rsidR="006A28C0" w:rsidRPr="006A28C0" w:rsidRDefault="006A28C0" w:rsidP="006A28C0">
      <w:pPr>
        <w:jc w:val="both"/>
        <w:rPr>
          <w:rFonts w:ascii="Arial" w:hAnsi="Arial" w:cs="Arial"/>
          <w:b/>
          <w:color w:val="000000"/>
          <w:sz w:val="22"/>
          <w:szCs w:val="22"/>
        </w:rPr>
      </w:pPr>
      <w:r w:rsidRPr="006A28C0">
        <w:rPr>
          <w:rFonts w:ascii="Arial" w:hAnsi="Arial" w:cs="Arial"/>
          <w:b/>
          <w:color w:val="000000"/>
          <w:sz w:val="22"/>
          <w:szCs w:val="22"/>
        </w:rPr>
        <w:t>IX. PRIJELAZNE I ZAKLJUČNE ODREDBE</w:t>
      </w:r>
    </w:p>
    <w:p w14:paraId="4189FA60" w14:textId="77777777" w:rsidR="006A28C0" w:rsidRPr="006A28C0" w:rsidRDefault="006A28C0" w:rsidP="006A28C0">
      <w:pPr>
        <w:jc w:val="both"/>
        <w:rPr>
          <w:rFonts w:ascii="Arial" w:hAnsi="Arial" w:cs="Arial"/>
          <w:color w:val="000000"/>
          <w:sz w:val="22"/>
          <w:szCs w:val="22"/>
        </w:rPr>
      </w:pPr>
    </w:p>
    <w:p w14:paraId="65571083"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49.</w:t>
      </w:r>
    </w:p>
    <w:p w14:paraId="5821510C" w14:textId="77777777" w:rsidR="006A28C0" w:rsidRPr="006A28C0" w:rsidRDefault="006A28C0" w:rsidP="006A28C0">
      <w:pPr>
        <w:rPr>
          <w:rFonts w:ascii="Arial" w:hAnsi="Arial" w:cs="Arial"/>
          <w:color w:val="000000"/>
          <w:sz w:val="22"/>
          <w:szCs w:val="22"/>
        </w:rPr>
      </w:pPr>
    </w:p>
    <w:p w14:paraId="112F22F0" w14:textId="77777777" w:rsidR="006A28C0" w:rsidRPr="006A28C0" w:rsidRDefault="006A28C0" w:rsidP="006A28C0">
      <w:pPr>
        <w:rPr>
          <w:rFonts w:ascii="Arial" w:hAnsi="Arial" w:cs="Arial"/>
          <w:color w:val="000000"/>
          <w:sz w:val="22"/>
          <w:szCs w:val="22"/>
        </w:rPr>
      </w:pPr>
      <w:r w:rsidRPr="006A28C0">
        <w:rPr>
          <w:rFonts w:ascii="Arial" w:hAnsi="Arial" w:cs="Arial"/>
          <w:color w:val="000000"/>
          <w:sz w:val="22"/>
          <w:szCs w:val="22"/>
        </w:rPr>
        <w:t>Ugovori o zakupu javnih površina sklopljeni na temelju Odluke o zakupu javnih površina („Službeni glasnik Grada Dubrovnika“, broj 1/14, 21/15, 3/16, 17/16, 15/17, 25/17, 12/18, 15/19, 3/22 i 10/22), prestaju istekom važenja tih ugovora.</w:t>
      </w:r>
    </w:p>
    <w:p w14:paraId="585C020A" w14:textId="77777777" w:rsidR="006A28C0" w:rsidRPr="006A28C0" w:rsidRDefault="006A28C0" w:rsidP="006A28C0">
      <w:pPr>
        <w:jc w:val="both"/>
        <w:rPr>
          <w:rFonts w:ascii="Arial" w:hAnsi="Arial" w:cs="Arial"/>
          <w:color w:val="000000"/>
          <w:sz w:val="22"/>
          <w:szCs w:val="22"/>
        </w:rPr>
      </w:pPr>
    </w:p>
    <w:p w14:paraId="5CC723F4" w14:textId="77777777" w:rsidR="006A28C0" w:rsidRPr="006A28C0" w:rsidRDefault="006A28C0" w:rsidP="006A28C0">
      <w:pPr>
        <w:jc w:val="both"/>
        <w:rPr>
          <w:rFonts w:ascii="Arial" w:hAnsi="Arial" w:cs="Arial"/>
          <w:sz w:val="22"/>
          <w:szCs w:val="22"/>
        </w:rPr>
      </w:pPr>
      <w:r w:rsidRPr="006A28C0">
        <w:rPr>
          <w:rFonts w:ascii="Arial" w:hAnsi="Arial" w:cs="Arial"/>
          <w:sz w:val="22"/>
          <w:szCs w:val="22"/>
        </w:rPr>
        <w:t>Ova Odluka objavit će se u „Službenom glasniku Grada Dubrovnika“, a stupa na snagu  01. siječnja 2025. godine.</w:t>
      </w:r>
    </w:p>
    <w:p w14:paraId="5EBB3E2D" w14:textId="77777777" w:rsidR="006A28C0" w:rsidRPr="006A28C0" w:rsidRDefault="006A28C0" w:rsidP="006A28C0">
      <w:pPr>
        <w:jc w:val="both"/>
        <w:rPr>
          <w:rFonts w:ascii="Arial" w:hAnsi="Arial" w:cs="Arial"/>
          <w:color w:val="000000"/>
          <w:sz w:val="22"/>
          <w:szCs w:val="22"/>
        </w:rPr>
      </w:pPr>
    </w:p>
    <w:p w14:paraId="504D2BD3" w14:textId="77777777" w:rsidR="006A28C0" w:rsidRPr="006A28C0" w:rsidRDefault="006A28C0" w:rsidP="006A28C0">
      <w:pPr>
        <w:jc w:val="center"/>
        <w:rPr>
          <w:rFonts w:ascii="Arial" w:hAnsi="Arial" w:cs="Arial"/>
          <w:color w:val="000000"/>
          <w:sz w:val="22"/>
          <w:szCs w:val="22"/>
        </w:rPr>
      </w:pPr>
      <w:r w:rsidRPr="006A28C0">
        <w:rPr>
          <w:rFonts w:ascii="Arial" w:hAnsi="Arial" w:cs="Arial"/>
          <w:color w:val="000000"/>
          <w:sz w:val="22"/>
          <w:szCs w:val="22"/>
        </w:rPr>
        <w:t>Članak 50.</w:t>
      </w:r>
    </w:p>
    <w:p w14:paraId="3B971193" w14:textId="77777777" w:rsidR="006A28C0" w:rsidRPr="006A28C0" w:rsidRDefault="006A28C0" w:rsidP="006A28C0">
      <w:pPr>
        <w:jc w:val="both"/>
        <w:rPr>
          <w:rFonts w:ascii="Arial" w:hAnsi="Arial" w:cs="Arial"/>
          <w:color w:val="000000"/>
          <w:sz w:val="22"/>
          <w:szCs w:val="22"/>
        </w:rPr>
      </w:pPr>
    </w:p>
    <w:p w14:paraId="2D89F8AA" w14:textId="77777777" w:rsidR="006A28C0" w:rsidRPr="006A28C0" w:rsidRDefault="006A28C0" w:rsidP="006A28C0">
      <w:pPr>
        <w:jc w:val="both"/>
        <w:rPr>
          <w:rFonts w:ascii="Arial" w:hAnsi="Arial" w:cs="Arial"/>
          <w:color w:val="000000"/>
          <w:sz w:val="22"/>
          <w:szCs w:val="22"/>
        </w:rPr>
      </w:pPr>
      <w:r w:rsidRPr="006A28C0">
        <w:rPr>
          <w:rFonts w:ascii="Arial" w:hAnsi="Arial" w:cs="Arial"/>
          <w:color w:val="000000"/>
          <w:sz w:val="22"/>
          <w:szCs w:val="22"/>
        </w:rPr>
        <w:t xml:space="preserve">Danom stupanja na snagu ove odluke prestaju vrijediti odredbe Odluke o zakupu javnih površina </w:t>
      </w:r>
      <w:bookmarkStart w:id="10" w:name="_Hlk176170823"/>
      <w:r w:rsidRPr="006A28C0">
        <w:rPr>
          <w:rFonts w:ascii="Arial" w:hAnsi="Arial" w:cs="Arial"/>
          <w:color w:val="000000"/>
          <w:sz w:val="22"/>
          <w:szCs w:val="22"/>
        </w:rPr>
        <w:t xml:space="preserve">(„Službeni glasnik Grada Dubrovnika“, broj </w:t>
      </w:r>
      <w:r w:rsidRPr="006A28C0">
        <w:rPr>
          <w:rFonts w:ascii="Arial" w:hAnsi="Arial" w:cs="Arial"/>
          <w:sz w:val="22"/>
          <w:szCs w:val="22"/>
        </w:rPr>
        <w:t>1/14, 21/15, 3/16, 17/16, 15/17, 25/17, 12/18, 15/19, 3/22 i 10/22</w:t>
      </w:r>
      <w:r w:rsidRPr="006A28C0">
        <w:rPr>
          <w:rFonts w:ascii="Arial" w:hAnsi="Arial" w:cs="Arial"/>
          <w:color w:val="000000"/>
          <w:sz w:val="22"/>
          <w:szCs w:val="22"/>
        </w:rPr>
        <w:t>).</w:t>
      </w:r>
      <w:bookmarkEnd w:id="10"/>
    </w:p>
    <w:p w14:paraId="21155771" w14:textId="77777777" w:rsidR="006A28C0" w:rsidRDefault="006A28C0" w:rsidP="00E91FDF">
      <w:pPr>
        <w:rPr>
          <w:rFonts w:ascii="Arial" w:hAnsi="Arial" w:cs="Arial"/>
          <w:sz w:val="22"/>
          <w:szCs w:val="22"/>
        </w:rPr>
      </w:pPr>
    </w:p>
    <w:p w14:paraId="4AC8610B" w14:textId="77777777" w:rsidR="006A28C0" w:rsidRPr="006A28C0" w:rsidRDefault="006A28C0" w:rsidP="006A28C0">
      <w:pPr>
        <w:rPr>
          <w:rFonts w:ascii="Arial" w:hAnsi="Arial" w:cs="Arial"/>
          <w:sz w:val="22"/>
          <w:szCs w:val="22"/>
          <w:lang w:eastAsia="en-US"/>
        </w:rPr>
      </w:pPr>
      <w:r w:rsidRPr="006A28C0">
        <w:rPr>
          <w:rFonts w:ascii="Arial" w:hAnsi="Arial" w:cs="Arial"/>
          <w:sz w:val="22"/>
          <w:szCs w:val="22"/>
        </w:rPr>
        <w:t>KLASA: 363-05/24-05/02</w:t>
      </w:r>
    </w:p>
    <w:p w14:paraId="043FB86B" w14:textId="77777777" w:rsidR="006A28C0" w:rsidRPr="006A28C0" w:rsidRDefault="006A28C0" w:rsidP="006A28C0">
      <w:pPr>
        <w:suppressAutoHyphens/>
        <w:rPr>
          <w:rFonts w:ascii="Arial" w:hAnsi="Arial" w:cs="Arial"/>
          <w:sz w:val="22"/>
          <w:szCs w:val="22"/>
          <w:lang w:eastAsia="ar-SA"/>
        </w:rPr>
      </w:pPr>
      <w:r w:rsidRPr="006A28C0">
        <w:rPr>
          <w:rFonts w:ascii="Arial" w:hAnsi="Arial" w:cs="Arial"/>
          <w:sz w:val="22"/>
          <w:szCs w:val="22"/>
          <w:lang w:eastAsia="ar-SA"/>
        </w:rPr>
        <w:t>URBROJ: 2117-1-09-24-3</w:t>
      </w:r>
    </w:p>
    <w:p w14:paraId="1B92970C" w14:textId="77777777" w:rsidR="006A28C0" w:rsidRPr="006A28C0" w:rsidRDefault="006A28C0" w:rsidP="006A28C0">
      <w:pPr>
        <w:suppressAutoHyphens/>
        <w:rPr>
          <w:rFonts w:ascii="Arial" w:hAnsi="Arial" w:cs="Arial"/>
          <w:sz w:val="22"/>
          <w:szCs w:val="22"/>
          <w:lang w:eastAsia="ar-SA"/>
        </w:rPr>
      </w:pPr>
      <w:r w:rsidRPr="006A28C0">
        <w:rPr>
          <w:rFonts w:ascii="Arial" w:hAnsi="Arial" w:cs="Arial"/>
          <w:sz w:val="22"/>
          <w:szCs w:val="22"/>
          <w:lang w:eastAsia="ar-SA"/>
        </w:rPr>
        <w:t>Dubrovnik,  29. listopada 2024.</w:t>
      </w:r>
    </w:p>
    <w:p w14:paraId="61B96759" w14:textId="77777777" w:rsidR="00DC053A" w:rsidRDefault="00DC053A" w:rsidP="00E91FDF">
      <w:pPr>
        <w:rPr>
          <w:rFonts w:ascii="Arial" w:hAnsi="Arial" w:cs="Arial"/>
          <w:sz w:val="22"/>
          <w:szCs w:val="22"/>
        </w:rPr>
      </w:pPr>
    </w:p>
    <w:p w14:paraId="20BE9FD2"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C05F0A3"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1AED83A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24E01008" w14:textId="77777777" w:rsidR="00DC053A" w:rsidRPr="009966E1" w:rsidRDefault="00DC053A" w:rsidP="00DC053A">
      <w:pPr>
        <w:rPr>
          <w:rFonts w:ascii="Arial" w:hAnsi="Arial" w:cs="Arial"/>
          <w:sz w:val="22"/>
          <w:szCs w:val="22"/>
        </w:rPr>
      </w:pPr>
    </w:p>
    <w:p w14:paraId="42D3DA7F" w14:textId="77777777" w:rsidR="00DC053A" w:rsidRPr="009966E1" w:rsidRDefault="00DC053A" w:rsidP="00DC053A">
      <w:pPr>
        <w:rPr>
          <w:rFonts w:ascii="Arial" w:hAnsi="Arial" w:cs="Arial"/>
          <w:sz w:val="22"/>
          <w:szCs w:val="22"/>
        </w:rPr>
      </w:pPr>
    </w:p>
    <w:p w14:paraId="547220F0" w14:textId="77777777" w:rsidR="00DC053A" w:rsidRPr="009966E1" w:rsidRDefault="00DC053A" w:rsidP="00DC053A">
      <w:pPr>
        <w:rPr>
          <w:rFonts w:ascii="Arial" w:hAnsi="Arial" w:cs="Arial"/>
          <w:sz w:val="22"/>
          <w:szCs w:val="22"/>
        </w:rPr>
      </w:pPr>
    </w:p>
    <w:p w14:paraId="3966791F" w14:textId="77777777" w:rsidR="00DC053A" w:rsidRPr="009966E1" w:rsidRDefault="00DC053A" w:rsidP="00DC053A">
      <w:pPr>
        <w:rPr>
          <w:rFonts w:ascii="Arial" w:hAnsi="Arial" w:cs="Arial"/>
          <w:sz w:val="22"/>
          <w:szCs w:val="22"/>
        </w:rPr>
      </w:pPr>
    </w:p>
    <w:p w14:paraId="2B415D40"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5</w:t>
      </w:r>
      <w:r w:rsidRPr="003E5EBD">
        <w:rPr>
          <w:rFonts w:ascii="Arial" w:hAnsi="Arial" w:cs="Arial"/>
          <w:sz w:val="22"/>
          <w:szCs w:val="22"/>
          <w:lang w:eastAsia="en-US"/>
        </w:rPr>
        <w:t xml:space="preserve">                               </w:t>
      </w:r>
    </w:p>
    <w:p w14:paraId="05A32291" w14:textId="77777777" w:rsidR="00DC053A" w:rsidRDefault="00DC053A" w:rsidP="00E91FDF">
      <w:pPr>
        <w:rPr>
          <w:rFonts w:ascii="Arial" w:hAnsi="Arial" w:cs="Arial"/>
          <w:sz w:val="22"/>
          <w:szCs w:val="22"/>
        </w:rPr>
      </w:pPr>
    </w:p>
    <w:p w14:paraId="5E71BEA2" w14:textId="77777777" w:rsidR="008E7556" w:rsidRDefault="008E7556" w:rsidP="00E91FDF">
      <w:pPr>
        <w:rPr>
          <w:rFonts w:ascii="Arial" w:hAnsi="Arial" w:cs="Arial"/>
          <w:sz w:val="22"/>
          <w:szCs w:val="22"/>
        </w:rPr>
      </w:pPr>
    </w:p>
    <w:p w14:paraId="4CAB4244"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 xml:space="preserve">Na temelju članka </w:t>
      </w:r>
      <w:bookmarkStart w:id="11" w:name="_Hlk17804938"/>
      <w:r w:rsidRPr="008E7556">
        <w:rPr>
          <w:rFonts w:ascii="Arial" w:hAnsi="Arial" w:cs="Arial"/>
          <w:sz w:val="22"/>
          <w:szCs w:val="22"/>
        </w:rPr>
        <w:t>11. stavka 3. Zakona o turističkoj pristojbi („Narodne novine“, broj 52/19, 32/20, 42/20), članka 5. Pravilnika o najnižem i najvišem iznosu turističke pristojbe („Narodne novine“, broj 71/19), članka 35. Zakona o lokalnoj i područnoj (regionalnoj) samoupravi („Narodne novine“ broj 33/01, 60/01, 129/05, 109/07, 125/08, 36/09, 150/11, 144/12, 19/13, 137/15</w:t>
      </w:r>
      <w:bookmarkEnd w:id="11"/>
      <w:r w:rsidRPr="008E7556">
        <w:rPr>
          <w:rFonts w:ascii="Arial" w:hAnsi="Arial" w:cs="Arial"/>
          <w:sz w:val="22"/>
          <w:szCs w:val="22"/>
        </w:rPr>
        <w:t xml:space="preserve">, 123/17, 98/19 i 144/20) i članka 39. Statuta Grada Dubrovnika </w:t>
      </w:r>
      <w:r w:rsidRPr="008E7556">
        <w:rPr>
          <w:rFonts w:ascii="Arial" w:hAnsi="Arial" w:cs="Arial"/>
          <w:sz w:val="22"/>
          <w:szCs w:val="22"/>
          <w:shd w:val="clear" w:color="auto" w:fill="FFFFFF"/>
        </w:rPr>
        <w:t>(“Službeni glasnik Grada Dubrovnika”, broj 2/21</w:t>
      </w:r>
      <w:r w:rsidRPr="008E7556">
        <w:rPr>
          <w:rFonts w:ascii="Arial" w:hAnsi="Arial" w:cs="Arial"/>
          <w:sz w:val="22"/>
          <w:szCs w:val="22"/>
        </w:rPr>
        <w:t xml:space="preserve">), Gradsko vijeće Grada Dubrovnika na 36. sjednici, održanoj </w:t>
      </w:r>
      <w:r w:rsidRPr="008E7556">
        <w:rPr>
          <w:rFonts w:ascii="Arial" w:hAnsi="Arial" w:cs="Arial"/>
          <w:sz w:val="22"/>
          <w:szCs w:val="22"/>
          <w:lang w:eastAsia="ar-SA"/>
        </w:rPr>
        <w:t>29. listopada 2024.</w:t>
      </w:r>
      <w:r w:rsidRPr="008E7556">
        <w:rPr>
          <w:rFonts w:ascii="Arial" w:hAnsi="Arial" w:cs="Arial"/>
          <w:sz w:val="22"/>
          <w:szCs w:val="22"/>
        </w:rPr>
        <w:t>, donijelo je</w:t>
      </w:r>
    </w:p>
    <w:p w14:paraId="6119F661" w14:textId="77777777" w:rsidR="008E7556" w:rsidRPr="008E7556" w:rsidRDefault="008E7556" w:rsidP="008E7556">
      <w:pPr>
        <w:contextualSpacing/>
        <w:jc w:val="both"/>
        <w:rPr>
          <w:rFonts w:ascii="Arial" w:hAnsi="Arial" w:cs="Arial"/>
          <w:sz w:val="22"/>
          <w:szCs w:val="22"/>
        </w:rPr>
      </w:pPr>
    </w:p>
    <w:p w14:paraId="3C0DD29C" w14:textId="77777777" w:rsidR="008E7556" w:rsidRPr="008E7556" w:rsidRDefault="008E7556" w:rsidP="008E7556">
      <w:pPr>
        <w:contextualSpacing/>
        <w:jc w:val="both"/>
        <w:rPr>
          <w:rFonts w:ascii="Arial" w:hAnsi="Arial" w:cs="Arial"/>
          <w:sz w:val="22"/>
          <w:szCs w:val="22"/>
        </w:rPr>
      </w:pPr>
    </w:p>
    <w:p w14:paraId="79558FAC" w14:textId="77777777" w:rsidR="008E7556" w:rsidRPr="008E7556" w:rsidRDefault="008E7556" w:rsidP="008E7556">
      <w:pPr>
        <w:keepNext/>
        <w:jc w:val="center"/>
        <w:outlineLvl w:val="1"/>
        <w:rPr>
          <w:rFonts w:ascii="Arial" w:hAnsi="Arial" w:cs="Arial"/>
          <w:sz w:val="22"/>
          <w:szCs w:val="22"/>
          <w:lang w:eastAsia="en-US"/>
        </w:rPr>
      </w:pPr>
      <w:r w:rsidRPr="008E7556">
        <w:rPr>
          <w:rFonts w:ascii="Arial" w:hAnsi="Arial" w:cs="Arial"/>
          <w:b/>
          <w:sz w:val="22"/>
          <w:szCs w:val="22"/>
        </w:rPr>
        <w:t xml:space="preserve">ODLUKU </w:t>
      </w:r>
    </w:p>
    <w:p w14:paraId="6275B3FE" w14:textId="77777777" w:rsidR="008E7556" w:rsidRPr="008E7556" w:rsidRDefault="008E7556" w:rsidP="008E7556">
      <w:pPr>
        <w:keepNext/>
        <w:jc w:val="center"/>
        <w:outlineLvl w:val="1"/>
        <w:rPr>
          <w:rFonts w:ascii="Arial" w:hAnsi="Arial" w:cs="Arial"/>
          <w:b/>
          <w:sz w:val="22"/>
          <w:szCs w:val="22"/>
        </w:rPr>
      </w:pPr>
      <w:bookmarkStart w:id="12" w:name="_Hlk17804869"/>
      <w:r w:rsidRPr="008E7556">
        <w:rPr>
          <w:rFonts w:ascii="Arial" w:hAnsi="Arial" w:cs="Arial"/>
          <w:b/>
          <w:sz w:val="22"/>
          <w:szCs w:val="22"/>
        </w:rPr>
        <w:t>o visini turističke pristojbe za brodove na kružnom putovanju u međunarodnom pomorskom prometu kada se brod nalazi na vezu u luci ili sidrištu luke na području grada Dubrovnika za 2026. godinu</w:t>
      </w:r>
    </w:p>
    <w:bookmarkEnd w:id="12"/>
    <w:p w14:paraId="5886F083" w14:textId="77777777" w:rsidR="008E7556" w:rsidRPr="008E7556" w:rsidRDefault="008E7556" w:rsidP="008E7556">
      <w:pPr>
        <w:autoSpaceDE w:val="0"/>
        <w:autoSpaceDN w:val="0"/>
        <w:adjustRightInd w:val="0"/>
        <w:rPr>
          <w:rFonts w:ascii="Arial" w:eastAsia="Calibri" w:hAnsi="Arial" w:cs="Arial"/>
          <w:sz w:val="22"/>
          <w:szCs w:val="22"/>
        </w:rPr>
      </w:pPr>
    </w:p>
    <w:p w14:paraId="4BC5B83E" w14:textId="77777777" w:rsidR="008E7556" w:rsidRPr="008E7556" w:rsidRDefault="008E7556" w:rsidP="008E7556">
      <w:pPr>
        <w:autoSpaceDE w:val="0"/>
        <w:autoSpaceDN w:val="0"/>
        <w:adjustRightInd w:val="0"/>
        <w:jc w:val="center"/>
        <w:rPr>
          <w:rFonts w:ascii="Arial" w:eastAsia="Calibri" w:hAnsi="Arial" w:cs="Arial"/>
          <w:sz w:val="22"/>
          <w:szCs w:val="22"/>
        </w:rPr>
      </w:pPr>
    </w:p>
    <w:p w14:paraId="7B39F684" w14:textId="77777777" w:rsidR="008E7556" w:rsidRPr="008E7556" w:rsidRDefault="008E7556" w:rsidP="008E7556">
      <w:pPr>
        <w:autoSpaceDE w:val="0"/>
        <w:autoSpaceDN w:val="0"/>
        <w:adjustRightInd w:val="0"/>
        <w:jc w:val="center"/>
        <w:rPr>
          <w:rFonts w:ascii="Arial" w:eastAsia="Calibri" w:hAnsi="Arial" w:cs="Arial"/>
          <w:sz w:val="22"/>
          <w:szCs w:val="22"/>
        </w:rPr>
      </w:pPr>
    </w:p>
    <w:p w14:paraId="79B3178B"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Članak 1.</w:t>
      </w:r>
    </w:p>
    <w:p w14:paraId="669B176B" w14:textId="77777777" w:rsidR="008E7556" w:rsidRPr="008E7556" w:rsidRDefault="008E7556" w:rsidP="008E7556">
      <w:pPr>
        <w:autoSpaceDE w:val="0"/>
        <w:autoSpaceDN w:val="0"/>
        <w:adjustRightInd w:val="0"/>
        <w:jc w:val="center"/>
        <w:rPr>
          <w:rFonts w:ascii="Arial" w:eastAsia="Calibri" w:hAnsi="Arial" w:cs="Arial"/>
          <w:sz w:val="22"/>
          <w:szCs w:val="22"/>
        </w:rPr>
      </w:pPr>
    </w:p>
    <w:p w14:paraId="66DE61AC" w14:textId="77777777" w:rsidR="008E7556" w:rsidRPr="008E7556" w:rsidRDefault="008E7556" w:rsidP="008E7556">
      <w:pPr>
        <w:keepNext/>
        <w:jc w:val="both"/>
        <w:outlineLvl w:val="1"/>
        <w:rPr>
          <w:rFonts w:ascii="Arial" w:hAnsi="Arial" w:cs="Arial"/>
          <w:sz w:val="22"/>
          <w:szCs w:val="22"/>
        </w:rPr>
      </w:pPr>
      <w:r w:rsidRPr="008E7556">
        <w:rPr>
          <w:rFonts w:ascii="Arial" w:eastAsia="Calibri" w:hAnsi="Arial" w:cs="Arial"/>
          <w:sz w:val="22"/>
          <w:szCs w:val="22"/>
        </w:rPr>
        <w:t xml:space="preserve">Ovom odlukom određuje se turistička pristojba za </w:t>
      </w:r>
      <w:r w:rsidRPr="008E7556">
        <w:rPr>
          <w:rFonts w:ascii="Arial" w:hAnsi="Arial" w:cs="Arial"/>
          <w:sz w:val="22"/>
          <w:szCs w:val="22"/>
        </w:rPr>
        <w:t>brodove na kružnom putovanju u međunarodnom pomorskom prometu kada se brod nalazi na vezu u luci ili sidrištu luke na području grada Dubrovnika kao i iznos navedene turističke pristojbe u 2026. godini.</w:t>
      </w:r>
    </w:p>
    <w:p w14:paraId="7C5602B6" w14:textId="77777777" w:rsidR="008E7556" w:rsidRDefault="008E7556" w:rsidP="008E7556">
      <w:pPr>
        <w:autoSpaceDE w:val="0"/>
        <w:autoSpaceDN w:val="0"/>
        <w:adjustRightInd w:val="0"/>
        <w:rPr>
          <w:rFonts w:ascii="Arial" w:eastAsia="Calibri" w:hAnsi="Arial" w:cs="Arial"/>
          <w:sz w:val="22"/>
          <w:szCs w:val="22"/>
          <w:lang w:eastAsia="en-US"/>
        </w:rPr>
      </w:pPr>
    </w:p>
    <w:p w14:paraId="0AB2EA4B" w14:textId="77777777" w:rsidR="005D3034" w:rsidRPr="008E7556" w:rsidRDefault="005D3034" w:rsidP="008E7556">
      <w:pPr>
        <w:autoSpaceDE w:val="0"/>
        <w:autoSpaceDN w:val="0"/>
        <w:adjustRightInd w:val="0"/>
        <w:rPr>
          <w:rFonts w:ascii="Arial" w:eastAsia="Calibri" w:hAnsi="Arial" w:cs="Arial"/>
          <w:sz w:val="22"/>
          <w:szCs w:val="22"/>
          <w:lang w:eastAsia="en-US"/>
        </w:rPr>
      </w:pPr>
    </w:p>
    <w:p w14:paraId="0CD30190" w14:textId="77777777" w:rsidR="008E7556" w:rsidRPr="008E7556" w:rsidRDefault="008E7556" w:rsidP="008E7556">
      <w:pPr>
        <w:autoSpaceDE w:val="0"/>
        <w:autoSpaceDN w:val="0"/>
        <w:adjustRightInd w:val="0"/>
        <w:jc w:val="center"/>
        <w:rPr>
          <w:rFonts w:ascii="Arial" w:eastAsia="Calibri" w:hAnsi="Arial" w:cs="Arial"/>
          <w:sz w:val="22"/>
          <w:szCs w:val="22"/>
          <w:lang w:eastAsia="en-US"/>
        </w:rPr>
      </w:pPr>
      <w:r w:rsidRPr="008E7556">
        <w:rPr>
          <w:rFonts w:ascii="Arial" w:eastAsia="Calibri" w:hAnsi="Arial" w:cs="Arial"/>
          <w:sz w:val="22"/>
          <w:szCs w:val="22"/>
          <w:lang w:eastAsia="en-US"/>
        </w:rPr>
        <w:t>Članak 2.</w:t>
      </w:r>
    </w:p>
    <w:p w14:paraId="15EF9B46" w14:textId="77777777" w:rsidR="008E7556" w:rsidRPr="008E7556" w:rsidRDefault="008E7556" w:rsidP="008E7556">
      <w:pPr>
        <w:autoSpaceDE w:val="0"/>
        <w:autoSpaceDN w:val="0"/>
        <w:adjustRightInd w:val="0"/>
        <w:jc w:val="center"/>
        <w:rPr>
          <w:rFonts w:ascii="Arial" w:eastAsia="Calibri" w:hAnsi="Arial" w:cs="Arial"/>
          <w:sz w:val="22"/>
          <w:szCs w:val="22"/>
          <w:lang w:eastAsia="en-US"/>
        </w:rPr>
      </w:pPr>
    </w:p>
    <w:p w14:paraId="24249B7B" w14:textId="77777777" w:rsidR="008E7556" w:rsidRPr="008E7556" w:rsidRDefault="008E7556" w:rsidP="008E7556">
      <w:pPr>
        <w:autoSpaceDE w:val="0"/>
        <w:autoSpaceDN w:val="0"/>
        <w:adjustRightInd w:val="0"/>
        <w:jc w:val="both"/>
        <w:rPr>
          <w:rFonts w:ascii="Arial" w:eastAsia="Calibri" w:hAnsi="Arial" w:cs="Arial"/>
          <w:sz w:val="22"/>
          <w:szCs w:val="22"/>
          <w:lang w:eastAsia="en-US"/>
        </w:rPr>
      </w:pPr>
      <w:r w:rsidRPr="008E7556">
        <w:rPr>
          <w:rFonts w:ascii="Arial" w:eastAsia="Calibri" w:hAnsi="Arial" w:cs="Arial"/>
          <w:sz w:val="22"/>
          <w:szCs w:val="22"/>
          <w:lang w:eastAsia="en-US"/>
        </w:rPr>
        <w:t xml:space="preserve">Visina turističke pristojbe iz članka 1. ove Odluke iznosi: </w:t>
      </w:r>
    </w:p>
    <w:p w14:paraId="2B6D895D" w14:textId="77777777" w:rsidR="008E7556" w:rsidRPr="008E7556" w:rsidRDefault="008E7556" w:rsidP="008E7556">
      <w:pPr>
        <w:autoSpaceDE w:val="0"/>
        <w:autoSpaceDN w:val="0"/>
        <w:adjustRightInd w:val="0"/>
        <w:jc w:val="both"/>
        <w:rPr>
          <w:rFonts w:ascii="Arial" w:eastAsia="Calibri" w:hAnsi="Arial" w:cs="Arial"/>
          <w:sz w:val="22"/>
          <w:szCs w:val="22"/>
        </w:rPr>
      </w:pPr>
    </w:p>
    <w:tbl>
      <w:tblPr>
        <w:tblW w:w="8176"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4371"/>
      </w:tblGrid>
      <w:tr w:rsidR="008E7556" w:rsidRPr="008E7556" w14:paraId="1CAC3EBF" w14:textId="77777777" w:rsidTr="008E7556">
        <w:trPr>
          <w:trHeight w:val="267"/>
        </w:trPr>
        <w:tc>
          <w:tcPr>
            <w:tcW w:w="3805" w:type="dxa"/>
            <w:tcBorders>
              <w:top w:val="single" w:sz="4" w:space="0" w:color="auto"/>
              <w:left w:val="single" w:sz="4" w:space="0" w:color="auto"/>
              <w:bottom w:val="single" w:sz="4" w:space="0" w:color="auto"/>
              <w:right w:val="single" w:sz="4" w:space="0" w:color="auto"/>
            </w:tcBorders>
            <w:hideMark/>
          </w:tcPr>
          <w:p w14:paraId="243B79CC" w14:textId="77777777" w:rsidR="008E7556" w:rsidRPr="008E7556" w:rsidRDefault="008E7556" w:rsidP="008E7556">
            <w:pPr>
              <w:autoSpaceDE w:val="0"/>
              <w:autoSpaceDN w:val="0"/>
              <w:adjustRightInd w:val="0"/>
              <w:jc w:val="center"/>
              <w:rPr>
                <w:rFonts w:ascii="Arial" w:eastAsia="Calibri" w:hAnsi="Arial" w:cs="Arial"/>
                <w:sz w:val="22"/>
                <w:szCs w:val="22"/>
              </w:rPr>
            </w:pPr>
            <w:bookmarkStart w:id="13" w:name="_Hlk534726727"/>
            <w:r w:rsidRPr="008E7556">
              <w:rPr>
                <w:rFonts w:ascii="Arial" w:eastAsia="Calibri" w:hAnsi="Arial" w:cs="Arial"/>
                <w:sz w:val="22"/>
                <w:szCs w:val="22"/>
              </w:rPr>
              <w:t>KAPACITET PUTNIKA</w:t>
            </w:r>
          </w:p>
          <w:p w14:paraId="18BC45C1"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 xml:space="preserve"> PO BRODU</w:t>
            </w:r>
          </w:p>
        </w:tc>
        <w:tc>
          <w:tcPr>
            <w:tcW w:w="4371" w:type="dxa"/>
            <w:tcBorders>
              <w:top w:val="single" w:sz="4" w:space="0" w:color="auto"/>
              <w:left w:val="single" w:sz="4" w:space="0" w:color="auto"/>
              <w:bottom w:val="single" w:sz="4" w:space="0" w:color="auto"/>
              <w:right w:val="single" w:sz="4" w:space="0" w:color="auto"/>
            </w:tcBorders>
            <w:hideMark/>
          </w:tcPr>
          <w:p w14:paraId="09CCAAE6"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 xml:space="preserve">IZNOS TURISTIČKE PRISTOJBE </w:t>
            </w:r>
          </w:p>
          <w:p w14:paraId="0BC4EC5C"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PO BRODU (EUR)</w:t>
            </w:r>
          </w:p>
        </w:tc>
      </w:tr>
      <w:bookmarkEnd w:id="13"/>
      <w:tr w:rsidR="008E7556" w:rsidRPr="008E7556" w14:paraId="20D077E9" w14:textId="77777777" w:rsidTr="008E7556">
        <w:trPr>
          <w:trHeight w:val="277"/>
        </w:trPr>
        <w:tc>
          <w:tcPr>
            <w:tcW w:w="3805" w:type="dxa"/>
            <w:tcBorders>
              <w:top w:val="single" w:sz="4" w:space="0" w:color="auto"/>
              <w:left w:val="single" w:sz="4" w:space="0" w:color="auto"/>
              <w:bottom w:val="single" w:sz="4" w:space="0" w:color="auto"/>
              <w:right w:val="single" w:sz="4" w:space="0" w:color="auto"/>
            </w:tcBorders>
            <w:hideMark/>
          </w:tcPr>
          <w:p w14:paraId="16EFD724"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50 – 200</w:t>
            </w:r>
          </w:p>
        </w:tc>
        <w:tc>
          <w:tcPr>
            <w:tcW w:w="4371" w:type="dxa"/>
            <w:tcBorders>
              <w:top w:val="single" w:sz="4" w:space="0" w:color="auto"/>
              <w:left w:val="single" w:sz="4" w:space="0" w:color="auto"/>
              <w:bottom w:val="single" w:sz="4" w:space="0" w:color="auto"/>
              <w:right w:val="single" w:sz="4" w:space="0" w:color="auto"/>
            </w:tcBorders>
            <w:hideMark/>
          </w:tcPr>
          <w:p w14:paraId="0A1D4AEF"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 xml:space="preserve">265,45  €   </w:t>
            </w:r>
          </w:p>
        </w:tc>
      </w:tr>
      <w:tr w:rsidR="008E7556" w:rsidRPr="008E7556" w14:paraId="3EB002C1" w14:textId="77777777" w:rsidTr="008E7556">
        <w:trPr>
          <w:trHeight w:val="262"/>
        </w:trPr>
        <w:tc>
          <w:tcPr>
            <w:tcW w:w="3805" w:type="dxa"/>
            <w:tcBorders>
              <w:top w:val="single" w:sz="4" w:space="0" w:color="auto"/>
              <w:left w:val="single" w:sz="4" w:space="0" w:color="auto"/>
              <w:bottom w:val="single" w:sz="4" w:space="0" w:color="auto"/>
              <w:right w:val="single" w:sz="4" w:space="0" w:color="auto"/>
            </w:tcBorders>
            <w:hideMark/>
          </w:tcPr>
          <w:p w14:paraId="7894EB40"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201- 500</w:t>
            </w:r>
          </w:p>
        </w:tc>
        <w:tc>
          <w:tcPr>
            <w:tcW w:w="4371" w:type="dxa"/>
            <w:tcBorders>
              <w:top w:val="single" w:sz="4" w:space="0" w:color="auto"/>
              <w:left w:val="single" w:sz="4" w:space="0" w:color="auto"/>
              <w:bottom w:val="single" w:sz="4" w:space="0" w:color="auto"/>
              <w:right w:val="single" w:sz="4" w:space="0" w:color="auto"/>
            </w:tcBorders>
            <w:hideMark/>
          </w:tcPr>
          <w:p w14:paraId="0411ECA4" w14:textId="77777777" w:rsidR="008E7556" w:rsidRPr="008E7556" w:rsidRDefault="008E7556" w:rsidP="008E7556">
            <w:pPr>
              <w:autoSpaceDE w:val="0"/>
              <w:autoSpaceDN w:val="0"/>
              <w:adjustRightInd w:val="0"/>
              <w:rPr>
                <w:rFonts w:ascii="Arial" w:eastAsia="Calibri" w:hAnsi="Arial" w:cs="Arial"/>
                <w:sz w:val="22"/>
                <w:szCs w:val="22"/>
              </w:rPr>
            </w:pPr>
            <w:r w:rsidRPr="008E7556">
              <w:rPr>
                <w:rFonts w:ascii="Arial" w:eastAsia="Calibri" w:hAnsi="Arial" w:cs="Arial"/>
                <w:sz w:val="22"/>
                <w:szCs w:val="22"/>
              </w:rPr>
              <w:t xml:space="preserve">                          663,61  €</w:t>
            </w:r>
          </w:p>
        </w:tc>
      </w:tr>
      <w:tr w:rsidR="008E7556" w:rsidRPr="008E7556" w14:paraId="3158FA11" w14:textId="77777777" w:rsidTr="008E7556">
        <w:trPr>
          <w:trHeight w:val="262"/>
        </w:trPr>
        <w:tc>
          <w:tcPr>
            <w:tcW w:w="3805" w:type="dxa"/>
            <w:tcBorders>
              <w:top w:val="single" w:sz="4" w:space="0" w:color="auto"/>
              <w:left w:val="single" w:sz="4" w:space="0" w:color="auto"/>
              <w:bottom w:val="single" w:sz="4" w:space="0" w:color="auto"/>
              <w:right w:val="single" w:sz="4" w:space="0" w:color="auto"/>
            </w:tcBorders>
            <w:hideMark/>
          </w:tcPr>
          <w:p w14:paraId="01668247"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501 -1000</w:t>
            </w:r>
          </w:p>
        </w:tc>
        <w:tc>
          <w:tcPr>
            <w:tcW w:w="4371" w:type="dxa"/>
            <w:tcBorders>
              <w:top w:val="single" w:sz="4" w:space="0" w:color="auto"/>
              <w:left w:val="single" w:sz="4" w:space="0" w:color="auto"/>
              <w:bottom w:val="single" w:sz="4" w:space="0" w:color="auto"/>
              <w:right w:val="single" w:sz="4" w:space="0" w:color="auto"/>
            </w:tcBorders>
            <w:hideMark/>
          </w:tcPr>
          <w:p w14:paraId="54A0A14D" w14:textId="77777777" w:rsidR="008E7556" w:rsidRPr="008E7556" w:rsidRDefault="008E7556" w:rsidP="008E7556">
            <w:pPr>
              <w:autoSpaceDE w:val="0"/>
              <w:autoSpaceDN w:val="0"/>
              <w:adjustRightInd w:val="0"/>
              <w:rPr>
                <w:rFonts w:ascii="Arial" w:eastAsia="Calibri" w:hAnsi="Arial" w:cs="Arial"/>
                <w:sz w:val="22"/>
                <w:szCs w:val="22"/>
              </w:rPr>
            </w:pPr>
            <w:r w:rsidRPr="008E7556">
              <w:rPr>
                <w:rFonts w:ascii="Arial" w:eastAsia="Calibri" w:hAnsi="Arial" w:cs="Arial"/>
                <w:sz w:val="22"/>
                <w:szCs w:val="22"/>
              </w:rPr>
              <w:t xml:space="preserve">                       1.327,23  €</w:t>
            </w:r>
          </w:p>
        </w:tc>
      </w:tr>
      <w:tr w:rsidR="008E7556" w:rsidRPr="008E7556" w14:paraId="0786FD45" w14:textId="77777777" w:rsidTr="008E7556">
        <w:trPr>
          <w:trHeight w:val="277"/>
        </w:trPr>
        <w:tc>
          <w:tcPr>
            <w:tcW w:w="3805" w:type="dxa"/>
            <w:tcBorders>
              <w:top w:val="single" w:sz="4" w:space="0" w:color="auto"/>
              <w:left w:val="single" w:sz="4" w:space="0" w:color="auto"/>
              <w:bottom w:val="single" w:sz="4" w:space="0" w:color="auto"/>
              <w:right w:val="single" w:sz="4" w:space="0" w:color="auto"/>
            </w:tcBorders>
            <w:hideMark/>
          </w:tcPr>
          <w:p w14:paraId="3D7E1D1E"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1001 – 2000</w:t>
            </w:r>
          </w:p>
        </w:tc>
        <w:tc>
          <w:tcPr>
            <w:tcW w:w="4371" w:type="dxa"/>
            <w:tcBorders>
              <w:top w:val="single" w:sz="4" w:space="0" w:color="auto"/>
              <w:left w:val="single" w:sz="4" w:space="0" w:color="auto"/>
              <w:bottom w:val="single" w:sz="4" w:space="0" w:color="auto"/>
              <w:right w:val="single" w:sz="4" w:space="0" w:color="auto"/>
            </w:tcBorders>
            <w:hideMark/>
          </w:tcPr>
          <w:p w14:paraId="2A2FD18E" w14:textId="77777777" w:rsidR="008E7556" w:rsidRPr="008E7556" w:rsidRDefault="008E7556" w:rsidP="008E7556">
            <w:pPr>
              <w:autoSpaceDE w:val="0"/>
              <w:autoSpaceDN w:val="0"/>
              <w:adjustRightInd w:val="0"/>
              <w:rPr>
                <w:rFonts w:ascii="Arial" w:eastAsia="Calibri" w:hAnsi="Arial" w:cs="Arial"/>
                <w:sz w:val="22"/>
                <w:szCs w:val="22"/>
              </w:rPr>
            </w:pPr>
            <w:r w:rsidRPr="008E7556">
              <w:rPr>
                <w:rFonts w:ascii="Arial" w:eastAsia="Calibri" w:hAnsi="Arial" w:cs="Arial"/>
                <w:sz w:val="22"/>
                <w:szCs w:val="22"/>
              </w:rPr>
              <w:t xml:space="preserve">                       2.654,46  €</w:t>
            </w:r>
          </w:p>
        </w:tc>
      </w:tr>
      <w:tr w:rsidR="008E7556" w:rsidRPr="008E7556" w14:paraId="0BA8ED4D" w14:textId="77777777" w:rsidTr="008E7556">
        <w:trPr>
          <w:trHeight w:val="262"/>
        </w:trPr>
        <w:tc>
          <w:tcPr>
            <w:tcW w:w="3805" w:type="dxa"/>
            <w:tcBorders>
              <w:top w:val="single" w:sz="4" w:space="0" w:color="auto"/>
              <w:left w:val="single" w:sz="4" w:space="0" w:color="auto"/>
              <w:bottom w:val="single" w:sz="4" w:space="0" w:color="auto"/>
              <w:right w:val="single" w:sz="4" w:space="0" w:color="auto"/>
            </w:tcBorders>
            <w:hideMark/>
          </w:tcPr>
          <w:p w14:paraId="60AEFAE2"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2001 – 3000</w:t>
            </w:r>
          </w:p>
        </w:tc>
        <w:tc>
          <w:tcPr>
            <w:tcW w:w="4371" w:type="dxa"/>
            <w:tcBorders>
              <w:top w:val="single" w:sz="4" w:space="0" w:color="auto"/>
              <w:left w:val="single" w:sz="4" w:space="0" w:color="auto"/>
              <w:bottom w:val="single" w:sz="4" w:space="0" w:color="auto"/>
              <w:right w:val="single" w:sz="4" w:space="0" w:color="auto"/>
            </w:tcBorders>
            <w:hideMark/>
          </w:tcPr>
          <w:p w14:paraId="33DBA07F" w14:textId="77777777" w:rsidR="008E7556" w:rsidRPr="008E7556" w:rsidRDefault="008E7556" w:rsidP="008E7556">
            <w:pPr>
              <w:autoSpaceDE w:val="0"/>
              <w:autoSpaceDN w:val="0"/>
              <w:adjustRightInd w:val="0"/>
              <w:rPr>
                <w:rFonts w:ascii="Arial" w:eastAsia="Calibri" w:hAnsi="Arial" w:cs="Arial"/>
                <w:sz w:val="22"/>
                <w:szCs w:val="22"/>
              </w:rPr>
            </w:pPr>
            <w:r w:rsidRPr="008E7556">
              <w:rPr>
                <w:rFonts w:ascii="Arial" w:eastAsia="Calibri" w:hAnsi="Arial" w:cs="Arial"/>
                <w:sz w:val="22"/>
                <w:szCs w:val="22"/>
              </w:rPr>
              <w:t xml:space="preserve">                       3.981,68  €</w:t>
            </w:r>
          </w:p>
        </w:tc>
      </w:tr>
      <w:tr w:rsidR="008E7556" w:rsidRPr="008E7556" w14:paraId="64CD1D84" w14:textId="77777777" w:rsidTr="008E7556">
        <w:trPr>
          <w:trHeight w:val="262"/>
        </w:trPr>
        <w:tc>
          <w:tcPr>
            <w:tcW w:w="3805" w:type="dxa"/>
            <w:tcBorders>
              <w:top w:val="single" w:sz="4" w:space="0" w:color="auto"/>
              <w:left w:val="single" w:sz="4" w:space="0" w:color="auto"/>
              <w:bottom w:val="single" w:sz="4" w:space="0" w:color="auto"/>
              <w:right w:val="single" w:sz="4" w:space="0" w:color="auto"/>
            </w:tcBorders>
            <w:hideMark/>
          </w:tcPr>
          <w:p w14:paraId="6AA4492F" w14:textId="77777777" w:rsidR="008E7556" w:rsidRPr="008E7556" w:rsidRDefault="008E7556" w:rsidP="008E7556">
            <w:pPr>
              <w:autoSpaceDE w:val="0"/>
              <w:autoSpaceDN w:val="0"/>
              <w:adjustRightInd w:val="0"/>
              <w:jc w:val="center"/>
              <w:rPr>
                <w:rFonts w:ascii="Arial" w:eastAsia="Calibri" w:hAnsi="Arial" w:cs="Arial"/>
                <w:sz w:val="22"/>
                <w:szCs w:val="22"/>
              </w:rPr>
            </w:pPr>
            <w:r w:rsidRPr="008E7556">
              <w:rPr>
                <w:rFonts w:ascii="Arial" w:eastAsia="Calibri" w:hAnsi="Arial" w:cs="Arial"/>
                <w:sz w:val="22"/>
                <w:szCs w:val="22"/>
              </w:rPr>
              <w:t>3001 – i više</w:t>
            </w:r>
          </w:p>
        </w:tc>
        <w:tc>
          <w:tcPr>
            <w:tcW w:w="4371" w:type="dxa"/>
            <w:tcBorders>
              <w:top w:val="single" w:sz="4" w:space="0" w:color="auto"/>
              <w:left w:val="single" w:sz="4" w:space="0" w:color="auto"/>
              <w:bottom w:val="single" w:sz="4" w:space="0" w:color="auto"/>
              <w:right w:val="single" w:sz="4" w:space="0" w:color="auto"/>
            </w:tcBorders>
            <w:hideMark/>
          </w:tcPr>
          <w:p w14:paraId="3B988257" w14:textId="77777777" w:rsidR="008E7556" w:rsidRPr="008E7556" w:rsidRDefault="008E7556" w:rsidP="008E7556">
            <w:pPr>
              <w:autoSpaceDE w:val="0"/>
              <w:autoSpaceDN w:val="0"/>
              <w:adjustRightInd w:val="0"/>
              <w:rPr>
                <w:rFonts w:ascii="Arial" w:eastAsia="Calibri" w:hAnsi="Arial" w:cs="Arial"/>
                <w:sz w:val="22"/>
                <w:szCs w:val="22"/>
              </w:rPr>
            </w:pPr>
            <w:r w:rsidRPr="008E7556">
              <w:rPr>
                <w:rFonts w:ascii="Arial" w:eastAsia="Calibri" w:hAnsi="Arial" w:cs="Arial"/>
                <w:sz w:val="22"/>
                <w:szCs w:val="22"/>
              </w:rPr>
              <w:t xml:space="preserve">                       5.308,91  €</w:t>
            </w:r>
          </w:p>
        </w:tc>
      </w:tr>
    </w:tbl>
    <w:p w14:paraId="2BF24FF5" w14:textId="77777777" w:rsidR="008E7556" w:rsidRDefault="008E7556" w:rsidP="008E7556">
      <w:pPr>
        <w:keepNext/>
        <w:outlineLvl w:val="1"/>
        <w:rPr>
          <w:rFonts w:ascii="Arial" w:hAnsi="Arial" w:cs="Arial"/>
          <w:sz w:val="22"/>
          <w:szCs w:val="22"/>
        </w:rPr>
      </w:pPr>
    </w:p>
    <w:p w14:paraId="09F23F47" w14:textId="77777777" w:rsidR="008E7556" w:rsidRDefault="008E7556" w:rsidP="008E7556">
      <w:pPr>
        <w:keepNext/>
        <w:outlineLvl w:val="1"/>
        <w:rPr>
          <w:rFonts w:ascii="Arial" w:hAnsi="Arial" w:cs="Arial"/>
          <w:sz w:val="22"/>
          <w:szCs w:val="22"/>
        </w:rPr>
      </w:pPr>
    </w:p>
    <w:p w14:paraId="2D722F08" w14:textId="77777777" w:rsidR="008E7556" w:rsidRPr="008E7556" w:rsidRDefault="008E7556" w:rsidP="008E7556">
      <w:pPr>
        <w:keepNext/>
        <w:jc w:val="center"/>
        <w:outlineLvl w:val="1"/>
        <w:rPr>
          <w:rFonts w:ascii="Arial" w:hAnsi="Arial" w:cs="Arial"/>
          <w:sz w:val="22"/>
          <w:szCs w:val="22"/>
        </w:rPr>
      </w:pPr>
      <w:r w:rsidRPr="008E7556">
        <w:rPr>
          <w:rFonts w:ascii="Arial" w:hAnsi="Arial" w:cs="Arial"/>
          <w:sz w:val="22"/>
          <w:szCs w:val="22"/>
        </w:rPr>
        <w:t>Članak 3.</w:t>
      </w:r>
    </w:p>
    <w:p w14:paraId="10830E24" w14:textId="77777777" w:rsidR="008E7556" w:rsidRPr="008E7556" w:rsidRDefault="008E7556" w:rsidP="008E7556">
      <w:pPr>
        <w:keepNext/>
        <w:outlineLvl w:val="1"/>
        <w:rPr>
          <w:rFonts w:ascii="Arial" w:hAnsi="Arial" w:cs="Arial"/>
          <w:sz w:val="22"/>
          <w:szCs w:val="22"/>
        </w:rPr>
      </w:pPr>
    </w:p>
    <w:p w14:paraId="0EC23274" w14:textId="77777777" w:rsidR="008E7556" w:rsidRPr="008E7556" w:rsidRDefault="008E7556" w:rsidP="008E7556">
      <w:pPr>
        <w:keepNext/>
        <w:outlineLvl w:val="1"/>
        <w:rPr>
          <w:rFonts w:ascii="Arial" w:hAnsi="Arial" w:cs="Arial"/>
          <w:sz w:val="22"/>
          <w:szCs w:val="22"/>
        </w:rPr>
      </w:pPr>
      <w:r w:rsidRPr="008E7556">
        <w:rPr>
          <w:rFonts w:ascii="Arial" w:hAnsi="Arial" w:cs="Arial"/>
          <w:sz w:val="22"/>
          <w:szCs w:val="22"/>
        </w:rPr>
        <w:t xml:space="preserve">Ova Odluka stupa na snagu osmog dana od dana objave u „Službenom glasniku Grada Dubrovnika“, a primjenjuje se od 01. siječnja 2026. godine. </w:t>
      </w:r>
    </w:p>
    <w:p w14:paraId="4B164888" w14:textId="77777777" w:rsidR="008E7556" w:rsidRDefault="008E7556" w:rsidP="00E91FDF">
      <w:pPr>
        <w:rPr>
          <w:rFonts w:ascii="Arial" w:hAnsi="Arial" w:cs="Arial"/>
          <w:sz w:val="22"/>
          <w:szCs w:val="22"/>
        </w:rPr>
      </w:pPr>
    </w:p>
    <w:p w14:paraId="30E972AF" w14:textId="77777777" w:rsidR="008E7556" w:rsidRPr="00AE4F82" w:rsidRDefault="008E7556" w:rsidP="008E7556">
      <w:pPr>
        <w:rPr>
          <w:rFonts w:ascii="Arial" w:hAnsi="Arial" w:cs="Arial"/>
          <w:sz w:val="22"/>
          <w:szCs w:val="22"/>
          <w:lang w:eastAsia="en-US"/>
        </w:rPr>
      </w:pPr>
      <w:r w:rsidRPr="00AE4F82">
        <w:rPr>
          <w:rFonts w:ascii="Arial" w:hAnsi="Arial" w:cs="Arial"/>
          <w:sz w:val="22"/>
          <w:szCs w:val="22"/>
        </w:rPr>
        <w:t xml:space="preserve">KLASA: </w:t>
      </w:r>
      <w:r>
        <w:rPr>
          <w:rFonts w:ascii="Arial" w:hAnsi="Arial" w:cs="Arial"/>
          <w:sz w:val="22"/>
          <w:szCs w:val="22"/>
        </w:rPr>
        <w:t>363-01/24-09/19</w:t>
      </w:r>
    </w:p>
    <w:p w14:paraId="06E15EEC" w14:textId="77777777" w:rsidR="008E7556" w:rsidRPr="00AE4F82" w:rsidRDefault="008E7556" w:rsidP="008E7556">
      <w:pPr>
        <w:suppressAutoHyphens/>
        <w:rPr>
          <w:rFonts w:ascii="Arial" w:hAnsi="Arial" w:cs="Arial"/>
          <w:sz w:val="22"/>
          <w:szCs w:val="22"/>
          <w:lang w:eastAsia="ar-SA"/>
        </w:rPr>
      </w:pPr>
      <w:r w:rsidRPr="00AE4F82">
        <w:rPr>
          <w:rFonts w:ascii="Arial" w:hAnsi="Arial" w:cs="Arial"/>
          <w:sz w:val="22"/>
          <w:szCs w:val="22"/>
          <w:lang w:eastAsia="ar-SA"/>
        </w:rPr>
        <w:t>URBROJ: 2117-1-09-24-</w:t>
      </w:r>
      <w:r>
        <w:rPr>
          <w:rFonts w:ascii="Arial" w:hAnsi="Arial" w:cs="Arial"/>
          <w:sz w:val="22"/>
          <w:szCs w:val="22"/>
          <w:lang w:eastAsia="ar-SA"/>
        </w:rPr>
        <w:t>03</w:t>
      </w:r>
    </w:p>
    <w:p w14:paraId="0F0331D2" w14:textId="77777777" w:rsidR="008E7556" w:rsidRPr="00AE4F82" w:rsidRDefault="008E7556" w:rsidP="008E7556">
      <w:pPr>
        <w:suppressAutoHyphens/>
        <w:rPr>
          <w:rFonts w:ascii="Arial" w:hAnsi="Arial" w:cs="Arial"/>
          <w:sz w:val="22"/>
          <w:szCs w:val="22"/>
          <w:lang w:eastAsia="ar-SA"/>
        </w:rPr>
      </w:pPr>
      <w:r w:rsidRPr="00AE4F82">
        <w:rPr>
          <w:rFonts w:ascii="Arial" w:hAnsi="Arial" w:cs="Arial"/>
          <w:sz w:val="22"/>
          <w:szCs w:val="22"/>
          <w:lang w:eastAsia="ar-SA"/>
        </w:rPr>
        <w:t>Dubrovnik,  29. listopada 2024.</w:t>
      </w:r>
    </w:p>
    <w:p w14:paraId="089AED9B" w14:textId="77777777" w:rsidR="00DC053A" w:rsidRDefault="00DC053A" w:rsidP="00E91FDF">
      <w:pPr>
        <w:rPr>
          <w:rFonts w:ascii="Arial" w:hAnsi="Arial" w:cs="Arial"/>
          <w:sz w:val="22"/>
          <w:szCs w:val="22"/>
        </w:rPr>
      </w:pPr>
    </w:p>
    <w:p w14:paraId="3A99FC2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06AF10E"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61AE8937"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7FD2E8BB" w14:textId="77777777" w:rsidR="00DC053A" w:rsidRPr="009966E1" w:rsidRDefault="00DC053A" w:rsidP="00DC053A">
      <w:pPr>
        <w:rPr>
          <w:rFonts w:ascii="Arial" w:hAnsi="Arial" w:cs="Arial"/>
          <w:sz w:val="22"/>
          <w:szCs w:val="22"/>
        </w:rPr>
      </w:pPr>
    </w:p>
    <w:p w14:paraId="59374166" w14:textId="77777777" w:rsidR="00DC053A" w:rsidRPr="009966E1" w:rsidRDefault="00DC053A" w:rsidP="00DC053A">
      <w:pPr>
        <w:rPr>
          <w:rFonts w:ascii="Arial" w:hAnsi="Arial" w:cs="Arial"/>
          <w:sz w:val="22"/>
          <w:szCs w:val="22"/>
        </w:rPr>
      </w:pPr>
    </w:p>
    <w:p w14:paraId="37D4BC73" w14:textId="77777777" w:rsidR="00DC053A" w:rsidRPr="009966E1" w:rsidRDefault="00DC053A" w:rsidP="00DC053A">
      <w:pPr>
        <w:rPr>
          <w:rFonts w:ascii="Arial" w:hAnsi="Arial" w:cs="Arial"/>
          <w:sz w:val="22"/>
          <w:szCs w:val="22"/>
        </w:rPr>
      </w:pPr>
    </w:p>
    <w:p w14:paraId="774E4BCF" w14:textId="77777777" w:rsidR="00DC053A" w:rsidRPr="009966E1" w:rsidRDefault="00DC053A" w:rsidP="00DC053A">
      <w:pPr>
        <w:rPr>
          <w:rFonts w:ascii="Arial" w:hAnsi="Arial" w:cs="Arial"/>
          <w:sz w:val="22"/>
          <w:szCs w:val="22"/>
        </w:rPr>
      </w:pPr>
    </w:p>
    <w:p w14:paraId="11BF41B5"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6</w:t>
      </w:r>
      <w:r w:rsidRPr="003E5EBD">
        <w:rPr>
          <w:rFonts w:ascii="Arial" w:hAnsi="Arial" w:cs="Arial"/>
          <w:sz w:val="22"/>
          <w:szCs w:val="22"/>
          <w:lang w:eastAsia="en-US"/>
        </w:rPr>
        <w:t xml:space="preserve">                               </w:t>
      </w:r>
    </w:p>
    <w:p w14:paraId="714879D1" w14:textId="77777777" w:rsidR="00DC053A" w:rsidRDefault="00DC053A" w:rsidP="00E91FDF">
      <w:pPr>
        <w:rPr>
          <w:rFonts w:ascii="Arial" w:hAnsi="Arial" w:cs="Arial"/>
          <w:sz w:val="22"/>
          <w:szCs w:val="22"/>
        </w:rPr>
      </w:pPr>
    </w:p>
    <w:p w14:paraId="0476488E" w14:textId="77777777" w:rsidR="00DC053A" w:rsidRDefault="00DC053A" w:rsidP="00E91FDF">
      <w:pPr>
        <w:rPr>
          <w:rFonts w:ascii="Arial" w:hAnsi="Arial" w:cs="Arial"/>
          <w:sz w:val="22"/>
          <w:szCs w:val="22"/>
        </w:rPr>
      </w:pPr>
    </w:p>
    <w:p w14:paraId="48CA2C5A" w14:textId="77777777" w:rsidR="008E7556" w:rsidRPr="008E7556" w:rsidRDefault="008E7556" w:rsidP="008E7556">
      <w:pPr>
        <w:suppressAutoHyphens/>
        <w:autoSpaceDN w:val="0"/>
        <w:jc w:val="both"/>
        <w:textAlignment w:val="baseline"/>
        <w:rPr>
          <w:rFonts w:ascii="Arial" w:eastAsia="Calibri" w:hAnsi="Arial" w:cs="Arial"/>
          <w:sz w:val="22"/>
          <w:szCs w:val="22"/>
          <w:lang w:eastAsia="en-US"/>
        </w:rPr>
      </w:pPr>
      <w:r w:rsidRPr="008E7556">
        <w:rPr>
          <w:rFonts w:ascii="Arial" w:eastAsia="Calibri" w:hAnsi="Arial" w:cs="Arial"/>
          <w:sz w:val="22"/>
          <w:szCs w:val="22"/>
          <w:lang w:eastAsia="en-US"/>
        </w:rPr>
        <w:t>Na</w:t>
      </w:r>
      <w:r w:rsidRPr="008E7556">
        <w:rPr>
          <w:rFonts w:ascii="Arial" w:eastAsia="Calibri" w:hAnsi="Arial" w:cs="Arial"/>
          <w:spacing w:val="16"/>
          <w:sz w:val="22"/>
          <w:szCs w:val="22"/>
          <w:lang w:eastAsia="en-US"/>
        </w:rPr>
        <w:t xml:space="preserve"> </w:t>
      </w:r>
      <w:r w:rsidRPr="008E7556">
        <w:rPr>
          <w:rFonts w:ascii="Arial" w:eastAsia="Calibri" w:hAnsi="Arial" w:cs="Arial"/>
          <w:spacing w:val="-3"/>
          <w:sz w:val="22"/>
          <w:szCs w:val="22"/>
          <w:lang w:eastAsia="en-US"/>
        </w:rPr>
        <w:t>t</w:t>
      </w:r>
      <w:r w:rsidRPr="008E7556">
        <w:rPr>
          <w:rFonts w:ascii="Arial" w:eastAsia="Calibri" w:hAnsi="Arial" w:cs="Arial"/>
          <w:spacing w:val="3"/>
          <w:sz w:val="22"/>
          <w:szCs w:val="22"/>
          <w:lang w:eastAsia="en-US"/>
        </w:rPr>
        <w:t>e</w:t>
      </w:r>
      <w:r w:rsidRPr="008E7556">
        <w:rPr>
          <w:rFonts w:ascii="Arial" w:eastAsia="Calibri" w:hAnsi="Arial" w:cs="Arial"/>
          <w:spacing w:val="-2"/>
          <w:sz w:val="22"/>
          <w:szCs w:val="22"/>
          <w:lang w:eastAsia="en-US"/>
        </w:rPr>
        <w:t>m</w:t>
      </w:r>
      <w:r w:rsidRPr="008E7556">
        <w:rPr>
          <w:rFonts w:ascii="Arial" w:eastAsia="Calibri" w:hAnsi="Arial" w:cs="Arial"/>
          <w:spacing w:val="1"/>
          <w:sz w:val="22"/>
          <w:szCs w:val="22"/>
          <w:lang w:eastAsia="en-US"/>
        </w:rPr>
        <w:t>e</w:t>
      </w:r>
      <w:r w:rsidRPr="008E7556">
        <w:rPr>
          <w:rFonts w:ascii="Arial" w:eastAsia="Calibri" w:hAnsi="Arial" w:cs="Arial"/>
          <w:sz w:val="22"/>
          <w:szCs w:val="22"/>
          <w:lang w:eastAsia="en-US"/>
        </w:rPr>
        <w:t>l</w:t>
      </w:r>
      <w:r w:rsidRPr="008E7556">
        <w:rPr>
          <w:rFonts w:ascii="Arial" w:eastAsia="Calibri" w:hAnsi="Arial" w:cs="Arial"/>
          <w:spacing w:val="2"/>
          <w:sz w:val="22"/>
          <w:szCs w:val="22"/>
          <w:lang w:eastAsia="en-US"/>
        </w:rPr>
        <w:t>j</w:t>
      </w:r>
      <w:r w:rsidRPr="008E7556">
        <w:rPr>
          <w:rFonts w:ascii="Arial" w:eastAsia="Calibri" w:hAnsi="Arial" w:cs="Arial"/>
          <w:sz w:val="22"/>
          <w:szCs w:val="22"/>
          <w:lang w:eastAsia="en-US"/>
        </w:rPr>
        <w:t>u</w:t>
      </w:r>
      <w:r w:rsidRPr="008E7556">
        <w:rPr>
          <w:rFonts w:ascii="Arial" w:eastAsia="Calibri" w:hAnsi="Arial" w:cs="Arial"/>
          <w:spacing w:val="16"/>
          <w:sz w:val="22"/>
          <w:szCs w:val="22"/>
          <w:lang w:eastAsia="en-US"/>
        </w:rPr>
        <w:t xml:space="preserve"> </w:t>
      </w:r>
      <w:r w:rsidRPr="008E7556">
        <w:rPr>
          <w:rFonts w:ascii="Arial" w:eastAsia="Calibri" w:hAnsi="Arial" w:cs="Arial"/>
          <w:spacing w:val="1"/>
          <w:sz w:val="22"/>
          <w:szCs w:val="22"/>
          <w:lang w:eastAsia="en-US"/>
        </w:rPr>
        <w:t>č</w:t>
      </w:r>
      <w:r w:rsidRPr="008E7556">
        <w:rPr>
          <w:rFonts w:ascii="Arial" w:eastAsia="Calibri" w:hAnsi="Arial" w:cs="Arial"/>
          <w:sz w:val="22"/>
          <w:szCs w:val="22"/>
          <w:lang w:eastAsia="en-US"/>
        </w:rPr>
        <w:t>l</w:t>
      </w:r>
      <w:r w:rsidRPr="008E7556">
        <w:rPr>
          <w:rFonts w:ascii="Arial" w:eastAsia="Calibri" w:hAnsi="Arial" w:cs="Arial"/>
          <w:spacing w:val="1"/>
          <w:sz w:val="22"/>
          <w:szCs w:val="22"/>
          <w:lang w:eastAsia="en-US"/>
        </w:rPr>
        <w:t>a</w:t>
      </w:r>
      <w:r w:rsidRPr="008E7556">
        <w:rPr>
          <w:rFonts w:ascii="Arial" w:eastAsia="Calibri" w:hAnsi="Arial" w:cs="Arial"/>
          <w:sz w:val="22"/>
          <w:szCs w:val="22"/>
          <w:lang w:eastAsia="en-US"/>
        </w:rPr>
        <w:t>n</w:t>
      </w:r>
      <w:r w:rsidRPr="008E7556">
        <w:rPr>
          <w:rFonts w:ascii="Arial" w:eastAsia="Calibri" w:hAnsi="Arial" w:cs="Arial"/>
          <w:spacing w:val="-2"/>
          <w:sz w:val="22"/>
          <w:szCs w:val="22"/>
          <w:lang w:eastAsia="en-US"/>
        </w:rPr>
        <w:t>k</w:t>
      </w:r>
      <w:r w:rsidRPr="008E7556">
        <w:rPr>
          <w:rFonts w:ascii="Arial" w:eastAsia="Calibri" w:hAnsi="Arial" w:cs="Arial"/>
          <w:sz w:val="22"/>
          <w:szCs w:val="22"/>
          <w:lang w:eastAsia="en-US"/>
        </w:rPr>
        <w:t>a</w:t>
      </w:r>
      <w:r w:rsidRPr="008E7556">
        <w:rPr>
          <w:rFonts w:ascii="Arial" w:eastAsia="Calibri" w:hAnsi="Arial" w:cs="Arial"/>
          <w:spacing w:val="19"/>
          <w:sz w:val="22"/>
          <w:szCs w:val="22"/>
          <w:lang w:eastAsia="en-US"/>
        </w:rPr>
        <w:t xml:space="preserve"> </w:t>
      </w:r>
      <w:r w:rsidRPr="008E7556">
        <w:rPr>
          <w:rFonts w:ascii="Arial" w:eastAsia="Calibri" w:hAnsi="Arial" w:cs="Arial"/>
          <w:sz w:val="22"/>
          <w:szCs w:val="22"/>
          <w:lang w:eastAsia="en-US"/>
        </w:rPr>
        <w:t>1</w:t>
      </w:r>
      <w:r w:rsidRPr="008E7556">
        <w:rPr>
          <w:rFonts w:ascii="Arial" w:eastAsia="Calibri" w:hAnsi="Arial" w:cs="Arial"/>
          <w:spacing w:val="-2"/>
          <w:sz w:val="22"/>
          <w:szCs w:val="22"/>
          <w:lang w:eastAsia="en-US"/>
        </w:rPr>
        <w:t>32</w:t>
      </w:r>
      <w:r w:rsidRPr="008E7556">
        <w:rPr>
          <w:rFonts w:ascii="Arial" w:eastAsia="Calibri" w:hAnsi="Arial" w:cs="Arial"/>
          <w:sz w:val="22"/>
          <w:szCs w:val="22"/>
          <w:lang w:eastAsia="en-US"/>
        </w:rPr>
        <w:t>.</w:t>
      </w:r>
      <w:r w:rsidRPr="008E7556">
        <w:rPr>
          <w:rFonts w:ascii="Arial" w:eastAsia="Calibri" w:hAnsi="Arial" w:cs="Arial"/>
          <w:spacing w:val="17"/>
          <w:sz w:val="22"/>
          <w:szCs w:val="22"/>
          <w:lang w:eastAsia="en-US"/>
        </w:rPr>
        <w:t xml:space="preserve"> </w:t>
      </w:r>
      <w:r w:rsidRPr="008E7556">
        <w:rPr>
          <w:rFonts w:ascii="Arial" w:eastAsia="Calibri" w:hAnsi="Arial" w:cs="Arial"/>
          <w:spacing w:val="-6"/>
          <w:sz w:val="22"/>
          <w:szCs w:val="22"/>
          <w:lang w:eastAsia="en-US"/>
        </w:rPr>
        <w:t>Z</w:t>
      </w:r>
      <w:r w:rsidRPr="008E7556">
        <w:rPr>
          <w:rFonts w:ascii="Arial" w:eastAsia="Calibri" w:hAnsi="Arial" w:cs="Arial"/>
          <w:spacing w:val="3"/>
          <w:sz w:val="22"/>
          <w:szCs w:val="22"/>
          <w:lang w:eastAsia="en-US"/>
        </w:rPr>
        <w:t>a</w:t>
      </w:r>
      <w:r w:rsidRPr="008E7556">
        <w:rPr>
          <w:rFonts w:ascii="Arial" w:eastAsia="Calibri" w:hAnsi="Arial" w:cs="Arial"/>
          <w:sz w:val="22"/>
          <w:szCs w:val="22"/>
          <w:lang w:eastAsia="en-US"/>
        </w:rPr>
        <w:t>kona</w:t>
      </w:r>
      <w:r w:rsidRPr="008E7556">
        <w:rPr>
          <w:rFonts w:ascii="Arial" w:eastAsia="Calibri" w:hAnsi="Arial" w:cs="Arial"/>
          <w:spacing w:val="17"/>
          <w:sz w:val="22"/>
          <w:szCs w:val="22"/>
          <w:lang w:eastAsia="en-US"/>
        </w:rPr>
        <w:t xml:space="preserve"> </w:t>
      </w:r>
      <w:r w:rsidRPr="008E7556">
        <w:rPr>
          <w:rFonts w:ascii="Arial" w:eastAsia="Calibri" w:hAnsi="Arial" w:cs="Arial"/>
          <w:sz w:val="22"/>
          <w:szCs w:val="22"/>
          <w:lang w:eastAsia="en-US"/>
        </w:rPr>
        <w:t>o</w:t>
      </w:r>
      <w:r w:rsidRPr="008E7556">
        <w:rPr>
          <w:rFonts w:ascii="Arial" w:eastAsia="Calibri" w:hAnsi="Arial" w:cs="Arial"/>
          <w:spacing w:val="10"/>
          <w:sz w:val="22"/>
          <w:szCs w:val="22"/>
          <w:lang w:eastAsia="en-US"/>
        </w:rPr>
        <w:t xml:space="preserve"> gradnji</w:t>
      </w:r>
      <w:r w:rsidRPr="008E7556">
        <w:rPr>
          <w:rFonts w:ascii="Arial" w:eastAsia="Calibri" w:hAnsi="Arial" w:cs="Arial"/>
          <w:spacing w:val="18"/>
          <w:sz w:val="22"/>
          <w:szCs w:val="22"/>
          <w:lang w:eastAsia="en-US"/>
        </w:rPr>
        <w:t xml:space="preserve"> </w:t>
      </w:r>
      <w:r w:rsidRPr="008E7556">
        <w:rPr>
          <w:rFonts w:ascii="Arial" w:eastAsia="Calibri" w:hAnsi="Arial" w:cs="Arial"/>
          <w:sz w:val="22"/>
          <w:szCs w:val="22"/>
          <w:lang w:eastAsia="en-US"/>
        </w:rPr>
        <w:t>(</w:t>
      </w:r>
      <w:r w:rsidRPr="008E7556">
        <w:rPr>
          <w:rFonts w:ascii="Arial" w:eastAsia="Calibri" w:hAnsi="Arial" w:cs="Arial"/>
          <w:spacing w:val="1"/>
          <w:sz w:val="22"/>
          <w:szCs w:val="22"/>
          <w:lang w:eastAsia="en-US"/>
        </w:rPr>
        <w:t>„Na</w:t>
      </w:r>
      <w:r w:rsidRPr="008E7556">
        <w:rPr>
          <w:rFonts w:ascii="Arial" w:eastAsia="Calibri" w:hAnsi="Arial" w:cs="Arial"/>
          <w:sz w:val="22"/>
          <w:szCs w:val="22"/>
          <w:lang w:eastAsia="en-US"/>
        </w:rPr>
        <w:t>ro</w:t>
      </w:r>
      <w:r w:rsidRPr="008E7556">
        <w:rPr>
          <w:rFonts w:ascii="Arial" w:eastAsia="Calibri" w:hAnsi="Arial" w:cs="Arial"/>
          <w:spacing w:val="-2"/>
          <w:sz w:val="22"/>
          <w:szCs w:val="22"/>
          <w:lang w:eastAsia="en-US"/>
        </w:rPr>
        <w:t>d</w:t>
      </w:r>
      <w:r w:rsidRPr="008E7556">
        <w:rPr>
          <w:rFonts w:ascii="Arial" w:eastAsia="Calibri" w:hAnsi="Arial" w:cs="Arial"/>
          <w:sz w:val="22"/>
          <w:szCs w:val="22"/>
          <w:lang w:eastAsia="en-US"/>
        </w:rPr>
        <w:t>ne</w:t>
      </w:r>
      <w:r w:rsidRPr="008E7556">
        <w:rPr>
          <w:rFonts w:ascii="Arial" w:eastAsia="Calibri" w:hAnsi="Arial" w:cs="Arial"/>
          <w:spacing w:val="22"/>
          <w:sz w:val="22"/>
          <w:szCs w:val="22"/>
          <w:lang w:eastAsia="en-US"/>
        </w:rPr>
        <w:t xml:space="preserve"> </w:t>
      </w:r>
      <w:r w:rsidRPr="008E7556">
        <w:rPr>
          <w:rFonts w:ascii="Arial" w:eastAsia="Calibri" w:hAnsi="Arial" w:cs="Arial"/>
          <w:sz w:val="22"/>
          <w:szCs w:val="22"/>
          <w:lang w:eastAsia="en-US"/>
        </w:rPr>
        <w:t>no</w:t>
      </w:r>
      <w:r w:rsidRPr="008E7556">
        <w:rPr>
          <w:rFonts w:ascii="Arial" w:eastAsia="Calibri" w:hAnsi="Arial" w:cs="Arial"/>
          <w:spacing w:val="-2"/>
          <w:sz w:val="22"/>
          <w:szCs w:val="22"/>
          <w:lang w:eastAsia="en-US"/>
        </w:rPr>
        <w:t>v</w:t>
      </w:r>
      <w:r w:rsidRPr="008E7556">
        <w:rPr>
          <w:rFonts w:ascii="Arial" w:eastAsia="Calibri" w:hAnsi="Arial" w:cs="Arial"/>
          <w:sz w:val="22"/>
          <w:szCs w:val="22"/>
          <w:lang w:eastAsia="en-US"/>
        </w:rPr>
        <w:t>in</w:t>
      </w:r>
      <w:r w:rsidRPr="008E7556">
        <w:rPr>
          <w:rFonts w:ascii="Arial" w:eastAsia="Calibri" w:hAnsi="Arial" w:cs="Arial"/>
          <w:spacing w:val="3"/>
          <w:sz w:val="22"/>
          <w:szCs w:val="22"/>
          <w:lang w:eastAsia="en-US"/>
        </w:rPr>
        <w:t>e“,</w:t>
      </w:r>
      <w:r w:rsidRPr="008E7556">
        <w:rPr>
          <w:rFonts w:ascii="Arial" w:eastAsia="Calibri" w:hAnsi="Arial" w:cs="Arial"/>
          <w:spacing w:val="21"/>
          <w:sz w:val="22"/>
          <w:szCs w:val="22"/>
          <w:lang w:eastAsia="en-US"/>
        </w:rPr>
        <w:t xml:space="preserve"> </w:t>
      </w:r>
      <w:r w:rsidRPr="008E7556">
        <w:rPr>
          <w:rFonts w:ascii="Arial" w:eastAsia="Calibri" w:hAnsi="Arial" w:cs="Arial"/>
          <w:sz w:val="22"/>
          <w:szCs w:val="22"/>
          <w:lang w:eastAsia="en-US"/>
        </w:rPr>
        <w:t>br</w:t>
      </w:r>
      <w:r w:rsidRPr="008E7556">
        <w:rPr>
          <w:rFonts w:ascii="Arial" w:eastAsia="Calibri" w:hAnsi="Arial" w:cs="Arial"/>
          <w:spacing w:val="-2"/>
          <w:sz w:val="22"/>
          <w:szCs w:val="22"/>
          <w:lang w:eastAsia="en-US"/>
        </w:rPr>
        <w:t>o</w:t>
      </w:r>
      <w:r w:rsidRPr="008E7556">
        <w:rPr>
          <w:rFonts w:ascii="Arial" w:eastAsia="Calibri" w:hAnsi="Arial" w:cs="Arial"/>
          <w:sz w:val="22"/>
          <w:szCs w:val="22"/>
          <w:lang w:eastAsia="en-US"/>
        </w:rPr>
        <w:t>j</w:t>
      </w:r>
      <w:r w:rsidRPr="008E7556">
        <w:rPr>
          <w:rFonts w:ascii="Arial" w:eastAsia="Calibri" w:hAnsi="Arial" w:cs="Arial"/>
          <w:spacing w:val="17"/>
          <w:sz w:val="22"/>
          <w:szCs w:val="22"/>
          <w:lang w:eastAsia="en-US"/>
        </w:rPr>
        <w:t xml:space="preserve"> 153/13, 20/17, 39/19 i 125/19)</w:t>
      </w:r>
      <w:r w:rsidRPr="008E7556">
        <w:rPr>
          <w:rFonts w:ascii="Arial" w:eastAsia="Calibri" w:hAnsi="Arial" w:cs="Arial"/>
          <w:spacing w:val="20"/>
          <w:sz w:val="22"/>
          <w:szCs w:val="22"/>
          <w:lang w:eastAsia="en-US"/>
        </w:rPr>
        <w:t>,</w:t>
      </w:r>
      <w:r w:rsidRPr="008E7556">
        <w:rPr>
          <w:rFonts w:ascii="Arial" w:eastAsia="Calibri" w:hAnsi="Arial" w:cs="Arial"/>
          <w:w w:val="102"/>
          <w:sz w:val="22"/>
          <w:szCs w:val="22"/>
          <w:lang w:eastAsia="en-US"/>
        </w:rPr>
        <w:t xml:space="preserve"> </w:t>
      </w:r>
      <w:r w:rsidRPr="008E7556">
        <w:rPr>
          <w:rFonts w:ascii="Arial" w:eastAsia="Calibri" w:hAnsi="Arial" w:cs="Arial"/>
          <w:spacing w:val="1"/>
          <w:sz w:val="22"/>
          <w:szCs w:val="22"/>
          <w:lang w:eastAsia="en-US"/>
        </w:rPr>
        <w:t>č</w:t>
      </w:r>
      <w:r w:rsidRPr="008E7556">
        <w:rPr>
          <w:rFonts w:ascii="Arial" w:eastAsia="Calibri" w:hAnsi="Arial" w:cs="Arial"/>
          <w:sz w:val="22"/>
          <w:szCs w:val="22"/>
          <w:lang w:eastAsia="en-US"/>
        </w:rPr>
        <w:t>l</w:t>
      </w:r>
      <w:r w:rsidRPr="008E7556">
        <w:rPr>
          <w:rFonts w:ascii="Arial" w:eastAsia="Calibri" w:hAnsi="Arial" w:cs="Arial"/>
          <w:spacing w:val="1"/>
          <w:sz w:val="22"/>
          <w:szCs w:val="22"/>
          <w:lang w:eastAsia="en-US"/>
        </w:rPr>
        <w:t>a</w:t>
      </w:r>
      <w:r w:rsidRPr="008E7556">
        <w:rPr>
          <w:rFonts w:ascii="Arial" w:eastAsia="Calibri" w:hAnsi="Arial" w:cs="Arial"/>
          <w:sz w:val="22"/>
          <w:szCs w:val="22"/>
          <w:lang w:eastAsia="en-US"/>
        </w:rPr>
        <w:t>nka</w:t>
      </w:r>
      <w:r w:rsidRPr="008E7556">
        <w:rPr>
          <w:rFonts w:ascii="Arial" w:eastAsia="Calibri" w:hAnsi="Arial" w:cs="Arial"/>
          <w:spacing w:val="17"/>
          <w:sz w:val="22"/>
          <w:szCs w:val="22"/>
          <w:lang w:eastAsia="en-US"/>
        </w:rPr>
        <w:t xml:space="preserve"> </w:t>
      </w:r>
      <w:r w:rsidRPr="008E7556">
        <w:rPr>
          <w:rFonts w:ascii="Arial" w:eastAsia="Calibri" w:hAnsi="Arial" w:cs="Arial"/>
          <w:spacing w:val="3"/>
          <w:sz w:val="22"/>
          <w:szCs w:val="22"/>
          <w:lang w:eastAsia="en-US"/>
        </w:rPr>
        <w:t>3</w:t>
      </w:r>
      <w:r w:rsidRPr="008E7556">
        <w:rPr>
          <w:rFonts w:ascii="Arial" w:eastAsia="Calibri" w:hAnsi="Arial" w:cs="Arial"/>
          <w:sz w:val="22"/>
          <w:szCs w:val="22"/>
          <w:lang w:eastAsia="en-US"/>
        </w:rPr>
        <w:t>9.</w:t>
      </w:r>
      <w:r w:rsidRPr="008E7556">
        <w:rPr>
          <w:rFonts w:ascii="Arial" w:eastAsia="Calibri" w:hAnsi="Arial" w:cs="Arial"/>
          <w:spacing w:val="9"/>
          <w:sz w:val="22"/>
          <w:szCs w:val="22"/>
          <w:lang w:eastAsia="en-US"/>
        </w:rPr>
        <w:t xml:space="preserve"> </w:t>
      </w:r>
      <w:r w:rsidRPr="008E7556">
        <w:rPr>
          <w:rFonts w:ascii="Arial" w:eastAsia="Calibri" w:hAnsi="Arial" w:cs="Arial"/>
          <w:sz w:val="22"/>
          <w:szCs w:val="22"/>
          <w:lang w:eastAsia="en-US"/>
        </w:rPr>
        <w:t>St</w:t>
      </w:r>
      <w:r w:rsidRPr="008E7556">
        <w:rPr>
          <w:rFonts w:ascii="Arial" w:eastAsia="Calibri" w:hAnsi="Arial" w:cs="Arial"/>
          <w:spacing w:val="1"/>
          <w:sz w:val="22"/>
          <w:szCs w:val="22"/>
          <w:lang w:eastAsia="en-US"/>
        </w:rPr>
        <w:t>a</w:t>
      </w:r>
      <w:r w:rsidRPr="008E7556">
        <w:rPr>
          <w:rFonts w:ascii="Arial" w:eastAsia="Calibri" w:hAnsi="Arial" w:cs="Arial"/>
          <w:spacing w:val="2"/>
          <w:sz w:val="22"/>
          <w:szCs w:val="22"/>
          <w:lang w:eastAsia="en-US"/>
        </w:rPr>
        <w:t>t</w:t>
      </w:r>
      <w:r w:rsidRPr="008E7556">
        <w:rPr>
          <w:rFonts w:ascii="Arial" w:eastAsia="Calibri" w:hAnsi="Arial" w:cs="Arial"/>
          <w:sz w:val="22"/>
          <w:szCs w:val="22"/>
          <w:lang w:eastAsia="en-US"/>
        </w:rPr>
        <w:t>u</w:t>
      </w:r>
      <w:r w:rsidRPr="008E7556">
        <w:rPr>
          <w:rFonts w:ascii="Arial" w:eastAsia="Calibri" w:hAnsi="Arial" w:cs="Arial"/>
          <w:spacing w:val="-3"/>
          <w:sz w:val="22"/>
          <w:szCs w:val="22"/>
          <w:lang w:eastAsia="en-US"/>
        </w:rPr>
        <w:t>t</w:t>
      </w:r>
      <w:r w:rsidRPr="008E7556">
        <w:rPr>
          <w:rFonts w:ascii="Arial" w:eastAsia="Calibri" w:hAnsi="Arial" w:cs="Arial"/>
          <w:sz w:val="22"/>
          <w:szCs w:val="22"/>
          <w:lang w:eastAsia="en-US"/>
        </w:rPr>
        <w:t>a</w:t>
      </w:r>
      <w:r w:rsidRPr="008E7556">
        <w:rPr>
          <w:rFonts w:ascii="Arial" w:eastAsia="Calibri" w:hAnsi="Arial" w:cs="Arial"/>
          <w:spacing w:val="28"/>
          <w:sz w:val="22"/>
          <w:szCs w:val="22"/>
          <w:lang w:eastAsia="en-US"/>
        </w:rPr>
        <w:t xml:space="preserve"> </w:t>
      </w:r>
      <w:r w:rsidRPr="008E7556">
        <w:rPr>
          <w:rFonts w:ascii="Arial" w:eastAsia="Calibri" w:hAnsi="Arial" w:cs="Arial"/>
          <w:spacing w:val="-2"/>
          <w:sz w:val="22"/>
          <w:szCs w:val="22"/>
          <w:lang w:eastAsia="en-US"/>
        </w:rPr>
        <w:t>G</w:t>
      </w:r>
      <w:r w:rsidRPr="008E7556">
        <w:rPr>
          <w:rFonts w:ascii="Arial" w:eastAsia="Calibri" w:hAnsi="Arial" w:cs="Arial"/>
          <w:sz w:val="22"/>
          <w:szCs w:val="22"/>
          <w:lang w:eastAsia="en-US"/>
        </w:rPr>
        <w:t>r</w:t>
      </w:r>
      <w:r w:rsidRPr="008E7556">
        <w:rPr>
          <w:rFonts w:ascii="Arial" w:eastAsia="Calibri" w:hAnsi="Arial" w:cs="Arial"/>
          <w:spacing w:val="6"/>
          <w:sz w:val="22"/>
          <w:szCs w:val="22"/>
          <w:lang w:eastAsia="en-US"/>
        </w:rPr>
        <w:t>a</w:t>
      </w:r>
      <w:r w:rsidRPr="008E7556">
        <w:rPr>
          <w:rFonts w:ascii="Arial" w:eastAsia="Calibri" w:hAnsi="Arial" w:cs="Arial"/>
          <w:spacing w:val="-2"/>
          <w:sz w:val="22"/>
          <w:szCs w:val="22"/>
          <w:lang w:eastAsia="en-US"/>
        </w:rPr>
        <w:t>d</w:t>
      </w:r>
      <w:r w:rsidRPr="008E7556">
        <w:rPr>
          <w:rFonts w:ascii="Arial" w:eastAsia="Calibri" w:hAnsi="Arial" w:cs="Arial"/>
          <w:sz w:val="22"/>
          <w:szCs w:val="22"/>
          <w:lang w:eastAsia="en-US"/>
        </w:rPr>
        <w:t>a</w:t>
      </w:r>
      <w:r w:rsidRPr="008E7556">
        <w:rPr>
          <w:rFonts w:ascii="Arial" w:eastAsia="Calibri" w:hAnsi="Arial" w:cs="Arial"/>
          <w:spacing w:val="26"/>
          <w:sz w:val="22"/>
          <w:szCs w:val="22"/>
          <w:lang w:eastAsia="en-US"/>
        </w:rPr>
        <w:t xml:space="preserve"> </w:t>
      </w:r>
      <w:r w:rsidRPr="008E7556">
        <w:rPr>
          <w:rFonts w:ascii="Arial" w:eastAsia="Calibri" w:hAnsi="Arial" w:cs="Arial"/>
          <w:spacing w:val="13"/>
          <w:w w:val="102"/>
          <w:sz w:val="22"/>
          <w:szCs w:val="22"/>
          <w:lang w:eastAsia="en-US"/>
        </w:rPr>
        <w:t>D</w:t>
      </w:r>
      <w:r w:rsidRPr="008E7556">
        <w:rPr>
          <w:rFonts w:ascii="Arial" w:eastAsia="Calibri" w:hAnsi="Arial" w:cs="Arial"/>
          <w:w w:val="102"/>
          <w:sz w:val="22"/>
          <w:szCs w:val="22"/>
          <w:lang w:eastAsia="en-US"/>
        </w:rPr>
        <w:t>ub</w:t>
      </w:r>
      <w:r w:rsidRPr="008E7556">
        <w:rPr>
          <w:rFonts w:ascii="Arial" w:eastAsia="Calibri" w:hAnsi="Arial" w:cs="Arial"/>
          <w:spacing w:val="11"/>
          <w:w w:val="102"/>
          <w:sz w:val="22"/>
          <w:szCs w:val="22"/>
          <w:lang w:eastAsia="en-US"/>
        </w:rPr>
        <w:t>r</w:t>
      </w:r>
      <w:r w:rsidRPr="008E7556">
        <w:rPr>
          <w:rFonts w:ascii="Arial" w:eastAsia="Calibri" w:hAnsi="Arial" w:cs="Arial"/>
          <w:w w:val="102"/>
          <w:sz w:val="22"/>
          <w:szCs w:val="22"/>
          <w:lang w:eastAsia="en-US"/>
        </w:rPr>
        <w:t>o</w:t>
      </w:r>
      <w:r w:rsidRPr="008E7556">
        <w:rPr>
          <w:rFonts w:ascii="Arial" w:eastAsia="Calibri" w:hAnsi="Arial" w:cs="Arial"/>
          <w:spacing w:val="12"/>
          <w:w w:val="102"/>
          <w:sz w:val="22"/>
          <w:szCs w:val="22"/>
          <w:lang w:eastAsia="en-US"/>
        </w:rPr>
        <w:t>vn</w:t>
      </w:r>
      <w:r w:rsidRPr="008E7556">
        <w:rPr>
          <w:rFonts w:ascii="Arial" w:eastAsia="Calibri" w:hAnsi="Arial" w:cs="Arial"/>
          <w:w w:val="102"/>
          <w:sz w:val="22"/>
          <w:szCs w:val="22"/>
          <w:lang w:eastAsia="en-US"/>
        </w:rPr>
        <w:t>i</w:t>
      </w:r>
      <w:r w:rsidRPr="008E7556">
        <w:rPr>
          <w:rFonts w:ascii="Arial" w:eastAsia="Calibri" w:hAnsi="Arial" w:cs="Arial"/>
          <w:spacing w:val="12"/>
          <w:sz w:val="22"/>
          <w:szCs w:val="22"/>
          <w:lang w:eastAsia="en-US"/>
        </w:rPr>
        <w:t>k</w:t>
      </w:r>
      <w:r w:rsidRPr="008E7556">
        <w:rPr>
          <w:rFonts w:ascii="Arial" w:eastAsia="Calibri" w:hAnsi="Arial" w:cs="Arial"/>
          <w:sz w:val="22"/>
          <w:szCs w:val="22"/>
          <w:lang w:eastAsia="en-US"/>
        </w:rPr>
        <w:t>a</w:t>
      </w:r>
      <w:r w:rsidRPr="008E7556">
        <w:rPr>
          <w:rFonts w:ascii="Arial" w:eastAsia="Calibri" w:hAnsi="Arial" w:cs="Arial"/>
          <w:spacing w:val="34"/>
          <w:sz w:val="22"/>
          <w:szCs w:val="22"/>
          <w:lang w:eastAsia="en-US"/>
        </w:rPr>
        <w:t xml:space="preserve"> </w:t>
      </w:r>
      <w:r w:rsidRPr="008E7556">
        <w:rPr>
          <w:rFonts w:ascii="Arial" w:eastAsia="Calibri" w:hAnsi="Arial" w:cs="Arial"/>
          <w:spacing w:val="-3"/>
          <w:sz w:val="22"/>
          <w:szCs w:val="22"/>
          <w:lang w:eastAsia="en-US"/>
        </w:rPr>
        <w:t>(</w:t>
      </w:r>
      <w:r w:rsidRPr="008E7556">
        <w:rPr>
          <w:rFonts w:ascii="Arial" w:eastAsia="Calibri" w:hAnsi="Arial" w:cs="Arial"/>
          <w:spacing w:val="1"/>
          <w:sz w:val="22"/>
          <w:szCs w:val="22"/>
          <w:lang w:eastAsia="en-US"/>
        </w:rPr>
        <w:t>„</w:t>
      </w:r>
      <w:r w:rsidRPr="008E7556">
        <w:rPr>
          <w:rFonts w:ascii="Arial" w:eastAsia="Calibri" w:hAnsi="Arial" w:cs="Arial"/>
          <w:sz w:val="22"/>
          <w:szCs w:val="22"/>
          <w:lang w:eastAsia="en-US"/>
        </w:rPr>
        <w:t>Slu</w:t>
      </w:r>
      <w:r w:rsidRPr="008E7556">
        <w:rPr>
          <w:rFonts w:ascii="Arial" w:eastAsia="Calibri" w:hAnsi="Arial" w:cs="Arial"/>
          <w:spacing w:val="1"/>
          <w:sz w:val="22"/>
          <w:szCs w:val="22"/>
          <w:lang w:eastAsia="en-US"/>
        </w:rPr>
        <w:t>ž</w:t>
      </w:r>
      <w:r w:rsidRPr="008E7556">
        <w:rPr>
          <w:rFonts w:ascii="Arial" w:eastAsia="Calibri" w:hAnsi="Arial" w:cs="Arial"/>
          <w:sz w:val="22"/>
          <w:szCs w:val="22"/>
          <w:lang w:eastAsia="en-US"/>
        </w:rPr>
        <w:t>b</w:t>
      </w:r>
      <w:r w:rsidRPr="008E7556">
        <w:rPr>
          <w:rFonts w:ascii="Arial" w:eastAsia="Calibri" w:hAnsi="Arial" w:cs="Arial"/>
          <w:spacing w:val="1"/>
          <w:sz w:val="22"/>
          <w:szCs w:val="22"/>
          <w:lang w:eastAsia="en-US"/>
        </w:rPr>
        <w:t>e</w:t>
      </w:r>
      <w:r w:rsidRPr="008E7556">
        <w:rPr>
          <w:rFonts w:ascii="Arial" w:eastAsia="Calibri" w:hAnsi="Arial" w:cs="Arial"/>
          <w:sz w:val="22"/>
          <w:szCs w:val="22"/>
          <w:lang w:eastAsia="en-US"/>
        </w:rPr>
        <w:t>ni</w:t>
      </w:r>
      <w:r w:rsidRPr="008E7556">
        <w:rPr>
          <w:rFonts w:ascii="Arial" w:eastAsia="Calibri" w:hAnsi="Arial" w:cs="Arial"/>
          <w:spacing w:val="24"/>
          <w:sz w:val="22"/>
          <w:szCs w:val="22"/>
          <w:lang w:eastAsia="en-US"/>
        </w:rPr>
        <w:t xml:space="preserve"> </w:t>
      </w:r>
      <w:r w:rsidRPr="008E7556">
        <w:rPr>
          <w:rFonts w:ascii="Arial" w:eastAsia="Calibri" w:hAnsi="Arial" w:cs="Arial"/>
          <w:spacing w:val="-2"/>
          <w:sz w:val="22"/>
          <w:szCs w:val="22"/>
          <w:lang w:eastAsia="en-US"/>
        </w:rPr>
        <w:t>g</w:t>
      </w:r>
      <w:r w:rsidRPr="008E7556">
        <w:rPr>
          <w:rFonts w:ascii="Arial" w:eastAsia="Calibri" w:hAnsi="Arial" w:cs="Arial"/>
          <w:sz w:val="22"/>
          <w:szCs w:val="22"/>
          <w:lang w:eastAsia="en-US"/>
        </w:rPr>
        <w:t>l</w:t>
      </w:r>
      <w:r w:rsidRPr="008E7556">
        <w:rPr>
          <w:rFonts w:ascii="Arial" w:eastAsia="Calibri" w:hAnsi="Arial" w:cs="Arial"/>
          <w:spacing w:val="3"/>
          <w:sz w:val="22"/>
          <w:szCs w:val="22"/>
          <w:lang w:eastAsia="en-US"/>
        </w:rPr>
        <w:t>a</w:t>
      </w:r>
      <w:r w:rsidRPr="008E7556">
        <w:rPr>
          <w:rFonts w:ascii="Arial" w:eastAsia="Calibri" w:hAnsi="Arial" w:cs="Arial"/>
          <w:spacing w:val="-2"/>
          <w:sz w:val="22"/>
          <w:szCs w:val="22"/>
          <w:lang w:eastAsia="en-US"/>
        </w:rPr>
        <w:t>s</w:t>
      </w:r>
      <w:r w:rsidRPr="008E7556">
        <w:rPr>
          <w:rFonts w:ascii="Arial" w:eastAsia="Calibri" w:hAnsi="Arial" w:cs="Arial"/>
          <w:sz w:val="22"/>
          <w:szCs w:val="22"/>
          <w:lang w:eastAsia="en-US"/>
        </w:rPr>
        <w:t>n</w:t>
      </w:r>
      <w:r w:rsidRPr="008E7556">
        <w:rPr>
          <w:rFonts w:ascii="Arial" w:eastAsia="Calibri" w:hAnsi="Arial" w:cs="Arial"/>
          <w:spacing w:val="2"/>
          <w:sz w:val="22"/>
          <w:szCs w:val="22"/>
          <w:lang w:eastAsia="en-US"/>
        </w:rPr>
        <w:t>i</w:t>
      </w:r>
      <w:r w:rsidRPr="008E7556">
        <w:rPr>
          <w:rFonts w:ascii="Arial" w:eastAsia="Calibri" w:hAnsi="Arial" w:cs="Arial"/>
          <w:sz w:val="22"/>
          <w:szCs w:val="22"/>
          <w:lang w:eastAsia="en-US"/>
        </w:rPr>
        <w:t>k</w:t>
      </w:r>
      <w:r w:rsidRPr="008E7556">
        <w:rPr>
          <w:rFonts w:ascii="Arial" w:eastAsia="Calibri" w:hAnsi="Arial" w:cs="Arial"/>
          <w:spacing w:val="13"/>
          <w:sz w:val="22"/>
          <w:szCs w:val="22"/>
          <w:lang w:eastAsia="en-US"/>
        </w:rPr>
        <w:t xml:space="preserve"> </w:t>
      </w:r>
      <w:r w:rsidRPr="008E7556">
        <w:rPr>
          <w:rFonts w:ascii="Arial" w:eastAsia="Calibri" w:hAnsi="Arial" w:cs="Arial"/>
          <w:spacing w:val="1"/>
          <w:sz w:val="22"/>
          <w:szCs w:val="22"/>
          <w:lang w:eastAsia="en-US"/>
        </w:rPr>
        <w:t>G</w:t>
      </w:r>
      <w:r w:rsidRPr="008E7556">
        <w:rPr>
          <w:rFonts w:ascii="Arial" w:eastAsia="Calibri" w:hAnsi="Arial" w:cs="Arial"/>
          <w:sz w:val="22"/>
          <w:szCs w:val="22"/>
          <w:lang w:eastAsia="en-US"/>
        </w:rPr>
        <w:t>r</w:t>
      </w:r>
      <w:r w:rsidRPr="008E7556">
        <w:rPr>
          <w:rFonts w:ascii="Arial" w:eastAsia="Calibri" w:hAnsi="Arial" w:cs="Arial"/>
          <w:spacing w:val="1"/>
          <w:sz w:val="22"/>
          <w:szCs w:val="22"/>
          <w:lang w:eastAsia="en-US"/>
        </w:rPr>
        <w:t>a</w:t>
      </w:r>
      <w:r w:rsidRPr="008E7556">
        <w:rPr>
          <w:rFonts w:ascii="Arial" w:eastAsia="Calibri" w:hAnsi="Arial" w:cs="Arial"/>
          <w:spacing w:val="-2"/>
          <w:sz w:val="22"/>
          <w:szCs w:val="22"/>
          <w:lang w:eastAsia="en-US"/>
        </w:rPr>
        <w:t>d</w:t>
      </w:r>
      <w:r w:rsidRPr="008E7556">
        <w:rPr>
          <w:rFonts w:ascii="Arial" w:eastAsia="Calibri" w:hAnsi="Arial" w:cs="Arial"/>
          <w:sz w:val="22"/>
          <w:szCs w:val="22"/>
          <w:lang w:eastAsia="en-US"/>
        </w:rPr>
        <w:t>a</w:t>
      </w:r>
      <w:r w:rsidRPr="008E7556">
        <w:rPr>
          <w:rFonts w:ascii="Arial" w:eastAsia="Calibri" w:hAnsi="Arial" w:cs="Arial"/>
          <w:spacing w:val="14"/>
          <w:sz w:val="22"/>
          <w:szCs w:val="22"/>
          <w:lang w:eastAsia="en-US"/>
        </w:rPr>
        <w:t xml:space="preserve"> </w:t>
      </w:r>
      <w:r w:rsidRPr="008E7556">
        <w:rPr>
          <w:rFonts w:ascii="Arial" w:eastAsia="Calibri" w:hAnsi="Arial" w:cs="Arial"/>
          <w:spacing w:val="1"/>
          <w:sz w:val="22"/>
          <w:szCs w:val="22"/>
          <w:lang w:eastAsia="en-US"/>
        </w:rPr>
        <w:t>D</w:t>
      </w:r>
      <w:r w:rsidRPr="008E7556">
        <w:rPr>
          <w:rFonts w:ascii="Arial" w:eastAsia="Calibri" w:hAnsi="Arial" w:cs="Arial"/>
          <w:sz w:val="22"/>
          <w:szCs w:val="22"/>
          <w:lang w:eastAsia="en-US"/>
        </w:rPr>
        <w:t>ubro</w:t>
      </w:r>
      <w:r w:rsidRPr="008E7556">
        <w:rPr>
          <w:rFonts w:ascii="Arial" w:eastAsia="Calibri" w:hAnsi="Arial" w:cs="Arial"/>
          <w:spacing w:val="-2"/>
          <w:sz w:val="22"/>
          <w:szCs w:val="22"/>
          <w:lang w:eastAsia="en-US"/>
        </w:rPr>
        <w:t>v</w:t>
      </w:r>
      <w:r w:rsidRPr="008E7556">
        <w:rPr>
          <w:rFonts w:ascii="Arial" w:eastAsia="Calibri" w:hAnsi="Arial" w:cs="Arial"/>
          <w:sz w:val="22"/>
          <w:szCs w:val="22"/>
          <w:lang w:eastAsia="en-US"/>
        </w:rPr>
        <w:t>nik</w:t>
      </w:r>
      <w:r w:rsidRPr="008E7556">
        <w:rPr>
          <w:rFonts w:ascii="Arial" w:eastAsia="Calibri" w:hAnsi="Arial" w:cs="Arial"/>
          <w:spacing w:val="1"/>
          <w:sz w:val="22"/>
          <w:szCs w:val="22"/>
          <w:lang w:eastAsia="en-US"/>
        </w:rPr>
        <w:t>a“</w:t>
      </w:r>
      <w:r w:rsidRPr="008E7556">
        <w:rPr>
          <w:rFonts w:ascii="Arial" w:eastAsia="Calibri" w:hAnsi="Arial" w:cs="Arial"/>
          <w:sz w:val="22"/>
          <w:szCs w:val="22"/>
          <w:lang w:eastAsia="en-US"/>
        </w:rPr>
        <w:t>,</w:t>
      </w:r>
      <w:r w:rsidRPr="008E7556">
        <w:rPr>
          <w:rFonts w:ascii="Arial" w:eastAsia="Calibri" w:hAnsi="Arial" w:cs="Arial"/>
          <w:spacing w:val="35"/>
          <w:sz w:val="22"/>
          <w:szCs w:val="22"/>
          <w:lang w:eastAsia="en-US"/>
        </w:rPr>
        <w:t xml:space="preserve"> </w:t>
      </w:r>
      <w:r w:rsidRPr="008E7556">
        <w:rPr>
          <w:rFonts w:ascii="Arial" w:eastAsia="Calibri" w:hAnsi="Arial" w:cs="Arial"/>
          <w:sz w:val="22"/>
          <w:szCs w:val="22"/>
          <w:lang w:eastAsia="en-US"/>
        </w:rPr>
        <w:t>br</w:t>
      </w:r>
      <w:r w:rsidRPr="008E7556">
        <w:rPr>
          <w:rFonts w:ascii="Arial" w:eastAsia="Calibri" w:hAnsi="Arial" w:cs="Arial"/>
          <w:spacing w:val="-2"/>
          <w:sz w:val="22"/>
          <w:szCs w:val="22"/>
          <w:lang w:eastAsia="en-US"/>
        </w:rPr>
        <w:t>o</w:t>
      </w:r>
      <w:r w:rsidRPr="008E7556">
        <w:rPr>
          <w:rFonts w:ascii="Arial" w:eastAsia="Calibri" w:hAnsi="Arial" w:cs="Arial"/>
          <w:sz w:val="22"/>
          <w:szCs w:val="22"/>
          <w:lang w:eastAsia="en-US"/>
        </w:rPr>
        <w:t>j</w:t>
      </w:r>
      <w:r w:rsidRPr="008E7556">
        <w:rPr>
          <w:rFonts w:ascii="Arial" w:eastAsia="Calibri" w:hAnsi="Arial" w:cs="Arial"/>
          <w:spacing w:val="26"/>
          <w:sz w:val="22"/>
          <w:szCs w:val="22"/>
          <w:lang w:eastAsia="en-US"/>
        </w:rPr>
        <w:t xml:space="preserve"> 2/21</w:t>
      </w:r>
      <w:r w:rsidRPr="008E7556">
        <w:rPr>
          <w:rFonts w:ascii="Arial" w:eastAsia="Calibri" w:hAnsi="Arial" w:cs="Arial"/>
          <w:sz w:val="22"/>
          <w:szCs w:val="22"/>
          <w:lang w:eastAsia="en-US"/>
        </w:rPr>
        <w:t>) i</w:t>
      </w:r>
      <w:r w:rsidRPr="008E7556">
        <w:rPr>
          <w:rFonts w:ascii="Arial" w:eastAsia="Calibri" w:hAnsi="Arial" w:cs="Arial"/>
          <w:spacing w:val="15"/>
          <w:sz w:val="22"/>
          <w:szCs w:val="22"/>
          <w:lang w:eastAsia="en-US"/>
        </w:rPr>
        <w:t xml:space="preserve"> Mišljenja Turističke zajednice Grada Dubrovnika od 10. listopada 2024., </w:t>
      </w:r>
      <w:r w:rsidRPr="008E7556">
        <w:rPr>
          <w:rFonts w:ascii="Arial" w:eastAsia="Calibri" w:hAnsi="Arial" w:cs="Arial"/>
          <w:spacing w:val="-2"/>
          <w:sz w:val="22"/>
          <w:szCs w:val="22"/>
          <w:lang w:eastAsia="en-US"/>
        </w:rPr>
        <w:t>G</w:t>
      </w:r>
      <w:r w:rsidRPr="008E7556">
        <w:rPr>
          <w:rFonts w:ascii="Arial" w:eastAsia="Calibri" w:hAnsi="Arial" w:cs="Arial"/>
          <w:sz w:val="22"/>
          <w:szCs w:val="22"/>
          <w:lang w:eastAsia="en-US"/>
        </w:rPr>
        <w:t>r</w:t>
      </w:r>
      <w:r w:rsidRPr="008E7556">
        <w:rPr>
          <w:rFonts w:ascii="Arial" w:eastAsia="Calibri" w:hAnsi="Arial" w:cs="Arial"/>
          <w:spacing w:val="3"/>
          <w:sz w:val="22"/>
          <w:szCs w:val="22"/>
          <w:lang w:eastAsia="en-US"/>
        </w:rPr>
        <w:t>a</w:t>
      </w:r>
      <w:r w:rsidRPr="008E7556">
        <w:rPr>
          <w:rFonts w:ascii="Arial" w:eastAsia="Calibri" w:hAnsi="Arial" w:cs="Arial"/>
          <w:sz w:val="22"/>
          <w:szCs w:val="22"/>
          <w:lang w:eastAsia="en-US"/>
        </w:rPr>
        <w:t>dsko</w:t>
      </w:r>
      <w:r w:rsidRPr="008E7556">
        <w:rPr>
          <w:rFonts w:ascii="Arial" w:eastAsia="Calibri" w:hAnsi="Arial" w:cs="Arial"/>
          <w:spacing w:val="11"/>
          <w:sz w:val="22"/>
          <w:szCs w:val="22"/>
          <w:lang w:eastAsia="en-US"/>
        </w:rPr>
        <w:t xml:space="preserve"> </w:t>
      </w:r>
      <w:r w:rsidRPr="008E7556">
        <w:rPr>
          <w:rFonts w:ascii="Arial" w:eastAsia="Calibri" w:hAnsi="Arial" w:cs="Arial"/>
          <w:spacing w:val="-2"/>
          <w:sz w:val="22"/>
          <w:szCs w:val="22"/>
          <w:lang w:eastAsia="en-US"/>
        </w:rPr>
        <w:t>v</w:t>
      </w:r>
      <w:r w:rsidRPr="008E7556">
        <w:rPr>
          <w:rFonts w:ascii="Arial" w:eastAsia="Calibri" w:hAnsi="Arial" w:cs="Arial"/>
          <w:spacing w:val="-3"/>
          <w:sz w:val="22"/>
          <w:szCs w:val="22"/>
          <w:lang w:eastAsia="en-US"/>
        </w:rPr>
        <w:t>i</w:t>
      </w:r>
      <w:r w:rsidRPr="008E7556">
        <w:rPr>
          <w:rFonts w:ascii="Arial" w:eastAsia="Calibri" w:hAnsi="Arial" w:cs="Arial"/>
          <w:spacing w:val="5"/>
          <w:sz w:val="22"/>
          <w:szCs w:val="22"/>
          <w:lang w:eastAsia="en-US"/>
        </w:rPr>
        <w:t>j</w:t>
      </w:r>
      <w:r w:rsidRPr="008E7556">
        <w:rPr>
          <w:rFonts w:ascii="Arial" w:eastAsia="Calibri" w:hAnsi="Arial" w:cs="Arial"/>
          <w:spacing w:val="1"/>
          <w:sz w:val="22"/>
          <w:szCs w:val="22"/>
          <w:lang w:eastAsia="en-US"/>
        </w:rPr>
        <w:t>e</w:t>
      </w:r>
      <w:r w:rsidRPr="008E7556">
        <w:rPr>
          <w:rFonts w:ascii="Arial" w:eastAsia="Calibri" w:hAnsi="Arial" w:cs="Arial"/>
          <w:spacing w:val="-2"/>
          <w:sz w:val="22"/>
          <w:szCs w:val="22"/>
          <w:lang w:eastAsia="en-US"/>
        </w:rPr>
        <w:t>ć</w:t>
      </w:r>
      <w:r w:rsidRPr="008E7556">
        <w:rPr>
          <w:rFonts w:ascii="Arial" w:eastAsia="Calibri" w:hAnsi="Arial" w:cs="Arial"/>
          <w:sz w:val="22"/>
          <w:szCs w:val="22"/>
          <w:lang w:eastAsia="en-US"/>
        </w:rPr>
        <w:t>e</w:t>
      </w:r>
      <w:r w:rsidRPr="008E7556">
        <w:rPr>
          <w:rFonts w:ascii="Arial" w:eastAsia="Calibri" w:hAnsi="Arial" w:cs="Arial"/>
          <w:spacing w:val="6"/>
          <w:sz w:val="22"/>
          <w:szCs w:val="22"/>
          <w:lang w:eastAsia="en-US"/>
        </w:rPr>
        <w:t xml:space="preserve"> </w:t>
      </w:r>
      <w:r w:rsidRPr="008E7556">
        <w:rPr>
          <w:rFonts w:ascii="Arial" w:eastAsia="Calibri" w:hAnsi="Arial" w:cs="Arial"/>
          <w:spacing w:val="1"/>
          <w:sz w:val="22"/>
          <w:szCs w:val="22"/>
          <w:lang w:eastAsia="en-US"/>
        </w:rPr>
        <w:t>G</w:t>
      </w:r>
      <w:r w:rsidRPr="008E7556">
        <w:rPr>
          <w:rFonts w:ascii="Arial" w:eastAsia="Calibri" w:hAnsi="Arial" w:cs="Arial"/>
          <w:sz w:val="22"/>
          <w:szCs w:val="22"/>
          <w:lang w:eastAsia="en-US"/>
        </w:rPr>
        <w:t>r</w:t>
      </w:r>
      <w:r w:rsidRPr="008E7556">
        <w:rPr>
          <w:rFonts w:ascii="Arial" w:eastAsia="Calibri" w:hAnsi="Arial" w:cs="Arial"/>
          <w:spacing w:val="1"/>
          <w:sz w:val="22"/>
          <w:szCs w:val="22"/>
          <w:lang w:eastAsia="en-US"/>
        </w:rPr>
        <w:t>a</w:t>
      </w:r>
      <w:r w:rsidRPr="008E7556">
        <w:rPr>
          <w:rFonts w:ascii="Arial" w:eastAsia="Calibri" w:hAnsi="Arial" w:cs="Arial"/>
          <w:sz w:val="22"/>
          <w:szCs w:val="22"/>
          <w:lang w:eastAsia="en-US"/>
        </w:rPr>
        <w:t>da</w:t>
      </w:r>
      <w:r w:rsidRPr="008E7556">
        <w:rPr>
          <w:rFonts w:ascii="Arial" w:eastAsia="Calibri" w:hAnsi="Arial" w:cs="Arial"/>
          <w:spacing w:val="5"/>
          <w:sz w:val="22"/>
          <w:szCs w:val="22"/>
          <w:lang w:eastAsia="en-US"/>
        </w:rPr>
        <w:t xml:space="preserve"> </w:t>
      </w:r>
      <w:r w:rsidRPr="008E7556">
        <w:rPr>
          <w:rFonts w:ascii="Arial" w:eastAsia="Calibri" w:hAnsi="Arial" w:cs="Arial"/>
          <w:spacing w:val="-7"/>
          <w:sz w:val="22"/>
          <w:szCs w:val="22"/>
          <w:lang w:eastAsia="en-US"/>
        </w:rPr>
        <w:t>D</w:t>
      </w:r>
      <w:r w:rsidRPr="008E7556">
        <w:rPr>
          <w:rFonts w:ascii="Arial" w:eastAsia="Calibri" w:hAnsi="Arial" w:cs="Arial"/>
          <w:spacing w:val="-5"/>
          <w:sz w:val="22"/>
          <w:szCs w:val="22"/>
          <w:lang w:eastAsia="en-US"/>
        </w:rPr>
        <w:t>u</w:t>
      </w:r>
      <w:r w:rsidRPr="008E7556">
        <w:rPr>
          <w:rFonts w:ascii="Arial" w:eastAsia="Calibri" w:hAnsi="Arial" w:cs="Arial"/>
          <w:spacing w:val="-4"/>
          <w:sz w:val="22"/>
          <w:szCs w:val="22"/>
          <w:lang w:eastAsia="en-US"/>
        </w:rPr>
        <w:t>b</w:t>
      </w:r>
      <w:r w:rsidRPr="008E7556">
        <w:rPr>
          <w:rFonts w:ascii="Arial" w:eastAsia="Calibri" w:hAnsi="Arial" w:cs="Arial"/>
          <w:spacing w:val="-5"/>
          <w:sz w:val="22"/>
          <w:szCs w:val="22"/>
          <w:lang w:eastAsia="en-US"/>
        </w:rPr>
        <w:t>ro</w:t>
      </w:r>
      <w:r w:rsidRPr="008E7556">
        <w:rPr>
          <w:rFonts w:ascii="Arial" w:eastAsia="Calibri" w:hAnsi="Arial" w:cs="Arial"/>
          <w:spacing w:val="-7"/>
          <w:sz w:val="22"/>
          <w:szCs w:val="22"/>
          <w:lang w:eastAsia="en-US"/>
        </w:rPr>
        <w:t>vn</w:t>
      </w:r>
      <w:r w:rsidRPr="008E7556">
        <w:rPr>
          <w:rFonts w:ascii="Arial" w:eastAsia="Calibri" w:hAnsi="Arial" w:cs="Arial"/>
          <w:spacing w:val="-3"/>
          <w:sz w:val="22"/>
          <w:szCs w:val="22"/>
          <w:lang w:eastAsia="en-US"/>
        </w:rPr>
        <w:t>i</w:t>
      </w:r>
      <w:r w:rsidRPr="008E7556">
        <w:rPr>
          <w:rFonts w:ascii="Arial" w:eastAsia="Calibri" w:hAnsi="Arial" w:cs="Arial"/>
          <w:spacing w:val="-7"/>
          <w:sz w:val="22"/>
          <w:szCs w:val="22"/>
          <w:lang w:eastAsia="en-US"/>
        </w:rPr>
        <w:t>k</w:t>
      </w:r>
      <w:r w:rsidRPr="008E7556">
        <w:rPr>
          <w:rFonts w:ascii="Arial" w:eastAsia="Calibri" w:hAnsi="Arial" w:cs="Arial"/>
          <w:spacing w:val="-6"/>
          <w:sz w:val="22"/>
          <w:szCs w:val="22"/>
          <w:lang w:eastAsia="en-US"/>
        </w:rPr>
        <w:t>a</w:t>
      </w:r>
      <w:r w:rsidRPr="008E7556">
        <w:rPr>
          <w:rFonts w:ascii="Arial" w:eastAsia="Calibri" w:hAnsi="Arial" w:cs="Arial"/>
          <w:spacing w:val="21"/>
          <w:sz w:val="22"/>
          <w:szCs w:val="22"/>
          <w:lang w:eastAsia="en-US"/>
        </w:rPr>
        <w:t xml:space="preserve"> </w:t>
      </w:r>
      <w:r w:rsidRPr="008E7556">
        <w:rPr>
          <w:rFonts w:ascii="Arial" w:eastAsia="Calibri" w:hAnsi="Arial" w:cs="Arial"/>
          <w:spacing w:val="-2"/>
          <w:sz w:val="22"/>
          <w:szCs w:val="22"/>
          <w:lang w:eastAsia="en-US"/>
        </w:rPr>
        <w:t>n</w:t>
      </w:r>
      <w:r w:rsidRPr="008E7556">
        <w:rPr>
          <w:rFonts w:ascii="Arial" w:eastAsia="Calibri" w:hAnsi="Arial" w:cs="Arial"/>
          <w:sz w:val="22"/>
          <w:szCs w:val="22"/>
          <w:lang w:eastAsia="en-US"/>
        </w:rPr>
        <w:t>a</w:t>
      </w:r>
      <w:r w:rsidRPr="008E7556">
        <w:rPr>
          <w:rFonts w:ascii="Arial" w:eastAsia="Calibri" w:hAnsi="Arial" w:cs="Arial"/>
          <w:spacing w:val="5"/>
          <w:sz w:val="22"/>
          <w:szCs w:val="22"/>
          <w:lang w:eastAsia="en-US"/>
        </w:rPr>
        <w:t xml:space="preserve"> 36. </w:t>
      </w:r>
      <w:r w:rsidRPr="008E7556">
        <w:rPr>
          <w:rFonts w:ascii="Arial" w:eastAsia="Calibri" w:hAnsi="Arial" w:cs="Arial"/>
          <w:sz w:val="22"/>
          <w:szCs w:val="22"/>
          <w:lang w:eastAsia="en-US"/>
        </w:rPr>
        <w:t>s</w:t>
      </w:r>
      <w:r w:rsidRPr="008E7556">
        <w:rPr>
          <w:rFonts w:ascii="Arial" w:eastAsia="Calibri" w:hAnsi="Arial" w:cs="Arial"/>
          <w:spacing w:val="2"/>
          <w:sz w:val="22"/>
          <w:szCs w:val="22"/>
          <w:lang w:eastAsia="en-US"/>
        </w:rPr>
        <w:t>j</w:t>
      </w:r>
      <w:r w:rsidRPr="008E7556">
        <w:rPr>
          <w:rFonts w:ascii="Arial" w:eastAsia="Calibri" w:hAnsi="Arial" w:cs="Arial"/>
          <w:spacing w:val="1"/>
          <w:sz w:val="22"/>
          <w:szCs w:val="22"/>
          <w:lang w:eastAsia="en-US"/>
        </w:rPr>
        <w:t>e</w:t>
      </w:r>
      <w:r w:rsidRPr="008E7556">
        <w:rPr>
          <w:rFonts w:ascii="Arial" w:eastAsia="Calibri" w:hAnsi="Arial" w:cs="Arial"/>
          <w:sz w:val="22"/>
          <w:szCs w:val="22"/>
          <w:lang w:eastAsia="en-US"/>
        </w:rPr>
        <w:t>dn</w:t>
      </w:r>
      <w:r w:rsidRPr="008E7556">
        <w:rPr>
          <w:rFonts w:ascii="Arial" w:eastAsia="Calibri" w:hAnsi="Arial" w:cs="Arial"/>
          <w:spacing w:val="-3"/>
          <w:sz w:val="22"/>
          <w:szCs w:val="22"/>
          <w:lang w:eastAsia="en-US"/>
        </w:rPr>
        <w:t>i</w:t>
      </w:r>
      <w:r w:rsidRPr="008E7556">
        <w:rPr>
          <w:rFonts w:ascii="Arial" w:eastAsia="Calibri" w:hAnsi="Arial" w:cs="Arial"/>
          <w:spacing w:val="3"/>
          <w:sz w:val="22"/>
          <w:szCs w:val="22"/>
          <w:lang w:eastAsia="en-US"/>
        </w:rPr>
        <w:t>c</w:t>
      </w:r>
      <w:r w:rsidRPr="008E7556">
        <w:rPr>
          <w:rFonts w:ascii="Arial" w:eastAsia="Calibri" w:hAnsi="Arial" w:cs="Arial"/>
          <w:spacing w:val="-3"/>
          <w:sz w:val="22"/>
          <w:szCs w:val="22"/>
          <w:lang w:eastAsia="en-US"/>
        </w:rPr>
        <w:t>i</w:t>
      </w:r>
      <w:r w:rsidRPr="008E7556">
        <w:rPr>
          <w:rFonts w:ascii="Arial" w:eastAsia="Calibri" w:hAnsi="Arial" w:cs="Arial"/>
          <w:sz w:val="22"/>
          <w:szCs w:val="22"/>
          <w:lang w:eastAsia="en-US"/>
        </w:rPr>
        <w:t>,</w:t>
      </w:r>
      <w:r w:rsidRPr="008E7556">
        <w:rPr>
          <w:rFonts w:ascii="Arial" w:eastAsia="Calibri" w:hAnsi="Arial" w:cs="Arial"/>
          <w:spacing w:val="19"/>
          <w:sz w:val="22"/>
          <w:szCs w:val="22"/>
          <w:lang w:eastAsia="en-US"/>
        </w:rPr>
        <w:t xml:space="preserve"> </w:t>
      </w:r>
      <w:r w:rsidRPr="008E7556">
        <w:rPr>
          <w:rFonts w:ascii="Arial" w:eastAsia="Calibri" w:hAnsi="Arial" w:cs="Arial"/>
          <w:sz w:val="22"/>
          <w:szCs w:val="22"/>
          <w:lang w:eastAsia="en-US"/>
        </w:rPr>
        <w:t>odr</w:t>
      </w:r>
      <w:r w:rsidRPr="008E7556">
        <w:rPr>
          <w:rFonts w:ascii="Arial" w:eastAsia="Calibri" w:hAnsi="Arial" w:cs="Arial"/>
          <w:spacing w:val="-2"/>
          <w:sz w:val="22"/>
          <w:szCs w:val="22"/>
          <w:lang w:eastAsia="en-US"/>
        </w:rPr>
        <w:t>ž</w:t>
      </w:r>
      <w:r w:rsidRPr="008E7556">
        <w:rPr>
          <w:rFonts w:ascii="Arial" w:eastAsia="Calibri" w:hAnsi="Arial" w:cs="Arial"/>
          <w:spacing w:val="3"/>
          <w:sz w:val="22"/>
          <w:szCs w:val="22"/>
          <w:lang w:eastAsia="en-US"/>
        </w:rPr>
        <w:t>a</w:t>
      </w:r>
      <w:r w:rsidRPr="008E7556">
        <w:rPr>
          <w:rFonts w:ascii="Arial" w:eastAsia="Calibri" w:hAnsi="Arial" w:cs="Arial"/>
          <w:sz w:val="22"/>
          <w:szCs w:val="22"/>
          <w:lang w:eastAsia="en-US"/>
        </w:rPr>
        <w:t>n</w:t>
      </w:r>
      <w:r w:rsidRPr="008E7556">
        <w:rPr>
          <w:rFonts w:ascii="Arial" w:eastAsia="Calibri" w:hAnsi="Arial" w:cs="Arial"/>
          <w:spacing w:val="-2"/>
          <w:sz w:val="22"/>
          <w:szCs w:val="22"/>
          <w:lang w:eastAsia="en-US"/>
        </w:rPr>
        <w:t>o</w:t>
      </w:r>
      <w:r w:rsidRPr="008E7556">
        <w:rPr>
          <w:rFonts w:ascii="Arial" w:eastAsia="Calibri" w:hAnsi="Arial" w:cs="Arial"/>
          <w:sz w:val="22"/>
          <w:szCs w:val="22"/>
          <w:lang w:eastAsia="en-US"/>
        </w:rPr>
        <w:t>j</w:t>
      </w:r>
      <w:r w:rsidRPr="008E7556">
        <w:rPr>
          <w:rFonts w:ascii="Arial" w:eastAsia="Calibri" w:hAnsi="Arial" w:cs="Arial"/>
          <w:spacing w:val="18"/>
          <w:sz w:val="22"/>
          <w:szCs w:val="22"/>
          <w:lang w:eastAsia="en-US"/>
        </w:rPr>
        <w:t xml:space="preserve"> </w:t>
      </w:r>
      <w:r w:rsidRPr="008E7556">
        <w:rPr>
          <w:rFonts w:ascii="Arial" w:eastAsia="Calibri" w:hAnsi="Arial" w:cs="Arial"/>
          <w:sz w:val="22"/>
          <w:szCs w:val="22"/>
          <w:lang w:eastAsia="ar-SA"/>
        </w:rPr>
        <w:t>29. listopada</w:t>
      </w:r>
      <w:r w:rsidRPr="008E7556">
        <w:rPr>
          <w:rFonts w:ascii="Arial" w:eastAsia="Calibri" w:hAnsi="Arial" w:cs="Arial"/>
          <w:sz w:val="22"/>
          <w:szCs w:val="22"/>
          <w:lang w:eastAsia="en-US"/>
        </w:rPr>
        <w:t xml:space="preserve"> 2024.,</w:t>
      </w:r>
      <w:r w:rsidRPr="008E7556">
        <w:rPr>
          <w:rFonts w:ascii="Arial" w:eastAsia="Calibri" w:hAnsi="Arial" w:cs="Arial"/>
          <w:spacing w:val="8"/>
          <w:sz w:val="22"/>
          <w:szCs w:val="22"/>
          <w:lang w:eastAsia="en-US"/>
        </w:rPr>
        <w:t xml:space="preserve"> </w:t>
      </w:r>
      <w:r w:rsidRPr="008E7556">
        <w:rPr>
          <w:rFonts w:ascii="Arial" w:eastAsia="Calibri" w:hAnsi="Arial" w:cs="Arial"/>
          <w:sz w:val="22"/>
          <w:szCs w:val="22"/>
          <w:lang w:eastAsia="en-US"/>
        </w:rPr>
        <w:t>donij</w:t>
      </w:r>
      <w:r w:rsidRPr="008E7556">
        <w:rPr>
          <w:rFonts w:ascii="Arial" w:eastAsia="Calibri" w:hAnsi="Arial" w:cs="Arial"/>
          <w:spacing w:val="1"/>
          <w:sz w:val="22"/>
          <w:szCs w:val="22"/>
          <w:lang w:eastAsia="en-US"/>
        </w:rPr>
        <w:t>e</w:t>
      </w:r>
      <w:r w:rsidRPr="008E7556">
        <w:rPr>
          <w:rFonts w:ascii="Arial" w:eastAsia="Calibri" w:hAnsi="Arial" w:cs="Arial"/>
          <w:spacing w:val="2"/>
          <w:sz w:val="22"/>
          <w:szCs w:val="22"/>
          <w:lang w:eastAsia="en-US"/>
        </w:rPr>
        <w:t>l</w:t>
      </w:r>
      <w:r w:rsidRPr="008E7556">
        <w:rPr>
          <w:rFonts w:ascii="Arial" w:eastAsia="Calibri" w:hAnsi="Arial" w:cs="Arial"/>
          <w:sz w:val="22"/>
          <w:szCs w:val="22"/>
          <w:lang w:eastAsia="en-US"/>
        </w:rPr>
        <w:t>o</w:t>
      </w:r>
      <w:r w:rsidRPr="008E7556">
        <w:rPr>
          <w:rFonts w:ascii="Arial" w:eastAsia="Calibri" w:hAnsi="Arial" w:cs="Arial"/>
          <w:spacing w:val="5"/>
          <w:sz w:val="22"/>
          <w:szCs w:val="22"/>
          <w:lang w:eastAsia="en-US"/>
        </w:rPr>
        <w:t xml:space="preserve"> </w:t>
      </w:r>
      <w:r w:rsidRPr="008E7556">
        <w:rPr>
          <w:rFonts w:ascii="Arial" w:eastAsia="Calibri" w:hAnsi="Arial" w:cs="Arial"/>
          <w:spacing w:val="2"/>
          <w:w w:val="102"/>
          <w:sz w:val="22"/>
          <w:szCs w:val="22"/>
          <w:lang w:eastAsia="en-US"/>
        </w:rPr>
        <w:t>j</w:t>
      </w:r>
      <w:r w:rsidRPr="008E7556">
        <w:rPr>
          <w:rFonts w:ascii="Arial" w:eastAsia="Calibri" w:hAnsi="Arial" w:cs="Arial"/>
          <w:w w:val="102"/>
          <w:sz w:val="22"/>
          <w:szCs w:val="22"/>
          <w:lang w:eastAsia="en-US"/>
        </w:rPr>
        <w:t>e</w:t>
      </w:r>
    </w:p>
    <w:p w14:paraId="0F145E74" w14:textId="77777777" w:rsidR="008E7556" w:rsidRPr="008E7556" w:rsidRDefault="008E7556" w:rsidP="008E7556">
      <w:pPr>
        <w:suppressAutoHyphens/>
        <w:autoSpaceDN w:val="0"/>
        <w:textAlignment w:val="baseline"/>
        <w:rPr>
          <w:rFonts w:ascii="Arial" w:eastAsia="Calibri" w:hAnsi="Arial" w:cs="Arial"/>
          <w:w w:val="102"/>
          <w:sz w:val="22"/>
          <w:szCs w:val="22"/>
          <w:lang w:eastAsia="en-US"/>
        </w:rPr>
      </w:pPr>
    </w:p>
    <w:p w14:paraId="1B782EE2" w14:textId="77777777" w:rsidR="008E7556" w:rsidRPr="008E7556" w:rsidRDefault="008E7556" w:rsidP="008E7556">
      <w:pPr>
        <w:suppressAutoHyphens/>
        <w:autoSpaceDN w:val="0"/>
        <w:textAlignment w:val="baseline"/>
        <w:rPr>
          <w:rFonts w:ascii="Arial" w:eastAsia="Calibri" w:hAnsi="Arial" w:cs="Arial"/>
          <w:w w:val="102"/>
          <w:sz w:val="22"/>
          <w:szCs w:val="22"/>
          <w:lang w:eastAsia="en-US"/>
        </w:rPr>
      </w:pPr>
    </w:p>
    <w:p w14:paraId="6CAB440E" w14:textId="77777777" w:rsidR="008E7556" w:rsidRPr="008E7556" w:rsidRDefault="008E7556" w:rsidP="008E7556">
      <w:pPr>
        <w:suppressAutoHyphens/>
        <w:autoSpaceDN w:val="0"/>
        <w:jc w:val="center"/>
        <w:textAlignment w:val="baseline"/>
        <w:rPr>
          <w:rFonts w:ascii="Arial" w:eastAsia="Calibri" w:hAnsi="Arial" w:cs="Arial"/>
          <w:sz w:val="22"/>
          <w:szCs w:val="22"/>
          <w:lang w:eastAsia="en-US"/>
        </w:rPr>
      </w:pPr>
      <w:r w:rsidRPr="008E7556">
        <w:rPr>
          <w:rFonts w:ascii="Arial" w:eastAsia="Calibri" w:hAnsi="Arial" w:cs="Arial"/>
          <w:b/>
          <w:sz w:val="22"/>
          <w:szCs w:val="22"/>
          <w:lang w:eastAsia="en-US"/>
        </w:rPr>
        <w:t>O</w:t>
      </w:r>
      <w:r w:rsidRPr="008E7556">
        <w:rPr>
          <w:rFonts w:ascii="Arial" w:eastAsia="Calibri" w:hAnsi="Arial" w:cs="Arial"/>
          <w:b/>
          <w:spacing w:val="3"/>
          <w:sz w:val="22"/>
          <w:szCs w:val="22"/>
          <w:lang w:eastAsia="en-US"/>
        </w:rPr>
        <w:t xml:space="preserve"> </w:t>
      </w:r>
      <w:r w:rsidRPr="008E7556">
        <w:rPr>
          <w:rFonts w:ascii="Arial" w:eastAsia="Calibri" w:hAnsi="Arial" w:cs="Arial"/>
          <w:b/>
          <w:sz w:val="22"/>
          <w:szCs w:val="22"/>
          <w:lang w:eastAsia="en-US"/>
        </w:rPr>
        <w:t>D</w:t>
      </w:r>
      <w:r w:rsidRPr="008E7556">
        <w:rPr>
          <w:rFonts w:ascii="Arial" w:eastAsia="Calibri" w:hAnsi="Arial" w:cs="Arial"/>
          <w:b/>
          <w:spacing w:val="4"/>
          <w:sz w:val="22"/>
          <w:szCs w:val="22"/>
          <w:lang w:eastAsia="en-US"/>
        </w:rPr>
        <w:t xml:space="preserve"> </w:t>
      </w:r>
      <w:r w:rsidRPr="008E7556">
        <w:rPr>
          <w:rFonts w:ascii="Arial" w:eastAsia="Calibri" w:hAnsi="Arial" w:cs="Arial"/>
          <w:b/>
          <w:sz w:val="22"/>
          <w:szCs w:val="22"/>
          <w:lang w:eastAsia="en-US"/>
        </w:rPr>
        <w:t>L</w:t>
      </w:r>
      <w:r w:rsidRPr="008E7556">
        <w:rPr>
          <w:rFonts w:ascii="Arial" w:eastAsia="Calibri" w:hAnsi="Arial" w:cs="Arial"/>
          <w:b/>
          <w:spacing w:val="4"/>
          <w:sz w:val="22"/>
          <w:szCs w:val="22"/>
          <w:lang w:eastAsia="en-US"/>
        </w:rPr>
        <w:t xml:space="preserve"> </w:t>
      </w:r>
      <w:r w:rsidRPr="008E7556">
        <w:rPr>
          <w:rFonts w:ascii="Arial" w:eastAsia="Calibri" w:hAnsi="Arial" w:cs="Arial"/>
          <w:b/>
          <w:sz w:val="22"/>
          <w:szCs w:val="22"/>
          <w:lang w:eastAsia="en-US"/>
        </w:rPr>
        <w:t>U</w:t>
      </w:r>
      <w:r w:rsidRPr="008E7556">
        <w:rPr>
          <w:rFonts w:ascii="Arial" w:eastAsia="Calibri" w:hAnsi="Arial" w:cs="Arial"/>
          <w:b/>
          <w:spacing w:val="1"/>
          <w:sz w:val="22"/>
          <w:szCs w:val="22"/>
          <w:lang w:eastAsia="en-US"/>
        </w:rPr>
        <w:t xml:space="preserve"> </w:t>
      </w:r>
      <w:r w:rsidRPr="008E7556">
        <w:rPr>
          <w:rFonts w:ascii="Arial" w:eastAsia="Calibri" w:hAnsi="Arial" w:cs="Arial"/>
          <w:b/>
          <w:sz w:val="22"/>
          <w:szCs w:val="22"/>
          <w:lang w:eastAsia="en-US"/>
        </w:rPr>
        <w:t>K</w:t>
      </w:r>
      <w:r w:rsidRPr="008E7556">
        <w:rPr>
          <w:rFonts w:ascii="Arial" w:eastAsia="Calibri" w:hAnsi="Arial" w:cs="Arial"/>
          <w:b/>
          <w:spacing w:val="6"/>
          <w:sz w:val="22"/>
          <w:szCs w:val="22"/>
          <w:lang w:eastAsia="en-US"/>
        </w:rPr>
        <w:t xml:space="preserve"> </w:t>
      </w:r>
      <w:r w:rsidRPr="008E7556">
        <w:rPr>
          <w:rFonts w:ascii="Arial" w:eastAsia="Calibri" w:hAnsi="Arial" w:cs="Arial"/>
          <w:b/>
          <w:sz w:val="22"/>
          <w:szCs w:val="22"/>
          <w:lang w:eastAsia="en-US"/>
        </w:rPr>
        <w:t>U</w:t>
      </w:r>
    </w:p>
    <w:p w14:paraId="015EB085" w14:textId="77777777" w:rsidR="008E7556" w:rsidRPr="008E7556" w:rsidRDefault="008E7556" w:rsidP="008E7556">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r w:rsidRPr="008E7556">
        <w:rPr>
          <w:rFonts w:ascii="Arial" w:eastAsia="SimSun" w:hAnsi="Arial" w:cs="Arial"/>
          <w:b/>
          <w:bCs/>
          <w:kern w:val="3"/>
          <w:sz w:val="22"/>
          <w:szCs w:val="22"/>
          <w:lang w:eastAsia="hi-IN" w:bidi="hi-IN"/>
        </w:rPr>
        <w:t>o</w:t>
      </w:r>
      <w:r w:rsidRPr="008E7556">
        <w:rPr>
          <w:rFonts w:ascii="Arial" w:eastAsia="SimSun" w:hAnsi="Arial" w:cs="Arial"/>
          <w:b/>
          <w:bCs/>
          <w:spacing w:val="5"/>
          <w:kern w:val="3"/>
          <w:sz w:val="22"/>
          <w:szCs w:val="22"/>
          <w:lang w:eastAsia="hi-IN" w:bidi="hi-IN"/>
        </w:rPr>
        <w:t xml:space="preserve"> privremenoj zabrani izvođenja građevinskih radova</w:t>
      </w:r>
    </w:p>
    <w:p w14:paraId="28A6934B" w14:textId="77777777" w:rsidR="008E7556" w:rsidRPr="008E7556" w:rsidRDefault="008E7556" w:rsidP="008E7556">
      <w:pPr>
        <w:widowControl w:val="0"/>
        <w:suppressAutoHyphens/>
        <w:autoSpaceDN w:val="0"/>
        <w:spacing w:before="6"/>
        <w:ind w:left="-13" w:right="-13"/>
        <w:jc w:val="center"/>
        <w:textAlignment w:val="baseline"/>
        <w:rPr>
          <w:rFonts w:ascii="Arial" w:eastAsia="SimSun" w:hAnsi="Arial" w:cs="Arial"/>
          <w:b/>
          <w:bCs/>
          <w:spacing w:val="-5"/>
          <w:w w:val="102"/>
          <w:kern w:val="3"/>
          <w:sz w:val="22"/>
          <w:szCs w:val="22"/>
          <w:lang w:eastAsia="hi-IN" w:bidi="hi-IN"/>
        </w:rPr>
      </w:pPr>
      <w:r w:rsidRPr="008E7556">
        <w:rPr>
          <w:rFonts w:ascii="Arial" w:eastAsia="SimSun" w:hAnsi="Arial" w:cs="Arial"/>
          <w:b/>
          <w:bCs/>
          <w:spacing w:val="5"/>
          <w:kern w:val="3"/>
          <w:sz w:val="22"/>
          <w:szCs w:val="22"/>
          <w:lang w:eastAsia="hi-IN" w:bidi="hi-IN"/>
        </w:rPr>
        <w:t xml:space="preserve"> na području Grada Dubrovnika</w:t>
      </w:r>
      <w:r w:rsidRPr="008E7556">
        <w:rPr>
          <w:rFonts w:ascii="Arial" w:eastAsia="SimSun" w:hAnsi="Arial" w:cs="Arial"/>
          <w:b/>
          <w:bCs/>
          <w:spacing w:val="-5"/>
          <w:w w:val="102"/>
          <w:kern w:val="3"/>
          <w:sz w:val="22"/>
          <w:szCs w:val="22"/>
          <w:lang w:eastAsia="hi-IN" w:bidi="hi-IN"/>
        </w:rPr>
        <w:t xml:space="preserve"> </w:t>
      </w:r>
    </w:p>
    <w:p w14:paraId="196D67D6" w14:textId="77777777" w:rsidR="008E7556" w:rsidRPr="008E7556" w:rsidRDefault="008E7556" w:rsidP="008E7556">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14:paraId="15353594" w14:textId="77777777" w:rsidR="008E7556" w:rsidRPr="008E7556" w:rsidRDefault="008E7556" w:rsidP="008E7556">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14:paraId="35552CC5" w14:textId="77777777" w:rsidR="008E7556" w:rsidRPr="008E7556" w:rsidRDefault="008E7556" w:rsidP="008E7556">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14:paraId="1FA35407" w14:textId="77777777" w:rsidR="008E7556" w:rsidRPr="008E7556" w:rsidRDefault="008E7556" w:rsidP="008E7556">
      <w:pPr>
        <w:widowControl w:val="0"/>
        <w:suppressAutoHyphens/>
        <w:autoSpaceDN w:val="0"/>
        <w:textAlignment w:val="baseline"/>
        <w:rPr>
          <w:rFonts w:ascii="Arial" w:eastAsia="SimSun" w:hAnsi="Arial" w:cs="Arial"/>
          <w:b/>
          <w:iCs/>
          <w:spacing w:val="1"/>
          <w:kern w:val="3"/>
          <w:sz w:val="22"/>
          <w:szCs w:val="22"/>
          <w:lang w:eastAsia="hi-IN" w:bidi="hi-IN"/>
        </w:rPr>
      </w:pPr>
      <w:r w:rsidRPr="008E7556">
        <w:rPr>
          <w:rFonts w:ascii="Arial" w:eastAsia="SimSun" w:hAnsi="Arial" w:cs="Arial"/>
          <w:b/>
          <w:iCs/>
          <w:spacing w:val="1"/>
          <w:kern w:val="3"/>
          <w:sz w:val="22"/>
          <w:szCs w:val="22"/>
          <w:lang w:eastAsia="hi-IN" w:bidi="hi-IN"/>
        </w:rPr>
        <w:t>I. OPĆE ODREDBE</w:t>
      </w:r>
    </w:p>
    <w:p w14:paraId="57DB5331"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r w:rsidRPr="008E7556">
        <w:rPr>
          <w:rFonts w:ascii="Arial" w:eastAsia="SimSun" w:hAnsi="Arial" w:cs="Arial"/>
          <w:spacing w:val="1"/>
          <w:kern w:val="3"/>
          <w:sz w:val="22"/>
          <w:szCs w:val="22"/>
          <w:lang w:eastAsia="hi-IN" w:bidi="hi-IN"/>
        </w:rPr>
        <w:t>Čl</w:t>
      </w:r>
      <w:r w:rsidRPr="008E7556">
        <w:rPr>
          <w:rFonts w:ascii="Arial" w:eastAsia="SimSun" w:hAnsi="Arial" w:cs="Arial"/>
          <w:kern w:val="3"/>
          <w:sz w:val="22"/>
          <w:szCs w:val="22"/>
          <w:lang w:eastAsia="hi-IN" w:bidi="hi-IN"/>
        </w:rPr>
        <w:t>anak 1.</w:t>
      </w:r>
    </w:p>
    <w:p w14:paraId="14135B4E"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p>
    <w:p w14:paraId="45A268B2"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Ovom</w:t>
      </w:r>
      <w:r w:rsidRPr="008E7556">
        <w:rPr>
          <w:rFonts w:ascii="Arial" w:eastAsia="SimSun" w:hAnsi="Arial" w:cs="Arial"/>
          <w:spacing w:val="3"/>
          <w:kern w:val="3"/>
          <w:sz w:val="22"/>
          <w:szCs w:val="22"/>
          <w:lang w:eastAsia="hi-IN" w:bidi="hi-IN"/>
        </w:rPr>
        <w:t xml:space="preserve">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14:paraId="029758B3"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p>
    <w:p w14:paraId="03326AF3"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p>
    <w:p w14:paraId="403DAE4B" w14:textId="77777777" w:rsidR="008E7556" w:rsidRPr="008E7556" w:rsidRDefault="008E7556" w:rsidP="008E7556">
      <w:pPr>
        <w:widowControl w:val="0"/>
        <w:tabs>
          <w:tab w:val="left" w:pos="1519"/>
        </w:tabs>
        <w:suppressAutoHyphens/>
        <w:autoSpaceDN w:val="0"/>
        <w:textAlignment w:val="baseline"/>
        <w:rPr>
          <w:rFonts w:ascii="Arial" w:eastAsia="SimSun" w:hAnsi="Arial" w:cs="Arial"/>
          <w:kern w:val="3"/>
          <w:sz w:val="22"/>
          <w:szCs w:val="22"/>
          <w:lang w:eastAsia="hi-IN" w:bidi="hi-IN"/>
        </w:rPr>
      </w:pPr>
      <w:r w:rsidRPr="008E7556">
        <w:rPr>
          <w:rFonts w:ascii="Arial" w:eastAsia="SimSun" w:hAnsi="Arial" w:cs="Arial"/>
          <w:b/>
          <w:kern w:val="3"/>
          <w:sz w:val="22"/>
          <w:szCs w:val="22"/>
          <w:lang w:eastAsia="hi-IN" w:bidi="hi-IN"/>
        </w:rPr>
        <w:t xml:space="preserve">II. </w:t>
      </w:r>
      <w:r w:rsidRPr="008E7556">
        <w:rPr>
          <w:rFonts w:ascii="Arial" w:eastAsia="SimSun" w:hAnsi="Arial" w:cs="Arial"/>
          <w:b/>
          <w:spacing w:val="1"/>
          <w:kern w:val="3"/>
          <w:sz w:val="22"/>
          <w:szCs w:val="22"/>
          <w:lang w:eastAsia="hi-IN" w:bidi="hi-IN"/>
        </w:rPr>
        <w:t>KALENDARSKO RAZDOBLJE I VRIJEME TRAJANJA PRIVREMENE ZABRANE</w:t>
      </w:r>
    </w:p>
    <w:p w14:paraId="19543EB2" w14:textId="77777777" w:rsidR="008E7556" w:rsidRPr="008E7556" w:rsidRDefault="008E7556" w:rsidP="008E7556">
      <w:pPr>
        <w:widowControl w:val="0"/>
        <w:tabs>
          <w:tab w:val="left" w:pos="1519"/>
        </w:tabs>
        <w:suppressAutoHyphens/>
        <w:autoSpaceDN w:val="0"/>
        <w:jc w:val="center"/>
        <w:textAlignment w:val="baseline"/>
        <w:rPr>
          <w:rFonts w:ascii="Arial" w:eastAsia="SimSun" w:hAnsi="Arial" w:cs="Arial"/>
          <w:b/>
          <w:spacing w:val="1"/>
          <w:kern w:val="3"/>
          <w:sz w:val="22"/>
          <w:szCs w:val="22"/>
          <w:lang w:eastAsia="hi-IN" w:bidi="hi-IN"/>
        </w:rPr>
      </w:pPr>
    </w:p>
    <w:p w14:paraId="4FF6017D" w14:textId="77777777" w:rsidR="008E7556" w:rsidRPr="008E7556" w:rsidRDefault="008E7556" w:rsidP="008E7556">
      <w:pPr>
        <w:widowControl w:val="0"/>
        <w:tabs>
          <w:tab w:val="left" w:pos="1519"/>
        </w:tabs>
        <w:suppressAutoHyphens/>
        <w:autoSpaceDN w:val="0"/>
        <w:jc w:val="center"/>
        <w:textAlignment w:val="baseline"/>
        <w:rPr>
          <w:rFonts w:ascii="Arial" w:eastAsia="SimSun" w:hAnsi="Arial" w:cs="Arial"/>
          <w:spacing w:val="1"/>
          <w:kern w:val="3"/>
          <w:sz w:val="22"/>
          <w:szCs w:val="22"/>
          <w:lang w:eastAsia="hi-IN" w:bidi="hi-IN"/>
        </w:rPr>
      </w:pPr>
      <w:r w:rsidRPr="008E7556">
        <w:rPr>
          <w:rFonts w:ascii="Arial" w:eastAsia="SimSun" w:hAnsi="Arial" w:cs="Arial"/>
          <w:spacing w:val="1"/>
          <w:kern w:val="3"/>
          <w:sz w:val="22"/>
          <w:szCs w:val="22"/>
          <w:lang w:eastAsia="hi-IN" w:bidi="hi-IN"/>
        </w:rPr>
        <w:t>Članak 2.</w:t>
      </w:r>
    </w:p>
    <w:p w14:paraId="2BA3F58C" w14:textId="77777777" w:rsidR="008E7556" w:rsidRPr="008E7556" w:rsidRDefault="008E7556" w:rsidP="008E7556">
      <w:pPr>
        <w:widowControl w:val="0"/>
        <w:tabs>
          <w:tab w:val="left" w:pos="1519"/>
        </w:tabs>
        <w:suppressAutoHyphens/>
        <w:autoSpaceDN w:val="0"/>
        <w:jc w:val="center"/>
        <w:textAlignment w:val="baseline"/>
        <w:rPr>
          <w:rFonts w:ascii="Arial" w:eastAsia="SimSun" w:hAnsi="Arial" w:cs="Arial"/>
          <w:spacing w:val="1"/>
          <w:kern w:val="3"/>
          <w:sz w:val="22"/>
          <w:szCs w:val="22"/>
          <w:lang w:eastAsia="hi-IN" w:bidi="hi-IN"/>
        </w:rPr>
      </w:pPr>
    </w:p>
    <w:p w14:paraId="4C0FCD3B" w14:textId="77777777" w:rsidR="008E7556" w:rsidRPr="008E7556" w:rsidRDefault="008E7556" w:rsidP="008E7556">
      <w:pPr>
        <w:widowControl w:val="0"/>
        <w:tabs>
          <w:tab w:val="left" w:pos="1519"/>
        </w:tabs>
        <w:suppressAutoHyphens/>
        <w:autoSpaceDN w:val="0"/>
        <w:jc w:val="both"/>
        <w:textAlignment w:val="baseline"/>
        <w:rPr>
          <w:rFonts w:ascii="Arial" w:eastAsia="SimSun" w:hAnsi="Arial" w:cs="Arial"/>
          <w:spacing w:val="1"/>
          <w:kern w:val="3"/>
          <w:sz w:val="22"/>
          <w:szCs w:val="22"/>
          <w:lang w:eastAsia="hi-IN" w:bidi="hi-IN"/>
        </w:rPr>
      </w:pPr>
      <w:r w:rsidRPr="008E7556">
        <w:rPr>
          <w:rFonts w:ascii="Arial" w:eastAsia="SimSun" w:hAnsi="Arial" w:cs="Arial"/>
          <w:spacing w:val="1"/>
          <w:kern w:val="3"/>
          <w:sz w:val="22"/>
          <w:szCs w:val="22"/>
          <w:lang w:eastAsia="hi-IN" w:bidi="hi-IN"/>
        </w:rPr>
        <w:t>Privremena zabrana izvođenja građevinskih radova primjenjuje se u razdoblju od 15. lipnja do 15. rujna 2025. godine u vremenu od 00:00 do 24:00 sata.</w:t>
      </w:r>
    </w:p>
    <w:p w14:paraId="15413451" w14:textId="77777777" w:rsidR="008E7556" w:rsidRPr="008E7556" w:rsidRDefault="008E7556" w:rsidP="008E7556">
      <w:pPr>
        <w:widowControl w:val="0"/>
        <w:tabs>
          <w:tab w:val="left" w:pos="1519"/>
        </w:tabs>
        <w:suppressAutoHyphens/>
        <w:autoSpaceDN w:val="0"/>
        <w:jc w:val="both"/>
        <w:textAlignment w:val="baseline"/>
        <w:rPr>
          <w:rFonts w:ascii="Arial" w:eastAsia="SimSun" w:hAnsi="Arial" w:cs="Arial"/>
          <w:spacing w:val="1"/>
          <w:kern w:val="3"/>
          <w:sz w:val="22"/>
          <w:szCs w:val="22"/>
          <w:lang w:eastAsia="hi-IN" w:bidi="hi-IN"/>
        </w:rPr>
      </w:pPr>
    </w:p>
    <w:p w14:paraId="0180BFC7" w14:textId="77777777" w:rsidR="008E7556" w:rsidRPr="008E7556" w:rsidRDefault="008E7556" w:rsidP="008E7556">
      <w:pPr>
        <w:widowControl w:val="0"/>
        <w:tabs>
          <w:tab w:val="left" w:pos="1519"/>
        </w:tabs>
        <w:suppressAutoHyphens/>
        <w:autoSpaceDN w:val="0"/>
        <w:jc w:val="both"/>
        <w:textAlignment w:val="baseline"/>
        <w:rPr>
          <w:rFonts w:ascii="Arial" w:eastAsia="SimSun" w:hAnsi="Arial" w:cs="Arial"/>
          <w:spacing w:val="1"/>
          <w:kern w:val="3"/>
          <w:sz w:val="22"/>
          <w:szCs w:val="22"/>
          <w:lang w:eastAsia="hi-IN" w:bidi="hi-IN"/>
        </w:rPr>
      </w:pPr>
    </w:p>
    <w:p w14:paraId="4349D92F" w14:textId="77777777" w:rsidR="008E7556" w:rsidRPr="008E7556" w:rsidRDefault="008E7556" w:rsidP="008E7556">
      <w:pPr>
        <w:widowControl w:val="0"/>
        <w:suppressAutoHyphens/>
        <w:autoSpaceDN w:val="0"/>
        <w:ind w:right="62"/>
        <w:jc w:val="both"/>
        <w:textAlignment w:val="baseline"/>
        <w:rPr>
          <w:rFonts w:ascii="Arial" w:eastAsia="SimSun" w:hAnsi="Arial" w:cs="Arial"/>
          <w:b/>
          <w:kern w:val="3"/>
          <w:sz w:val="22"/>
          <w:szCs w:val="22"/>
          <w:lang w:eastAsia="hi-IN" w:bidi="hi-IN"/>
        </w:rPr>
      </w:pPr>
      <w:r w:rsidRPr="008E7556">
        <w:rPr>
          <w:rFonts w:ascii="Arial" w:eastAsia="SimSun" w:hAnsi="Arial" w:cs="Arial"/>
          <w:b/>
          <w:kern w:val="3"/>
          <w:sz w:val="22"/>
          <w:szCs w:val="22"/>
          <w:lang w:eastAsia="hi-IN" w:bidi="hi-IN"/>
        </w:rPr>
        <w:t>III. VRSTE RADOVA KOJI SE PRIVREMENO ZABRANJUJU</w:t>
      </w:r>
    </w:p>
    <w:p w14:paraId="031DBA25" w14:textId="77777777" w:rsidR="008E7556" w:rsidRPr="008E7556" w:rsidRDefault="008E7556" w:rsidP="008E7556">
      <w:pPr>
        <w:widowControl w:val="0"/>
        <w:suppressAutoHyphens/>
        <w:autoSpaceDN w:val="0"/>
        <w:ind w:right="62"/>
        <w:jc w:val="center"/>
        <w:textAlignment w:val="baseline"/>
        <w:rPr>
          <w:rFonts w:ascii="Arial" w:eastAsia="SimSun" w:hAnsi="Arial" w:cs="Arial"/>
          <w:b/>
          <w:kern w:val="3"/>
          <w:sz w:val="22"/>
          <w:szCs w:val="22"/>
          <w:lang w:eastAsia="hi-IN" w:bidi="hi-IN"/>
        </w:rPr>
      </w:pPr>
    </w:p>
    <w:p w14:paraId="267AC2C2" w14:textId="77777777" w:rsidR="008E7556" w:rsidRPr="008E7556" w:rsidRDefault="008E7556" w:rsidP="008E7556">
      <w:pPr>
        <w:widowControl w:val="0"/>
        <w:suppressAutoHyphens/>
        <w:autoSpaceDN w:val="0"/>
        <w:ind w:right="62"/>
        <w:jc w:val="center"/>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Članak 3.</w:t>
      </w:r>
    </w:p>
    <w:p w14:paraId="4E8E517D" w14:textId="77777777" w:rsidR="008E7556" w:rsidRPr="008E7556" w:rsidRDefault="008E7556" w:rsidP="008E7556">
      <w:pPr>
        <w:widowControl w:val="0"/>
        <w:suppressAutoHyphens/>
        <w:autoSpaceDN w:val="0"/>
        <w:jc w:val="both"/>
        <w:textAlignment w:val="baseline"/>
        <w:rPr>
          <w:rFonts w:ascii="Arial" w:eastAsia="SimSun" w:hAnsi="Arial" w:cs="Arial"/>
          <w:kern w:val="3"/>
          <w:sz w:val="22"/>
          <w:szCs w:val="22"/>
          <w:lang w:eastAsia="hi-IN" w:bidi="hi-IN"/>
        </w:rPr>
      </w:pPr>
    </w:p>
    <w:p w14:paraId="44D8FE0E" w14:textId="77777777" w:rsidR="008E7556" w:rsidRPr="008E7556" w:rsidRDefault="008E7556" w:rsidP="008E7556">
      <w:pPr>
        <w:widowControl w:val="0"/>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Građevinskim radovima koji se u smislu ove Odluke zabranjuju smatraju se:</w:t>
      </w:r>
    </w:p>
    <w:p w14:paraId="53972A2A" w14:textId="77777777" w:rsidR="008E7556" w:rsidRPr="008E7556" w:rsidRDefault="008E7556" w:rsidP="005D3034">
      <w:pPr>
        <w:widowControl w:val="0"/>
        <w:numPr>
          <w:ilvl w:val="0"/>
          <w:numId w:val="6"/>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14:paraId="6939673F" w14:textId="77777777" w:rsidR="008E7556" w:rsidRPr="008E7556" w:rsidRDefault="008E7556" w:rsidP="005D3034">
      <w:pPr>
        <w:widowControl w:val="0"/>
        <w:numPr>
          <w:ilvl w:val="0"/>
          <w:numId w:val="6"/>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bCs/>
          <w:iCs/>
          <w:color w:val="000000"/>
          <w:kern w:val="3"/>
          <w:sz w:val="22"/>
          <w:szCs w:val="22"/>
          <w:lang w:eastAsia="hi-IN" w:bidi="hi-IN"/>
        </w:rPr>
        <w:t>radovi na izgradnji konstrukcije građevine.</w:t>
      </w:r>
    </w:p>
    <w:p w14:paraId="5A3ABB7E" w14:textId="77777777" w:rsidR="008E7556" w:rsidRPr="008E7556" w:rsidRDefault="008E7556" w:rsidP="008E7556">
      <w:pPr>
        <w:widowControl w:val="0"/>
        <w:suppressAutoHyphens/>
        <w:autoSpaceDN w:val="0"/>
        <w:ind w:left="720"/>
        <w:jc w:val="both"/>
        <w:textAlignment w:val="baseline"/>
        <w:rPr>
          <w:rFonts w:ascii="Arial" w:eastAsia="SimSun" w:hAnsi="Arial" w:cs="Arial"/>
          <w:kern w:val="3"/>
          <w:sz w:val="22"/>
          <w:szCs w:val="22"/>
          <w:lang w:eastAsia="hi-IN" w:bidi="hi-IN"/>
        </w:rPr>
      </w:pPr>
    </w:p>
    <w:p w14:paraId="1A37C849" w14:textId="77777777" w:rsidR="008E7556" w:rsidRPr="008E7556" w:rsidRDefault="008E7556" w:rsidP="008E7556">
      <w:pPr>
        <w:widowControl w:val="0"/>
        <w:suppressAutoHyphens/>
        <w:autoSpaceDN w:val="0"/>
        <w:ind w:right="65"/>
        <w:jc w:val="both"/>
        <w:textAlignment w:val="baseline"/>
        <w:rPr>
          <w:rFonts w:ascii="Arial" w:eastAsia="SimSun" w:hAnsi="Arial" w:cs="Arial"/>
          <w:b/>
          <w:kern w:val="3"/>
          <w:sz w:val="22"/>
          <w:szCs w:val="22"/>
          <w:lang w:eastAsia="hi-IN" w:bidi="hi-IN"/>
        </w:rPr>
      </w:pPr>
      <w:r w:rsidRPr="008E7556">
        <w:rPr>
          <w:rFonts w:ascii="Arial" w:eastAsia="SimSun" w:hAnsi="Arial" w:cs="Arial"/>
          <w:b/>
          <w:kern w:val="3"/>
          <w:sz w:val="22"/>
          <w:szCs w:val="22"/>
          <w:lang w:eastAsia="hi-IN" w:bidi="hi-IN"/>
        </w:rPr>
        <w:t>IV.  PODRUČJA PRIVREMENE ZABRANE IZVOĐENJA GRAĐEVINSKIH RADOVA</w:t>
      </w:r>
    </w:p>
    <w:p w14:paraId="690B677E" w14:textId="77777777" w:rsidR="008E7556" w:rsidRPr="008E7556" w:rsidRDefault="008E7556" w:rsidP="008E7556">
      <w:pPr>
        <w:widowControl w:val="0"/>
        <w:tabs>
          <w:tab w:val="left" w:pos="1519"/>
        </w:tabs>
        <w:suppressAutoHyphens/>
        <w:autoSpaceDN w:val="0"/>
        <w:ind w:left="119"/>
        <w:jc w:val="center"/>
        <w:textAlignment w:val="baseline"/>
        <w:rPr>
          <w:rFonts w:ascii="Arial" w:eastAsia="SimSun" w:hAnsi="Arial" w:cs="Arial"/>
          <w:spacing w:val="1"/>
          <w:kern w:val="3"/>
          <w:sz w:val="22"/>
          <w:szCs w:val="22"/>
          <w:lang w:eastAsia="hi-IN" w:bidi="hi-IN"/>
        </w:rPr>
      </w:pPr>
    </w:p>
    <w:p w14:paraId="758E37D8" w14:textId="77777777" w:rsidR="008E7556" w:rsidRPr="008E7556" w:rsidRDefault="008E7556" w:rsidP="008E7556">
      <w:pPr>
        <w:widowControl w:val="0"/>
        <w:tabs>
          <w:tab w:val="left" w:pos="1519"/>
        </w:tabs>
        <w:suppressAutoHyphens/>
        <w:autoSpaceDN w:val="0"/>
        <w:ind w:left="119"/>
        <w:jc w:val="center"/>
        <w:textAlignment w:val="baseline"/>
        <w:rPr>
          <w:rFonts w:ascii="Arial" w:eastAsia="SimSun" w:hAnsi="Arial" w:cs="Arial"/>
          <w:kern w:val="3"/>
          <w:sz w:val="22"/>
          <w:szCs w:val="22"/>
          <w:lang w:eastAsia="hi-IN" w:bidi="hi-IN"/>
        </w:rPr>
      </w:pPr>
      <w:r w:rsidRPr="008E7556">
        <w:rPr>
          <w:rFonts w:ascii="Arial" w:eastAsia="SimSun" w:hAnsi="Arial" w:cs="Arial"/>
          <w:spacing w:val="1"/>
          <w:kern w:val="3"/>
          <w:sz w:val="22"/>
          <w:szCs w:val="22"/>
          <w:lang w:eastAsia="hi-IN" w:bidi="hi-IN"/>
        </w:rPr>
        <w:t>Čl</w:t>
      </w:r>
      <w:r w:rsidRPr="008E7556">
        <w:rPr>
          <w:rFonts w:ascii="Arial" w:eastAsia="SimSun" w:hAnsi="Arial" w:cs="Arial"/>
          <w:kern w:val="3"/>
          <w:sz w:val="22"/>
          <w:szCs w:val="22"/>
          <w:lang w:eastAsia="hi-IN" w:bidi="hi-IN"/>
        </w:rPr>
        <w:t>anak 4.</w:t>
      </w:r>
    </w:p>
    <w:p w14:paraId="6C0148F6" w14:textId="77777777" w:rsidR="008E7556" w:rsidRPr="008E7556" w:rsidRDefault="008E7556" w:rsidP="008E7556">
      <w:pPr>
        <w:widowControl w:val="0"/>
        <w:tabs>
          <w:tab w:val="left" w:pos="1519"/>
        </w:tabs>
        <w:suppressAutoHyphens/>
        <w:autoSpaceDN w:val="0"/>
        <w:ind w:left="119"/>
        <w:jc w:val="center"/>
        <w:textAlignment w:val="baseline"/>
        <w:rPr>
          <w:rFonts w:ascii="Arial" w:eastAsia="SimSun" w:hAnsi="Arial" w:cs="Arial"/>
          <w:kern w:val="3"/>
          <w:sz w:val="22"/>
          <w:szCs w:val="22"/>
          <w:lang w:eastAsia="hi-IN" w:bidi="hi-IN"/>
        </w:rPr>
      </w:pPr>
    </w:p>
    <w:p w14:paraId="0858EA00"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Područje privremene zabrane izvođenje građevinskih radova  je cijelo područje Grada Dubrovnika</w:t>
      </w:r>
      <w:r w:rsidRPr="008E7556">
        <w:rPr>
          <w:rFonts w:ascii="Arial" w:eastAsia="SimSun" w:hAnsi="Arial" w:cs="Arial"/>
          <w:iCs/>
          <w:color w:val="000000"/>
          <w:kern w:val="3"/>
          <w:sz w:val="22"/>
          <w:szCs w:val="22"/>
          <w:lang w:eastAsia="hi-IN" w:bidi="hi-IN"/>
        </w:rPr>
        <w:t xml:space="preserve">, koje se cijeli na dvije zone: </w:t>
      </w:r>
    </w:p>
    <w:p w14:paraId="5615B360" w14:textId="77777777" w:rsidR="008E7556" w:rsidRPr="008E7556" w:rsidRDefault="008E7556" w:rsidP="005D3034">
      <w:pPr>
        <w:widowControl w:val="0"/>
        <w:numPr>
          <w:ilvl w:val="0"/>
          <w:numId w:val="10"/>
        </w:numPr>
        <w:suppressAutoHyphens/>
        <w:autoSpaceDN w:val="0"/>
        <w:contextualSpacing/>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 xml:space="preserve">zona „A“ – koja obuhvaća područje gradskog kotara Grad, Ploče iza Grada i dio gradskog kotara Pile – </w:t>
      </w:r>
      <w:proofErr w:type="spellStart"/>
      <w:r w:rsidRPr="008E7556">
        <w:rPr>
          <w:rFonts w:ascii="Arial" w:eastAsia="SimSun" w:hAnsi="Arial" w:cs="Arial"/>
          <w:bCs/>
          <w:iCs/>
          <w:color w:val="000000"/>
          <w:kern w:val="3"/>
          <w:sz w:val="22"/>
          <w:szCs w:val="22"/>
          <w:lang w:eastAsia="hi-IN" w:bidi="hi-IN"/>
        </w:rPr>
        <w:t>Kono</w:t>
      </w:r>
      <w:proofErr w:type="spellEnd"/>
      <w:r w:rsidRPr="008E7556">
        <w:rPr>
          <w:rFonts w:ascii="Arial" w:eastAsia="SimSun" w:hAnsi="Arial" w:cs="Arial"/>
          <w:bCs/>
          <w:iCs/>
          <w:color w:val="000000"/>
          <w:kern w:val="3"/>
          <w:sz w:val="22"/>
          <w:szCs w:val="22"/>
          <w:lang w:eastAsia="hi-IN" w:bidi="hi-IN"/>
        </w:rPr>
        <w:t xml:space="preserve"> s rubnim granicama: smjer Put od Republike, Splitski put, Vladimira Nazora, Pera Bakića do D-8“) </w:t>
      </w:r>
    </w:p>
    <w:p w14:paraId="198F5E9E" w14:textId="77777777" w:rsidR="008E7556" w:rsidRPr="008E7556" w:rsidRDefault="008E7556" w:rsidP="005D3034">
      <w:pPr>
        <w:widowControl w:val="0"/>
        <w:numPr>
          <w:ilvl w:val="0"/>
          <w:numId w:val="10"/>
        </w:numPr>
        <w:suppressAutoHyphens/>
        <w:autoSpaceDN w:val="0"/>
        <w:contextualSpacing/>
        <w:textAlignment w:val="baseline"/>
        <w:rPr>
          <w:rFonts w:ascii="Arial" w:eastAsia="SimSun" w:hAnsi="Arial" w:cs="Arial"/>
          <w:kern w:val="3"/>
          <w:sz w:val="22"/>
          <w:szCs w:val="22"/>
          <w:lang w:eastAsia="hi-IN" w:bidi="hi-IN"/>
        </w:rPr>
      </w:pPr>
      <w:r w:rsidRPr="008E7556">
        <w:rPr>
          <w:rFonts w:ascii="Arial" w:eastAsia="SimSun" w:hAnsi="Arial" w:cs="Arial"/>
          <w:bCs/>
          <w:iCs/>
          <w:color w:val="000000"/>
          <w:kern w:val="3"/>
          <w:sz w:val="22"/>
          <w:szCs w:val="22"/>
          <w:lang w:eastAsia="hi-IN" w:bidi="hi-IN"/>
        </w:rPr>
        <w:t xml:space="preserve">zona „B“ – koja obuhvaća ostale gradske kotareve i mjesne odbore na području Grada Dubrovnika.“ </w:t>
      </w:r>
    </w:p>
    <w:p w14:paraId="2C2D86BA"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p>
    <w:p w14:paraId="6996514E" w14:textId="77777777" w:rsidR="008E7556" w:rsidRPr="008E7556" w:rsidRDefault="008E7556" w:rsidP="008E7556">
      <w:pPr>
        <w:widowControl w:val="0"/>
        <w:suppressAutoHyphens/>
        <w:autoSpaceDN w:val="0"/>
        <w:textAlignment w:val="baseline"/>
        <w:rPr>
          <w:rFonts w:ascii="Arial" w:eastAsia="SimSun" w:hAnsi="Arial" w:cs="Arial"/>
          <w:b/>
          <w:spacing w:val="1"/>
          <w:kern w:val="3"/>
          <w:sz w:val="22"/>
          <w:szCs w:val="22"/>
          <w:lang w:eastAsia="hi-IN" w:bidi="hi-IN"/>
        </w:rPr>
      </w:pPr>
    </w:p>
    <w:p w14:paraId="46B9FEF8" w14:textId="77777777" w:rsidR="008E7556" w:rsidRPr="008E7556" w:rsidRDefault="008E7556" w:rsidP="008E7556">
      <w:pPr>
        <w:widowControl w:val="0"/>
        <w:suppressAutoHyphens/>
        <w:autoSpaceDN w:val="0"/>
        <w:textAlignment w:val="baseline"/>
        <w:rPr>
          <w:rFonts w:ascii="Arial" w:eastAsia="SimSun" w:hAnsi="Arial" w:cs="Arial"/>
          <w:b/>
          <w:spacing w:val="1"/>
          <w:kern w:val="3"/>
          <w:sz w:val="22"/>
          <w:szCs w:val="22"/>
          <w:lang w:eastAsia="hi-IN" w:bidi="hi-IN"/>
        </w:rPr>
      </w:pPr>
      <w:r w:rsidRPr="008E7556">
        <w:rPr>
          <w:rFonts w:ascii="Arial" w:eastAsia="SimSun" w:hAnsi="Arial" w:cs="Arial"/>
          <w:b/>
          <w:spacing w:val="1"/>
          <w:kern w:val="3"/>
          <w:sz w:val="22"/>
          <w:szCs w:val="22"/>
          <w:lang w:eastAsia="hi-IN" w:bidi="hi-IN"/>
        </w:rPr>
        <w:t>V. IZUZECI OD PRIVREMENE ZABRANE IZVOĐENJA GRAĐEVINSKIH RADOVA</w:t>
      </w:r>
    </w:p>
    <w:p w14:paraId="68773D91" w14:textId="77777777" w:rsidR="008E7556" w:rsidRPr="008E7556" w:rsidRDefault="008E7556" w:rsidP="008E7556">
      <w:pPr>
        <w:suppressAutoHyphens/>
        <w:autoSpaceDN w:val="0"/>
        <w:jc w:val="center"/>
        <w:textAlignment w:val="baseline"/>
        <w:rPr>
          <w:rFonts w:ascii="Arial" w:eastAsia="Calibri" w:hAnsi="Arial" w:cs="Arial"/>
          <w:spacing w:val="1"/>
          <w:sz w:val="22"/>
          <w:szCs w:val="22"/>
          <w:lang w:eastAsia="en-US"/>
        </w:rPr>
      </w:pPr>
    </w:p>
    <w:p w14:paraId="4181DCD6" w14:textId="77777777" w:rsidR="008E7556" w:rsidRPr="008E7556" w:rsidRDefault="008E7556" w:rsidP="008E7556">
      <w:pPr>
        <w:suppressAutoHyphens/>
        <w:autoSpaceDN w:val="0"/>
        <w:jc w:val="center"/>
        <w:textAlignment w:val="baseline"/>
        <w:rPr>
          <w:rFonts w:ascii="Arial" w:eastAsia="Calibri" w:hAnsi="Arial" w:cs="Arial"/>
          <w:sz w:val="22"/>
          <w:szCs w:val="22"/>
          <w:lang w:eastAsia="en-US"/>
        </w:rPr>
      </w:pPr>
      <w:r w:rsidRPr="008E7556">
        <w:rPr>
          <w:rFonts w:ascii="Arial" w:eastAsia="Calibri" w:hAnsi="Arial" w:cs="Arial"/>
          <w:spacing w:val="1"/>
          <w:sz w:val="22"/>
          <w:szCs w:val="22"/>
          <w:lang w:eastAsia="en-US"/>
        </w:rPr>
        <w:t>Čl</w:t>
      </w:r>
      <w:r w:rsidRPr="008E7556">
        <w:rPr>
          <w:rFonts w:ascii="Arial" w:eastAsia="Calibri" w:hAnsi="Arial" w:cs="Arial"/>
          <w:sz w:val="22"/>
          <w:szCs w:val="22"/>
          <w:lang w:eastAsia="en-US"/>
        </w:rPr>
        <w:t>anak 5.</w:t>
      </w:r>
    </w:p>
    <w:p w14:paraId="2E01CC91" w14:textId="77777777" w:rsidR="008E7556" w:rsidRPr="008E7556" w:rsidRDefault="008E7556" w:rsidP="008E7556">
      <w:pPr>
        <w:suppressAutoHyphens/>
        <w:autoSpaceDN w:val="0"/>
        <w:jc w:val="center"/>
        <w:textAlignment w:val="baseline"/>
        <w:rPr>
          <w:rFonts w:ascii="Arial" w:eastAsia="Calibri" w:hAnsi="Arial" w:cs="Arial"/>
          <w:sz w:val="22"/>
          <w:szCs w:val="22"/>
          <w:lang w:eastAsia="en-US"/>
        </w:rPr>
      </w:pPr>
    </w:p>
    <w:p w14:paraId="1611B3D1" w14:textId="77777777" w:rsidR="008E7556" w:rsidRPr="008E7556" w:rsidRDefault="008E7556" w:rsidP="008E7556">
      <w:pPr>
        <w:widowControl w:val="0"/>
        <w:suppressAutoHyphens/>
        <w:autoSpaceDN w:val="0"/>
        <w:ind w:right="62"/>
        <w:jc w:val="both"/>
        <w:textAlignment w:val="baseline"/>
        <w:rPr>
          <w:rFonts w:ascii="Arial" w:eastAsia="SimSun" w:hAnsi="Arial" w:cs="Arial"/>
          <w:spacing w:val="-3"/>
          <w:kern w:val="3"/>
          <w:sz w:val="22"/>
          <w:szCs w:val="22"/>
          <w:lang w:eastAsia="hi-IN" w:bidi="hi-IN"/>
        </w:rPr>
      </w:pPr>
      <w:r w:rsidRPr="008E7556">
        <w:rPr>
          <w:rFonts w:ascii="Arial" w:eastAsia="SimSun" w:hAnsi="Arial" w:cs="Arial"/>
          <w:spacing w:val="-3"/>
          <w:kern w:val="3"/>
          <w:sz w:val="22"/>
          <w:szCs w:val="22"/>
          <w:lang w:eastAsia="hi-IN" w:bidi="hi-IN"/>
        </w:rPr>
        <w:t>Privremena zabrana izvođenja građevinskih radova sukladno odredbi članka 132. Zakona o gradnji ne odnosi na:</w:t>
      </w:r>
    </w:p>
    <w:p w14:paraId="402C03EF" w14:textId="77777777" w:rsidR="008E7556" w:rsidRPr="008E7556" w:rsidRDefault="008E7556" w:rsidP="005D3034">
      <w:pPr>
        <w:widowControl w:val="0"/>
        <w:numPr>
          <w:ilvl w:val="0"/>
          <w:numId w:val="7"/>
        </w:numPr>
        <w:suppressAutoHyphens/>
        <w:autoSpaceDN w:val="0"/>
        <w:ind w:right="62"/>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građevine odnosno radove za čije je građenje odnosno izvođenje utvrđen interes Republike Hrvatske:</w:t>
      </w:r>
    </w:p>
    <w:p w14:paraId="739FCBB3" w14:textId="77777777" w:rsidR="008E7556" w:rsidRPr="008E7556" w:rsidRDefault="008E7556" w:rsidP="005D3034">
      <w:pPr>
        <w:widowControl w:val="0"/>
        <w:numPr>
          <w:ilvl w:val="0"/>
          <w:numId w:val="7"/>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uklanjanje građevina na temelju rješenja građevinske inspekcije ili odluke drugog tijela državne vlasti;</w:t>
      </w:r>
    </w:p>
    <w:p w14:paraId="54569719" w14:textId="77777777" w:rsidR="008E7556" w:rsidRPr="008E7556" w:rsidRDefault="008E7556" w:rsidP="005D3034">
      <w:pPr>
        <w:widowControl w:val="0"/>
        <w:numPr>
          <w:ilvl w:val="0"/>
          <w:numId w:val="7"/>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građenje građevina, odnosno izvođenje radova u godini u kojoj je odluka stupila na snagu</w:t>
      </w:r>
    </w:p>
    <w:p w14:paraId="18EF8AB4" w14:textId="77777777" w:rsidR="008E7556" w:rsidRPr="008E7556" w:rsidRDefault="008E7556" w:rsidP="008E7556">
      <w:pPr>
        <w:widowControl w:val="0"/>
        <w:suppressAutoHyphens/>
        <w:autoSpaceDN w:val="0"/>
        <w:ind w:right="62"/>
        <w:jc w:val="both"/>
        <w:textAlignment w:val="baseline"/>
        <w:rPr>
          <w:rFonts w:ascii="Arial" w:eastAsia="SimSun" w:hAnsi="Arial" w:cs="Arial"/>
          <w:spacing w:val="-3"/>
          <w:kern w:val="3"/>
          <w:sz w:val="22"/>
          <w:szCs w:val="22"/>
          <w:lang w:eastAsia="hi-IN" w:bidi="hi-IN"/>
        </w:rPr>
      </w:pPr>
    </w:p>
    <w:p w14:paraId="38A8CF18" w14:textId="77777777" w:rsidR="008E7556" w:rsidRPr="008E7556" w:rsidRDefault="008E7556" w:rsidP="008E7556">
      <w:pPr>
        <w:widowControl w:val="0"/>
        <w:suppressAutoHyphens/>
        <w:autoSpaceDN w:val="0"/>
        <w:ind w:right="62"/>
        <w:jc w:val="both"/>
        <w:textAlignment w:val="baseline"/>
        <w:rPr>
          <w:rFonts w:ascii="Arial" w:eastAsia="SimSun" w:hAnsi="Arial" w:cs="Arial"/>
          <w:spacing w:val="-3"/>
          <w:kern w:val="3"/>
          <w:sz w:val="22"/>
          <w:szCs w:val="22"/>
          <w:lang w:eastAsia="hi-IN" w:bidi="hi-IN"/>
        </w:rPr>
      </w:pPr>
      <w:r w:rsidRPr="008E7556">
        <w:rPr>
          <w:rFonts w:ascii="Arial" w:eastAsia="SimSun" w:hAnsi="Arial" w:cs="Arial"/>
          <w:spacing w:val="-3"/>
          <w:kern w:val="3"/>
          <w:sz w:val="22"/>
          <w:szCs w:val="22"/>
          <w:lang w:eastAsia="hi-IN" w:bidi="hi-IN"/>
        </w:rPr>
        <w:t xml:space="preserve">Zabrana iz ove Odluke ne odnosi se i na: </w:t>
      </w:r>
    </w:p>
    <w:p w14:paraId="3F1D8BEF" w14:textId="77777777" w:rsidR="008E7556" w:rsidRPr="008E7556" w:rsidRDefault="008E7556" w:rsidP="005D3034">
      <w:pPr>
        <w:widowControl w:val="0"/>
        <w:numPr>
          <w:ilvl w:val="0"/>
          <w:numId w:val="8"/>
        </w:numPr>
        <w:suppressAutoHyphens/>
        <w:autoSpaceDN w:val="0"/>
        <w:ind w:right="62"/>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građevine odnosno radove za čije je građenje odnosno izvođenje utvrđen interes jedinice lokalne i područne (regionalne) samouprave;</w:t>
      </w:r>
    </w:p>
    <w:p w14:paraId="6B8E1CD9" w14:textId="77777777" w:rsidR="008E7556" w:rsidRPr="008E7556" w:rsidRDefault="008E7556" w:rsidP="005D3034">
      <w:pPr>
        <w:widowControl w:val="0"/>
        <w:numPr>
          <w:ilvl w:val="0"/>
          <w:numId w:val="8"/>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hitne radove na popravcima objekata i uređaja komunalne i ostale infrastrukture koji se javljaju nenadano i kojima se sprječava nastanak posljedica opasnih za život i zdravlje ljudi kao i veća oštećenja nekretnine;</w:t>
      </w:r>
    </w:p>
    <w:p w14:paraId="45F5A68B" w14:textId="77777777" w:rsidR="008E7556" w:rsidRPr="008E7556" w:rsidRDefault="008E7556" w:rsidP="005D3034">
      <w:pPr>
        <w:widowControl w:val="0"/>
        <w:numPr>
          <w:ilvl w:val="0"/>
          <w:numId w:val="8"/>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nužne radove na popravcima građevina kada zbog oštećenja postoji opasnost za život i zdravlje ljudi.</w:t>
      </w:r>
    </w:p>
    <w:p w14:paraId="7C030A1E" w14:textId="77777777" w:rsidR="008E7556" w:rsidRPr="008E7556" w:rsidRDefault="008E7556" w:rsidP="008E7556">
      <w:pPr>
        <w:widowControl w:val="0"/>
        <w:suppressAutoHyphens/>
        <w:autoSpaceDN w:val="0"/>
        <w:ind w:left="278"/>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i za koje radove investitor nije u obvezi podnositi zahtjev za odobrenje izvođenja građevinskih radova.</w:t>
      </w:r>
    </w:p>
    <w:p w14:paraId="1BA8291F" w14:textId="77777777" w:rsidR="008E7556" w:rsidRPr="008E7556" w:rsidRDefault="008E7556" w:rsidP="008E7556">
      <w:pPr>
        <w:widowControl w:val="0"/>
        <w:suppressAutoHyphens/>
        <w:autoSpaceDN w:val="0"/>
        <w:ind w:left="278"/>
        <w:jc w:val="both"/>
        <w:textAlignment w:val="baseline"/>
        <w:rPr>
          <w:rFonts w:ascii="Arial" w:eastAsia="SimSun" w:hAnsi="Arial" w:cs="Arial"/>
          <w:kern w:val="3"/>
          <w:sz w:val="22"/>
          <w:szCs w:val="22"/>
          <w:lang w:eastAsia="hi-IN" w:bidi="hi-IN"/>
        </w:rPr>
      </w:pPr>
    </w:p>
    <w:p w14:paraId="1D3E466E" w14:textId="77777777" w:rsidR="008E7556" w:rsidRPr="008E7556" w:rsidRDefault="008E7556" w:rsidP="008E7556">
      <w:pPr>
        <w:widowControl w:val="0"/>
        <w:suppressAutoHyphens/>
        <w:autoSpaceDN w:val="0"/>
        <w:ind w:left="278"/>
        <w:jc w:val="center"/>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Članak 6.</w:t>
      </w:r>
    </w:p>
    <w:p w14:paraId="7920BE54" w14:textId="77777777" w:rsidR="008E7556" w:rsidRPr="008E7556" w:rsidRDefault="008E7556" w:rsidP="008E7556">
      <w:pPr>
        <w:widowControl w:val="0"/>
        <w:suppressAutoHyphens/>
        <w:autoSpaceDN w:val="0"/>
        <w:ind w:left="278"/>
        <w:textAlignment w:val="baseline"/>
        <w:rPr>
          <w:rFonts w:ascii="Arial" w:eastAsia="SimSun" w:hAnsi="Arial" w:cs="Arial"/>
          <w:b/>
          <w:kern w:val="3"/>
          <w:sz w:val="22"/>
          <w:szCs w:val="22"/>
          <w:lang w:eastAsia="hi-IN" w:bidi="hi-IN"/>
        </w:rPr>
      </w:pPr>
    </w:p>
    <w:p w14:paraId="78328A95"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Zabrana iz ove Odluke ne odnosi se na radove na izgradnji konstrukcije građevine koja se nalazi u području zone „B“, ukoliko se u njenoj neposrednoj blizini ne nalaze turistički objekti (hoteli, kampovi i marine), i to za:</w:t>
      </w:r>
    </w:p>
    <w:p w14:paraId="45FB6FE3" w14:textId="77777777" w:rsidR="008E7556" w:rsidRPr="008E7556" w:rsidRDefault="008E7556" w:rsidP="005D3034">
      <w:pPr>
        <w:widowControl w:val="0"/>
        <w:numPr>
          <w:ilvl w:val="0"/>
          <w:numId w:val="11"/>
        </w:numPr>
        <w:suppressAutoHyphens/>
        <w:autoSpaceDN w:val="0"/>
        <w:contextualSpacing/>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betonske radove na konstrukciji u vremenu od 9,00 – 14,00 sati, svakim radnim danom od ponedjeljka do petka</w:t>
      </w:r>
    </w:p>
    <w:p w14:paraId="5A0037BF" w14:textId="77777777" w:rsidR="008E7556" w:rsidRPr="008E7556" w:rsidRDefault="008E7556" w:rsidP="005D3034">
      <w:pPr>
        <w:widowControl w:val="0"/>
        <w:numPr>
          <w:ilvl w:val="0"/>
          <w:numId w:val="11"/>
        </w:numPr>
        <w:suppressAutoHyphens/>
        <w:autoSpaceDN w:val="0"/>
        <w:contextualSpacing/>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preostale radove na konstrukciji u vremenu od 8,00 – 18,00 sati, svakim radnim danom od ponedjeljka do subote,</w:t>
      </w:r>
    </w:p>
    <w:p w14:paraId="556783E3"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 xml:space="preserve">ukoliko investitor posjeduje odobrenje Upravnog odjela za komunalne djelatnosti i mjesnu samoupravu Grada Dubrovnika. </w:t>
      </w:r>
    </w:p>
    <w:p w14:paraId="7F3B6BB6"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p>
    <w:p w14:paraId="25A01390"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Pod izrazom „neposredna blizina“ u smislu ove Odluke smatra se udaljenost do 200 metara</w:t>
      </w:r>
    </w:p>
    <w:p w14:paraId="091B4B44"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zračne linije, mjereno od ruba građevine na kojoj se obavljaju radovi na izgradnji</w:t>
      </w:r>
    </w:p>
    <w:p w14:paraId="77231BE8"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konstrukcije.</w:t>
      </w:r>
    </w:p>
    <w:p w14:paraId="18F299EE" w14:textId="77777777" w:rsidR="008E7556" w:rsidRPr="008E7556" w:rsidRDefault="008E7556" w:rsidP="008E7556">
      <w:pPr>
        <w:widowControl w:val="0"/>
        <w:suppressAutoHyphens/>
        <w:autoSpaceDN w:val="0"/>
        <w:jc w:val="both"/>
        <w:textAlignment w:val="baseline"/>
        <w:rPr>
          <w:rFonts w:ascii="Arial" w:eastAsia="SimSun" w:hAnsi="Arial" w:cs="Arial"/>
          <w:kern w:val="3"/>
          <w:sz w:val="22"/>
          <w:szCs w:val="22"/>
          <w:lang w:eastAsia="hi-IN" w:bidi="hi-IN"/>
        </w:rPr>
      </w:pPr>
    </w:p>
    <w:p w14:paraId="2E0802AC" w14:textId="77777777" w:rsidR="008E7556" w:rsidRPr="008E7556" w:rsidRDefault="008E7556" w:rsidP="008E7556">
      <w:pPr>
        <w:widowControl w:val="0"/>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Nedjeljom, blagdanom i neradnim danom zabranjeno je izvođenje svih radova na izgradnji konstrukcije građevine, osim za:</w:t>
      </w:r>
    </w:p>
    <w:p w14:paraId="045B57B4" w14:textId="77777777" w:rsidR="008E7556" w:rsidRPr="008E7556" w:rsidRDefault="008E7556" w:rsidP="005D3034">
      <w:pPr>
        <w:widowControl w:val="0"/>
        <w:numPr>
          <w:ilvl w:val="0"/>
          <w:numId w:val="9"/>
        </w:numPr>
        <w:suppressAutoHyphens/>
        <w:autoSpaceDN w:val="0"/>
        <w:ind w:right="62"/>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građevine odnosno radove za čije je građenje odnosno izvođenje utvrđen interes jedinice lokalne i područne (regionalne) samouprave;</w:t>
      </w:r>
    </w:p>
    <w:p w14:paraId="3F40585A" w14:textId="77777777" w:rsidR="008E7556" w:rsidRPr="008E7556" w:rsidRDefault="008E7556" w:rsidP="005D3034">
      <w:pPr>
        <w:widowControl w:val="0"/>
        <w:numPr>
          <w:ilvl w:val="0"/>
          <w:numId w:val="9"/>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hitne radove na popravcima objekata i uređaja komunalne i ostale infrastrukture koji se javljaju nenadano i kojima se sprječava nastanak posljedica opasnih za život i zdravlje ljudi kao i veća oštećenja nekretnine;</w:t>
      </w:r>
    </w:p>
    <w:p w14:paraId="228A44DF" w14:textId="77777777" w:rsidR="008E7556" w:rsidRPr="008E7556" w:rsidRDefault="008E7556" w:rsidP="005D3034">
      <w:pPr>
        <w:widowControl w:val="0"/>
        <w:numPr>
          <w:ilvl w:val="0"/>
          <w:numId w:val="9"/>
        </w:numPr>
        <w:suppressAutoHyphens/>
        <w:autoSpaceDN w:val="0"/>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nužne radove na popravcima građevina kada zbog oštećenja postoji opasnost za život i zdravlje ljudi.</w:t>
      </w:r>
    </w:p>
    <w:p w14:paraId="2D80E020"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p>
    <w:p w14:paraId="4422FF8B"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Članak 7.</w:t>
      </w:r>
    </w:p>
    <w:p w14:paraId="0DB2621F"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p>
    <w:p w14:paraId="0F6B04F3"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Odobrenje kojim se odobrava izvođenje radova iz članka 6. stavka 1. ove Odluke donosi Upravni odjel za komunalne djelatnosti, promet, more i mjesnu samoupravu Grada Dubrovnika po prethodno  pribavljenom mišljenju Povjerenstva koje imenuje Gradsko vijeće Grad Dubrovnika.</w:t>
      </w:r>
    </w:p>
    <w:p w14:paraId="17A98EE9"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p>
    <w:p w14:paraId="5EDC2FB3"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Povjerenstvo na temelju podnesenog zahtjeva investitora obavlja očevid na licu mjesta uz</w:t>
      </w:r>
    </w:p>
    <w:p w14:paraId="401EC290"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nazočnost službene osobe odsjeka za komunalno redarstvo.</w:t>
      </w:r>
    </w:p>
    <w:p w14:paraId="771AF4A9"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p>
    <w:p w14:paraId="6028FC3E"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Zahtjev za odobrenje izvođenja građevinskih radova iz članka 6. stavka 1. ove Odluke podnosi se putem obrasca Upravnom odjelu za komunalne djelatnosti, promet, more i mjesnu samoupravu Grada Dubrovnika.</w:t>
      </w:r>
    </w:p>
    <w:p w14:paraId="1F61B250"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p>
    <w:p w14:paraId="02026E19"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 xml:space="preserve">Investitor je dužan predmetni zahtjev podnijeti do 31. svibnja 2025. godine. </w:t>
      </w:r>
    </w:p>
    <w:p w14:paraId="3246700D"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 xml:space="preserve">Zahtjevi podneseni iza 31. svibnja 2025. godine neće se razmatrati. </w:t>
      </w:r>
    </w:p>
    <w:p w14:paraId="53457AB1"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p>
    <w:p w14:paraId="2B80AC39"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Članak 8.</w:t>
      </w:r>
    </w:p>
    <w:p w14:paraId="025BCAF9"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p>
    <w:p w14:paraId="168651C8" w14:textId="77777777" w:rsidR="008E7556" w:rsidRPr="008E7556" w:rsidRDefault="008E7556" w:rsidP="008E7556">
      <w:pPr>
        <w:widowControl w:val="0"/>
        <w:suppressAutoHyphens/>
        <w:autoSpaceDN w:val="0"/>
        <w:jc w:val="both"/>
        <w:textAlignment w:val="baseline"/>
        <w:rPr>
          <w:rFonts w:ascii="Arial" w:eastAsia="SimSun" w:hAnsi="Arial" w:cs="Arial"/>
          <w:bCs/>
          <w:iCs/>
          <w:color w:val="000000"/>
          <w:kern w:val="3"/>
          <w:sz w:val="22"/>
          <w:szCs w:val="22"/>
          <w:lang w:eastAsia="hi-IN" w:bidi="hi-IN"/>
        </w:rPr>
      </w:pPr>
      <w:r w:rsidRPr="008E7556">
        <w:rPr>
          <w:rFonts w:ascii="Arial" w:eastAsia="SimSun" w:hAnsi="Arial" w:cs="Arial"/>
          <w:bCs/>
          <w:iCs/>
          <w:color w:val="000000"/>
          <w:kern w:val="3"/>
          <w:sz w:val="22"/>
          <w:szCs w:val="22"/>
          <w:lang w:eastAsia="hi-IN" w:bidi="hi-IN"/>
        </w:rPr>
        <w:t>U slučaju da se izvođač ne pridržava odredaba ove Odluke ili svojim postupanjem prekrši odobrenje, Upravni odjel za komunalne djelatnosti, promet, more i mjesnu samoupravu Grada Dubrovnika će po zaprimljenom zapisniku službene osobe odsjeka za komunalno redarstvo, isto ukinuti.</w:t>
      </w:r>
    </w:p>
    <w:p w14:paraId="39FC164A"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hi-IN" w:bidi="hi-IN"/>
        </w:rPr>
      </w:pPr>
    </w:p>
    <w:p w14:paraId="16EFDAF2" w14:textId="77777777" w:rsidR="008E7556" w:rsidRPr="008E7556" w:rsidRDefault="008E7556" w:rsidP="008E7556">
      <w:pPr>
        <w:widowControl w:val="0"/>
        <w:suppressAutoHyphens/>
        <w:autoSpaceDN w:val="0"/>
        <w:jc w:val="both"/>
        <w:textAlignment w:val="baseline"/>
        <w:rPr>
          <w:rFonts w:ascii="Arial" w:eastAsia="SimSun" w:hAnsi="Arial" w:cs="Arial"/>
          <w:kern w:val="3"/>
          <w:sz w:val="22"/>
          <w:szCs w:val="22"/>
          <w:lang w:eastAsia="hi-IN" w:bidi="hi-IN"/>
        </w:rPr>
      </w:pPr>
    </w:p>
    <w:p w14:paraId="0AAF2306" w14:textId="77777777" w:rsidR="008E7556" w:rsidRPr="008E7556" w:rsidRDefault="008E7556" w:rsidP="008E7556">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r w:rsidRPr="008E7556">
        <w:rPr>
          <w:rFonts w:ascii="Arial" w:eastAsia="SimSun" w:hAnsi="Arial" w:cs="Arial"/>
          <w:b/>
          <w:kern w:val="3"/>
          <w:sz w:val="22"/>
          <w:szCs w:val="22"/>
          <w:lang w:eastAsia="hi-IN" w:bidi="hi-IN"/>
        </w:rPr>
        <w:t>VI. NADZOR NAD PROVEDBOM ODLUKE</w:t>
      </w:r>
    </w:p>
    <w:p w14:paraId="7BDF5DFD" w14:textId="77777777" w:rsidR="008E7556" w:rsidRPr="008E7556" w:rsidRDefault="008E7556" w:rsidP="008E7556">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p>
    <w:p w14:paraId="4325B7AF" w14:textId="77777777" w:rsidR="008E7556" w:rsidRPr="008E7556" w:rsidRDefault="008E7556" w:rsidP="008E7556">
      <w:pPr>
        <w:widowControl w:val="0"/>
        <w:suppressAutoHyphens/>
        <w:autoSpaceDN w:val="0"/>
        <w:ind w:right="11"/>
        <w:jc w:val="center"/>
        <w:textAlignment w:val="baseline"/>
        <w:rPr>
          <w:rFonts w:ascii="Arial" w:eastAsia="SimSun" w:hAnsi="Arial" w:cs="Arial"/>
          <w:kern w:val="3"/>
          <w:sz w:val="22"/>
          <w:szCs w:val="22"/>
          <w:lang w:eastAsia="hi-IN" w:bidi="hi-IN"/>
        </w:rPr>
      </w:pPr>
      <w:r w:rsidRPr="008E7556">
        <w:rPr>
          <w:rFonts w:ascii="Arial" w:eastAsia="SimSun" w:hAnsi="Arial" w:cs="Arial"/>
          <w:spacing w:val="1"/>
          <w:kern w:val="3"/>
          <w:sz w:val="22"/>
          <w:szCs w:val="22"/>
          <w:lang w:eastAsia="hi-IN" w:bidi="hi-IN"/>
        </w:rPr>
        <w:t>Čl</w:t>
      </w:r>
      <w:r w:rsidRPr="008E7556">
        <w:rPr>
          <w:rFonts w:ascii="Arial" w:eastAsia="SimSun" w:hAnsi="Arial" w:cs="Arial"/>
          <w:kern w:val="3"/>
          <w:sz w:val="22"/>
          <w:szCs w:val="22"/>
          <w:lang w:eastAsia="hi-IN" w:bidi="hi-IN"/>
        </w:rPr>
        <w:t>anak 9.</w:t>
      </w:r>
    </w:p>
    <w:p w14:paraId="19048952"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p>
    <w:p w14:paraId="5E14D2F9"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Nad</w:t>
      </w:r>
      <w:r w:rsidRPr="008E7556">
        <w:rPr>
          <w:rFonts w:ascii="Arial" w:eastAsia="SimSun" w:hAnsi="Arial" w:cs="Arial"/>
          <w:spacing w:val="1"/>
          <w:kern w:val="3"/>
          <w:sz w:val="22"/>
          <w:szCs w:val="22"/>
          <w:lang w:eastAsia="hi-IN" w:bidi="hi-IN"/>
        </w:rPr>
        <w:t>z</w:t>
      </w:r>
      <w:r w:rsidRPr="008E7556">
        <w:rPr>
          <w:rFonts w:ascii="Arial" w:eastAsia="SimSun" w:hAnsi="Arial" w:cs="Arial"/>
          <w:kern w:val="3"/>
          <w:sz w:val="22"/>
          <w:szCs w:val="22"/>
          <w:lang w:eastAsia="hi-IN" w:bidi="hi-IN"/>
        </w:rPr>
        <w:t>or</w:t>
      </w:r>
      <w:r w:rsidRPr="008E7556">
        <w:rPr>
          <w:rFonts w:ascii="Arial" w:eastAsia="SimSun" w:hAnsi="Arial" w:cs="Arial"/>
          <w:spacing w:val="28"/>
          <w:kern w:val="3"/>
          <w:sz w:val="22"/>
          <w:szCs w:val="22"/>
          <w:lang w:eastAsia="hi-IN" w:bidi="hi-IN"/>
        </w:rPr>
        <w:t xml:space="preserve"> </w:t>
      </w:r>
      <w:r w:rsidRPr="008E7556">
        <w:rPr>
          <w:rFonts w:ascii="Arial" w:eastAsia="SimSun" w:hAnsi="Arial" w:cs="Arial"/>
          <w:kern w:val="3"/>
          <w:sz w:val="22"/>
          <w:szCs w:val="22"/>
          <w:lang w:eastAsia="hi-IN" w:bidi="hi-IN"/>
        </w:rPr>
        <w:t>nad</w:t>
      </w:r>
      <w:r w:rsidRPr="008E7556">
        <w:rPr>
          <w:rFonts w:ascii="Arial" w:eastAsia="SimSun" w:hAnsi="Arial" w:cs="Arial"/>
          <w:spacing w:val="29"/>
          <w:kern w:val="3"/>
          <w:sz w:val="22"/>
          <w:szCs w:val="22"/>
          <w:lang w:eastAsia="hi-IN" w:bidi="hi-IN"/>
        </w:rPr>
        <w:t xml:space="preserve"> </w:t>
      </w:r>
      <w:r w:rsidRPr="008E7556">
        <w:rPr>
          <w:rFonts w:ascii="Arial" w:eastAsia="SimSun" w:hAnsi="Arial" w:cs="Arial"/>
          <w:kern w:val="3"/>
          <w:sz w:val="22"/>
          <w:szCs w:val="22"/>
          <w:lang w:eastAsia="hi-IN" w:bidi="hi-IN"/>
        </w:rPr>
        <w:t>pr</w:t>
      </w:r>
      <w:r w:rsidRPr="008E7556">
        <w:rPr>
          <w:rFonts w:ascii="Arial" w:eastAsia="SimSun" w:hAnsi="Arial" w:cs="Arial"/>
          <w:spacing w:val="1"/>
          <w:kern w:val="3"/>
          <w:sz w:val="22"/>
          <w:szCs w:val="22"/>
          <w:lang w:eastAsia="hi-IN" w:bidi="hi-IN"/>
        </w:rPr>
        <w:t>i</w:t>
      </w:r>
      <w:r w:rsidRPr="008E7556">
        <w:rPr>
          <w:rFonts w:ascii="Arial" w:eastAsia="SimSun" w:hAnsi="Arial" w:cs="Arial"/>
          <w:kern w:val="3"/>
          <w:sz w:val="22"/>
          <w:szCs w:val="22"/>
          <w:lang w:eastAsia="hi-IN" w:bidi="hi-IN"/>
        </w:rPr>
        <w:t>m</w:t>
      </w:r>
      <w:r w:rsidRPr="008E7556">
        <w:rPr>
          <w:rFonts w:ascii="Arial" w:eastAsia="SimSun" w:hAnsi="Arial" w:cs="Arial"/>
          <w:spacing w:val="1"/>
          <w:kern w:val="3"/>
          <w:sz w:val="22"/>
          <w:szCs w:val="22"/>
          <w:lang w:eastAsia="hi-IN" w:bidi="hi-IN"/>
        </w:rPr>
        <w:t>j</w:t>
      </w:r>
      <w:r w:rsidRPr="008E7556">
        <w:rPr>
          <w:rFonts w:ascii="Arial" w:eastAsia="SimSun" w:hAnsi="Arial" w:cs="Arial"/>
          <w:kern w:val="3"/>
          <w:sz w:val="22"/>
          <w:szCs w:val="22"/>
          <w:lang w:eastAsia="hi-IN" w:bidi="hi-IN"/>
        </w:rPr>
        <w:t>enom</w:t>
      </w:r>
      <w:r w:rsidRPr="008E7556">
        <w:rPr>
          <w:rFonts w:ascii="Arial" w:eastAsia="SimSun" w:hAnsi="Arial" w:cs="Arial"/>
          <w:spacing w:val="32"/>
          <w:kern w:val="3"/>
          <w:sz w:val="22"/>
          <w:szCs w:val="22"/>
          <w:lang w:eastAsia="hi-IN" w:bidi="hi-IN"/>
        </w:rPr>
        <w:t xml:space="preserve"> </w:t>
      </w:r>
      <w:r w:rsidRPr="008E7556">
        <w:rPr>
          <w:rFonts w:ascii="Arial" w:eastAsia="SimSun" w:hAnsi="Arial" w:cs="Arial"/>
          <w:kern w:val="3"/>
          <w:sz w:val="22"/>
          <w:szCs w:val="22"/>
          <w:lang w:eastAsia="hi-IN" w:bidi="hi-IN"/>
        </w:rPr>
        <w:t>ove</w:t>
      </w:r>
      <w:r w:rsidRPr="008E7556">
        <w:rPr>
          <w:rFonts w:ascii="Arial" w:eastAsia="SimSun" w:hAnsi="Arial" w:cs="Arial"/>
          <w:spacing w:val="28"/>
          <w:kern w:val="3"/>
          <w:sz w:val="22"/>
          <w:szCs w:val="22"/>
          <w:lang w:eastAsia="hi-IN" w:bidi="hi-IN"/>
        </w:rPr>
        <w:t xml:space="preserve"> </w:t>
      </w:r>
      <w:r w:rsidRPr="008E7556">
        <w:rPr>
          <w:rFonts w:ascii="Arial" w:eastAsia="SimSun" w:hAnsi="Arial" w:cs="Arial"/>
          <w:kern w:val="3"/>
          <w:sz w:val="22"/>
          <w:szCs w:val="22"/>
          <w:lang w:eastAsia="hi-IN" w:bidi="hi-IN"/>
        </w:rPr>
        <w:t>Od</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uke</w:t>
      </w:r>
      <w:r w:rsidRPr="008E7556">
        <w:rPr>
          <w:rFonts w:ascii="Arial" w:eastAsia="SimSun" w:hAnsi="Arial" w:cs="Arial"/>
          <w:spacing w:val="28"/>
          <w:kern w:val="3"/>
          <w:sz w:val="22"/>
          <w:szCs w:val="22"/>
          <w:lang w:eastAsia="hi-IN" w:bidi="hi-IN"/>
        </w:rPr>
        <w:t xml:space="preserve"> </w:t>
      </w:r>
      <w:r w:rsidRPr="008E7556">
        <w:rPr>
          <w:rFonts w:ascii="Arial" w:eastAsia="SimSun" w:hAnsi="Arial" w:cs="Arial"/>
          <w:kern w:val="3"/>
          <w:sz w:val="22"/>
          <w:szCs w:val="22"/>
          <w:lang w:eastAsia="hi-IN" w:bidi="hi-IN"/>
        </w:rPr>
        <w:t>provodi</w:t>
      </w:r>
      <w:r w:rsidRPr="008E7556">
        <w:rPr>
          <w:rFonts w:ascii="Arial" w:eastAsia="SimSun" w:hAnsi="Arial" w:cs="Arial"/>
          <w:spacing w:val="32"/>
          <w:kern w:val="3"/>
          <w:sz w:val="22"/>
          <w:szCs w:val="22"/>
          <w:lang w:eastAsia="hi-IN" w:bidi="hi-IN"/>
        </w:rPr>
        <w:t xml:space="preserve"> </w:t>
      </w:r>
      <w:r w:rsidRPr="008E7556">
        <w:rPr>
          <w:rFonts w:ascii="Arial" w:eastAsia="SimSun" w:hAnsi="Arial" w:cs="Arial"/>
          <w:kern w:val="3"/>
          <w:sz w:val="22"/>
          <w:szCs w:val="22"/>
          <w:lang w:eastAsia="hi-IN" w:bidi="hi-IN"/>
        </w:rPr>
        <w:t>ko</w:t>
      </w:r>
      <w:r w:rsidRPr="008E7556">
        <w:rPr>
          <w:rFonts w:ascii="Arial" w:eastAsia="SimSun" w:hAnsi="Arial" w:cs="Arial"/>
          <w:spacing w:val="3"/>
          <w:kern w:val="3"/>
          <w:sz w:val="22"/>
          <w:szCs w:val="22"/>
          <w:lang w:eastAsia="hi-IN" w:bidi="hi-IN"/>
        </w:rPr>
        <w:t>m</w:t>
      </w:r>
      <w:r w:rsidRPr="008E7556">
        <w:rPr>
          <w:rFonts w:ascii="Arial" w:eastAsia="SimSun" w:hAnsi="Arial" w:cs="Arial"/>
          <w:kern w:val="3"/>
          <w:sz w:val="22"/>
          <w:szCs w:val="22"/>
          <w:lang w:eastAsia="hi-IN" w:bidi="hi-IN"/>
        </w:rPr>
        <w:t>una</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no re</w:t>
      </w:r>
      <w:r w:rsidRPr="008E7556">
        <w:rPr>
          <w:rFonts w:ascii="Arial" w:eastAsia="SimSun" w:hAnsi="Arial" w:cs="Arial"/>
          <w:spacing w:val="2"/>
          <w:kern w:val="3"/>
          <w:sz w:val="22"/>
          <w:szCs w:val="22"/>
          <w:lang w:eastAsia="hi-IN" w:bidi="hi-IN"/>
        </w:rPr>
        <w:t>d</w:t>
      </w:r>
      <w:r w:rsidRPr="008E7556">
        <w:rPr>
          <w:rFonts w:ascii="Arial" w:eastAsia="SimSun" w:hAnsi="Arial" w:cs="Arial"/>
          <w:kern w:val="3"/>
          <w:sz w:val="22"/>
          <w:szCs w:val="22"/>
          <w:lang w:eastAsia="hi-IN" w:bidi="hi-IN"/>
        </w:rPr>
        <w:t>ars</w:t>
      </w:r>
      <w:r w:rsidRPr="008E7556">
        <w:rPr>
          <w:rFonts w:ascii="Arial" w:eastAsia="SimSun" w:hAnsi="Arial" w:cs="Arial"/>
          <w:spacing w:val="1"/>
          <w:kern w:val="3"/>
          <w:sz w:val="22"/>
          <w:szCs w:val="22"/>
          <w:lang w:eastAsia="hi-IN" w:bidi="hi-IN"/>
        </w:rPr>
        <w:t>t</w:t>
      </w:r>
      <w:r w:rsidRPr="008E7556">
        <w:rPr>
          <w:rFonts w:ascii="Arial" w:eastAsia="SimSun" w:hAnsi="Arial" w:cs="Arial"/>
          <w:kern w:val="3"/>
          <w:sz w:val="22"/>
          <w:szCs w:val="22"/>
          <w:lang w:eastAsia="hi-IN" w:bidi="hi-IN"/>
        </w:rPr>
        <w:t>vo Grada Dubrovnika.</w:t>
      </w:r>
    </w:p>
    <w:p w14:paraId="5FEE7F89"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p>
    <w:p w14:paraId="5B9F85E2"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U obavljanju nadzora komunalni redari 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14:paraId="11E00426"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p>
    <w:p w14:paraId="5A0BDF80" w14:textId="77777777" w:rsidR="008E7556" w:rsidRPr="008E7556" w:rsidRDefault="008E7556" w:rsidP="008E7556">
      <w:pPr>
        <w:widowControl w:val="0"/>
        <w:suppressAutoHyphens/>
        <w:autoSpaceDN w:val="0"/>
        <w:ind w:right="66"/>
        <w:jc w:val="both"/>
        <w:textAlignment w:val="baseline"/>
        <w:rPr>
          <w:rFonts w:ascii="Arial" w:eastAsia="SimSun" w:hAnsi="Arial" w:cs="Arial"/>
          <w:kern w:val="3"/>
          <w:sz w:val="22"/>
          <w:szCs w:val="22"/>
          <w:lang w:eastAsia="hi-IN" w:bidi="hi-IN"/>
        </w:rPr>
      </w:pPr>
    </w:p>
    <w:p w14:paraId="148A0619" w14:textId="77777777" w:rsidR="008E7556" w:rsidRPr="008E7556" w:rsidRDefault="008E7556" w:rsidP="008E7556">
      <w:pPr>
        <w:widowControl w:val="0"/>
        <w:suppressAutoHyphens/>
        <w:autoSpaceDN w:val="0"/>
        <w:textAlignment w:val="baseline"/>
        <w:rPr>
          <w:rFonts w:ascii="Arial" w:eastAsia="SimSun" w:hAnsi="Arial" w:cs="Arial"/>
          <w:b/>
          <w:kern w:val="3"/>
          <w:sz w:val="22"/>
          <w:szCs w:val="22"/>
          <w:lang w:eastAsia="hi-IN" w:bidi="hi-IN"/>
        </w:rPr>
      </w:pPr>
      <w:r w:rsidRPr="008E7556">
        <w:rPr>
          <w:rFonts w:ascii="Arial" w:eastAsia="SimSun" w:hAnsi="Arial" w:cs="Arial"/>
          <w:b/>
          <w:kern w:val="3"/>
          <w:sz w:val="22"/>
          <w:szCs w:val="22"/>
          <w:lang w:eastAsia="hi-IN" w:bidi="hi-IN"/>
        </w:rPr>
        <w:t>VII. PRIJELAZNE I ZAVRŠNE ODREDBE</w:t>
      </w:r>
    </w:p>
    <w:p w14:paraId="0E18A355"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p>
    <w:p w14:paraId="623EBAD6"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Članak 10.</w:t>
      </w:r>
    </w:p>
    <w:p w14:paraId="1B927E1C" w14:textId="77777777" w:rsidR="008E7556" w:rsidRPr="008E7556" w:rsidRDefault="008E7556" w:rsidP="008E7556">
      <w:pPr>
        <w:widowControl w:val="0"/>
        <w:suppressAutoHyphens/>
        <w:autoSpaceDN w:val="0"/>
        <w:jc w:val="center"/>
        <w:textAlignment w:val="baseline"/>
        <w:rPr>
          <w:rFonts w:ascii="Arial" w:eastAsia="SimSun" w:hAnsi="Arial" w:cs="Arial"/>
          <w:kern w:val="3"/>
          <w:sz w:val="22"/>
          <w:szCs w:val="22"/>
          <w:lang w:eastAsia="hi-IN" w:bidi="hi-IN"/>
        </w:rPr>
      </w:pPr>
    </w:p>
    <w:p w14:paraId="5DFCADE5" w14:textId="77777777" w:rsidR="008E7556" w:rsidRPr="008E7556" w:rsidRDefault="008E7556" w:rsidP="008E7556">
      <w:pPr>
        <w:widowControl w:val="0"/>
        <w:suppressAutoHyphens/>
        <w:autoSpaceDN w:val="0"/>
        <w:ind w:right="68"/>
        <w:jc w:val="both"/>
        <w:textAlignment w:val="baseline"/>
        <w:rPr>
          <w:rFonts w:ascii="Arial" w:eastAsia="SimSun" w:hAnsi="Arial" w:cs="Arial"/>
          <w:spacing w:val="1"/>
          <w:kern w:val="3"/>
          <w:sz w:val="22"/>
          <w:szCs w:val="22"/>
          <w:lang w:eastAsia="hi-IN" w:bidi="hi-IN"/>
        </w:rPr>
      </w:pPr>
    </w:p>
    <w:p w14:paraId="41A80D19"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r w:rsidRPr="008E7556">
        <w:rPr>
          <w:rFonts w:ascii="Arial" w:eastAsia="SimSun" w:hAnsi="Arial" w:cs="Arial"/>
          <w:spacing w:val="1"/>
          <w:kern w:val="3"/>
          <w:sz w:val="22"/>
          <w:szCs w:val="22"/>
          <w:lang w:eastAsia="hi-IN" w:bidi="hi-IN"/>
        </w:rPr>
        <w:t>St</w:t>
      </w:r>
      <w:r w:rsidRPr="008E7556">
        <w:rPr>
          <w:rFonts w:ascii="Arial" w:eastAsia="SimSun" w:hAnsi="Arial" w:cs="Arial"/>
          <w:kern w:val="3"/>
          <w:sz w:val="22"/>
          <w:szCs w:val="22"/>
          <w:lang w:eastAsia="hi-IN" w:bidi="hi-IN"/>
        </w:rPr>
        <w:t>upan</w:t>
      </w:r>
      <w:r w:rsidRPr="008E7556">
        <w:rPr>
          <w:rFonts w:ascii="Arial" w:eastAsia="SimSun" w:hAnsi="Arial" w:cs="Arial"/>
          <w:spacing w:val="1"/>
          <w:kern w:val="3"/>
          <w:sz w:val="22"/>
          <w:szCs w:val="22"/>
          <w:lang w:eastAsia="hi-IN" w:bidi="hi-IN"/>
        </w:rPr>
        <w:t>j</w:t>
      </w:r>
      <w:r w:rsidRPr="008E7556">
        <w:rPr>
          <w:rFonts w:ascii="Arial" w:eastAsia="SimSun" w:hAnsi="Arial" w:cs="Arial"/>
          <w:kern w:val="3"/>
          <w:sz w:val="22"/>
          <w:szCs w:val="22"/>
          <w:lang w:eastAsia="hi-IN" w:bidi="hi-IN"/>
        </w:rPr>
        <w:t>em</w:t>
      </w:r>
      <w:r w:rsidRPr="008E7556">
        <w:rPr>
          <w:rFonts w:ascii="Arial" w:eastAsia="SimSun" w:hAnsi="Arial" w:cs="Arial"/>
          <w:spacing w:val="1"/>
          <w:kern w:val="3"/>
          <w:sz w:val="22"/>
          <w:szCs w:val="22"/>
          <w:lang w:eastAsia="hi-IN" w:bidi="hi-IN"/>
        </w:rPr>
        <w:t xml:space="preserve"> </w:t>
      </w:r>
      <w:r w:rsidRPr="008E7556">
        <w:rPr>
          <w:rFonts w:ascii="Arial" w:eastAsia="SimSun" w:hAnsi="Arial" w:cs="Arial"/>
          <w:kern w:val="3"/>
          <w:sz w:val="22"/>
          <w:szCs w:val="22"/>
          <w:lang w:eastAsia="hi-IN" w:bidi="hi-IN"/>
        </w:rPr>
        <w:t>na sn</w:t>
      </w:r>
      <w:r w:rsidRPr="008E7556">
        <w:rPr>
          <w:rFonts w:ascii="Arial" w:eastAsia="SimSun" w:hAnsi="Arial" w:cs="Arial"/>
          <w:spacing w:val="1"/>
          <w:kern w:val="3"/>
          <w:sz w:val="22"/>
          <w:szCs w:val="22"/>
          <w:lang w:eastAsia="hi-IN" w:bidi="hi-IN"/>
        </w:rPr>
        <w:t>a</w:t>
      </w:r>
      <w:r w:rsidRPr="008E7556">
        <w:rPr>
          <w:rFonts w:ascii="Arial" w:eastAsia="SimSun" w:hAnsi="Arial" w:cs="Arial"/>
          <w:spacing w:val="-2"/>
          <w:kern w:val="3"/>
          <w:sz w:val="22"/>
          <w:szCs w:val="22"/>
          <w:lang w:eastAsia="hi-IN" w:bidi="hi-IN"/>
        </w:rPr>
        <w:t>g</w:t>
      </w:r>
      <w:r w:rsidRPr="008E7556">
        <w:rPr>
          <w:rFonts w:ascii="Arial" w:eastAsia="SimSun" w:hAnsi="Arial" w:cs="Arial"/>
          <w:kern w:val="3"/>
          <w:sz w:val="22"/>
          <w:szCs w:val="22"/>
          <w:lang w:eastAsia="hi-IN" w:bidi="hi-IN"/>
        </w:rPr>
        <w:t>u</w:t>
      </w:r>
      <w:r w:rsidRPr="008E7556">
        <w:rPr>
          <w:rFonts w:ascii="Arial" w:eastAsia="SimSun" w:hAnsi="Arial" w:cs="Arial"/>
          <w:spacing w:val="1"/>
          <w:kern w:val="3"/>
          <w:sz w:val="22"/>
          <w:szCs w:val="22"/>
          <w:lang w:eastAsia="hi-IN" w:bidi="hi-IN"/>
        </w:rPr>
        <w:t xml:space="preserve"> </w:t>
      </w:r>
      <w:r w:rsidRPr="008E7556">
        <w:rPr>
          <w:rFonts w:ascii="Arial" w:eastAsia="SimSun" w:hAnsi="Arial" w:cs="Arial"/>
          <w:kern w:val="3"/>
          <w:sz w:val="22"/>
          <w:szCs w:val="22"/>
          <w:lang w:eastAsia="hi-IN" w:bidi="hi-IN"/>
        </w:rPr>
        <w:t>o</w:t>
      </w:r>
      <w:r w:rsidRPr="008E7556">
        <w:rPr>
          <w:rFonts w:ascii="Arial" w:eastAsia="SimSun" w:hAnsi="Arial" w:cs="Arial"/>
          <w:spacing w:val="2"/>
          <w:kern w:val="3"/>
          <w:sz w:val="22"/>
          <w:szCs w:val="22"/>
          <w:lang w:eastAsia="hi-IN" w:bidi="hi-IN"/>
        </w:rPr>
        <w:t>v</w:t>
      </w:r>
      <w:r w:rsidRPr="008E7556">
        <w:rPr>
          <w:rFonts w:ascii="Arial" w:eastAsia="SimSun" w:hAnsi="Arial" w:cs="Arial"/>
          <w:kern w:val="3"/>
          <w:sz w:val="22"/>
          <w:szCs w:val="22"/>
          <w:lang w:eastAsia="hi-IN" w:bidi="hi-IN"/>
        </w:rPr>
        <w:t>e Od</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uke pres</w:t>
      </w:r>
      <w:r w:rsidRPr="008E7556">
        <w:rPr>
          <w:rFonts w:ascii="Arial" w:eastAsia="SimSun" w:hAnsi="Arial" w:cs="Arial"/>
          <w:spacing w:val="1"/>
          <w:kern w:val="3"/>
          <w:sz w:val="22"/>
          <w:szCs w:val="22"/>
          <w:lang w:eastAsia="hi-IN" w:bidi="hi-IN"/>
        </w:rPr>
        <w:t>t</w:t>
      </w:r>
      <w:r w:rsidRPr="008E7556">
        <w:rPr>
          <w:rFonts w:ascii="Arial" w:eastAsia="SimSun" w:hAnsi="Arial" w:cs="Arial"/>
          <w:kern w:val="3"/>
          <w:sz w:val="22"/>
          <w:szCs w:val="22"/>
          <w:lang w:eastAsia="hi-IN" w:bidi="hi-IN"/>
        </w:rPr>
        <w:t>a</w:t>
      </w:r>
      <w:r w:rsidRPr="008E7556">
        <w:rPr>
          <w:rFonts w:ascii="Arial" w:eastAsia="SimSun" w:hAnsi="Arial" w:cs="Arial"/>
          <w:spacing w:val="3"/>
          <w:kern w:val="3"/>
          <w:sz w:val="22"/>
          <w:szCs w:val="22"/>
          <w:lang w:eastAsia="hi-IN" w:bidi="hi-IN"/>
        </w:rPr>
        <w:t>j</w:t>
      </w:r>
      <w:r w:rsidRPr="008E7556">
        <w:rPr>
          <w:rFonts w:ascii="Arial" w:eastAsia="SimSun" w:hAnsi="Arial" w:cs="Arial"/>
          <w:kern w:val="3"/>
          <w:sz w:val="22"/>
          <w:szCs w:val="22"/>
          <w:lang w:eastAsia="hi-IN" w:bidi="hi-IN"/>
        </w:rPr>
        <w:t>e vri</w:t>
      </w:r>
      <w:r w:rsidRPr="008E7556">
        <w:rPr>
          <w:rFonts w:ascii="Arial" w:eastAsia="SimSun" w:hAnsi="Arial" w:cs="Arial"/>
          <w:spacing w:val="1"/>
          <w:kern w:val="3"/>
          <w:sz w:val="22"/>
          <w:szCs w:val="22"/>
          <w:lang w:eastAsia="hi-IN" w:bidi="hi-IN"/>
        </w:rPr>
        <w:t>j</w:t>
      </w:r>
      <w:r w:rsidRPr="008E7556">
        <w:rPr>
          <w:rFonts w:ascii="Arial" w:eastAsia="SimSun" w:hAnsi="Arial" w:cs="Arial"/>
          <w:kern w:val="3"/>
          <w:sz w:val="22"/>
          <w:szCs w:val="22"/>
          <w:lang w:eastAsia="hi-IN" w:bidi="hi-IN"/>
        </w:rPr>
        <w:t>e</w:t>
      </w:r>
      <w:r w:rsidRPr="008E7556">
        <w:rPr>
          <w:rFonts w:ascii="Arial" w:eastAsia="SimSun" w:hAnsi="Arial" w:cs="Arial"/>
          <w:spacing w:val="2"/>
          <w:kern w:val="3"/>
          <w:sz w:val="22"/>
          <w:szCs w:val="22"/>
          <w:lang w:eastAsia="hi-IN" w:bidi="hi-IN"/>
        </w:rPr>
        <w:t>d</w:t>
      </w:r>
      <w:r w:rsidRPr="008E7556">
        <w:rPr>
          <w:rFonts w:ascii="Arial" w:eastAsia="SimSun" w:hAnsi="Arial" w:cs="Arial"/>
          <w:spacing w:val="1"/>
          <w:kern w:val="3"/>
          <w:sz w:val="22"/>
          <w:szCs w:val="22"/>
          <w:lang w:eastAsia="hi-IN" w:bidi="hi-IN"/>
        </w:rPr>
        <w:t>it</w:t>
      </w:r>
      <w:r w:rsidRPr="008E7556">
        <w:rPr>
          <w:rFonts w:ascii="Arial" w:eastAsia="SimSun" w:hAnsi="Arial" w:cs="Arial"/>
          <w:kern w:val="3"/>
          <w:sz w:val="22"/>
          <w:szCs w:val="22"/>
          <w:lang w:eastAsia="hi-IN" w:bidi="hi-IN"/>
        </w:rPr>
        <w:t>i</w:t>
      </w:r>
      <w:r w:rsidRPr="008E7556">
        <w:rPr>
          <w:rFonts w:ascii="Arial" w:eastAsia="SimSun" w:hAnsi="Arial" w:cs="Arial"/>
          <w:spacing w:val="1"/>
          <w:kern w:val="3"/>
          <w:sz w:val="22"/>
          <w:szCs w:val="22"/>
          <w:lang w:eastAsia="hi-IN" w:bidi="hi-IN"/>
        </w:rPr>
        <w:t xml:space="preserve"> </w:t>
      </w:r>
      <w:r w:rsidRPr="008E7556">
        <w:rPr>
          <w:rFonts w:ascii="Arial" w:eastAsia="SimSun" w:hAnsi="Arial" w:cs="Arial"/>
          <w:kern w:val="3"/>
          <w:sz w:val="22"/>
          <w:szCs w:val="22"/>
          <w:lang w:eastAsia="hi-IN" w:bidi="hi-IN"/>
        </w:rPr>
        <w:t>Od</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uka o privremenoj zabrani izvođenja</w:t>
      </w:r>
      <w:r w:rsidRPr="008E7556">
        <w:rPr>
          <w:rFonts w:ascii="Arial" w:eastAsia="SimSun" w:hAnsi="Arial" w:cs="Arial"/>
          <w:spacing w:val="11"/>
          <w:kern w:val="3"/>
          <w:sz w:val="22"/>
          <w:szCs w:val="22"/>
          <w:lang w:eastAsia="hi-IN" w:bidi="hi-IN"/>
        </w:rPr>
        <w:t xml:space="preserve"> </w:t>
      </w:r>
      <w:r w:rsidRPr="008E7556">
        <w:rPr>
          <w:rFonts w:ascii="Arial" w:eastAsia="SimSun" w:hAnsi="Arial" w:cs="Arial"/>
          <w:spacing w:val="5"/>
          <w:kern w:val="3"/>
          <w:sz w:val="22"/>
          <w:szCs w:val="22"/>
          <w:lang w:eastAsia="hi-IN" w:bidi="hi-IN"/>
        </w:rPr>
        <w:t>g</w:t>
      </w:r>
      <w:r w:rsidRPr="008E7556">
        <w:rPr>
          <w:rFonts w:ascii="Arial" w:eastAsia="SimSun" w:hAnsi="Arial" w:cs="Arial"/>
          <w:kern w:val="3"/>
          <w:sz w:val="22"/>
          <w:szCs w:val="22"/>
          <w:lang w:eastAsia="hi-IN" w:bidi="hi-IN"/>
        </w:rPr>
        <w:t>r</w:t>
      </w:r>
      <w:r w:rsidRPr="008E7556">
        <w:rPr>
          <w:rFonts w:ascii="Arial" w:eastAsia="SimSun" w:hAnsi="Arial" w:cs="Arial"/>
          <w:spacing w:val="1"/>
          <w:kern w:val="3"/>
          <w:sz w:val="22"/>
          <w:szCs w:val="22"/>
          <w:lang w:eastAsia="hi-IN" w:bidi="hi-IN"/>
        </w:rPr>
        <w:t>a</w:t>
      </w:r>
      <w:r w:rsidRPr="008E7556">
        <w:rPr>
          <w:rFonts w:ascii="Arial" w:eastAsia="SimSun" w:hAnsi="Arial" w:cs="Arial"/>
          <w:kern w:val="3"/>
          <w:sz w:val="22"/>
          <w:szCs w:val="22"/>
          <w:lang w:eastAsia="hi-IN" w:bidi="hi-IN"/>
        </w:rPr>
        <w:t>đe</w:t>
      </w:r>
      <w:r w:rsidRPr="008E7556">
        <w:rPr>
          <w:rFonts w:ascii="Arial" w:eastAsia="SimSun" w:hAnsi="Arial" w:cs="Arial"/>
          <w:spacing w:val="12"/>
          <w:kern w:val="3"/>
          <w:sz w:val="22"/>
          <w:szCs w:val="22"/>
          <w:lang w:eastAsia="hi-IN" w:bidi="hi-IN"/>
        </w:rPr>
        <w:t>vinski</w:t>
      </w:r>
      <w:r w:rsidRPr="008E7556">
        <w:rPr>
          <w:rFonts w:ascii="Arial" w:eastAsia="SimSun" w:hAnsi="Arial" w:cs="Arial"/>
          <w:spacing w:val="-4"/>
          <w:kern w:val="3"/>
          <w:sz w:val="22"/>
          <w:szCs w:val="22"/>
          <w:lang w:eastAsia="hi-IN" w:bidi="hi-IN"/>
        </w:rPr>
        <w:t>h</w:t>
      </w:r>
      <w:r w:rsidRPr="008E7556">
        <w:rPr>
          <w:rFonts w:ascii="Arial" w:eastAsia="SimSun" w:hAnsi="Arial" w:cs="Arial"/>
          <w:spacing w:val="-7"/>
          <w:w w:val="102"/>
          <w:kern w:val="3"/>
          <w:sz w:val="22"/>
          <w:szCs w:val="22"/>
          <w:lang w:eastAsia="hi-IN" w:bidi="hi-IN"/>
        </w:rPr>
        <w:t xml:space="preserve"> </w:t>
      </w:r>
      <w:r w:rsidRPr="008E7556">
        <w:rPr>
          <w:rFonts w:ascii="Arial" w:eastAsia="SimSun" w:hAnsi="Arial" w:cs="Arial"/>
          <w:spacing w:val="-10"/>
          <w:w w:val="102"/>
          <w:kern w:val="3"/>
          <w:sz w:val="22"/>
          <w:szCs w:val="22"/>
          <w:lang w:eastAsia="hi-IN" w:bidi="hi-IN"/>
        </w:rPr>
        <w:t>r</w:t>
      </w:r>
      <w:r w:rsidRPr="008E7556">
        <w:rPr>
          <w:rFonts w:ascii="Arial" w:eastAsia="SimSun" w:hAnsi="Arial" w:cs="Arial"/>
          <w:spacing w:val="-8"/>
          <w:w w:val="102"/>
          <w:kern w:val="3"/>
          <w:sz w:val="22"/>
          <w:szCs w:val="22"/>
          <w:lang w:eastAsia="hi-IN" w:bidi="hi-IN"/>
        </w:rPr>
        <w:t>a</w:t>
      </w:r>
      <w:r w:rsidRPr="008E7556">
        <w:rPr>
          <w:rFonts w:ascii="Arial" w:eastAsia="SimSun" w:hAnsi="Arial" w:cs="Arial"/>
          <w:spacing w:val="-4"/>
          <w:w w:val="102"/>
          <w:kern w:val="3"/>
          <w:sz w:val="22"/>
          <w:szCs w:val="22"/>
          <w:lang w:eastAsia="hi-IN" w:bidi="hi-IN"/>
        </w:rPr>
        <w:t>d</w:t>
      </w:r>
      <w:r w:rsidRPr="008E7556">
        <w:rPr>
          <w:rFonts w:ascii="Arial" w:eastAsia="SimSun" w:hAnsi="Arial" w:cs="Arial"/>
          <w:spacing w:val="-7"/>
          <w:w w:val="102"/>
          <w:kern w:val="3"/>
          <w:sz w:val="22"/>
          <w:szCs w:val="22"/>
          <w:lang w:eastAsia="hi-IN" w:bidi="hi-IN"/>
        </w:rPr>
        <w:t>ov</w:t>
      </w:r>
      <w:r w:rsidRPr="008E7556">
        <w:rPr>
          <w:rFonts w:ascii="Arial" w:eastAsia="SimSun" w:hAnsi="Arial" w:cs="Arial"/>
          <w:spacing w:val="-8"/>
          <w:w w:val="102"/>
          <w:kern w:val="3"/>
          <w:sz w:val="22"/>
          <w:szCs w:val="22"/>
          <w:lang w:eastAsia="hi-IN" w:bidi="hi-IN"/>
        </w:rPr>
        <w:t>a</w:t>
      </w:r>
      <w:r w:rsidRPr="008E7556">
        <w:rPr>
          <w:rFonts w:ascii="Arial" w:eastAsia="SimSun" w:hAnsi="Arial" w:cs="Arial"/>
          <w:spacing w:val="-5"/>
          <w:w w:val="102"/>
          <w:kern w:val="3"/>
          <w:sz w:val="22"/>
          <w:szCs w:val="22"/>
          <w:lang w:eastAsia="hi-IN" w:bidi="hi-IN"/>
        </w:rPr>
        <w:t xml:space="preserve"> </w:t>
      </w:r>
      <w:r w:rsidRPr="008E7556">
        <w:rPr>
          <w:rFonts w:ascii="Arial" w:eastAsia="SimSun" w:hAnsi="Arial" w:cs="Arial"/>
          <w:spacing w:val="-8"/>
          <w:w w:val="102"/>
          <w:kern w:val="3"/>
          <w:sz w:val="22"/>
          <w:szCs w:val="22"/>
          <w:lang w:eastAsia="hi-IN" w:bidi="hi-IN"/>
        </w:rPr>
        <w:t>n</w:t>
      </w:r>
      <w:r w:rsidRPr="008E7556">
        <w:rPr>
          <w:rFonts w:ascii="Arial" w:eastAsia="SimSun" w:hAnsi="Arial" w:cs="Arial"/>
          <w:w w:val="102"/>
          <w:kern w:val="3"/>
          <w:sz w:val="22"/>
          <w:szCs w:val="22"/>
          <w:lang w:eastAsia="hi-IN" w:bidi="hi-IN"/>
        </w:rPr>
        <w:t>a području Grada Dubrovnika</w:t>
      </w:r>
      <w:r w:rsidRPr="008E7556">
        <w:rPr>
          <w:rFonts w:ascii="Arial" w:eastAsia="SimSun" w:hAnsi="Arial" w:cs="Arial"/>
          <w:kern w:val="3"/>
          <w:sz w:val="22"/>
          <w:szCs w:val="22"/>
          <w:lang w:eastAsia="hi-IN" w:bidi="hi-IN"/>
        </w:rPr>
        <w:t xml:space="preserve"> </w:t>
      </w:r>
      <w:r w:rsidRPr="008E7556">
        <w:rPr>
          <w:rFonts w:ascii="Arial" w:eastAsia="SimSun" w:hAnsi="Arial" w:cs="Arial"/>
          <w:spacing w:val="2"/>
          <w:kern w:val="3"/>
          <w:sz w:val="22"/>
          <w:szCs w:val="22"/>
          <w:lang w:eastAsia="hi-IN" w:bidi="hi-IN"/>
        </w:rPr>
        <w:t>(</w:t>
      </w:r>
      <w:r w:rsidRPr="008E7556">
        <w:rPr>
          <w:rFonts w:ascii="Arial" w:eastAsia="SimSun" w:hAnsi="Arial" w:cs="Arial"/>
          <w:spacing w:val="1"/>
          <w:kern w:val="3"/>
          <w:sz w:val="22"/>
          <w:szCs w:val="22"/>
          <w:lang w:eastAsia="hi-IN" w:bidi="hi-IN"/>
        </w:rPr>
        <w:t>"Sl</w:t>
      </w:r>
      <w:r w:rsidRPr="008E7556">
        <w:rPr>
          <w:rFonts w:ascii="Arial" w:eastAsia="SimSun" w:hAnsi="Arial" w:cs="Arial"/>
          <w:spacing w:val="-2"/>
          <w:kern w:val="3"/>
          <w:sz w:val="22"/>
          <w:szCs w:val="22"/>
          <w:lang w:eastAsia="hi-IN" w:bidi="hi-IN"/>
        </w:rPr>
        <w:t>u</w:t>
      </w:r>
      <w:r w:rsidRPr="008E7556">
        <w:rPr>
          <w:rFonts w:ascii="Arial" w:eastAsia="SimSun" w:hAnsi="Arial" w:cs="Arial"/>
          <w:spacing w:val="1"/>
          <w:kern w:val="3"/>
          <w:sz w:val="22"/>
          <w:szCs w:val="22"/>
          <w:lang w:eastAsia="hi-IN" w:bidi="hi-IN"/>
        </w:rPr>
        <w:t>ž</w:t>
      </w:r>
      <w:r w:rsidRPr="008E7556">
        <w:rPr>
          <w:rFonts w:ascii="Arial" w:eastAsia="SimSun" w:hAnsi="Arial" w:cs="Arial"/>
          <w:kern w:val="3"/>
          <w:sz w:val="22"/>
          <w:szCs w:val="22"/>
          <w:lang w:eastAsia="hi-IN" w:bidi="hi-IN"/>
        </w:rPr>
        <w:t>beni</w:t>
      </w:r>
      <w:r w:rsidRPr="008E7556">
        <w:rPr>
          <w:rFonts w:ascii="Arial" w:eastAsia="SimSun" w:hAnsi="Arial" w:cs="Arial"/>
          <w:spacing w:val="1"/>
          <w:kern w:val="3"/>
          <w:sz w:val="22"/>
          <w:szCs w:val="22"/>
          <w:lang w:eastAsia="hi-IN" w:bidi="hi-IN"/>
        </w:rPr>
        <w:t xml:space="preserve"> </w:t>
      </w:r>
      <w:r w:rsidRPr="008E7556">
        <w:rPr>
          <w:rFonts w:ascii="Arial" w:eastAsia="SimSun" w:hAnsi="Arial" w:cs="Arial"/>
          <w:spacing w:val="-2"/>
          <w:kern w:val="3"/>
          <w:sz w:val="22"/>
          <w:szCs w:val="22"/>
          <w:lang w:eastAsia="hi-IN" w:bidi="hi-IN"/>
        </w:rPr>
        <w:t>g</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asn</w:t>
      </w:r>
      <w:r w:rsidRPr="008E7556">
        <w:rPr>
          <w:rFonts w:ascii="Arial" w:eastAsia="SimSun" w:hAnsi="Arial" w:cs="Arial"/>
          <w:spacing w:val="1"/>
          <w:kern w:val="3"/>
          <w:sz w:val="22"/>
          <w:szCs w:val="22"/>
          <w:lang w:eastAsia="hi-IN" w:bidi="hi-IN"/>
        </w:rPr>
        <w:t>i</w:t>
      </w:r>
      <w:r w:rsidRPr="008E7556">
        <w:rPr>
          <w:rFonts w:ascii="Arial" w:eastAsia="SimSun" w:hAnsi="Arial" w:cs="Arial"/>
          <w:kern w:val="3"/>
          <w:sz w:val="22"/>
          <w:szCs w:val="22"/>
          <w:lang w:eastAsia="hi-IN" w:bidi="hi-IN"/>
        </w:rPr>
        <w:t>k</w:t>
      </w:r>
      <w:r w:rsidRPr="008E7556">
        <w:rPr>
          <w:rFonts w:ascii="Arial" w:eastAsia="SimSun" w:hAnsi="Arial" w:cs="Arial"/>
          <w:spacing w:val="1"/>
          <w:kern w:val="3"/>
          <w:sz w:val="22"/>
          <w:szCs w:val="22"/>
          <w:lang w:eastAsia="hi-IN" w:bidi="hi-IN"/>
        </w:rPr>
        <w:t xml:space="preserve"> </w:t>
      </w:r>
      <w:r w:rsidRPr="008E7556">
        <w:rPr>
          <w:rFonts w:ascii="Arial" w:eastAsia="SimSun" w:hAnsi="Arial" w:cs="Arial"/>
          <w:kern w:val="3"/>
          <w:sz w:val="22"/>
          <w:szCs w:val="22"/>
          <w:lang w:eastAsia="hi-IN" w:bidi="hi-IN"/>
        </w:rPr>
        <w:t>Grada Dubrovn</w:t>
      </w:r>
      <w:r w:rsidRPr="008E7556">
        <w:rPr>
          <w:rFonts w:ascii="Arial" w:eastAsia="SimSun" w:hAnsi="Arial" w:cs="Arial"/>
          <w:spacing w:val="1"/>
          <w:kern w:val="3"/>
          <w:sz w:val="22"/>
          <w:szCs w:val="22"/>
          <w:lang w:eastAsia="hi-IN" w:bidi="hi-IN"/>
        </w:rPr>
        <w:t>i</w:t>
      </w:r>
      <w:r w:rsidRPr="008E7556">
        <w:rPr>
          <w:rFonts w:ascii="Arial" w:eastAsia="SimSun" w:hAnsi="Arial" w:cs="Arial"/>
          <w:kern w:val="3"/>
          <w:sz w:val="22"/>
          <w:szCs w:val="22"/>
          <w:lang w:eastAsia="hi-IN" w:bidi="hi-IN"/>
        </w:rPr>
        <w:t>ka", br</w:t>
      </w:r>
      <w:r w:rsidRPr="008E7556">
        <w:rPr>
          <w:rFonts w:ascii="Arial" w:eastAsia="SimSun" w:hAnsi="Arial" w:cs="Arial"/>
          <w:spacing w:val="-2"/>
          <w:kern w:val="3"/>
          <w:sz w:val="22"/>
          <w:szCs w:val="22"/>
          <w:lang w:eastAsia="hi-IN" w:bidi="hi-IN"/>
        </w:rPr>
        <w:t>o</w:t>
      </w:r>
      <w:r w:rsidRPr="008E7556">
        <w:rPr>
          <w:rFonts w:ascii="Arial" w:eastAsia="SimSun" w:hAnsi="Arial" w:cs="Arial"/>
          <w:kern w:val="3"/>
          <w:sz w:val="22"/>
          <w:szCs w:val="22"/>
          <w:lang w:eastAsia="hi-IN" w:bidi="hi-IN"/>
        </w:rPr>
        <w:t>j: 21/23.).</w:t>
      </w:r>
    </w:p>
    <w:p w14:paraId="670B48ED"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p>
    <w:p w14:paraId="36F9ABED" w14:textId="77777777" w:rsidR="008E7556" w:rsidRPr="008E7556" w:rsidRDefault="008E7556" w:rsidP="008E7556">
      <w:pPr>
        <w:widowControl w:val="0"/>
        <w:suppressAutoHyphens/>
        <w:autoSpaceDN w:val="0"/>
        <w:jc w:val="center"/>
        <w:textAlignment w:val="baseline"/>
        <w:rPr>
          <w:rFonts w:ascii="Arial" w:eastAsia="Arial" w:hAnsi="Arial" w:cs="Arial"/>
          <w:kern w:val="3"/>
          <w:sz w:val="22"/>
          <w:szCs w:val="22"/>
          <w:lang w:eastAsia="hi-IN" w:bidi="hi-IN"/>
        </w:rPr>
      </w:pPr>
      <w:r w:rsidRPr="008E7556">
        <w:rPr>
          <w:rFonts w:ascii="Arial" w:eastAsia="Arial" w:hAnsi="Arial" w:cs="Arial"/>
          <w:kern w:val="3"/>
          <w:sz w:val="22"/>
          <w:szCs w:val="22"/>
          <w:lang w:eastAsia="hi-IN" w:bidi="hi-IN"/>
        </w:rPr>
        <w:t>Članak 11.</w:t>
      </w:r>
    </w:p>
    <w:p w14:paraId="2345784B"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p>
    <w:p w14:paraId="3B249CE1" w14:textId="77777777" w:rsidR="008E7556" w:rsidRPr="008E7556" w:rsidRDefault="008E7556" w:rsidP="008E7556">
      <w:pPr>
        <w:widowControl w:val="0"/>
        <w:suppressAutoHyphens/>
        <w:autoSpaceDN w:val="0"/>
        <w:ind w:right="68"/>
        <w:jc w:val="both"/>
        <w:textAlignment w:val="baseline"/>
        <w:rPr>
          <w:rFonts w:ascii="Arial" w:eastAsia="SimSun" w:hAnsi="Arial" w:cs="Arial"/>
          <w:kern w:val="3"/>
          <w:sz w:val="22"/>
          <w:szCs w:val="22"/>
          <w:lang w:eastAsia="hi-IN" w:bidi="hi-IN"/>
        </w:rPr>
      </w:pPr>
      <w:r w:rsidRPr="008E7556">
        <w:rPr>
          <w:rFonts w:ascii="Arial" w:eastAsia="SimSun" w:hAnsi="Arial" w:cs="Arial"/>
          <w:kern w:val="3"/>
          <w:sz w:val="22"/>
          <w:szCs w:val="22"/>
          <w:lang w:eastAsia="hi-IN" w:bidi="hi-IN"/>
        </w:rPr>
        <w:t>Ova Od</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uka s</w:t>
      </w:r>
      <w:r w:rsidRPr="008E7556">
        <w:rPr>
          <w:rFonts w:ascii="Arial" w:eastAsia="SimSun" w:hAnsi="Arial" w:cs="Arial"/>
          <w:spacing w:val="1"/>
          <w:kern w:val="3"/>
          <w:sz w:val="22"/>
          <w:szCs w:val="22"/>
          <w:lang w:eastAsia="hi-IN" w:bidi="hi-IN"/>
        </w:rPr>
        <w:t>t</w:t>
      </w:r>
      <w:r w:rsidRPr="008E7556">
        <w:rPr>
          <w:rFonts w:ascii="Arial" w:eastAsia="SimSun" w:hAnsi="Arial" w:cs="Arial"/>
          <w:kern w:val="3"/>
          <w:sz w:val="22"/>
          <w:szCs w:val="22"/>
          <w:lang w:eastAsia="hi-IN" w:bidi="hi-IN"/>
        </w:rPr>
        <w:t xml:space="preserve">upa </w:t>
      </w:r>
      <w:r w:rsidRPr="008E7556">
        <w:rPr>
          <w:rFonts w:ascii="Arial" w:eastAsia="SimSun" w:hAnsi="Arial" w:cs="Arial"/>
          <w:spacing w:val="2"/>
          <w:kern w:val="3"/>
          <w:sz w:val="22"/>
          <w:szCs w:val="22"/>
          <w:lang w:eastAsia="hi-IN" w:bidi="hi-IN"/>
        </w:rPr>
        <w:t>n</w:t>
      </w:r>
      <w:r w:rsidRPr="008E7556">
        <w:rPr>
          <w:rFonts w:ascii="Arial" w:eastAsia="SimSun" w:hAnsi="Arial" w:cs="Arial"/>
          <w:kern w:val="3"/>
          <w:sz w:val="22"/>
          <w:szCs w:val="22"/>
          <w:lang w:eastAsia="hi-IN" w:bidi="hi-IN"/>
        </w:rPr>
        <w:t>a</w:t>
      </w:r>
      <w:r w:rsidRPr="008E7556">
        <w:rPr>
          <w:rFonts w:ascii="Arial" w:eastAsia="SimSun" w:hAnsi="Arial" w:cs="Arial"/>
          <w:spacing w:val="4"/>
          <w:kern w:val="3"/>
          <w:sz w:val="22"/>
          <w:szCs w:val="22"/>
          <w:lang w:eastAsia="hi-IN" w:bidi="hi-IN"/>
        </w:rPr>
        <w:t xml:space="preserve"> </w:t>
      </w:r>
      <w:r w:rsidRPr="008E7556">
        <w:rPr>
          <w:rFonts w:ascii="Arial" w:eastAsia="SimSun" w:hAnsi="Arial" w:cs="Arial"/>
          <w:spacing w:val="3"/>
          <w:kern w:val="3"/>
          <w:sz w:val="22"/>
          <w:szCs w:val="22"/>
          <w:lang w:eastAsia="hi-IN" w:bidi="hi-IN"/>
        </w:rPr>
        <w:t>s</w:t>
      </w:r>
      <w:r w:rsidRPr="008E7556">
        <w:rPr>
          <w:rFonts w:ascii="Arial" w:eastAsia="SimSun" w:hAnsi="Arial" w:cs="Arial"/>
          <w:kern w:val="3"/>
          <w:sz w:val="22"/>
          <w:szCs w:val="22"/>
          <w:lang w:eastAsia="hi-IN" w:bidi="hi-IN"/>
        </w:rPr>
        <w:t>na</w:t>
      </w:r>
      <w:r w:rsidRPr="008E7556">
        <w:rPr>
          <w:rFonts w:ascii="Arial" w:eastAsia="SimSun" w:hAnsi="Arial" w:cs="Arial"/>
          <w:spacing w:val="-2"/>
          <w:kern w:val="3"/>
          <w:sz w:val="22"/>
          <w:szCs w:val="22"/>
          <w:lang w:eastAsia="hi-IN" w:bidi="hi-IN"/>
        </w:rPr>
        <w:t>g</w:t>
      </w:r>
      <w:r w:rsidRPr="008E7556">
        <w:rPr>
          <w:rFonts w:ascii="Arial" w:eastAsia="SimSun" w:hAnsi="Arial" w:cs="Arial"/>
          <w:kern w:val="3"/>
          <w:sz w:val="22"/>
          <w:szCs w:val="22"/>
          <w:lang w:eastAsia="hi-IN" w:bidi="hi-IN"/>
        </w:rPr>
        <w:t>u osmog dana od dana o</w:t>
      </w:r>
      <w:r w:rsidRPr="008E7556">
        <w:rPr>
          <w:rFonts w:ascii="Arial" w:eastAsia="SimSun" w:hAnsi="Arial" w:cs="Arial"/>
          <w:spacing w:val="7"/>
          <w:kern w:val="3"/>
          <w:sz w:val="22"/>
          <w:szCs w:val="22"/>
          <w:lang w:eastAsia="hi-IN" w:bidi="hi-IN"/>
        </w:rPr>
        <w:t>bjave</w:t>
      </w:r>
      <w:r w:rsidRPr="008E7556">
        <w:rPr>
          <w:rFonts w:ascii="Arial" w:eastAsia="SimSun" w:hAnsi="Arial" w:cs="Arial"/>
          <w:spacing w:val="4"/>
          <w:kern w:val="3"/>
          <w:sz w:val="22"/>
          <w:szCs w:val="22"/>
          <w:lang w:eastAsia="hi-IN" w:bidi="hi-IN"/>
        </w:rPr>
        <w:t xml:space="preserve"> </w:t>
      </w:r>
      <w:r w:rsidRPr="008E7556">
        <w:rPr>
          <w:rFonts w:ascii="Arial" w:eastAsia="SimSun" w:hAnsi="Arial" w:cs="Arial"/>
          <w:kern w:val="3"/>
          <w:sz w:val="22"/>
          <w:szCs w:val="22"/>
          <w:lang w:eastAsia="hi-IN" w:bidi="hi-IN"/>
        </w:rPr>
        <w:t xml:space="preserve">u </w:t>
      </w:r>
      <w:r w:rsidRPr="008E7556">
        <w:rPr>
          <w:rFonts w:ascii="Arial" w:eastAsia="SimSun" w:hAnsi="Arial" w:cs="Arial"/>
          <w:spacing w:val="1"/>
          <w:kern w:val="3"/>
          <w:sz w:val="22"/>
          <w:szCs w:val="22"/>
          <w:lang w:eastAsia="hi-IN" w:bidi="hi-IN"/>
        </w:rPr>
        <w:t>"Sl</w:t>
      </w:r>
      <w:r w:rsidRPr="008E7556">
        <w:rPr>
          <w:rFonts w:ascii="Arial" w:eastAsia="SimSun" w:hAnsi="Arial" w:cs="Arial"/>
          <w:kern w:val="3"/>
          <w:sz w:val="22"/>
          <w:szCs w:val="22"/>
          <w:lang w:eastAsia="hi-IN" w:bidi="hi-IN"/>
        </w:rPr>
        <w:t>u</w:t>
      </w:r>
      <w:r w:rsidRPr="008E7556">
        <w:rPr>
          <w:rFonts w:ascii="Arial" w:eastAsia="SimSun" w:hAnsi="Arial" w:cs="Arial"/>
          <w:spacing w:val="1"/>
          <w:kern w:val="3"/>
          <w:sz w:val="22"/>
          <w:szCs w:val="22"/>
          <w:lang w:eastAsia="hi-IN" w:bidi="hi-IN"/>
        </w:rPr>
        <w:t>ž</w:t>
      </w:r>
      <w:r w:rsidRPr="008E7556">
        <w:rPr>
          <w:rFonts w:ascii="Arial" w:eastAsia="SimSun" w:hAnsi="Arial" w:cs="Arial"/>
          <w:kern w:val="3"/>
          <w:sz w:val="22"/>
          <w:szCs w:val="22"/>
          <w:lang w:eastAsia="hi-IN" w:bidi="hi-IN"/>
        </w:rPr>
        <w:t xml:space="preserve">benom </w:t>
      </w:r>
      <w:r w:rsidRPr="008E7556">
        <w:rPr>
          <w:rFonts w:ascii="Arial" w:eastAsia="SimSun" w:hAnsi="Arial" w:cs="Arial"/>
          <w:spacing w:val="-2"/>
          <w:kern w:val="3"/>
          <w:sz w:val="22"/>
          <w:szCs w:val="22"/>
          <w:lang w:eastAsia="hi-IN" w:bidi="hi-IN"/>
        </w:rPr>
        <w:t>g</w:t>
      </w:r>
      <w:r w:rsidRPr="008E7556">
        <w:rPr>
          <w:rFonts w:ascii="Arial" w:eastAsia="SimSun" w:hAnsi="Arial" w:cs="Arial"/>
          <w:spacing w:val="1"/>
          <w:kern w:val="3"/>
          <w:sz w:val="22"/>
          <w:szCs w:val="22"/>
          <w:lang w:eastAsia="hi-IN" w:bidi="hi-IN"/>
        </w:rPr>
        <w:t>l</w:t>
      </w:r>
      <w:r w:rsidRPr="008E7556">
        <w:rPr>
          <w:rFonts w:ascii="Arial" w:eastAsia="SimSun" w:hAnsi="Arial" w:cs="Arial"/>
          <w:kern w:val="3"/>
          <w:sz w:val="22"/>
          <w:szCs w:val="22"/>
          <w:lang w:eastAsia="hi-IN" w:bidi="hi-IN"/>
        </w:rPr>
        <w:t>asn</w:t>
      </w:r>
      <w:r w:rsidRPr="008E7556">
        <w:rPr>
          <w:rFonts w:ascii="Arial" w:eastAsia="SimSun" w:hAnsi="Arial" w:cs="Arial"/>
          <w:spacing w:val="1"/>
          <w:kern w:val="3"/>
          <w:sz w:val="22"/>
          <w:szCs w:val="22"/>
          <w:lang w:eastAsia="hi-IN" w:bidi="hi-IN"/>
        </w:rPr>
        <w:t>i</w:t>
      </w:r>
      <w:r w:rsidRPr="008E7556">
        <w:rPr>
          <w:rFonts w:ascii="Arial" w:eastAsia="SimSun" w:hAnsi="Arial" w:cs="Arial"/>
          <w:kern w:val="3"/>
          <w:sz w:val="22"/>
          <w:szCs w:val="22"/>
          <w:lang w:eastAsia="hi-IN" w:bidi="hi-IN"/>
        </w:rPr>
        <w:t>ku</w:t>
      </w:r>
      <w:r w:rsidRPr="008E7556">
        <w:rPr>
          <w:rFonts w:ascii="Arial" w:eastAsia="SimSun" w:hAnsi="Arial" w:cs="Arial"/>
          <w:spacing w:val="7"/>
          <w:kern w:val="3"/>
          <w:sz w:val="22"/>
          <w:szCs w:val="22"/>
          <w:lang w:eastAsia="hi-IN" w:bidi="hi-IN"/>
        </w:rPr>
        <w:t xml:space="preserve"> </w:t>
      </w:r>
      <w:r w:rsidRPr="008E7556">
        <w:rPr>
          <w:rFonts w:ascii="Arial" w:eastAsia="SimSun" w:hAnsi="Arial" w:cs="Arial"/>
          <w:kern w:val="3"/>
          <w:sz w:val="22"/>
          <w:szCs w:val="22"/>
          <w:lang w:eastAsia="hi-IN" w:bidi="hi-IN"/>
        </w:rPr>
        <w:t>Gra</w:t>
      </w:r>
      <w:r w:rsidRPr="008E7556">
        <w:rPr>
          <w:rFonts w:ascii="Arial" w:eastAsia="SimSun" w:hAnsi="Arial" w:cs="Arial"/>
          <w:spacing w:val="2"/>
          <w:kern w:val="3"/>
          <w:sz w:val="22"/>
          <w:szCs w:val="22"/>
          <w:lang w:eastAsia="hi-IN" w:bidi="hi-IN"/>
        </w:rPr>
        <w:t>d</w:t>
      </w:r>
      <w:r w:rsidRPr="008E7556">
        <w:rPr>
          <w:rFonts w:ascii="Arial" w:eastAsia="SimSun" w:hAnsi="Arial" w:cs="Arial"/>
          <w:kern w:val="3"/>
          <w:sz w:val="22"/>
          <w:szCs w:val="22"/>
          <w:lang w:eastAsia="hi-IN" w:bidi="hi-IN"/>
        </w:rPr>
        <w:t>a Dubrovn</w:t>
      </w:r>
      <w:r w:rsidRPr="008E7556">
        <w:rPr>
          <w:rFonts w:ascii="Arial" w:eastAsia="SimSun" w:hAnsi="Arial" w:cs="Arial"/>
          <w:spacing w:val="1"/>
          <w:kern w:val="3"/>
          <w:sz w:val="22"/>
          <w:szCs w:val="22"/>
          <w:lang w:eastAsia="hi-IN" w:bidi="hi-IN"/>
        </w:rPr>
        <w:t>i</w:t>
      </w:r>
      <w:r w:rsidRPr="008E7556">
        <w:rPr>
          <w:rFonts w:ascii="Arial" w:eastAsia="SimSun" w:hAnsi="Arial" w:cs="Arial"/>
          <w:kern w:val="3"/>
          <w:sz w:val="22"/>
          <w:szCs w:val="22"/>
          <w:lang w:eastAsia="hi-IN" w:bidi="hi-IN"/>
        </w:rPr>
        <w:t>ka".</w:t>
      </w:r>
    </w:p>
    <w:p w14:paraId="06A33018" w14:textId="77777777" w:rsidR="008E7556" w:rsidRDefault="008E7556" w:rsidP="00E91FDF">
      <w:pPr>
        <w:rPr>
          <w:rFonts w:ascii="Arial" w:hAnsi="Arial" w:cs="Arial"/>
          <w:sz w:val="22"/>
          <w:szCs w:val="22"/>
        </w:rPr>
      </w:pPr>
    </w:p>
    <w:p w14:paraId="3D78BFB7" w14:textId="77777777" w:rsidR="008E7556" w:rsidRPr="008E7556" w:rsidRDefault="008E7556" w:rsidP="008E7556">
      <w:pPr>
        <w:widowControl w:val="0"/>
        <w:suppressAutoHyphens/>
        <w:autoSpaceDN w:val="0"/>
        <w:textAlignment w:val="baseline"/>
        <w:rPr>
          <w:rFonts w:eastAsia="SimSun" w:cs="Mangal"/>
          <w:kern w:val="3"/>
          <w:lang w:eastAsia="hi-IN" w:bidi="hi-IN"/>
        </w:rPr>
      </w:pPr>
      <w:r w:rsidRPr="008E7556">
        <w:rPr>
          <w:rFonts w:ascii="Arial" w:eastAsia="SimSun" w:hAnsi="Arial" w:cs="Arial"/>
          <w:kern w:val="3"/>
          <w:sz w:val="22"/>
          <w:szCs w:val="22"/>
          <w:lang w:eastAsia="hi-IN" w:bidi="hi-IN"/>
        </w:rPr>
        <w:t>KLASA: 363-01/24-09/21</w:t>
      </w:r>
    </w:p>
    <w:p w14:paraId="5C5FB5C2"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ar-SA" w:bidi="hi-IN"/>
        </w:rPr>
      </w:pPr>
      <w:r w:rsidRPr="008E7556">
        <w:rPr>
          <w:rFonts w:ascii="Arial" w:eastAsia="SimSun" w:hAnsi="Arial" w:cs="Arial"/>
          <w:kern w:val="3"/>
          <w:sz w:val="22"/>
          <w:szCs w:val="22"/>
          <w:lang w:eastAsia="ar-SA" w:bidi="hi-IN"/>
        </w:rPr>
        <w:t>URBROJ: 2117-1-09-24-4</w:t>
      </w:r>
    </w:p>
    <w:p w14:paraId="5ECCAAFE" w14:textId="77777777" w:rsidR="008E7556" w:rsidRPr="008E7556" w:rsidRDefault="008E7556" w:rsidP="008E7556">
      <w:pPr>
        <w:widowControl w:val="0"/>
        <w:suppressAutoHyphens/>
        <w:autoSpaceDN w:val="0"/>
        <w:textAlignment w:val="baseline"/>
        <w:rPr>
          <w:rFonts w:ascii="Arial" w:eastAsia="SimSun" w:hAnsi="Arial" w:cs="Arial"/>
          <w:kern w:val="3"/>
          <w:sz w:val="22"/>
          <w:szCs w:val="22"/>
          <w:lang w:eastAsia="ar-SA" w:bidi="hi-IN"/>
        </w:rPr>
      </w:pPr>
      <w:r w:rsidRPr="008E7556">
        <w:rPr>
          <w:rFonts w:ascii="Arial" w:eastAsia="SimSun" w:hAnsi="Arial" w:cs="Arial"/>
          <w:kern w:val="3"/>
          <w:sz w:val="22"/>
          <w:szCs w:val="22"/>
          <w:lang w:eastAsia="ar-SA" w:bidi="hi-IN"/>
        </w:rPr>
        <w:t>Dubrovnik,  29. listopada 2024.</w:t>
      </w:r>
    </w:p>
    <w:p w14:paraId="6CC8B21B" w14:textId="77777777" w:rsidR="00DC053A" w:rsidRDefault="00DC053A" w:rsidP="00E91FDF">
      <w:pPr>
        <w:rPr>
          <w:rFonts w:ascii="Arial" w:hAnsi="Arial" w:cs="Arial"/>
          <w:sz w:val="22"/>
          <w:szCs w:val="22"/>
        </w:rPr>
      </w:pPr>
    </w:p>
    <w:p w14:paraId="6A659BD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5719300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7C551020"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66589EAC" w14:textId="77777777" w:rsidR="00DC053A" w:rsidRPr="009966E1" w:rsidRDefault="00DC053A" w:rsidP="00DC053A">
      <w:pPr>
        <w:rPr>
          <w:rFonts w:ascii="Arial" w:hAnsi="Arial" w:cs="Arial"/>
          <w:sz w:val="22"/>
          <w:szCs w:val="22"/>
        </w:rPr>
      </w:pPr>
    </w:p>
    <w:p w14:paraId="70CC20D8" w14:textId="77777777" w:rsidR="00DC053A" w:rsidRPr="009966E1" w:rsidRDefault="00DC053A" w:rsidP="00DC053A">
      <w:pPr>
        <w:rPr>
          <w:rFonts w:ascii="Arial" w:hAnsi="Arial" w:cs="Arial"/>
          <w:sz w:val="22"/>
          <w:szCs w:val="22"/>
        </w:rPr>
      </w:pPr>
    </w:p>
    <w:p w14:paraId="6215020B" w14:textId="77777777" w:rsidR="00DC053A" w:rsidRPr="009966E1" w:rsidRDefault="00DC053A" w:rsidP="00DC053A">
      <w:pPr>
        <w:rPr>
          <w:rFonts w:ascii="Arial" w:hAnsi="Arial" w:cs="Arial"/>
          <w:sz w:val="22"/>
          <w:szCs w:val="22"/>
        </w:rPr>
      </w:pPr>
    </w:p>
    <w:p w14:paraId="5AFC3856" w14:textId="77777777" w:rsidR="00DC053A" w:rsidRPr="009966E1" w:rsidRDefault="00DC053A" w:rsidP="00DC053A">
      <w:pPr>
        <w:rPr>
          <w:rFonts w:ascii="Arial" w:hAnsi="Arial" w:cs="Arial"/>
          <w:sz w:val="22"/>
          <w:szCs w:val="22"/>
        </w:rPr>
      </w:pPr>
    </w:p>
    <w:p w14:paraId="190A1B01"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7</w:t>
      </w:r>
      <w:r w:rsidRPr="003E5EBD">
        <w:rPr>
          <w:rFonts w:ascii="Arial" w:hAnsi="Arial" w:cs="Arial"/>
          <w:sz w:val="22"/>
          <w:szCs w:val="22"/>
          <w:lang w:eastAsia="en-US"/>
        </w:rPr>
        <w:t xml:space="preserve">                               </w:t>
      </w:r>
    </w:p>
    <w:p w14:paraId="33BAAE16" w14:textId="77777777" w:rsidR="00DC053A" w:rsidRDefault="00DC053A" w:rsidP="00E91FDF">
      <w:pPr>
        <w:rPr>
          <w:rFonts w:ascii="Arial" w:hAnsi="Arial" w:cs="Arial"/>
          <w:sz w:val="22"/>
          <w:szCs w:val="22"/>
        </w:rPr>
      </w:pPr>
    </w:p>
    <w:p w14:paraId="1BB548BA" w14:textId="77777777" w:rsidR="00DC053A" w:rsidRPr="008E7556" w:rsidRDefault="00DC053A" w:rsidP="008E7556">
      <w:pPr>
        <w:rPr>
          <w:rFonts w:ascii="Arial" w:hAnsi="Arial" w:cs="Arial"/>
          <w:sz w:val="22"/>
          <w:szCs w:val="22"/>
        </w:rPr>
      </w:pPr>
    </w:p>
    <w:p w14:paraId="14B3CD08" w14:textId="77777777" w:rsidR="008E7556" w:rsidRPr="008E7556" w:rsidRDefault="008E7556" w:rsidP="008E7556">
      <w:pPr>
        <w:jc w:val="both"/>
        <w:rPr>
          <w:rFonts w:ascii="Arial" w:hAnsi="Arial" w:cs="Arial"/>
          <w:color w:val="000000"/>
          <w:sz w:val="22"/>
          <w:szCs w:val="22"/>
        </w:rPr>
      </w:pPr>
      <w:r w:rsidRPr="008E7556">
        <w:rPr>
          <w:rFonts w:ascii="Arial" w:eastAsiaTheme="minorHAnsi" w:hAnsi="Arial" w:cs="Arial"/>
          <w:sz w:val="22"/>
          <w:szCs w:val="22"/>
          <w:lang w:eastAsia="en-US"/>
        </w:rPr>
        <w:t xml:space="preserve">Na temelju odredbi članka 2. stavak (1) točke 106. i članka 5. stavak (1) točke 14. Zakona o sigurnosti prometa na cestama („Narodne novine“, broj 67/08, 48/10, 74/11, 80/13, 158/13, 92/14, 64/15, 108/17, 70/19, 42/20, 85/22, 114/22, 133/23), odredbe članka 35. Zakona o lokalnoj i područnoj (regionalnoj) samoupravi („Narodne novine“, broj 33/01, 60/01, 129/05, 109/07, 36/09, 125/08, 36/09, 150/11, 144/12, 123/17, 98/19, 144/20), odredbi članka 39. Statuta Grada Dubrovnika („Službeni glasnik Grada Dubrovnika“, broj 2/21) </w:t>
      </w:r>
      <w:r w:rsidRPr="008E7556">
        <w:rPr>
          <w:rFonts w:ascii="Arial" w:hAnsi="Arial" w:cs="Arial"/>
          <w:color w:val="000000"/>
          <w:sz w:val="22"/>
          <w:szCs w:val="22"/>
        </w:rPr>
        <w:t>i članka 16. stavak 1. točka 8) Odluke o uvjetima ulaza, prometovanja i izlaza vozila iz zone prometa u zaštićenoj kulturno-povijesnoj cjelini i kontaktnoj zoni Grada Dubrovnika („Službeni glasnik Grada Dubrovnika“, broj 12/24)</w:t>
      </w:r>
      <w:r w:rsidRPr="008E7556">
        <w:rPr>
          <w:rFonts w:ascii="Arial" w:eastAsiaTheme="minorHAnsi" w:hAnsi="Arial" w:cs="Arial"/>
          <w:sz w:val="22"/>
          <w:szCs w:val="22"/>
          <w:lang w:eastAsia="en-US"/>
        </w:rPr>
        <w:t xml:space="preserve"> </w:t>
      </w:r>
      <w:r w:rsidRPr="008E7556">
        <w:rPr>
          <w:rFonts w:ascii="Arial" w:hAnsi="Arial" w:cs="Arial"/>
          <w:color w:val="000000"/>
          <w:sz w:val="22"/>
          <w:szCs w:val="22"/>
        </w:rPr>
        <w:t xml:space="preserve">Gradsko vijeće Grada Dubrovnika na 36. sjednici, održanoj </w:t>
      </w:r>
      <w:r w:rsidRPr="008E7556">
        <w:rPr>
          <w:rFonts w:ascii="Arial" w:eastAsiaTheme="minorHAnsi" w:hAnsi="Arial" w:cs="Arial"/>
          <w:sz w:val="22"/>
          <w:szCs w:val="22"/>
          <w:lang w:eastAsia="ar-SA"/>
        </w:rPr>
        <w:t xml:space="preserve">29. listopada </w:t>
      </w:r>
      <w:r w:rsidRPr="008E7556">
        <w:rPr>
          <w:rFonts w:ascii="Arial" w:hAnsi="Arial" w:cs="Arial"/>
          <w:color w:val="000000"/>
          <w:sz w:val="22"/>
          <w:szCs w:val="22"/>
        </w:rPr>
        <w:t>2024.,</w:t>
      </w:r>
      <w:r w:rsidRPr="008E7556">
        <w:rPr>
          <w:rFonts w:ascii="Arial" w:hAnsi="Arial" w:cs="Arial"/>
          <w:color w:val="000000"/>
          <w:sz w:val="21"/>
          <w:szCs w:val="21"/>
        </w:rPr>
        <w:t>  </w:t>
      </w:r>
      <w:r w:rsidRPr="008E7556">
        <w:rPr>
          <w:rFonts w:ascii="Arial" w:hAnsi="Arial" w:cs="Arial"/>
          <w:color w:val="000000"/>
          <w:sz w:val="22"/>
          <w:szCs w:val="22"/>
        </w:rPr>
        <w:t>donijelo je</w:t>
      </w:r>
    </w:p>
    <w:p w14:paraId="50CD6DFE" w14:textId="77777777" w:rsidR="008E7556" w:rsidRPr="008E7556" w:rsidRDefault="008E7556" w:rsidP="008E7556">
      <w:pPr>
        <w:shd w:val="clear" w:color="auto" w:fill="FFFFFF"/>
        <w:rPr>
          <w:rFonts w:ascii="Arial" w:hAnsi="Arial" w:cs="Arial"/>
          <w:color w:val="000000"/>
          <w:sz w:val="22"/>
          <w:szCs w:val="22"/>
        </w:rPr>
      </w:pPr>
      <w:r w:rsidRPr="008E7556">
        <w:rPr>
          <w:rFonts w:ascii="Arial" w:hAnsi="Arial" w:cs="Arial"/>
          <w:color w:val="000000"/>
          <w:sz w:val="22"/>
          <w:szCs w:val="22"/>
        </w:rPr>
        <w:t> </w:t>
      </w:r>
    </w:p>
    <w:p w14:paraId="74018B0D" w14:textId="77777777" w:rsidR="008E7556" w:rsidRPr="008E7556" w:rsidRDefault="008E7556" w:rsidP="008E7556">
      <w:pPr>
        <w:shd w:val="clear" w:color="auto" w:fill="FFFFFF"/>
        <w:rPr>
          <w:rFonts w:ascii="Arial" w:hAnsi="Arial" w:cs="Arial"/>
          <w:color w:val="000000"/>
          <w:sz w:val="21"/>
          <w:szCs w:val="21"/>
        </w:rPr>
      </w:pPr>
    </w:p>
    <w:p w14:paraId="7A40737F" w14:textId="77777777" w:rsidR="008E7556" w:rsidRPr="008E7556" w:rsidRDefault="008E7556" w:rsidP="008E7556">
      <w:pPr>
        <w:shd w:val="clear" w:color="auto" w:fill="FFFFFF"/>
        <w:jc w:val="center"/>
        <w:rPr>
          <w:rFonts w:ascii="Arial" w:hAnsi="Arial" w:cs="Arial"/>
          <w:color w:val="000000"/>
          <w:sz w:val="21"/>
          <w:szCs w:val="21"/>
        </w:rPr>
      </w:pPr>
      <w:r w:rsidRPr="008E7556">
        <w:rPr>
          <w:rFonts w:ascii="Arial" w:hAnsi="Arial" w:cs="Arial"/>
          <w:b/>
          <w:bCs/>
          <w:color w:val="000000"/>
          <w:sz w:val="22"/>
          <w:szCs w:val="22"/>
        </w:rPr>
        <w:t>O D L U K U</w:t>
      </w:r>
    </w:p>
    <w:p w14:paraId="159BC00E" w14:textId="77777777" w:rsidR="008E7556" w:rsidRPr="008E7556" w:rsidRDefault="008E7556" w:rsidP="008E7556">
      <w:pPr>
        <w:shd w:val="clear" w:color="auto" w:fill="FFFFFF"/>
        <w:jc w:val="center"/>
        <w:rPr>
          <w:rFonts w:ascii="Arial" w:hAnsi="Arial" w:cs="Arial"/>
          <w:color w:val="000000"/>
          <w:sz w:val="22"/>
          <w:szCs w:val="22"/>
        </w:rPr>
      </w:pPr>
      <w:r w:rsidRPr="008E7556">
        <w:rPr>
          <w:rFonts w:ascii="Arial" w:hAnsi="Arial" w:cs="Arial"/>
          <w:b/>
          <w:bCs/>
          <w:color w:val="000000"/>
          <w:sz w:val="22"/>
          <w:szCs w:val="22"/>
        </w:rPr>
        <w:t xml:space="preserve">o uvjetima, postupku, načinu raspisivanja i provedbe javnog natječaja temeljem kojeg pravne i fizičke osobe-obrtnici koji obavljaju autotaksi prijevoz, ostvaruju pravo ulaza, prometovanja i izlaza iz užeg područja grada Dubrovnika za određeni broj vozila </w:t>
      </w:r>
    </w:p>
    <w:p w14:paraId="1323A8BD" w14:textId="77777777" w:rsidR="008E7556" w:rsidRPr="008E7556" w:rsidRDefault="008E7556" w:rsidP="008E7556">
      <w:pPr>
        <w:shd w:val="clear" w:color="auto" w:fill="FFFFFF"/>
        <w:jc w:val="center"/>
        <w:rPr>
          <w:rFonts w:ascii="Arial" w:hAnsi="Arial" w:cs="Arial"/>
          <w:color w:val="000000"/>
          <w:sz w:val="22"/>
          <w:szCs w:val="22"/>
        </w:rPr>
      </w:pPr>
      <w:r w:rsidRPr="008E7556">
        <w:rPr>
          <w:rFonts w:ascii="Arial" w:hAnsi="Arial" w:cs="Arial"/>
          <w:color w:val="000000"/>
          <w:sz w:val="22"/>
          <w:szCs w:val="22"/>
        </w:rPr>
        <w:t> </w:t>
      </w:r>
    </w:p>
    <w:p w14:paraId="5A0D115B" w14:textId="77777777" w:rsidR="008E7556" w:rsidRPr="008E7556" w:rsidRDefault="008E7556" w:rsidP="005D3034">
      <w:pPr>
        <w:shd w:val="clear" w:color="auto" w:fill="FFFFFF"/>
        <w:rPr>
          <w:rFonts w:ascii="Arial" w:hAnsi="Arial" w:cs="Arial"/>
          <w:color w:val="000000"/>
          <w:sz w:val="21"/>
          <w:szCs w:val="21"/>
        </w:rPr>
      </w:pPr>
    </w:p>
    <w:p w14:paraId="425FC0D3" w14:textId="77777777" w:rsidR="008E7556" w:rsidRPr="008E7556" w:rsidRDefault="008E7556" w:rsidP="008E7556">
      <w:pPr>
        <w:shd w:val="clear" w:color="auto" w:fill="FFFFFF"/>
        <w:jc w:val="center"/>
        <w:rPr>
          <w:rFonts w:ascii="Arial" w:hAnsi="Arial" w:cs="Arial"/>
          <w:color w:val="000000"/>
          <w:sz w:val="22"/>
          <w:szCs w:val="22"/>
        </w:rPr>
      </w:pPr>
      <w:r w:rsidRPr="008E7556">
        <w:rPr>
          <w:rFonts w:ascii="Arial" w:hAnsi="Arial" w:cs="Arial"/>
          <w:color w:val="000000"/>
          <w:sz w:val="22"/>
          <w:szCs w:val="22"/>
        </w:rPr>
        <w:t>Članak 1. </w:t>
      </w:r>
    </w:p>
    <w:p w14:paraId="6E7546A6" w14:textId="77777777" w:rsidR="008E7556" w:rsidRPr="008E7556" w:rsidRDefault="008E7556" w:rsidP="008E7556">
      <w:pPr>
        <w:shd w:val="clear" w:color="auto" w:fill="FFFFFF"/>
        <w:jc w:val="center"/>
        <w:rPr>
          <w:rFonts w:ascii="Arial" w:hAnsi="Arial" w:cs="Arial"/>
          <w:color w:val="000000"/>
          <w:sz w:val="21"/>
          <w:szCs w:val="21"/>
        </w:rPr>
      </w:pPr>
    </w:p>
    <w:p w14:paraId="24245301" w14:textId="77777777" w:rsidR="008E7556" w:rsidRPr="008E7556" w:rsidRDefault="008E7556" w:rsidP="008E7556">
      <w:pPr>
        <w:shd w:val="clear" w:color="auto" w:fill="FFFFFF"/>
        <w:jc w:val="both"/>
        <w:rPr>
          <w:rFonts w:ascii="Arial" w:hAnsi="Arial" w:cs="Arial"/>
          <w:sz w:val="22"/>
          <w:szCs w:val="22"/>
        </w:rPr>
      </w:pPr>
      <w:r w:rsidRPr="008E7556">
        <w:rPr>
          <w:rFonts w:ascii="Arial" w:hAnsi="Arial" w:cs="Arial"/>
          <w:color w:val="000000"/>
          <w:sz w:val="22"/>
          <w:szCs w:val="22"/>
        </w:rPr>
        <w:t>Ovom Odlukom uređuju se uvjeti, postupak, način raspisivanja i provedbe javnog natječaja temeljem kojeg pravne i fizičke osobe-obrtnici koji obavljaju autotaksi prijevoz ostvaruju pravo ulaza, prometovanja i izlaza iz užeg područja grada Dubrovnika za određeni broj vozila.</w:t>
      </w:r>
    </w:p>
    <w:p w14:paraId="20911B37" w14:textId="77777777" w:rsidR="008E7556" w:rsidRPr="008E7556" w:rsidRDefault="008E7556" w:rsidP="008E7556">
      <w:pPr>
        <w:shd w:val="clear" w:color="auto" w:fill="FFFFFF"/>
        <w:jc w:val="both"/>
        <w:rPr>
          <w:rFonts w:ascii="Arial" w:hAnsi="Arial" w:cs="Arial"/>
          <w:color w:val="000000"/>
          <w:sz w:val="22"/>
          <w:szCs w:val="22"/>
        </w:rPr>
      </w:pPr>
    </w:p>
    <w:p w14:paraId="79CDDC40"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Cilj odobravanja ulaza, prometovanja i izlaza iz područja užeg središta grada Dubrovnika, kao dijela zone prometa u zaštićenoj kulturno-povijesnoj cjelini i kontaktnoj zoni grada Dubrovnika u smislu Odluke o uvjetima ulaza, prometovanja i izlaza vozila iz zone prometa u zaštićenoj kulturno-povijesnoj cjelini i kontaktnoj zoni grada Dubrovnika („Službeni glasnik Grada Dubrovnika“, broj 12/2024),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14:paraId="69878A32" w14:textId="77777777" w:rsidR="008E7556" w:rsidRPr="008E7556" w:rsidRDefault="008E7556" w:rsidP="008E7556">
      <w:pPr>
        <w:shd w:val="clear" w:color="auto" w:fill="FFFFFF"/>
        <w:rPr>
          <w:rFonts w:ascii="Arial" w:hAnsi="Arial" w:cs="Arial"/>
          <w:b/>
          <w:bCs/>
          <w:color w:val="000000"/>
          <w:sz w:val="22"/>
          <w:szCs w:val="22"/>
        </w:rPr>
      </w:pPr>
    </w:p>
    <w:p w14:paraId="0FCD7F40"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2. </w:t>
      </w:r>
    </w:p>
    <w:p w14:paraId="599780FB" w14:textId="77777777" w:rsidR="008E7556" w:rsidRPr="008E7556" w:rsidRDefault="008E7556" w:rsidP="008E7556">
      <w:pPr>
        <w:shd w:val="clear" w:color="auto" w:fill="FFFFFF"/>
        <w:jc w:val="center"/>
        <w:rPr>
          <w:rFonts w:ascii="Arial" w:hAnsi="Arial" w:cs="Arial"/>
          <w:bCs/>
          <w:color w:val="000000"/>
          <w:sz w:val="21"/>
          <w:szCs w:val="21"/>
        </w:rPr>
      </w:pPr>
    </w:p>
    <w:p w14:paraId="243C0902"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 xml:space="preserve">Pravne i fizičke osobe-obrtnici koji obavljaju autotaksi prijevoz ostvaruju pravo ulaza, prometovanja i izlaza iz užeg područja grada Dubrovnika na temelju javnog natječaja i za pojedino vozilo za koje se prijavljuje. </w:t>
      </w:r>
    </w:p>
    <w:p w14:paraId="2E3253D1" w14:textId="77777777" w:rsidR="008E7556" w:rsidRPr="008E7556" w:rsidRDefault="008E7556" w:rsidP="008E7556">
      <w:pPr>
        <w:shd w:val="clear" w:color="auto" w:fill="FFFFFF"/>
        <w:jc w:val="both"/>
        <w:rPr>
          <w:rFonts w:ascii="Arial" w:hAnsi="Arial" w:cs="Arial"/>
          <w:color w:val="000000"/>
          <w:sz w:val="22"/>
          <w:szCs w:val="22"/>
        </w:rPr>
      </w:pPr>
    </w:p>
    <w:p w14:paraId="5BC63458"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Pravo iz stavka 1) ovoga članka u pravilu se ostvaruje na razdoblje od 1 (jedne) godine osim ako je iznimno drugačije utvrđeno javnim natječajem.</w:t>
      </w:r>
    </w:p>
    <w:p w14:paraId="5DD2EF61" w14:textId="77777777" w:rsidR="008E7556" w:rsidRPr="008E7556" w:rsidRDefault="008E7556" w:rsidP="008E7556">
      <w:pPr>
        <w:shd w:val="clear" w:color="auto" w:fill="FFFFFF"/>
        <w:jc w:val="center"/>
        <w:rPr>
          <w:rFonts w:ascii="Arial" w:hAnsi="Arial" w:cs="Arial"/>
          <w:color w:val="000000"/>
          <w:sz w:val="22"/>
          <w:szCs w:val="22"/>
        </w:rPr>
      </w:pPr>
    </w:p>
    <w:p w14:paraId="00364D29"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3. </w:t>
      </w:r>
    </w:p>
    <w:p w14:paraId="3E3AC71B" w14:textId="77777777" w:rsidR="008E7556" w:rsidRPr="008E7556" w:rsidRDefault="008E7556" w:rsidP="008E7556">
      <w:pPr>
        <w:shd w:val="clear" w:color="auto" w:fill="FFFFFF"/>
        <w:jc w:val="center"/>
        <w:rPr>
          <w:rFonts w:ascii="Arial" w:hAnsi="Arial" w:cs="Arial"/>
          <w:b/>
          <w:bCs/>
          <w:color w:val="000000"/>
          <w:sz w:val="21"/>
          <w:szCs w:val="21"/>
        </w:rPr>
      </w:pPr>
    </w:p>
    <w:p w14:paraId="6FF52CE6"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U smislu Odluke o uvjetima ulaza, prometovanja i izlaza vozila iz zone prometa u zaštićenoj kulturno-povijesnoj cjelini i kontaktnoj zoni grada Dubrovnika osobe koje su izabrane na temelju javnog natječaja ostvaruju pravo na odobrenje/smeđu propusnicu</w:t>
      </w:r>
      <w:r w:rsidRPr="008E7556">
        <w:rPr>
          <w:rFonts w:ascii="Arial" w:eastAsiaTheme="minorHAnsi" w:hAnsi="Arial" w:cs="Arial"/>
          <w:sz w:val="22"/>
          <w:szCs w:val="22"/>
          <w:lang w:eastAsia="en-US"/>
        </w:rPr>
        <w:t xml:space="preserve"> i </w:t>
      </w:r>
      <w:r w:rsidRPr="008E7556">
        <w:rPr>
          <w:rFonts w:ascii="Arial" w:hAnsi="Arial" w:cs="Arial"/>
          <w:color w:val="000000"/>
          <w:sz w:val="22"/>
          <w:szCs w:val="22"/>
        </w:rPr>
        <w:t>to isključivo za vozilo određene registarske oznake za koju je odnosi.</w:t>
      </w:r>
    </w:p>
    <w:p w14:paraId="2BC876D5" w14:textId="77777777" w:rsidR="008E7556" w:rsidRPr="008E7556" w:rsidRDefault="008E7556" w:rsidP="008E7556">
      <w:pPr>
        <w:shd w:val="clear" w:color="auto" w:fill="FFFFFF"/>
        <w:jc w:val="both"/>
        <w:rPr>
          <w:rFonts w:ascii="Arial" w:hAnsi="Arial" w:cs="Arial"/>
          <w:color w:val="000000"/>
          <w:sz w:val="22"/>
          <w:szCs w:val="22"/>
        </w:rPr>
      </w:pPr>
    </w:p>
    <w:p w14:paraId="448385D9"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Za odobrenje/smeđu propusnicu kojom se stječe pravo ulaza, prometovanja i izlaza iz užeg područja grada Dubrovnika na temelju javnog natječaja ne plaća se naknada.</w:t>
      </w:r>
    </w:p>
    <w:p w14:paraId="04B29FB7" w14:textId="77777777" w:rsidR="008E7556" w:rsidRPr="008E7556" w:rsidRDefault="008E7556" w:rsidP="008E7556">
      <w:pPr>
        <w:shd w:val="clear" w:color="auto" w:fill="FFFFFF"/>
        <w:jc w:val="center"/>
        <w:rPr>
          <w:rFonts w:ascii="Arial" w:hAnsi="Arial" w:cs="Arial"/>
          <w:color w:val="000000"/>
          <w:sz w:val="21"/>
          <w:szCs w:val="21"/>
        </w:rPr>
      </w:pPr>
    </w:p>
    <w:p w14:paraId="53A5E6B4"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4.</w:t>
      </w:r>
    </w:p>
    <w:p w14:paraId="1E905C36" w14:textId="77777777" w:rsidR="008E7556" w:rsidRPr="008E7556" w:rsidRDefault="008E7556" w:rsidP="008E7556">
      <w:pPr>
        <w:shd w:val="clear" w:color="auto" w:fill="FFFFFF"/>
        <w:jc w:val="center"/>
        <w:rPr>
          <w:rFonts w:ascii="Arial" w:hAnsi="Arial" w:cs="Arial"/>
          <w:b/>
          <w:bCs/>
          <w:color w:val="000000"/>
          <w:sz w:val="22"/>
          <w:szCs w:val="22"/>
        </w:rPr>
      </w:pPr>
    </w:p>
    <w:p w14:paraId="232E4EC6" w14:textId="77777777" w:rsidR="008E7556" w:rsidRPr="008E7556" w:rsidRDefault="008E7556" w:rsidP="008E7556">
      <w:pPr>
        <w:shd w:val="clear" w:color="auto" w:fill="FFFFFF"/>
        <w:rPr>
          <w:rFonts w:ascii="Arial" w:hAnsi="Arial" w:cs="Arial"/>
          <w:color w:val="000000"/>
          <w:sz w:val="22"/>
          <w:szCs w:val="22"/>
        </w:rPr>
      </w:pPr>
      <w:r w:rsidRPr="008E7556">
        <w:rPr>
          <w:rFonts w:ascii="Arial" w:hAnsi="Arial" w:cs="Arial"/>
          <w:color w:val="000000"/>
          <w:sz w:val="22"/>
          <w:szCs w:val="22"/>
        </w:rPr>
        <w:t>Pravo stečeno temeljem javnog natječaja iz članka 2. ove Odluke nije prenosivo.</w:t>
      </w:r>
    </w:p>
    <w:p w14:paraId="4290BC86" w14:textId="77777777" w:rsidR="008E7556" w:rsidRPr="008E7556" w:rsidRDefault="008E7556" w:rsidP="008E7556">
      <w:pPr>
        <w:shd w:val="clear" w:color="auto" w:fill="FFFFFF"/>
        <w:rPr>
          <w:rFonts w:ascii="Arial" w:hAnsi="Arial" w:cs="Arial"/>
          <w:color w:val="000000"/>
          <w:sz w:val="21"/>
          <w:szCs w:val="21"/>
        </w:rPr>
      </w:pPr>
    </w:p>
    <w:p w14:paraId="459D3C2B"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5.</w:t>
      </w:r>
    </w:p>
    <w:p w14:paraId="3C1A0F25" w14:textId="77777777" w:rsidR="008E7556" w:rsidRPr="008E7556" w:rsidRDefault="008E7556" w:rsidP="008E7556">
      <w:pPr>
        <w:shd w:val="clear" w:color="auto" w:fill="FFFFFF"/>
        <w:jc w:val="center"/>
        <w:rPr>
          <w:rFonts w:ascii="Arial" w:hAnsi="Arial" w:cs="Arial"/>
          <w:b/>
          <w:bCs/>
          <w:color w:val="000000"/>
          <w:sz w:val="21"/>
          <w:szCs w:val="21"/>
        </w:rPr>
      </w:pPr>
    </w:p>
    <w:p w14:paraId="4EC3C9E5" w14:textId="77777777" w:rsidR="008E7556" w:rsidRPr="008E7556" w:rsidRDefault="008E7556" w:rsidP="008E7556">
      <w:pPr>
        <w:shd w:val="clear" w:color="auto" w:fill="FFFFFF"/>
        <w:jc w:val="both"/>
        <w:rPr>
          <w:rFonts w:ascii="Arial" w:hAnsi="Arial" w:cs="Arial"/>
          <w:color w:val="FF0000"/>
          <w:sz w:val="22"/>
          <w:szCs w:val="22"/>
        </w:rPr>
      </w:pPr>
      <w:r w:rsidRPr="008E7556">
        <w:rPr>
          <w:rFonts w:ascii="Arial" w:hAnsi="Arial" w:cs="Arial"/>
          <w:color w:val="000000"/>
          <w:sz w:val="22"/>
          <w:szCs w:val="22"/>
        </w:rPr>
        <w:t>Javni natječaj iz članka 2. raspisuje gradonačelnik, na prijedlog upravnog odjela nadležnog za promet</w:t>
      </w:r>
      <w:r w:rsidRPr="008E7556">
        <w:rPr>
          <w:rFonts w:ascii="Arial" w:hAnsi="Arial" w:cs="Arial"/>
          <w:color w:val="FF0000"/>
          <w:sz w:val="22"/>
          <w:szCs w:val="22"/>
        </w:rPr>
        <w:t>.</w:t>
      </w:r>
    </w:p>
    <w:p w14:paraId="48252CA9" w14:textId="77777777" w:rsidR="008E7556" w:rsidRPr="008E7556" w:rsidRDefault="008E7556" w:rsidP="008E7556">
      <w:pPr>
        <w:shd w:val="clear" w:color="auto" w:fill="FFFFFF"/>
        <w:rPr>
          <w:rFonts w:ascii="Arial" w:hAnsi="Arial" w:cs="Arial"/>
          <w:sz w:val="22"/>
          <w:szCs w:val="22"/>
        </w:rPr>
      </w:pPr>
    </w:p>
    <w:p w14:paraId="552F1A66" w14:textId="77777777" w:rsidR="008E7556" w:rsidRPr="008E7556" w:rsidRDefault="008E7556" w:rsidP="008E7556">
      <w:pPr>
        <w:shd w:val="clear" w:color="auto" w:fill="FFFFFF"/>
        <w:jc w:val="both"/>
        <w:rPr>
          <w:rFonts w:ascii="Arial" w:hAnsi="Arial" w:cs="Arial"/>
          <w:sz w:val="22"/>
          <w:szCs w:val="22"/>
        </w:rPr>
      </w:pPr>
      <w:r w:rsidRPr="008E7556">
        <w:rPr>
          <w:rFonts w:ascii="Arial" w:hAnsi="Arial" w:cs="Arial"/>
          <w:sz w:val="22"/>
          <w:szCs w:val="22"/>
        </w:rPr>
        <w:t xml:space="preserve">Prijedlog iz stavka 1. ovoga članka mora sadržavati ukupni broj odobrenja/smeđih propusnica u odnosu na pravne i fizičke osobe-obrtnike koje obavljaju usluge autotaksi prijevoza za koji Grad Dubrovnik procjeni da je u javnom interesu, odnosno sadrži razloge legitimnog cilja iz članka 1. stavak 2. ove Odluke sukladno prometnoj analizi Fakulteta prometnih znanosti  Sveučilišta u Zagrebu. </w:t>
      </w:r>
    </w:p>
    <w:p w14:paraId="0B148E14" w14:textId="77777777" w:rsidR="008E7556" w:rsidRPr="008E7556" w:rsidRDefault="008E7556" w:rsidP="008E7556">
      <w:pPr>
        <w:shd w:val="clear" w:color="auto" w:fill="FFFFFF"/>
        <w:jc w:val="both"/>
        <w:rPr>
          <w:rFonts w:ascii="Arial" w:hAnsi="Arial" w:cs="Arial"/>
          <w:sz w:val="22"/>
          <w:szCs w:val="22"/>
        </w:rPr>
      </w:pPr>
    </w:p>
    <w:p w14:paraId="2E9B52A2"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Prijedlog iz stavka 1. ovoga članka mora sadržavati i najveći broj odobrenja/smeđih propusnica koje može ostvariti pojedina osoba koja se prijavi na javni natječaj (dalje u tekstu: prijavitelj), a pri čemu su odobrenja/smeđe propusnice vezane uz određenu upisnu registarsku oznaku vozila za koje se izdaje.</w:t>
      </w:r>
    </w:p>
    <w:p w14:paraId="17BDE1A1" w14:textId="77777777" w:rsidR="008E7556" w:rsidRPr="008E7556" w:rsidRDefault="008E7556" w:rsidP="008E7556">
      <w:pPr>
        <w:shd w:val="clear" w:color="auto" w:fill="FFFFFF"/>
        <w:jc w:val="both"/>
        <w:rPr>
          <w:rFonts w:ascii="Arial" w:hAnsi="Arial" w:cs="Arial"/>
          <w:sz w:val="22"/>
          <w:szCs w:val="22"/>
        </w:rPr>
      </w:pPr>
    </w:p>
    <w:p w14:paraId="6A85899E"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sz w:val="22"/>
          <w:szCs w:val="22"/>
        </w:rPr>
        <w:t xml:space="preserve">Tekst javnog natječaja objavljuje se na oglasnoj ploči Grada Dubrovnika, u lokalnom tisku i </w:t>
      </w:r>
      <w:r w:rsidRPr="008E7556">
        <w:rPr>
          <w:rFonts w:ascii="Arial" w:hAnsi="Arial" w:cs="Arial"/>
          <w:color w:val="000000"/>
          <w:sz w:val="22"/>
          <w:szCs w:val="22"/>
        </w:rPr>
        <w:t>na internetskim stranicama Grada Dubrovnika.</w:t>
      </w:r>
    </w:p>
    <w:p w14:paraId="1FFD7214"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 </w:t>
      </w:r>
    </w:p>
    <w:p w14:paraId="590E3085"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6.</w:t>
      </w:r>
    </w:p>
    <w:p w14:paraId="1068548E" w14:textId="77777777" w:rsidR="008E7556" w:rsidRPr="008E7556" w:rsidRDefault="008E7556" w:rsidP="008E7556">
      <w:pPr>
        <w:shd w:val="clear" w:color="auto" w:fill="FFFFFF"/>
        <w:jc w:val="center"/>
        <w:rPr>
          <w:rFonts w:ascii="Arial" w:hAnsi="Arial" w:cs="Arial"/>
          <w:bCs/>
          <w:color w:val="000000"/>
          <w:sz w:val="21"/>
          <w:szCs w:val="21"/>
        </w:rPr>
      </w:pPr>
    </w:p>
    <w:p w14:paraId="0D809731"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Tekst javnog natječaja sadrži:</w:t>
      </w:r>
    </w:p>
    <w:p w14:paraId="1934F0D8"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broj odobrenja/smeđih propusnica kojima se ostvaruju pravo ulaza, prometovanja i izlaza iz užeg područja grada Dubrovnika sukladno članku 5. stavak 2. ove Odluke;</w:t>
      </w:r>
    </w:p>
    <w:p w14:paraId="1F08513B" w14:textId="77777777" w:rsidR="008E7556" w:rsidRPr="008E7556" w:rsidRDefault="008E7556" w:rsidP="005D3034">
      <w:pPr>
        <w:numPr>
          <w:ilvl w:val="0"/>
          <w:numId w:val="12"/>
        </w:numPr>
        <w:shd w:val="clear" w:color="auto" w:fill="FFFFFF"/>
        <w:spacing w:after="160"/>
        <w:ind w:left="851" w:hanging="425"/>
        <w:contextualSpacing/>
        <w:jc w:val="both"/>
        <w:rPr>
          <w:rFonts w:ascii="Arial" w:hAnsi="Arial" w:cs="Arial"/>
          <w:color w:val="000000"/>
          <w:sz w:val="22"/>
          <w:szCs w:val="22"/>
        </w:rPr>
      </w:pPr>
      <w:r w:rsidRPr="008E7556">
        <w:rPr>
          <w:rFonts w:ascii="Arial" w:hAnsi="Arial" w:cs="Arial"/>
          <w:color w:val="000000"/>
          <w:sz w:val="22"/>
          <w:szCs w:val="22"/>
        </w:rPr>
        <w:t>broj odobrenja/smeđih propusnica koje može ostvariti pojedini prijavitelj sukladno članku 5. stavak 3. ove Odluke;</w:t>
      </w:r>
    </w:p>
    <w:p w14:paraId="1D211835" w14:textId="77777777" w:rsidR="008E7556" w:rsidRPr="008E7556" w:rsidRDefault="008E7556" w:rsidP="005D3034">
      <w:pPr>
        <w:numPr>
          <w:ilvl w:val="0"/>
          <w:numId w:val="12"/>
        </w:numPr>
        <w:shd w:val="clear" w:color="auto" w:fill="FFFFFF"/>
        <w:spacing w:after="160"/>
        <w:ind w:left="851" w:hanging="425"/>
        <w:contextualSpacing/>
        <w:jc w:val="both"/>
        <w:rPr>
          <w:rFonts w:ascii="Arial" w:hAnsi="Arial" w:cs="Arial"/>
          <w:color w:val="000000"/>
          <w:sz w:val="22"/>
          <w:szCs w:val="22"/>
        </w:rPr>
      </w:pPr>
      <w:r w:rsidRPr="008E7556">
        <w:rPr>
          <w:rFonts w:ascii="Arial" w:hAnsi="Arial" w:cs="Arial"/>
          <w:color w:val="000000"/>
          <w:sz w:val="22"/>
          <w:szCs w:val="22"/>
        </w:rPr>
        <w:t>vrijeme na koje se dodjeljuje odobrenje/smeđa propusnica;</w:t>
      </w:r>
    </w:p>
    <w:p w14:paraId="19AA5F94"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pravo sudjelovanja u javnom natječaju;</w:t>
      </w:r>
    </w:p>
    <w:p w14:paraId="38217EB1"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dokaze koji se moraju priložiti uz prijavu sukladno članku 6, 7. i 8. ove Odluke;</w:t>
      </w:r>
    </w:p>
    <w:p w14:paraId="7806228A"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rok za podnošenje i način predaje prijave;</w:t>
      </w:r>
    </w:p>
    <w:p w14:paraId="1E680AF6"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naziv i adresu tijela kojem se prijave podnose;</w:t>
      </w:r>
    </w:p>
    <w:p w14:paraId="1879388A" w14:textId="77777777" w:rsidR="008E7556" w:rsidRPr="008E7556" w:rsidRDefault="008E7556" w:rsidP="005D3034">
      <w:pPr>
        <w:numPr>
          <w:ilvl w:val="0"/>
          <w:numId w:val="12"/>
        </w:numPr>
        <w:shd w:val="clear" w:color="auto" w:fill="FFFFFF"/>
        <w:spacing w:after="160"/>
        <w:ind w:left="851" w:hanging="425"/>
        <w:contextualSpacing/>
        <w:rPr>
          <w:rFonts w:ascii="Arial" w:hAnsi="Arial" w:cs="Arial"/>
          <w:color w:val="000000"/>
          <w:sz w:val="22"/>
          <w:szCs w:val="22"/>
        </w:rPr>
      </w:pPr>
      <w:r w:rsidRPr="008E7556">
        <w:rPr>
          <w:rFonts w:ascii="Arial" w:hAnsi="Arial" w:cs="Arial"/>
          <w:color w:val="000000"/>
          <w:sz w:val="22"/>
          <w:szCs w:val="22"/>
        </w:rPr>
        <w:t>ostale posebne uvjete.</w:t>
      </w:r>
    </w:p>
    <w:p w14:paraId="7D7AD04F" w14:textId="77777777" w:rsidR="008E7556" w:rsidRPr="008E7556" w:rsidRDefault="008E7556" w:rsidP="008E7556">
      <w:pPr>
        <w:shd w:val="clear" w:color="auto" w:fill="FFFFFF"/>
        <w:rPr>
          <w:rFonts w:ascii="Arial" w:hAnsi="Arial" w:cs="Arial"/>
          <w:color w:val="000000"/>
          <w:sz w:val="22"/>
          <w:szCs w:val="22"/>
        </w:rPr>
      </w:pPr>
    </w:p>
    <w:p w14:paraId="6B966028" w14:textId="77777777" w:rsidR="008E7556" w:rsidRPr="008E7556" w:rsidRDefault="008E7556" w:rsidP="008E7556">
      <w:pPr>
        <w:shd w:val="clear" w:color="auto" w:fill="FFFFFF"/>
        <w:rPr>
          <w:rFonts w:ascii="Arial" w:hAnsi="Arial" w:cs="Arial"/>
          <w:color w:val="000000"/>
          <w:sz w:val="22"/>
          <w:szCs w:val="22"/>
        </w:rPr>
      </w:pPr>
      <w:r w:rsidRPr="008E7556">
        <w:rPr>
          <w:rFonts w:ascii="Arial" w:hAnsi="Arial" w:cs="Arial"/>
          <w:color w:val="000000"/>
          <w:sz w:val="22"/>
          <w:szCs w:val="22"/>
        </w:rPr>
        <w:t>Pod posebnim uvjetima iz prethodnog stavka ovoga članka smatraju se:</w:t>
      </w:r>
    </w:p>
    <w:p w14:paraId="02F3C94F" w14:textId="77777777" w:rsidR="008E7556" w:rsidRPr="008E7556" w:rsidRDefault="008E7556" w:rsidP="005D3034">
      <w:pPr>
        <w:numPr>
          <w:ilvl w:val="0"/>
          <w:numId w:val="13"/>
        </w:numPr>
        <w:shd w:val="clear" w:color="auto" w:fill="FFFFFF"/>
        <w:spacing w:after="160"/>
        <w:contextualSpacing/>
        <w:rPr>
          <w:rFonts w:ascii="Arial" w:hAnsi="Arial" w:cs="Arial"/>
          <w:color w:val="000000"/>
          <w:sz w:val="22"/>
          <w:szCs w:val="22"/>
        </w:rPr>
      </w:pPr>
      <w:r w:rsidRPr="008E7556">
        <w:rPr>
          <w:rFonts w:ascii="Arial" w:eastAsiaTheme="minorHAnsi" w:hAnsi="Arial" w:cs="Arial"/>
          <w:sz w:val="22"/>
          <w:szCs w:val="22"/>
          <w:lang w:eastAsia="en-US"/>
        </w:rPr>
        <w:t>da je prijavitelj registriran za obavljanje djelatnosti autotaksi prijevoza</w:t>
      </w:r>
    </w:p>
    <w:p w14:paraId="5D7E8908" w14:textId="77777777" w:rsidR="008E7556" w:rsidRPr="008E7556" w:rsidRDefault="008E7556" w:rsidP="005D3034">
      <w:pPr>
        <w:numPr>
          <w:ilvl w:val="0"/>
          <w:numId w:val="13"/>
        </w:numPr>
        <w:shd w:val="clear" w:color="auto" w:fill="FFFFFF"/>
        <w:spacing w:after="160"/>
        <w:contextualSpacing/>
        <w:rPr>
          <w:rFonts w:ascii="Arial" w:hAnsi="Arial" w:cs="Arial"/>
          <w:color w:val="000000"/>
          <w:sz w:val="22"/>
          <w:szCs w:val="22"/>
        </w:rPr>
      </w:pPr>
      <w:r w:rsidRPr="008E7556">
        <w:rPr>
          <w:rFonts w:ascii="Arial" w:eastAsiaTheme="minorHAnsi" w:hAnsi="Arial" w:cs="Arial"/>
          <w:sz w:val="22"/>
          <w:szCs w:val="22"/>
          <w:lang w:eastAsia="en-US"/>
        </w:rPr>
        <w:t>da prijavitelj nema dugovanja prema Gradu Dubrovniku</w:t>
      </w:r>
    </w:p>
    <w:p w14:paraId="5A5BCDA0" w14:textId="77777777" w:rsidR="008E7556" w:rsidRPr="008E7556" w:rsidRDefault="008E7556" w:rsidP="005D3034">
      <w:pPr>
        <w:numPr>
          <w:ilvl w:val="0"/>
          <w:numId w:val="13"/>
        </w:numPr>
        <w:shd w:val="clear" w:color="auto" w:fill="FFFFFF"/>
        <w:spacing w:after="160"/>
        <w:contextualSpacing/>
        <w:rPr>
          <w:rFonts w:ascii="Arial" w:eastAsiaTheme="minorHAnsi" w:hAnsi="Arial" w:cs="Arial"/>
          <w:sz w:val="22"/>
          <w:szCs w:val="22"/>
          <w:lang w:eastAsia="en-US"/>
        </w:rPr>
      </w:pPr>
      <w:r w:rsidRPr="008E7556">
        <w:rPr>
          <w:rFonts w:ascii="Arial" w:eastAsiaTheme="minorHAnsi" w:hAnsi="Arial" w:cs="Arial"/>
          <w:sz w:val="22"/>
          <w:szCs w:val="22"/>
          <w:lang w:eastAsia="en-US"/>
        </w:rPr>
        <w:t>da prijavitelj nema dugovanja s osnove dospjelih poreznih obveza i obveza za mirovinsko i zdravstveno osiguranje</w:t>
      </w:r>
    </w:p>
    <w:p w14:paraId="0EEC5C2E" w14:textId="77777777" w:rsidR="008E7556" w:rsidRPr="008E7556" w:rsidRDefault="008E7556" w:rsidP="005D3034">
      <w:pPr>
        <w:numPr>
          <w:ilvl w:val="0"/>
          <w:numId w:val="13"/>
        </w:numPr>
        <w:shd w:val="clear" w:color="auto" w:fill="FFFFFF"/>
        <w:spacing w:after="160"/>
        <w:contextualSpacing/>
        <w:rPr>
          <w:rFonts w:ascii="Arial" w:eastAsiaTheme="minorHAnsi" w:hAnsi="Arial" w:cs="Arial"/>
          <w:sz w:val="22"/>
          <w:szCs w:val="22"/>
          <w:lang w:eastAsia="en-US"/>
        </w:rPr>
      </w:pPr>
      <w:r w:rsidRPr="008E7556">
        <w:rPr>
          <w:rFonts w:ascii="Arial" w:eastAsiaTheme="minorHAnsi" w:hAnsi="Arial" w:cs="Arial"/>
          <w:sz w:val="22"/>
          <w:szCs w:val="22"/>
          <w:lang w:eastAsia="en-US"/>
        </w:rPr>
        <w:t>da se protiv prijavitelja ili osobe ovlaštene za zastupanje prijavitelja ne vodi kazneni</w:t>
      </w:r>
    </w:p>
    <w:p w14:paraId="1C98F727" w14:textId="77777777" w:rsidR="008E7556" w:rsidRPr="008E7556" w:rsidRDefault="008E7556" w:rsidP="008E7556">
      <w:pPr>
        <w:shd w:val="clear" w:color="auto" w:fill="FFFFFF"/>
        <w:ind w:left="720"/>
        <w:contextualSpacing/>
        <w:rPr>
          <w:rFonts w:ascii="Arial" w:hAnsi="Arial" w:cs="Arial"/>
          <w:color w:val="000000"/>
          <w:sz w:val="22"/>
          <w:szCs w:val="22"/>
        </w:rPr>
      </w:pPr>
      <w:r w:rsidRPr="008E7556">
        <w:rPr>
          <w:rFonts w:ascii="Arial" w:eastAsiaTheme="minorHAnsi" w:hAnsi="Arial" w:cs="Arial"/>
          <w:sz w:val="22"/>
          <w:szCs w:val="22"/>
          <w:lang w:eastAsia="en-US"/>
        </w:rPr>
        <w:t xml:space="preserve">postupak i da nije pravomoćno osuđen(a) za kaznena djela propisana odredbama članka 251. Zakona o javnoj nabavi </w:t>
      </w:r>
      <w:r w:rsidRPr="008E7556">
        <w:rPr>
          <w:rFonts w:ascii="Arial" w:hAnsi="Arial" w:cs="Arial"/>
          <w:color w:val="000000"/>
          <w:sz w:val="22"/>
          <w:szCs w:val="22"/>
        </w:rPr>
        <w:t>(</w:t>
      </w:r>
      <w:r w:rsidRPr="008E7556">
        <w:rPr>
          <w:rFonts w:ascii="Arial" w:eastAsiaTheme="minorHAnsi" w:hAnsi="Arial" w:cs="Arial"/>
          <w:sz w:val="22"/>
          <w:szCs w:val="22"/>
          <w:lang w:eastAsia="en-US"/>
        </w:rPr>
        <w:t>„</w:t>
      </w:r>
      <w:r w:rsidRPr="008E7556">
        <w:rPr>
          <w:rFonts w:ascii="Arial" w:hAnsi="Arial" w:cs="Arial"/>
          <w:color w:val="000000"/>
          <w:sz w:val="22"/>
          <w:szCs w:val="22"/>
        </w:rPr>
        <w:t>Narodne novine“, br. 120/16, 114/22);</w:t>
      </w:r>
    </w:p>
    <w:p w14:paraId="334E4D9D" w14:textId="77777777" w:rsidR="008E7556" w:rsidRPr="008E7556" w:rsidRDefault="008E7556" w:rsidP="005D3034">
      <w:pPr>
        <w:numPr>
          <w:ilvl w:val="0"/>
          <w:numId w:val="13"/>
        </w:numPr>
        <w:shd w:val="clear" w:color="auto" w:fill="FFFFFF"/>
        <w:spacing w:after="160"/>
        <w:contextualSpacing/>
        <w:jc w:val="both"/>
        <w:rPr>
          <w:rFonts w:ascii="Arial" w:eastAsiaTheme="minorHAnsi" w:hAnsi="Arial" w:cs="Arial"/>
          <w:sz w:val="22"/>
          <w:szCs w:val="22"/>
          <w:lang w:eastAsia="en-US"/>
        </w:rPr>
      </w:pPr>
      <w:r w:rsidRPr="008E7556">
        <w:rPr>
          <w:rFonts w:ascii="Arial" w:eastAsiaTheme="minorHAnsi" w:hAnsi="Arial" w:cs="Arial"/>
          <w:sz w:val="22"/>
          <w:szCs w:val="22"/>
          <w:lang w:eastAsia="en-US"/>
        </w:rPr>
        <w:t xml:space="preserve">da prijavitelj ima dozvolu za obavljanje autotaksi prijevoza na području grada Dubrovnika izdanu od Grada Dubrovnika (da je upisan u evidenciju o izdanim autotaksi dozvolama) ili nadležnog Ministarstva temeljem članka 47. Zakona o prijevozu u cestovnom prometu („Narodne novine“, br. 41/18, 98/19, 30/21, 89/21, 114/22) </w:t>
      </w:r>
    </w:p>
    <w:p w14:paraId="5E044D96" w14:textId="77777777" w:rsidR="008E7556" w:rsidRPr="008E7556" w:rsidRDefault="008E7556" w:rsidP="005D3034">
      <w:pPr>
        <w:numPr>
          <w:ilvl w:val="0"/>
          <w:numId w:val="13"/>
        </w:numPr>
        <w:shd w:val="clear" w:color="auto" w:fill="FFFFFF"/>
        <w:spacing w:after="160"/>
        <w:contextualSpacing/>
        <w:jc w:val="both"/>
        <w:rPr>
          <w:rFonts w:ascii="Arial" w:eastAsiaTheme="minorHAnsi" w:hAnsi="Arial" w:cs="Arial"/>
          <w:sz w:val="22"/>
          <w:szCs w:val="22"/>
          <w:lang w:eastAsia="en-US"/>
        </w:rPr>
      </w:pPr>
      <w:r w:rsidRPr="008E7556">
        <w:rPr>
          <w:rFonts w:ascii="Arial" w:eastAsiaTheme="minorHAnsi" w:hAnsi="Arial" w:cs="Arial"/>
          <w:sz w:val="22"/>
          <w:szCs w:val="22"/>
          <w:lang w:eastAsia="en-US"/>
        </w:rPr>
        <w:t>da za vozilo, koje se prijavljuje za stjecanje odobrenja po javnom natječaju, dostavi</w:t>
      </w:r>
    </w:p>
    <w:p w14:paraId="66214D41" w14:textId="77777777" w:rsidR="008E7556" w:rsidRPr="008E7556" w:rsidRDefault="008E7556" w:rsidP="008E7556">
      <w:pPr>
        <w:shd w:val="clear" w:color="auto" w:fill="FFFFFF"/>
        <w:ind w:left="720"/>
        <w:contextualSpacing/>
        <w:rPr>
          <w:rFonts w:ascii="Arial" w:eastAsiaTheme="minorHAnsi" w:hAnsi="Arial" w:cs="Arial"/>
          <w:sz w:val="22"/>
          <w:szCs w:val="22"/>
          <w:lang w:eastAsia="en-US"/>
        </w:rPr>
      </w:pPr>
      <w:r w:rsidRPr="008E7556">
        <w:rPr>
          <w:rFonts w:ascii="Arial" w:eastAsiaTheme="minorHAnsi" w:hAnsi="Arial" w:cs="Arial"/>
          <w:sz w:val="22"/>
          <w:szCs w:val="22"/>
          <w:lang w:eastAsia="en-US"/>
        </w:rPr>
        <w:t xml:space="preserve">ovjerenu presliku iz evidencije vozila koju je prijavitelj dužan voditi, sukladno članku 14. stavak 7. Zakona o prijevozu u cestovnom prometu („Narodne novine“, br. 41/18, 98/19, 30/21, 89/21-Odluka USRH i 114/22), koju su do dana objave javnog natječaja dostavili nadležnom upravnom tijelu županije odnosno Grada Zagreba u čijem je djelokrugu obavljanje povjerenih poslova državne uprave koji se odnose na cestovni promet, </w:t>
      </w:r>
    </w:p>
    <w:p w14:paraId="269DA7AF" w14:textId="77777777" w:rsidR="008E7556" w:rsidRPr="008E7556" w:rsidRDefault="008E7556" w:rsidP="005D3034">
      <w:pPr>
        <w:numPr>
          <w:ilvl w:val="0"/>
          <w:numId w:val="13"/>
        </w:numPr>
        <w:shd w:val="clear" w:color="auto" w:fill="FFFFFF"/>
        <w:spacing w:after="160"/>
        <w:contextualSpacing/>
        <w:rPr>
          <w:rFonts w:ascii="Arial" w:eastAsiaTheme="minorHAnsi" w:hAnsi="Arial" w:cs="Arial"/>
          <w:sz w:val="22"/>
          <w:szCs w:val="22"/>
          <w:lang w:eastAsia="en-US"/>
        </w:rPr>
      </w:pPr>
      <w:r w:rsidRPr="008E7556">
        <w:rPr>
          <w:rFonts w:ascii="Arial" w:eastAsiaTheme="minorHAnsi" w:hAnsi="Arial" w:cs="Arial"/>
          <w:sz w:val="22"/>
          <w:szCs w:val="22"/>
          <w:lang w:eastAsia="en-US"/>
        </w:rPr>
        <w:t>da ostvari najviše bodova u skladu sa kriterijima*, kako slijedi:</w:t>
      </w:r>
    </w:p>
    <w:p w14:paraId="09369BBA" w14:textId="77777777" w:rsidR="008E7556" w:rsidRPr="008E7556" w:rsidRDefault="008E7556" w:rsidP="008E7556">
      <w:pPr>
        <w:ind w:left="720"/>
        <w:contextualSpacing/>
        <w:jc w:val="both"/>
        <w:rPr>
          <w:rFonts w:ascii="Arial" w:eastAsiaTheme="minorHAnsi" w:hAnsi="Arial" w:cs="Arial"/>
          <w:sz w:val="22"/>
          <w:szCs w:val="22"/>
          <w:lang w:eastAsia="en-US"/>
        </w:rPr>
      </w:pPr>
    </w:p>
    <w:tbl>
      <w:tblPr>
        <w:tblStyle w:val="Reetkatablice"/>
        <w:tblW w:w="0" w:type="auto"/>
        <w:tblInd w:w="-5" w:type="dxa"/>
        <w:tblLook w:val="04A0" w:firstRow="1" w:lastRow="0" w:firstColumn="1" w:lastColumn="0" w:noHBand="0" w:noVBand="1"/>
      </w:tblPr>
      <w:tblGrid>
        <w:gridCol w:w="851"/>
        <w:gridCol w:w="7087"/>
        <w:gridCol w:w="1083"/>
      </w:tblGrid>
      <w:tr w:rsidR="008E7556" w:rsidRPr="008E7556" w14:paraId="7DF91374" w14:textId="77777777" w:rsidTr="008E7556">
        <w:tc>
          <w:tcPr>
            <w:tcW w:w="851" w:type="dxa"/>
          </w:tcPr>
          <w:p w14:paraId="0F00D610" w14:textId="77777777" w:rsidR="008E7556" w:rsidRPr="008E7556" w:rsidRDefault="008E7556" w:rsidP="008E7556">
            <w:pPr>
              <w:jc w:val="center"/>
              <w:rPr>
                <w:rFonts w:ascii="Arial" w:hAnsi="Arial" w:cs="Arial"/>
                <w:b/>
                <w:bCs/>
                <w:color w:val="000000"/>
                <w:sz w:val="22"/>
                <w:szCs w:val="22"/>
              </w:rPr>
            </w:pPr>
            <w:r w:rsidRPr="008E7556">
              <w:rPr>
                <w:rFonts w:ascii="Arial" w:hAnsi="Arial" w:cs="Arial"/>
                <w:b/>
                <w:bCs/>
                <w:color w:val="000000"/>
                <w:sz w:val="22"/>
                <w:szCs w:val="22"/>
              </w:rPr>
              <w:t>Redni broj</w:t>
            </w:r>
          </w:p>
        </w:tc>
        <w:tc>
          <w:tcPr>
            <w:tcW w:w="7087" w:type="dxa"/>
          </w:tcPr>
          <w:p w14:paraId="2E20CCBA" w14:textId="77777777" w:rsidR="008E7556" w:rsidRPr="008E7556" w:rsidRDefault="008E7556" w:rsidP="008E7556">
            <w:pPr>
              <w:jc w:val="center"/>
              <w:rPr>
                <w:rFonts w:ascii="Arial" w:hAnsi="Arial" w:cs="Arial"/>
                <w:b/>
                <w:bCs/>
                <w:color w:val="000000"/>
                <w:sz w:val="22"/>
                <w:szCs w:val="22"/>
              </w:rPr>
            </w:pPr>
            <w:r w:rsidRPr="008E7556">
              <w:rPr>
                <w:rFonts w:ascii="Arial" w:hAnsi="Arial" w:cs="Arial"/>
                <w:b/>
                <w:bCs/>
                <w:color w:val="000000"/>
                <w:sz w:val="22"/>
                <w:szCs w:val="22"/>
              </w:rPr>
              <w:t>Kriteriji za utvrđivanje prednosti za izdavanje odobrenja/smeđe propusnice</w:t>
            </w:r>
          </w:p>
          <w:p w14:paraId="3B5AB5CA" w14:textId="77777777" w:rsidR="008E7556" w:rsidRPr="008E7556" w:rsidRDefault="008E7556" w:rsidP="008E7556">
            <w:pPr>
              <w:jc w:val="center"/>
              <w:rPr>
                <w:rFonts w:ascii="Arial" w:hAnsi="Arial" w:cs="Arial"/>
                <w:b/>
                <w:bCs/>
                <w:color w:val="000000"/>
                <w:sz w:val="22"/>
                <w:szCs w:val="22"/>
              </w:rPr>
            </w:pPr>
          </w:p>
        </w:tc>
        <w:tc>
          <w:tcPr>
            <w:tcW w:w="1083" w:type="dxa"/>
          </w:tcPr>
          <w:p w14:paraId="21FCE565" w14:textId="77777777" w:rsidR="008E7556" w:rsidRPr="008E7556" w:rsidRDefault="008E7556" w:rsidP="008E7556">
            <w:pPr>
              <w:jc w:val="center"/>
              <w:rPr>
                <w:rFonts w:ascii="Arial" w:hAnsi="Arial" w:cs="Arial"/>
                <w:b/>
                <w:bCs/>
                <w:color w:val="000000"/>
                <w:sz w:val="22"/>
                <w:szCs w:val="22"/>
              </w:rPr>
            </w:pPr>
            <w:r w:rsidRPr="008E7556">
              <w:rPr>
                <w:rFonts w:ascii="Arial" w:hAnsi="Arial" w:cs="Arial"/>
                <w:b/>
                <w:bCs/>
                <w:color w:val="000000"/>
                <w:sz w:val="22"/>
                <w:szCs w:val="22"/>
              </w:rPr>
              <w:t>bodovi</w:t>
            </w:r>
          </w:p>
        </w:tc>
      </w:tr>
      <w:tr w:rsidR="008E7556" w:rsidRPr="008E7556" w14:paraId="48FC4240" w14:textId="77777777" w:rsidTr="008E7556">
        <w:tc>
          <w:tcPr>
            <w:tcW w:w="851" w:type="dxa"/>
          </w:tcPr>
          <w:p w14:paraId="576C3915"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1.</w:t>
            </w:r>
          </w:p>
        </w:tc>
        <w:tc>
          <w:tcPr>
            <w:tcW w:w="7087" w:type="dxa"/>
          </w:tcPr>
          <w:p w14:paraId="6DD6C2DA" w14:textId="77777777" w:rsidR="008E7556" w:rsidRPr="008E7556" w:rsidRDefault="008E7556" w:rsidP="008E7556">
            <w:pPr>
              <w:jc w:val="both"/>
              <w:rPr>
                <w:rFonts w:ascii="Arial" w:hAnsi="Arial" w:cs="Arial"/>
                <w:color w:val="000000"/>
                <w:sz w:val="22"/>
                <w:szCs w:val="22"/>
              </w:rPr>
            </w:pPr>
            <w:r w:rsidRPr="008E7556">
              <w:rPr>
                <w:rFonts w:ascii="Arial" w:hAnsi="Arial" w:cs="Arial"/>
                <w:color w:val="000000"/>
                <w:sz w:val="22"/>
                <w:szCs w:val="22"/>
              </w:rPr>
              <w:t xml:space="preserve">pravna osoba ili fizička osoba obrtnik koja nema propusnicu za ulazak, prometovanje i izlaz vozila iz zone prometa u zaštićenoj kulturno-povijesnoj cjelini i kontaktnoj zoni grada Dubrovnika po drugoj osnovi – u svrhu obavljanja autotaksi djelatnosti </w:t>
            </w:r>
          </w:p>
        </w:tc>
        <w:tc>
          <w:tcPr>
            <w:tcW w:w="1083" w:type="dxa"/>
          </w:tcPr>
          <w:p w14:paraId="62FE186F"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20</w:t>
            </w:r>
          </w:p>
        </w:tc>
      </w:tr>
      <w:tr w:rsidR="008E7556" w:rsidRPr="008E7556" w14:paraId="1795F45C" w14:textId="77777777" w:rsidTr="008E7556">
        <w:tc>
          <w:tcPr>
            <w:tcW w:w="851" w:type="dxa"/>
          </w:tcPr>
          <w:p w14:paraId="1086689F"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2.</w:t>
            </w:r>
          </w:p>
        </w:tc>
        <w:tc>
          <w:tcPr>
            <w:tcW w:w="7087" w:type="dxa"/>
          </w:tcPr>
          <w:p w14:paraId="0F68474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Osnivač pravne osobe ili fizička osoba obrtnik koji ima status hrvatskog branitelja ili civilnog invalida iz Domovinskog rata</w:t>
            </w:r>
          </w:p>
        </w:tc>
        <w:tc>
          <w:tcPr>
            <w:tcW w:w="1083" w:type="dxa"/>
          </w:tcPr>
          <w:p w14:paraId="2E83F68B"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0B3B5074" w14:textId="77777777" w:rsidTr="008E7556">
        <w:tc>
          <w:tcPr>
            <w:tcW w:w="851" w:type="dxa"/>
          </w:tcPr>
          <w:p w14:paraId="6ECC3A4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3</w:t>
            </w:r>
          </w:p>
        </w:tc>
        <w:tc>
          <w:tcPr>
            <w:tcW w:w="7087" w:type="dxa"/>
          </w:tcPr>
          <w:p w14:paraId="2BE55D63" w14:textId="77777777" w:rsidR="008E7556" w:rsidRPr="008E7556" w:rsidRDefault="008E7556" w:rsidP="008E7556">
            <w:pPr>
              <w:rPr>
                <w:rFonts w:ascii="Arial" w:hAnsi="Arial" w:cs="Arial"/>
                <w:color w:val="000000"/>
                <w:sz w:val="22"/>
                <w:szCs w:val="22"/>
              </w:rPr>
            </w:pPr>
            <w:r w:rsidRPr="008E7556">
              <w:rPr>
                <w:rFonts w:ascii="Arial" w:eastAsiaTheme="minorHAnsi" w:hAnsi="Arial" w:cs="Arial"/>
                <w:color w:val="000000" w:themeColor="text1"/>
                <w:sz w:val="22"/>
                <w:szCs w:val="22"/>
                <w:lang w:eastAsia="en-US"/>
              </w:rPr>
              <w:t>pravna osoba ili fizička osoba obrtnik – ako kao prijevoznik pruža uslugu temeljem zahtjeva putnika za prijevozom putem elektroničke aplikacije (digitalne platforme)</w:t>
            </w:r>
          </w:p>
        </w:tc>
        <w:tc>
          <w:tcPr>
            <w:tcW w:w="1083" w:type="dxa"/>
          </w:tcPr>
          <w:p w14:paraId="193C6879" w14:textId="77777777" w:rsidR="008E7556" w:rsidRPr="008E7556" w:rsidRDefault="008E7556" w:rsidP="008E7556">
            <w:pPr>
              <w:jc w:val="center"/>
              <w:rPr>
                <w:rFonts w:ascii="Arial" w:hAnsi="Arial" w:cs="Arial"/>
                <w:color w:val="000000"/>
                <w:sz w:val="22"/>
                <w:szCs w:val="22"/>
              </w:rPr>
            </w:pPr>
          </w:p>
          <w:p w14:paraId="3D80A4B4"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603F728F" w14:textId="77777777" w:rsidTr="008E7556">
        <w:tc>
          <w:tcPr>
            <w:tcW w:w="851" w:type="dxa"/>
          </w:tcPr>
          <w:p w14:paraId="7D8A3B6B"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4.</w:t>
            </w:r>
          </w:p>
        </w:tc>
        <w:tc>
          <w:tcPr>
            <w:tcW w:w="7087" w:type="dxa"/>
          </w:tcPr>
          <w:p w14:paraId="3B166A70"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do 1 godine starosti</w:t>
            </w:r>
          </w:p>
        </w:tc>
        <w:tc>
          <w:tcPr>
            <w:tcW w:w="1083" w:type="dxa"/>
          </w:tcPr>
          <w:p w14:paraId="65FE1A2F"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001E98A4" w14:textId="77777777" w:rsidTr="008E7556">
        <w:tc>
          <w:tcPr>
            <w:tcW w:w="851" w:type="dxa"/>
          </w:tcPr>
          <w:p w14:paraId="7D1AD0F4"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5.</w:t>
            </w:r>
          </w:p>
        </w:tc>
        <w:tc>
          <w:tcPr>
            <w:tcW w:w="7087" w:type="dxa"/>
          </w:tcPr>
          <w:p w14:paraId="08CF2E42"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(više) od 1 do 2 godine starosti</w:t>
            </w:r>
          </w:p>
        </w:tc>
        <w:tc>
          <w:tcPr>
            <w:tcW w:w="1083" w:type="dxa"/>
          </w:tcPr>
          <w:p w14:paraId="0F2E5925"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8</w:t>
            </w:r>
          </w:p>
        </w:tc>
      </w:tr>
      <w:tr w:rsidR="008E7556" w:rsidRPr="008E7556" w14:paraId="256B85F9" w14:textId="77777777" w:rsidTr="008E7556">
        <w:tc>
          <w:tcPr>
            <w:tcW w:w="851" w:type="dxa"/>
          </w:tcPr>
          <w:p w14:paraId="30D287E6"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6.</w:t>
            </w:r>
          </w:p>
        </w:tc>
        <w:tc>
          <w:tcPr>
            <w:tcW w:w="7087" w:type="dxa"/>
          </w:tcPr>
          <w:p w14:paraId="17B43E80"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(više) od 2 do 3 godine starosti</w:t>
            </w:r>
          </w:p>
        </w:tc>
        <w:tc>
          <w:tcPr>
            <w:tcW w:w="1083" w:type="dxa"/>
          </w:tcPr>
          <w:p w14:paraId="78CE8259"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6</w:t>
            </w:r>
          </w:p>
        </w:tc>
      </w:tr>
      <w:tr w:rsidR="008E7556" w:rsidRPr="008E7556" w14:paraId="01EE6EED" w14:textId="77777777" w:rsidTr="008E7556">
        <w:tc>
          <w:tcPr>
            <w:tcW w:w="851" w:type="dxa"/>
          </w:tcPr>
          <w:p w14:paraId="28FF5BD4"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7.</w:t>
            </w:r>
          </w:p>
        </w:tc>
        <w:tc>
          <w:tcPr>
            <w:tcW w:w="7087" w:type="dxa"/>
          </w:tcPr>
          <w:p w14:paraId="67729A99"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(više) od 3 do 4 godine starosti</w:t>
            </w:r>
          </w:p>
        </w:tc>
        <w:tc>
          <w:tcPr>
            <w:tcW w:w="1083" w:type="dxa"/>
          </w:tcPr>
          <w:p w14:paraId="32A1BD78"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4</w:t>
            </w:r>
          </w:p>
        </w:tc>
      </w:tr>
      <w:tr w:rsidR="008E7556" w:rsidRPr="008E7556" w14:paraId="3DAC833C" w14:textId="77777777" w:rsidTr="008E7556">
        <w:tc>
          <w:tcPr>
            <w:tcW w:w="851" w:type="dxa"/>
          </w:tcPr>
          <w:p w14:paraId="332234C5"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8.</w:t>
            </w:r>
          </w:p>
        </w:tc>
        <w:tc>
          <w:tcPr>
            <w:tcW w:w="7087" w:type="dxa"/>
          </w:tcPr>
          <w:p w14:paraId="424F25A9"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(više) od 4 do 5 godina starosti</w:t>
            </w:r>
          </w:p>
        </w:tc>
        <w:tc>
          <w:tcPr>
            <w:tcW w:w="1083" w:type="dxa"/>
          </w:tcPr>
          <w:p w14:paraId="7164A8CC"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2</w:t>
            </w:r>
          </w:p>
        </w:tc>
      </w:tr>
      <w:tr w:rsidR="008E7556" w:rsidRPr="008E7556" w14:paraId="681DAC8F" w14:textId="77777777" w:rsidTr="008E7556">
        <w:tc>
          <w:tcPr>
            <w:tcW w:w="851" w:type="dxa"/>
          </w:tcPr>
          <w:p w14:paraId="1E3368A5"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9</w:t>
            </w:r>
          </w:p>
        </w:tc>
        <w:tc>
          <w:tcPr>
            <w:tcW w:w="7087" w:type="dxa"/>
          </w:tcPr>
          <w:p w14:paraId="35423F3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starije od 5 godina</w:t>
            </w:r>
          </w:p>
        </w:tc>
        <w:tc>
          <w:tcPr>
            <w:tcW w:w="1083" w:type="dxa"/>
          </w:tcPr>
          <w:p w14:paraId="4980AA9A"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w:t>
            </w:r>
          </w:p>
        </w:tc>
      </w:tr>
      <w:tr w:rsidR="008E7556" w:rsidRPr="008E7556" w14:paraId="2AE683EE" w14:textId="77777777" w:rsidTr="008E7556">
        <w:tc>
          <w:tcPr>
            <w:tcW w:w="851" w:type="dxa"/>
          </w:tcPr>
          <w:p w14:paraId="5571E940"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10.</w:t>
            </w:r>
          </w:p>
        </w:tc>
        <w:tc>
          <w:tcPr>
            <w:tcW w:w="7087" w:type="dxa"/>
          </w:tcPr>
          <w:p w14:paraId="0E0E2D65"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na plinski pogon</w:t>
            </w:r>
          </w:p>
        </w:tc>
        <w:tc>
          <w:tcPr>
            <w:tcW w:w="1083" w:type="dxa"/>
          </w:tcPr>
          <w:p w14:paraId="50F039CE"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514E5087" w14:textId="77777777" w:rsidTr="008E7556">
        <w:tc>
          <w:tcPr>
            <w:tcW w:w="851" w:type="dxa"/>
          </w:tcPr>
          <w:p w14:paraId="6860111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 xml:space="preserve">11. </w:t>
            </w:r>
          </w:p>
        </w:tc>
        <w:tc>
          <w:tcPr>
            <w:tcW w:w="7087" w:type="dxa"/>
          </w:tcPr>
          <w:p w14:paraId="487D3C3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hibridno vozilo</w:t>
            </w:r>
          </w:p>
        </w:tc>
        <w:tc>
          <w:tcPr>
            <w:tcW w:w="1083" w:type="dxa"/>
          </w:tcPr>
          <w:p w14:paraId="077C9434"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2D6B502F" w14:textId="77777777" w:rsidTr="008E7556">
        <w:tc>
          <w:tcPr>
            <w:tcW w:w="851" w:type="dxa"/>
          </w:tcPr>
          <w:p w14:paraId="44742961"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12.</w:t>
            </w:r>
          </w:p>
        </w:tc>
        <w:tc>
          <w:tcPr>
            <w:tcW w:w="7087" w:type="dxa"/>
          </w:tcPr>
          <w:p w14:paraId="37643C04"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električno vozilo</w:t>
            </w:r>
          </w:p>
        </w:tc>
        <w:tc>
          <w:tcPr>
            <w:tcW w:w="1083" w:type="dxa"/>
          </w:tcPr>
          <w:p w14:paraId="1B5F2DC3"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09857969" w14:textId="77777777" w:rsidTr="008E7556">
        <w:tc>
          <w:tcPr>
            <w:tcW w:w="851" w:type="dxa"/>
          </w:tcPr>
          <w:p w14:paraId="08EFD359"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13.</w:t>
            </w:r>
          </w:p>
        </w:tc>
        <w:tc>
          <w:tcPr>
            <w:tcW w:w="7087" w:type="dxa"/>
          </w:tcPr>
          <w:p w14:paraId="738BC09D"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vozilo posebno prilagođeno za prijevoz osoba s invaliditetom</w:t>
            </w:r>
          </w:p>
        </w:tc>
        <w:tc>
          <w:tcPr>
            <w:tcW w:w="1083" w:type="dxa"/>
          </w:tcPr>
          <w:p w14:paraId="53694B95"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10</w:t>
            </w:r>
          </w:p>
        </w:tc>
      </w:tr>
      <w:tr w:rsidR="008E7556" w:rsidRPr="008E7556" w14:paraId="35456764" w14:textId="77777777" w:rsidTr="008E7556">
        <w:tc>
          <w:tcPr>
            <w:tcW w:w="851" w:type="dxa"/>
          </w:tcPr>
          <w:p w14:paraId="608F624C"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14.</w:t>
            </w:r>
          </w:p>
        </w:tc>
        <w:tc>
          <w:tcPr>
            <w:tcW w:w="7087" w:type="dxa"/>
          </w:tcPr>
          <w:p w14:paraId="77BADD71" w14:textId="77777777" w:rsidR="008E7556" w:rsidRPr="008E7556" w:rsidRDefault="008E7556" w:rsidP="008E7556">
            <w:pPr>
              <w:rPr>
                <w:rFonts w:ascii="Arial" w:hAnsi="Arial" w:cs="Arial"/>
                <w:color w:val="000000"/>
                <w:sz w:val="22"/>
                <w:szCs w:val="22"/>
              </w:rPr>
            </w:pPr>
            <w:r w:rsidRPr="008E7556">
              <w:rPr>
                <w:rFonts w:ascii="Arial" w:hAnsi="Arial" w:cs="Arial"/>
                <w:color w:val="000000"/>
                <w:sz w:val="22"/>
                <w:szCs w:val="22"/>
              </w:rPr>
              <w:t>nekažnjavanost za prometne prekršaje sukladno propisima o sigurnosti prometa na cestama, propisima o prijevozu u cestovnom prometu te odlukama Grada Dubrovnika u nadležnosti komunalnog odnosno prometnog redarstva Grada Dubrovnika</w:t>
            </w:r>
            <w:r w:rsidRPr="008E7556">
              <w:rPr>
                <w:rFonts w:ascii="Arial" w:eastAsiaTheme="minorHAnsi" w:hAnsi="Arial" w:cs="Arial"/>
                <w:sz w:val="22"/>
                <w:szCs w:val="22"/>
                <w:lang w:eastAsia="en-US"/>
              </w:rPr>
              <w:t xml:space="preserve"> </w:t>
            </w:r>
            <w:r w:rsidRPr="008E7556">
              <w:rPr>
                <w:rFonts w:ascii="Arial" w:hAnsi="Arial" w:cs="Arial"/>
                <w:color w:val="000000"/>
                <w:sz w:val="22"/>
                <w:szCs w:val="22"/>
              </w:rPr>
              <w:t>u protekle dvije godine prije dana objave javnog natječaja.</w:t>
            </w:r>
          </w:p>
          <w:p w14:paraId="56CE1E1A" w14:textId="77777777" w:rsidR="008E7556" w:rsidRPr="008E7556" w:rsidRDefault="008E7556" w:rsidP="008E7556">
            <w:pPr>
              <w:rPr>
                <w:rFonts w:ascii="Arial" w:hAnsi="Arial" w:cs="Arial"/>
                <w:color w:val="000000"/>
                <w:sz w:val="22"/>
                <w:szCs w:val="22"/>
              </w:rPr>
            </w:pPr>
          </w:p>
        </w:tc>
        <w:tc>
          <w:tcPr>
            <w:tcW w:w="1083" w:type="dxa"/>
          </w:tcPr>
          <w:p w14:paraId="3C65B492" w14:textId="77777777" w:rsidR="008E7556" w:rsidRPr="008E7556" w:rsidRDefault="008E7556" w:rsidP="008E7556">
            <w:pPr>
              <w:jc w:val="center"/>
              <w:rPr>
                <w:rFonts w:ascii="Arial" w:hAnsi="Arial" w:cs="Arial"/>
                <w:color w:val="000000"/>
                <w:sz w:val="22"/>
                <w:szCs w:val="22"/>
              </w:rPr>
            </w:pPr>
          </w:p>
          <w:p w14:paraId="24CD18D0"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 xml:space="preserve">10 </w:t>
            </w:r>
          </w:p>
          <w:p w14:paraId="6B3D99E2" w14:textId="77777777" w:rsidR="008E7556" w:rsidRPr="008E7556" w:rsidRDefault="008E7556" w:rsidP="008E7556">
            <w:pPr>
              <w:rPr>
                <w:rFonts w:ascii="Arial" w:hAnsi="Arial" w:cs="Arial"/>
                <w:color w:val="000000"/>
                <w:sz w:val="22"/>
                <w:szCs w:val="22"/>
              </w:rPr>
            </w:pPr>
          </w:p>
        </w:tc>
      </w:tr>
    </w:tbl>
    <w:p w14:paraId="429C3D92" w14:textId="77777777" w:rsidR="008E7556" w:rsidRPr="005D3034" w:rsidRDefault="008E7556" w:rsidP="008E7556">
      <w:pPr>
        <w:shd w:val="clear" w:color="auto" w:fill="FFFFFF"/>
        <w:rPr>
          <w:rFonts w:ascii="Arial" w:hAnsi="Arial" w:cs="Arial"/>
          <w:color w:val="000000"/>
          <w:sz w:val="20"/>
          <w:szCs w:val="20"/>
        </w:rPr>
      </w:pPr>
      <w:r w:rsidRPr="005D3034">
        <w:rPr>
          <w:rFonts w:ascii="Arial" w:hAnsi="Arial" w:cs="Arial"/>
          <w:color w:val="000000"/>
          <w:sz w:val="20"/>
          <w:szCs w:val="20"/>
        </w:rPr>
        <w:t>*</w:t>
      </w:r>
      <w:r w:rsidRPr="005D3034">
        <w:rPr>
          <w:rFonts w:ascii="Arial" w:hAnsi="Arial" w:cs="Arial"/>
          <w:i/>
          <w:iCs/>
          <w:color w:val="000000"/>
          <w:sz w:val="20"/>
          <w:szCs w:val="20"/>
        </w:rPr>
        <w:t>Svi bodovi iz tablice se zbrajaju izuzev bodova od 4. do 9. koji se međusobno isključuju te se boduje isključivo jedna oznaka starosti vozila s pripadajućim bodovima.</w:t>
      </w:r>
    </w:p>
    <w:p w14:paraId="7EF2E67F" w14:textId="77777777" w:rsidR="008E7556" w:rsidRPr="008E7556" w:rsidRDefault="008E7556" w:rsidP="008E7556">
      <w:pPr>
        <w:shd w:val="clear" w:color="auto" w:fill="FFFFFF"/>
        <w:jc w:val="center"/>
        <w:rPr>
          <w:rFonts w:ascii="Arial" w:hAnsi="Arial" w:cs="Arial"/>
          <w:bCs/>
          <w:color w:val="000000"/>
          <w:sz w:val="22"/>
          <w:szCs w:val="22"/>
        </w:rPr>
      </w:pPr>
    </w:p>
    <w:p w14:paraId="47819BE2"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7. </w:t>
      </w:r>
    </w:p>
    <w:p w14:paraId="52460FC8" w14:textId="77777777" w:rsidR="008E7556" w:rsidRPr="008E7556" w:rsidRDefault="008E7556" w:rsidP="008E7556">
      <w:pPr>
        <w:shd w:val="clear" w:color="auto" w:fill="FFFFFF"/>
        <w:jc w:val="center"/>
        <w:rPr>
          <w:rFonts w:ascii="Arial" w:hAnsi="Arial" w:cs="Arial"/>
          <w:b/>
          <w:bCs/>
          <w:color w:val="000000"/>
          <w:sz w:val="21"/>
          <w:szCs w:val="21"/>
        </w:rPr>
      </w:pPr>
    </w:p>
    <w:p w14:paraId="64D84DF6"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Pisana prijava za sudjelovanje u javnom natječaju mora sadržavati:</w:t>
      </w:r>
    </w:p>
    <w:p w14:paraId="5933BC32" w14:textId="77777777" w:rsidR="008E7556" w:rsidRPr="008E7556" w:rsidRDefault="008E7556" w:rsidP="008E7556">
      <w:pPr>
        <w:shd w:val="clear" w:color="auto" w:fill="FFFFFF"/>
        <w:ind w:left="720" w:hanging="360"/>
        <w:jc w:val="both"/>
        <w:rPr>
          <w:rFonts w:ascii="Arial" w:hAnsi="Arial" w:cs="Arial"/>
          <w:color w:val="000000"/>
          <w:sz w:val="22"/>
          <w:szCs w:val="22"/>
        </w:rPr>
      </w:pPr>
      <w:r w:rsidRPr="008E7556">
        <w:rPr>
          <w:rFonts w:ascii="Arial" w:hAnsi="Arial" w:cs="Arial"/>
          <w:color w:val="000000"/>
          <w:sz w:val="21"/>
          <w:szCs w:val="21"/>
        </w:rPr>
        <w:t>―</w:t>
      </w:r>
      <w:r w:rsidRPr="008E7556">
        <w:rPr>
          <w:rFonts w:ascii="Arial" w:hAnsi="Arial" w:cs="Arial"/>
          <w:color w:val="000000"/>
          <w:sz w:val="14"/>
          <w:szCs w:val="14"/>
        </w:rPr>
        <w:t>    </w:t>
      </w:r>
      <w:r w:rsidRPr="008E7556">
        <w:rPr>
          <w:rFonts w:ascii="Arial" w:hAnsi="Arial" w:cs="Arial"/>
          <w:color w:val="000000"/>
          <w:sz w:val="22"/>
          <w:szCs w:val="22"/>
        </w:rPr>
        <w:t>osnovne i kontakt podatke o pravnoj ili fizičkoj osobi-obrtniku koja se natječe,</w:t>
      </w:r>
    </w:p>
    <w:p w14:paraId="30C79E3C" w14:textId="77777777" w:rsidR="008E7556" w:rsidRPr="008E7556" w:rsidRDefault="008E7556" w:rsidP="008E7556">
      <w:pPr>
        <w:shd w:val="clear" w:color="auto" w:fill="FFFFFF"/>
        <w:ind w:left="720" w:hanging="360"/>
        <w:rPr>
          <w:rFonts w:ascii="Arial" w:hAnsi="Arial" w:cs="Arial"/>
          <w:color w:val="000000"/>
          <w:sz w:val="22"/>
          <w:szCs w:val="22"/>
        </w:rPr>
      </w:pPr>
      <w:r w:rsidRPr="008E7556">
        <w:rPr>
          <w:rFonts w:ascii="Arial" w:hAnsi="Arial" w:cs="Arial"/>
          <w:color w:val="000000"/>
          <w:sz w:val="21"/>
          <w:szCs w:val="21"/>
        </w:rPr>
        <w:t>―</w:t>
      </w:r>
      <w:r w:rsidRPr="008E7556">
        <w:rPr>
          <w:rFonts w:ascii="Arial" w:hAnsi="Arial" w:cs="Arial"/>
          <w:color w:val="000000"/>
          <w:sz w:val="14"/>
          <w:szCs w:val="14"/>
        </w:rPr>
        <w:t>    </w:t>
      </w:r>
      <w:r w:rsidRPr="008E7556">
        <w:rPr>
          <w:rFonts w:ascii="Arial" w:hAnsi="Arial" w:cs="Arial"/>
          <w:color w:val="000000"/>
          <w:sz w:val="22"/>
          <w:szCs w:val="22"/>
        </w:rPr>
        <w:t>isprave iz članka 8. ove Odluke u svezi članka 6. ove Odluke.</w:t>
      </w:r>
    </w:p>
    <w:p w14:paraId="750E35FE" w14:textId="77777777" w:rsidR="008E7556" w:rsidRPr="008E7556" w:rsidRDefault="008E7556" w:rsidP="008E7556">
      <w:pPr>
        <w:shd w:val="clear" w:color="auto" w:fill="FFFFFF"/>
        <w:ind w:left="720" w:hanging="360"/>
        <w:rPr>
          <w:rFonts w:ascii="Arial" w:hAnsi="Arial" w:cs="Arial"/>
          <w:color w:val="000000"/>
          <w:sz w:val="22"/>
          <w:szCs w:val="22"/>
        </w:rPr>
      </w:pPr>
    </w:p>
    <w:p w14:paraId="3D3A3514"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Prijava se podnosi na posebnom obrascu koji se objavljuje uz javni natječaj.</w:t>
      </w:r>
    </w:p>
    <w:p w14:paraId="7D131801" w14:textId="77777777" w:rsidR="008E7556" w:rsidRPr="008E7556" w:rsidRDefault="008E7556" w:rsidP="008E7556">
      <w:pPr>
        <w:shd w:val="clear" w:color="auto" w:fill="FFFFFF"/>
        <w:ind w:left="720"/>
        <w:rPr>
          <w:rFonts w:ascii="Arial" w:hAnsi="Arial" w:cs="Arial"/>
          <w:color w:val="000000"/>
          <w:sz w:val="21"/>
          <w:szCs w:val="21"/>
        </w:rPr>
      </w:pPr>
      <w:r w:rsidRPr="008E7556">
        <w:rPr>
          <w:rFonts w:ascii="Arial" w:hAnsi="Arial" w:cs="Arial"/>
          <w:color w:val="000000"/>
          <w:sz w:val="22"/>
          <w:szCs w:val="22"/>
        </w:rPr>
        <w:t> </w:t>
      </w:r>
    </w:p>
    <w:p w14:paraId="608CD31A"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8. </w:t>
      </w:r>
    </w:p>
    <w:p w14:paraId="158B664A" w14:textId="77777777" w:rsidR="008E7556" w:rsidRPr="008E7556" w:rsidRDefault="008E7556" w:rsidP="008E7556">
      <w:pPr>
        <w:shd w:val="clear" w:color="auto" w:fill="FFFFFF"/>
        <w:jc w:val="center"/>
        <w:rPr>
          <w:rFonts w:ascii="Arial" w:hAnsi="Arial" w:cs="Arial"/>
          <w:b/>
          <w:bCs/>
          <w:color w:val="000000"/>
          <w:sz w:val="21"/>
          <w:szCs w:val="21"/>
        </w:rPr>
      </w:pPr>
    </w:p>
    <w:p w14:paraId="1FDFD032"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Uz pisanu prijavu sudionici javnog natječaja moraju dostaviti:</w:t>
      </w:r>
    </w:p>
    <w:p w14:paraId="6842C130" w14:textId="77777777" w:rsidR="008E7556" w:rsidRPr="008E7556" w:rsidRDefault="008E7556" w:rsidP="005D3034">
      <w:pPr>
        <w:numPr>
          <w:ilvl w:val="0"/>
          <w:numId w:val="14"/>
        </w:numPr>
        <w:shd w:val="clear" w:color="auto" w:fill="FFFFFF"/>
        <w:spacing w:after="160"/>
        <w:contextualSpacing/>
        <w:rPr>
          <w:rFonts w:ascii="Arial" w:hAnsi="Arial" w:cs="Arial"/>
          <w:sz w:val="21"/>
          <w:szCs w:val="21"/>
        </w:rPr>
      </w:pPr>
      <w:r w:rsidRPr="008E7556">
        <w:rPr>
          <w:rFonts w:ascii="Arial" w:hAnsi="Arial" w:cs="Arial"/>
          <w:color w:val="000000"/>
          <w:sz w:val="22"/>
          <w:szCs w:val="22"/>
        </w:rPr>
        <w:t xml:space="preserve">izvod iz sudskog registra ili drugog odgovarajućeg registra iz kojeg je razvidno da je prijavitelj registriran za obavljanje djelatnosti autotaksi prijevoza ne stariju od 30 </w:t>
      </w:r>
      <w:r w:rsidRPr="008E7556">
        <w:rPr>
          <w:rFonts w:ascii="Arial" w:hAnsi="Arial" w:cs="Arial"/>
          <w:sz w:val="22"/>
          <w:szCs w:val="22"/>
        </w:rPr>
        <w:t>(trideset) dana u odnosu na dan objave javnog natječaja;</w:t>
      </w:r>
    </w:p>
    <w:p w14:paraId="63FA4306" w14:textId="77777777" w:rsidR="008E7556" w:rsidRPr="008E7556" w:rsidRDefault="008E7556" w:rsidP="005D3034">
      <w:pPr>
        <w:numPr>
          <w:ilvl w:val="0"/>
          <w:numId w:val="14"/>
        </w:numPr>
        <w:shd w:val="clear" w:color="auto" w:fill="FFFFFF"/>
        <w:spacing w:after="160"/>
        <w:contextualSpacing/>
        <w:rPr>
          <w:rFonts w:ascii="Arial" w:hAnsi="Arial" w:cs="Arial"/>
          <w:sz w:val="21"/>
          <w:szCs w:val="21"/>
        </w:rPr>
      </w:pPr>
      <w:r w:rsidRPr="008E7556">
        <w:rPr>
          <w:rFonts w:ascii="Arial" w:hAnsi="Arial" w:cs="Arial"/>
          <w:sz w:val="22"/>
          <w:szCs w:val="22"/>
        </w:rPr>
        <w:t>potvrdu o nepostojanju dugovanja prema Gradu Dubrovniku ne stariju od 30 (trideset) dana u odnosu na dan objave javnog natječaja;</w:t>
      </w:r>
    </w:p>
    <w:p w14:paraId="12EA2F4C" w14:textId="77777777" w:rsidR="008E7556" w:rsidRPr="008E7556" w:rsidRDefault="008E7556" w:rsidP="005D3034">
      <w:pPr>
        <w:numPr>
          <w:ilvl w:val="0"/>
          <w:numId w:val="14"/>
        </w:numPr>
        <w:shd w:val="clear" w:color="auto" w:fill="FFFFFF"/>
        <w:spacing w:after="160"/>
        <w:contextualSpacing/>
        <w:jc w:val="both"/>
        <w:rPr>
          <w:rFonts w:ascii="Arial" w:hAnsi="Arial" w:cs="Arial"/>
          <w:sz w:val="22"/>
          <w:szCs w:val="22"/>
        </w:rPr>
      </w:pPr>
      <w:r w:rsidRPr="008E7556">
        <w:rPr>
          <w:rFonts w:ascii="Arial" w:hAnsi="Arial" w:cs="Arial"/>
          <w:sz w:val="22"/>
          <w:szCs w:val="22"/>
        </w:rPr>
        <w:t xml:space="preserve">potvrdu Porezne uprave, Ministarstva financija Republike Hrvatske, iz koje je razvidno da je sudionik ispunio obveze plaćanja dospjelih poreznih obveza i obveza za mirovinsko i zdravstveno osiguranje; ne stariju od 30 (trideset) dana u odnosu na dan objave javnog natječaja; </w:t>
      </w:r>
    </w:p>
    <w:p w14:paraId="3D254296" w14:textId="77777777" w:rsidR="008E7556" w:rsidRPr="008E7556" w:rsidRDefault="008E7556" w:rsidP="005D3034">
      <w:pPr>
        <w:numPr>
          <w:ilvl w:val="0"/>
          <w:numId w:val="14"/>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dokaz da se protiv osobe prijavitelja odnosno ovlaštene za zastupanje prijavitelja ne vodi kazneni postupak (što se dokazuje potvrdom nadležnog suda) i da ista nije pravomoćno osuđena za kaznena djela propisana odredbama članka 251. Zakona o javnoj nabavi (</w:t>
      </w:r>
      <w:r w:rsidRPr="008E7556">
        <w:rPr>
          <w:rFonts w:ascii="Arial" w:eastAsiaTheme="minorHAnsi" w:hAnsi="Arial" w:cs="Arial"/>
          <w:sz w:val="22"/>
          <w:szCs w:val="22"/>
          <w:lang w:eastAsia="en-US"/>
        </w:rPr>
        <w:t>„</w:t>
      </w:r>
      <w:r w:rsidRPr="008E7556">
        <w:rPr>
          <w:rFonts w:ascii="Arial" w:hAnsi="Arial" w:cs="Arial"/>
          <w:color w:val="000000"/>
          <w:sz w:val="22"/>
          <w:szCs w:val="22"/>
        </w:rPr>
        <w:t>Narodne novine“, br. 120/16, 114/22) o čemu se dostavlja izjava pod punom materijalnom i kaznenom odgovornošću na obrascu koji je prilog ove Odluke;</w:t>
      </w:r>
    </w:p>
    <w:p w14:paraId="59785560" w14:textId="77777777" w:rsidR="008E7556" w:rsidRPr="008E7556" w:rsidRDefault="008E7556" w:rsidP="005D3034">
      <w:pPr>
        <w:numPr>
          <w:ilvl w:val="0"/>
          <w:numId w:val="14"/>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 xml:space="preserve">dokaz za obavljanje autotaksi prijevoza na području grada Dubrovnika izdanu od Grada Dubrovnika (da je upisan u evidenciju o izdanim autotaksi dozvolama) ili nadležnog Ministarstva temeljem članka 47. Zakona o prijevozu u cestovnom prometu („Narodne novine“, br. 41/18, 98/19, 30/21, 89/21-Odluka USRH, 114/22) </w:t>
      </w:r>
    </w:p>
    <w:p w14:paraId="78701864" w14:textId="77777777" w:rsidR="008E7556" w:rsidRPr="008E7556" w:rsidRDefault="008E7556" w:rsidP="005D3034">
      <w:pPr>
        <w:numPr>
          <w:ilvl w:val="0"/>
          <w:numId w:val="14"/>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 xml:space="preserve">ovjerenu presliku iz evidencije vozila koju je prijavitelj dužan voditi, sukladno članku 14. stavak 7. Zakona o prijevozu u cestovnom prometu („Narodne novine“, br. 41/18, 98/19, 30/21, 89/21-Odluka USRH i 114/22), koju je do dana objave javnog natječaja dostavio nadležnom upravnom tijelu županije odnosno Grada Zagreba u čijem je djelokrugu obavljanje povjerenih poslova državne uprave koji se odnose na cestovni promet, za vozilo određene registarske oznake koje se prijavljuje za stjecanje odobrenja po javnom natječaju, </w:t>
      </w:r>
    </w:p>
    <w:p w14:paraId="7F64B055" w14:textId="77777777" w:rsidR="008E7556" w:rsidRPr="008E7556" w:rsidRDefault="008E7556" w:rsidP="005D3034">
      <w:pPr>
        <w:numPr>
          <w:ilvl w:val="0"/>
          <w:numId w:val="14"/>
        </w:numPr>
        <w:shd w:val="clear" w:color="auto" w:fill="FFFFFF"/>
        <w:spacing w:after="160"/>
        <w:contextualSpacing/>
        <w:rPr>
          <w:rFonts w:ascii="Arial" w:hAnsi="Arial" w:cs="Arial"/>
          <w:color w:val="000000"/>
          <w:sz w:val="22"/>
          <w:szCs w:val="22"/>
        </w:rPr>
      </w:pPr>
      <w:r w:rsidRPr="008E7556">
        <w:rPr>
          <w:rFonts w:ascii="Arial" w:hAnsi="Arial" w:cs="Arial"/>
          <w:color w:val="000000"/>
          <w:sz w:val="22"/>
          <w:szCs w:val="22"/>
        </w:rPr>
        <w:t>dokaze potrebne za ocjenu/bodovanje kriterija iz članka 6. ove Odluke, a na koje se prijavitelj poziva,</w:t>
      </w:r>
      <w:r w:rsidRPr="008E7556">
        <w:rPr>
          <w:rFonts w:ascii="Arial" w:eastAsiaTheme="minorHAnsi" w:hAnsi="Arial" w:cs="Arial"/>
          <w:sz w:val="22"/>
          <w:szCs w:val="22"/>
          <w:lang w:eastAsia="en-US"/>
        </w:rPr>
        <w:t xml:space="preserve"> </w:t>
      </w:r>
      <w:r w:rsidRPr="008E7556">
        <w:rPr>
          <w:rFonts w:ascii="Arial" w:hAnsi="Arial" w:cs="Arial"/>
          <w:color w:val="000000"/>
          <w:sz w:val="22"/>
          <w:szCs w:val="22"/>
        </w:rPr>
        <w:t xml:space="preserve"> </w:t>
      </w:r>
    </w:p>
    <w:p w14:paraId="54CD9E65" w14:textId="77777777" w:rsidR="008E7556" w:rsidRPr="008E7556" w:rsidRDefault="008E7556" w:rsidP="005D3034">
      <w:pPr>
        <w:numPr>
          <w:ilvl w:val="0"/>
          <w:numId w:val="14"/>
        </w:numPr>
        <w:shd w:val="clear" w:color="auto" w:fill="FFFFFF"/>
        <w:spacing w:after="160"/>
        <w:contextualSpacing/>
        <w:rPr>
          <w:rFonts w:ascii="Arial" w:hAnsi="Arial" w:cs="Arial"/>
          <w:color w:val="000000"/>
          <w:sz w:val="22"/>
          <w:szCs w:val="22"/>
        </w:rPr>
      </w:pPr>
      <w:r w:rsidRPr="008E7556">
        <w:rPr>
          <w:rFonts w:ascii="Arial" w:hAnsi="Arial" w:cs="Arial"/>
          <w:color w:val="000000"/>
          <w:sz w:val="22"/>
          <w:szCs w:val="22"/>
        </w:rPr>
        <w:t>dokaz da je vozilo posebno prilagođeno za prijevoz osoba s invaliditetom ukoliko se prijavitelj poziva na ovaj kriterij iz članka 6. ove Odluke</w:t>
      </w:r>
      <w:r w:rsidRPr="008E7556">
        <w:rPr>
          <w:rFonts w:ascii="Arial" w:eastAsiaTheme="minorHAnsi" w:hAnsi="Arial" w:cs="Arial"/>
          <w:sz w:val="22"/>
          <w:szCs w:val="22"/>
          <w:lang w:eastAsia="en-US"/>
        </w:rPr>
        <w:t xml:space="preserve"> (</w:t>
      </w:r>
      <w:r w:rsidRPr="008E7556">
        <w:rPr>
          <w:rFonts w:ascii="Arial" w:hAnsi="Arial" w:cs="Arial"/>
          <w:color w:val="000000"/>
          <w:sz w:val="22"/>
          <w:szCs w:val="22"/>
        </w:rPr>
        <w:t>rješenje nadležnog carinskog ureda, preslik prometne iskaznice, potvrda ili slično).</w:t>
      </w:r>
    </w:p>
    <w:p w14:paraId="6F4269B9" w14:textId="77777777" w:rsidR="008E7556" w:rsidRPr="008E7556" w:rsidRDefault="008E7556" w:rsidP="005D3034">
      <w:pPr>
        <w:numPr>
          <w:ilvl w:val="0"/>
          <w:numId w:val="14"/>
        </w:numPr>
        <w:shd w:val="clear" w:color="auto" w:fill="FFFFFF"/>
        <w:spacing w:after="160"/>
        <w:contextualSpacing/>
        <w:jc w:val="both"/>
        <w:rPr>
          <w:rFonts w:ascii="Arial" w:eastAsiaTheme="minorHAnsi" w:hAnsi="Arial" w:cs="Arial"/>
          <w:color w:val="000000" w:themeColor="text1"/>
          <w:sz w:val="22"/>
          <w:szCs w:val="22"/>
          <w:lang w:eastAsia="en-US"/>
        </w:rPr>
      </w:pPr>
      <w:r w:rsidRPr="008E7556">
        <w:rPr>
          <w:rFonts w:ascii="Arial" w:eastAsiaTheme="minorHAnsi" w:hAnsi="Arial" w:cs="Arial"/>
          <w:color w:val="000000" w:themeColor="text1"/>
          <w:sz w:val="22"/>
          <w:szCs w:val="22"/>
          <w:lang w:eastAsia="en-US"/>
        </w:rPr>
        <w:t>ukoliko prijevoznik pruža uslugu temeljem zahtjeva putnika za prijevozom putem elektroničke aplikacije (digitalne platforme), dostavlja o istome izjavu pod punom materijalnom i kaznenom odgovornošću na obrascu koji je prilog ove Odluke.</w:t>
      </w:r>
    </w:p>
    <w:p w14:paraId="61DEC0A9" w14:textId="77777777" w:rsidR="008E7556" w:rsidRPr="008E7556" w:rsidRDefault="008E7556" w:rsidP="005D3034">
      <w:pPr>
        <w:numPr>
          <w:ilvl w:val="0"/>
          <w:numId w:val="14"/>
        </w:numPr>
        <w:shd w:val="clear" w:color="auto" w:fill="FFFFFF"/>
        <w:spacing w:after="160"/>
        <w:contextualSpacing/>
        <w:rPr>
          <w:rFonts w:ascii="Arial" w:hAnsi="Arial" w:cs="Arial"/>
          <w:color w:val="000000"/>
          <w:sz w:val="22"/>
          <w:szCs w:val="22"/>
        </w:rPr>
      </w:pPr>
      <w:r w:rsidRPr="008E7556">
        <w:rPr>
          <w:rFonts w:ascii="Arial" w:hAnsi="Arial" w:cs="Arial"/>
          <w:color w:val="000000"/>
          <w:sz w:val="22"/>
          <w:szCs w:val="22"/>
        </w:rPr>
        <w:t>druge dokaze koji su predviđeni javnim natječajem.</w:t>
      </w:r>
    </w:p>
    <w:p w14:paraId="3992074F" w14:textId="77777777" w:rsidR="008E7556" w:rsidRPr="008E7556" w:rsidRDefault="008E7556" w:rsidP="008E7556">
      <w:pPr>
        <w:shd w:val="clear" w:color="auto" w:fill="FFFFFF"/>
        <w:rPr>
          <w:rFonts w:ascii="Arial" w:hAnsi="Arial" w:cs="Arial"/>
          <w:color w:val="000000"/>
          <w:sz w:val="22"/>
          <w:szCs w:val="22"/>
        </w:rPr>
      </w:pPr>
    </w:p>
    <w:p w14:paraId="322F3B77"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Isprave iz prethodnog stavka dostavljaju se u izvorniku ili u ovjerenoj preslici, na hrvatskom jeziku ili prevedene po ovlaštenom sudskom tumaču za prijevod sa stranog jezika na hrvatski jezik upisanom u jedinstveni elektronički Popis stalnih sudskih tumača za područje cijele Hrvatske sukladno Pravilniku o stalnim sudskim tumačima („Narodne novine“ br. 88/08, 119/08, 28/13, 21/22).</w:t>
      </w:r>
    </w:p>
    <w:p w14:paraId="59090EEF" w14:textId="77777777" w:rsidR="008E7556" w:rsidRPr="008E7556" w:rsidRDefault="008E7556" w:rsidP="008E7556">
      <w:pPr>
        <w:shd w:val="clear" w:color="auto" w:fill="FFFFFF"/>
        <w:jc w:val="both"/>
        <w:rPr>
          <w:rFonts w:ascii="Arial" w:hAnsi="Arial" w:cs="Arial"/>
          <w:color w:val="000000"/>
          <w:sz w:val="22"/>
          <w:szCs w:val="22"/>
        </w:rPr>
      </w:pPr>
    </w:p>
    <w:p w14:paraId="4B8EC456"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Podatke o tome je li pravna osoba ili fizička osoba obrtnik ostvarila propusnicu za ulazak, prometovanje i izlaz vozila iz zone prometa u zaštićenoj kulturno-povijesnoj cjelini i kontaktnoj zoni grada Dubrovnika po drugoj osnovi – u svrhu obavljanja autotaksi djelatnosti te je li prijavitelj počinio prometne prekršaje sukladno propisima o sigurnosti prometa na cestama, propisima o prijevozu u cestovnom prometu te odlukama Grada Dubrovnika u nadležnosti komunalnog odnosno prometnog redarstva Grada Dubrovnika u protekle dvije godine prije dana objave javnog natječaja utvrdit će nadležni upravni odjel po službenoj dužnosti na zahtjev Povjerenstva iz članka 10. ove Odluke.</w:t>
      </w:r>
    </w:p>
    <w:p w14:paraId="3F0EE518" w14:textId="77777777" w:rsidR="008E7556" w:rsidRPr="008E7556" w:rsidRDefault="008E7556" w:rsidP="008E7556">
      <w:pPr>
        <w:shd w:val="clear" w:color="auto" w:fill="FFFFFF"/>
        <w:jc w:val="both"/>
        <w:rPr>
          <w:rFonts w:ascii="Arial" w:hAnsi="Arial" w:cs="Arial"/>
          <w:color w:val="000000"/>
          <w:sz w:val="22"/>
          <w:szCs w:val="22"/>
        </w:rPr>
      </w:pPr>
    </w:p>
    <w:p w14:paraId="397798FE"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 xml:space="preserve">U slučaju jednakog broja bodova prilikom vrednovanja po kriterijima iz članka 6. ove Odluke, prednost ima prijavitelj čija je prijava ranije zaprimljena na javni natječaj. </w:t>
      </w:r>
    </w:p>
    <w:p w14:paraId="3C3528DB" w14:textId="77777777" w:rsidR="008E7556" w:rsidRPr="008E7556" w:rsidRDefault="008E7556" w:rsidP="008E7556">
      <w:pPr>
        <w:shd w:val="clear" w:color="auto" w:fill="FFFFFF"/>
        <w:jc w:val="both"/>
        <w:rPr>
          <w:rFonts w:ascii="Arial" w:hAnsi="Arial" w:cs="Arial"/>
          <w:color w:val="000000"/>
          <w:sz w:val="22"/>
          <w:szCs w:val="22"/>
        </w:rPr>
      </w:pPr>
    </w:p>
    <w:p w14:paraId="5E6D3891"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Kad je prijava upućena poštom preporučeno ili predana ovlaštenom pružatelju poštanskih usluga, dan predaje pošti, odnosno ovlaštenom pružatelju poštanskih usluga smatra se danom predaje prijave na javni natječaj.</w:t>
      </w:r>
    </w:p>
    <w:p w14:paraId="1F1FF8CE" w14:textId="77777777" w:rsidR="008E7556" w:rsidRPr="008E7556" w:rsidRDefault="008E7556" w:rsidP="008E7556">
      <w:pPr>
        <w:shd w:val="clear" w:color="auto" w:fill="FFFFFF"/>
        <w:jc w:val="both"/>
        <w:rPr>
          <w:rFonts w:ascii="Arial" w:hAnsi="Arial" w:cs="Arial"/>
          <w:color w:val="000000"/>
          <w:sz w:val="22"/>
          <w:szCs w:val="22"/>
        </w:rPr>
      </w:pPr>
    </w:p>
    <w:p w14:paraId="2898C06B"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Po okončanju natječaja dokazi i isprave se ne vraćaju sudionicima natječaja. </w:t>
      </w:r>
    </w:p>
    <w:p w14:paraId="071A8A96" w14:textId="77777777" w:rsidR="008E7556" w:rsidRPr="008E7556" w:rsidRDefault="008E7556" w:rsidP="008E7556">
      <w:pPr>
        <w:shd w:val="clear" w:color="auto" w:fill="FFFFFF"/>
        <w:rPr>
          <w:rFonts w:ascii="Arial" w:hAnsi="Arial" w:cs="Arial"/>
          <w:color w:val="000000"/>
          <w:sz w:val="21"/>
          <w:szCs w:val="21"/>
        </w:rPr>
      </w:pPr>
    </w:p>
    <w:p w14:paraId="20435B6F"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9.</w:t>
      </w:r>
    </w:p>
    <w:p w14:paraId="53177AFA" w14:textId="77777777" w:rsidR="008E7556" w:rsidRPr="008E7556" w:rsidRDefault="008E7556" w:rsidP="008E7556">
      <w:pPr>
        <w:shd w:val="clear" w:color="auto" w:fill="FFFFFF"/>
        <w:jc w:val="center"/>
        <w:rPr>
          <w:rFonts w:ascii="Arial" w:hAnsi="Arial" w:cs="Arial"/>
          <w:b/>
          <w:bCs/>
          <w:color w:val="000000"/>
          <w:sz w:val="21"/>
          <w:szCs w:val="21"/>
        </w:rPr>
      </w:pPr>
    </w:p>
    <w:p w14:paraId="46D5B7DD"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Prijave za javni natječaj dostavljaju se u zatvorenoj omotnici s naznakom naziva natječaja, na adresu Grada Dubrovnika, Pred Dvorom 1, Dubrovnik, preporučenom pošiljkom ili u pisarnicu.</w:t>
      </w:r>
    </w:p>
    <w:p w14:paraId="0FFB7A78"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3D9617A0"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Prijave moraju biti dostavljene u roku koji je naveden u javnom natječaju.</w:t>
      </w:r>
    </w:p>
    <w:p w14:paraId="42151A49"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3E9E2F19"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10. </w:t>
      </w:r>
    </w:p>
    <w:p w14:paraId="55819DFC" w14:textId="77777777" w:rsidR="008E7556" w:rsidRPr="008E7556" w:rsidRDefault="008E7556" w:rsidP="008E7556">
      <w:pPr>
        <w:shd w:val="clear" w:color="auto" w:fill="FFFFFF"/>
        <w:jc w:val="center"/>
        <w:rPr>
          <w:rFonts w:ascii="Arial" w:hAnsi="Arial" w:cs="Arial"/>
          <w:bCs/>
          <w:color w:val="000000"/>
          <w:sz w:val="22"/>
          <w:szCs w:val="22"/>
        </w:rPr>
      </w:pPr>
    </w:p>
    <w:p w14:paraId="6896A675"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Gradonačelnik imenuje Povjerenstvo za provedbu javnog natječaja koje se sastoji od tri člana.</w:t>
      </w:r>
    </w:p>
    <w:p w14:paraId="767CD581"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2E17B17F"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Povjerenstvo ne razmatra nepotpune, nepravovaljane i nepravovremene prijave.</w:t>
      </w:r>
    </w:p>
    <w:p w14:paraId="5E0123E3"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6CCA91A1"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11.</w:t>
      </w:r>
    </w:p>
    <w:p w14:paraId="3241C959" w14:textId="77777777" w:rsidR="008E7556" w:rsidRPr="008E7556" w:rsidRDefault="008E7556" w:rsidP="008E7556">
      <w:pPr>
        <w:shd w:val="clear" w:color="auto" w:fill="FFFFFF"/>
        <w:jc w:val="center"/>
        <w:rPr>
          <w:rFonts w:ascii="Arial" w:hAnsi="Arial" w:cs="Arial"/>
          <w:b/>
          <w:bCs/>
          <w:color w:val="000000"/>
          <w:sz w:val="21"/>
          <w:szCs w:val="21"/>
        </w:rPr>
      </w:pPr>
    </w:p>
    <w:p w14:paraId="20D6188D"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Povjerenstvo na temelju provedenog natječajnog postupka predlaže upravnom odjelu nadležnom za promet  odluku o izboru najpovoljnijeg/ih prijavitelja u skladu sa kriterijima koji su definirani Javnim natječajem i ovom Odlukom.</w:t>
      </w:r>
    </w:p>
    <w:p w14:paraId="50789C0F" w14:textId="77777777" w:rsidR="008E7556" w:rsidRPr="008E7556" w:rsidRDefault="008E7556" w:rsidP="008E7556">
      <w:pPr>
        <w:shd w:val="clear" w:color="auto" w:fill="FFFFFF"/>
        <w:jc w:val="both"/>
        <w:rPr>
          <w:rFonts w:ascii="Arial" w:hAnsi="Arial" w:cs="Arial"/>
          <w:color w:val="000000"/>
          <w:sz w:val="22"/>
          <w:szCs w:val="22"/>
        </w:rPr>
      </w:pPr>
    </w:p>
    <w:p w14:paraId="3E07C630"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Na temelju prijedloga iz stavka (1) ovoga članka, upravni odjel nadležan za promet izdaje odobrenje za konkretno vozilo(a) kojim se omogućuje ulaz, prometovanje i izlaz vozila iz zone prometa u zaštićenoj kulturno-povijesnoj cjelini i kontaktnoj zoni grada Dubrovnika (smeđu propusnicu).</w:t>
      </w:r>
    </w:p>
    <w:p w14:paraId="4B4AF801"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12.</w:t>
      </w:r>
    </w:p>
    <w:p w14:paraId="16190CAB" w14:textId="77777777" w:rsidR="008E7556" w:rsidRPr="008E7556" w:rsidRDefault="008E7556" w:rsidP="008E7556">
      <w:pPr>
        <w:shd w:val="clear" w:color="auto" w:fill="FFFFFF"/>
        <w:jc w:val="center"/>
        <w:rPr>
          <w:rFonts w:ascii="Arial" w:hAnsi="Arial" w:cs="Arial"/>
          <w:b/>
          <w:bCs/>
          <w:color w:val="000000"/>
          <w:sz w:val="21"/>
          <w:szCs w:val="21"/>
        </w:rPr>
      </w:pPr>
    </w:p>
    <w:p w14:paraId="5A07A87A"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Gradonačelnik zadržava pravo poništenja natječaja ili dijela natječaja, bez davanja posebnog obrazloženja.</w:t>
      </w:r>
    </w:p>
    <w:p w14:paraId="72D73E89"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46871564"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 xml:space="preserve">Sudionici natječaja bit će obaviješteni o ishodu natječaja u roku od 15 (petnaest) dana nakon otvaranja zaprimljenih prijava. </w:t>
      </w:r>
    </w:p>
    <w:p w14:paraId="474C6E7A" w14:textId="77777777" w:rsidR="008E7556" w:rsidRPr="008E7556" w:rsidRDefault="008E7556" w:rsidP="008E7556">
      <w:pPr>
        <w:shd w:val="clear" w:color="auto" w:fill="FFFFFF"/>
        <w:jc w:val="both"/>
        <w:rPr>
          <w:rFonts w:ascii="Arial" w:hAnsi="Arial" w:cs="Arial"/>
          <w:color w:val="000000"/>
          <w:sz w:val="22"/>
          <w:szCs w:val="22"/>
        </w:rPr>
      </w:pPr>
    </w:p>
    <w:p w14:paraId="5A370D4B"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Protiv odluke kojom prijavitelj nije izabran može se izjaviti prigovor u roku od 8 (osam) dana od dana zaprimanja pismena. O prigovoru odlučuje gradonačelnik. Odluka gradonačelnika je izvršna.</w:t>
      </w:r>
    </w:p>
    <w:p w14:paraId="0D05E152"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 </w:t>
      </w:r>
    </w:p>
    <w:p w14:paraId="35A1CFEC"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13. </w:t>
      </w:r>
    </w:p>
    <w:p w14:paraId="1BB24F01" w14:textId="77777777" w:rsidR="008E7556" w:rsidRPr="008E7556" w:rsidRDefault="008E7556" w:rsidP="008E7556">
      <w:pPr>
        <w:shd w:val="clear" w:color="auto" w:fill="FFFFFF"/>
        <w:jc w:val="center"/>
        <w:rPr>
          <w:rFonts w:ascii="Arial" w:hAnsi="Arial" w:cs="Arial"/>
          <w:bCs/>
          <w:color w:val="000000"/>
          <w:sz w:val="21"/>
          <w:szCs w:val="21"/>
        </w:rPr>
      </w:pPr>
    </w:p>
    <w:p w14:paraId="228D8AAB"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Odobrenje/smeđa propusnica nije prenosiva i može je koristiti samo osoba kojoj je izdana i to isključivo za vozilo određene registarske oznake za koju se odnosi.</w:t>
      </w:r>
    </w:p>
    <w:p w14:paraId="2B0D8988" w14:textId="77777777" w:rsidR="008E7556" w:rsidRPr="008E7556" w:rsidRDefault="008E7556" w:rsidP="008E7556">
      <w:pPr>
        <w:shd w:val="clear" w:color="auto" w:fill="FFFFFF"/>
        <w:jc w:val="both"/>
        <w:rPr>
          <w:rFonts w:ascii="Arial" w:hAnsi="Arial" w:cs="Arial"/>
          <w:color w:val="000000"/>
          <w:sz w:val="22"/>
          <w:szCs w:val="22"/>
        </w:rPr>
      </w:pPr>
    </w:p>
    <w:p w14:paraId="4161DDDA"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Osoba iz stavka 1. ovoga članka ne smije smeđu propusnicu koristiti u suprotnosti s odredbama Odluke o uvjetima ulaza, prometovanja i izlaza vozila iz zone prometa u zaštićenoj kulturno-povijesnoj cjelini i kontaktnoj zoni grada Dubrovnika („Službeni glasnik Grada Dubrovnika“, broj 12/24 ).</w:t>
      </w:r>
    </w:p>
    <w:p w14:paraId="6288DDEB" w14:textId="77777777" w:rsidR="008E7556" w:rsidRPr="008E7556" w:rsidRDefault="008E7556" w:rsidP="008E7556">
      <w:pPr>
        <w:shd w:val="clear" w:color="auto" w:fill="FFFFFF"/>
        <w:jc w:val="both"/>
        <w:rPr>
          <w:rFonts w:ascii="Arial" w:hAnsi="Arial" w:cs="Arial"/>
          <w:color w:val="000000"/>
          <w:sz w:val="22"/>
          <w:szCs w:val="22"/>
        </w:rPr>
      </w:pPr>
    </w:p>
    <w:p w14:paraId="37B66586"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U slučaju nastupa okolnosti zbog kojih se djelatnost autotaksi prijevoza više ne može obavljati s vozilom na koje je izdano odobrenje/smeđa propusnica, odabrani sudionik natječaja dužan je isto prijaviti bez odgode nadležnom upravnom odjelu kako bi se podaci o predmetnom vozilu brisali iz prometnog sustava sukladno Odluci iz stavka 2. ovog članka.</w:t>
      </w:r>
    </w:p>
    <w:p w14:paraId="6B61A7C2" w14:textId="77777777" w:rsidR="008E7556" w:rsidRPr="008E7556" w:rsidRDefault="008E7556" w:rsidP="008E7556">
      <w:pPr>
        <w:shd w:val="clear" w:color="auto" w:fill="FFFFFF"/>
        <w:jc w:val="both"/>
        <w:rPr>
          <w:rFonts w:ascii="Arial" w:hAnsi="Arial" w:cs="Arial"/>
          <w:color w:val="000000"/>
          <w:sz w:val="22"/>
          <w:szCs w:val="22"/>
        </w:rPr>
      </w:pPr>
    </w:p>
    <w:p w14:paraId="1C6DB4C4"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U slučaju nastupa okolnosti iz stavka 3. ovog članka, osoba iz stavka 1. ovoga članka može podnijeti obrazloženi i potpuni zahtjev nadležnom upravnom odjelu da mu se odobrenje/smeđa propusnica, umjesto za vozilo određene upisne registarske oznake vozila za koje je temeljem javnog natječaja ranije izdano, novo odobrenje/smeđa propusnica izda za drugo vozilo iste ili druge registarske oznake pod uvjetima, kako slijedi:</w:t>
      </w:r>
    </w:p>
    <w:p w14:paraId="37BC7D46" w14:textId="77777777" w:rsidR="008E7556" w:rsidRPr="008E7556" w:rsidRDefault="008E7556" w:rsidP="005D3034">
      <w:pPr>
        <w:numPr>
          <w:ilvl w:val="0"/>
          <w:numId w:val="15"/>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 xml:space="preserve">da uz obrazložen zahtjev potpisan po prijavitelju i/ili ovlaštenoj osobi prijavitelja dostavi dokaze iz kojih je razvidan razlog zbog kojeg se autotaksi djelatnost više ne može obavljati vozilom za koje je u javnom natječaju izdano odobrenje/smeđa propusnica, </w:t>
      </w:r>
    </w:p>
    <w:p w14:paraId="551EB780" w14:textId="77777777" w:rsidR="008E7556" w:rsidRPr="008E7556" w:rsidRDefault="008E7556" w:rsidP="005D3034">
      <w:pPr>
        <w:numPr>
          <w:ilvl w:val="0"/>
          <w:numId w:val="15"/>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da novo vozilo mora imati jednaka svojstva ili svojstva koja bi se vrednovala većim brojem bodova prema kriterijima koji su uzeti u obzir prilikom ocjene ranijeg vozila iz članka 6. ove Odluke, o čemu je dužan dostaviti dokaze koji dokazuje ispunjenje predmetnog kriterija za vrednovanje</w:t>
      </w:r>
    </w:p>
    <w:p w14:paraId="167297DF" w14:textId="77777777" w:rsidR="008E7556" w:rsidRPr="008E7556" w:rsidRDefault="008E7556" w:rsidP="005D3034">
      <w:pPr>
        <w:numPr>
          <w:ilvl w:val="0"/>
          <w:numId w:val="15"/>
        </w:numPr>
        <w:shd w:val="clear" w:color="auto" w:fill="FFFFFF"/>
        <w:spacing w:after="160"/>
        <w:contextualSpacing/>
        <w:jc w:val="both"/>
        <w:rPr>
          <w:rFonts w:ascii="Arial" w:hAnsi="Arial" w:cs="Arial"/>
          <w:color w:val="000000"/>
          <w:sz w:val="22"/>
          <w:szCs w:val="22"/>
        </w:rPr>
      </w:pPr>
      <w:r w:rsidRPr="008E7556">
        <w:rPr>
          <w:rFonts w:ascii="Arial" w:hAnsi="Arial" w:cs="Arial"/>
          <w:color w:val="000000"/>
          <w:sz w:val="22"/>
          <w:szCs w:val="22"/>
        </w:rPr>
        <w:t>da za to novo vozilo dostavi ovjerenu presliku iz evidencije vozila koju je prijavitelj dužan voditi, sukladno članku 14. stavak 7. u svezi stavka 10. Zakona o prijevozu u cestovnom prometu („Narodne novine“, br. 41/18, 98/19, 30/21, 89/21-Odluka USRH i 114/22), iz koje je vidljiva promjena vozila kojima obavlja autotaksi prijevoz (te o čemu je prethodno obaviješteno nadležno tijelo sukladno članku 14. Zakona o prijevozu u cestovnom prometu).</w:t>
      </w:r>
    </w:p>
    <w:p w14:paraId="45390ED8" w14:textId="77777777" w:rsidR="008E7556" w:rsidRPr="008E7556" w:rsidRDefault="008E7556" w:rsidP="008E7556">
      <w:pPr>
        <w:shd w:val="clear" w:color="auto" w:fill="FFFFFF"/>
        <w:rPr>
          <w:rFonts w:ascii="Arial" w:hAnsi="Arial" w:cs="Arial"/>
          <w:color w:val="000000"/>
          <w:sz w:val="21"/>
          <w:szCs w:val="21"/>
        </w:rPr>
      </w:pPr>
      <w:r w:rsidRPr="008E7556">
        <w:rPr>
          <w:rFonts w:ascii="Arial" w:hAnsi="Arial" w:cs="Arial"/>
          <w:color w:val="000000"/>
          <w:sz w:val="22"/>
          <w:szCs w:val="22"/>
        </w:rPr>
        <w:t> </w:t>
      </w:r>
    </w:p>
    <w:p w14:paraId="38FB3D3A" w14:textId="77777777" w:rsidR="008E7556" w:rsidRPr="008E7556" w:rsidRDefault="008E7556" w:rsidP="008E7556">
      <w:pPr>
        <w:shd w:val="clear" w:color="auto" w:fill="FFFFFF"/>
        <w:jc w:val="center"/>
        <w:rPr>
          <w:rFonts w:ascii="Arial" w:hAnsi="Arial" w:cs="Arial"/>
          <w:bCs/>
          <w:color w:val="000000"/>
          <w:sz w:val="22"/>
          <w:szCs w:val="22"/>
        </w:rPr>
      </w:pPr>
      <w:r w:rsidRPr="008E7556">
        <w:rPr>
          <w:rFonts w:ascii="Arial" w:hAnsi="Arial" w:cs="Arial"/>
          <w:bCs/>
          <w:color w:val="000000"/>
          <w:sz w:val="22"/>
          <w:szCs w:val="22"/>
        </w:rPr>
        <w:t>Članak 14.</w:t>
      </w:r>
    </w:p>
    <w:p w14:paraId="19689BDC" w14:textId="77777777" w:rsidR="008E7556" w:rsidRPr="008E7556" w:rsidRDefault="008E7556" w:rsidP="008E7556">
      <w:pPr>
        <w:shd w:val="clear" w:color="auto" w:fill="FFFFFF"/>
        <w:jc w:val="center"/>
        <w:rPr>
          <w:rFonts w:ascii="Arial" w:hAnsi="Arial" w:cs="Arial"/>
          <w:bCs/>
          <w:color w:val="000000"/>
          <w:sz w:val="21"/>
          <w:szCs w:val="21"/>
        </w:rPr>
      </w:pPr>
    </w:p>
    <w:p w14:paraId="5D300CD4" w14:textId="77777777" w:rsidR="008E7556" w:rsidRPr="008E7556" w:rsidRDefault="008E7556" w:rsidP="008E7556">
      <w:pPr>
        <w:shd w:val="clear" w:color="auto" w:fill="FFFFFF"/>
        <w:jc w:val="both"/>
        <w:rPr>
          <w:rFonts w:ascii="Arial" w:hAnsi="Arial" w:cs="Arial"/>
          <w:color w:val="000000"/>
          <w:sz w:val="21"/>
          <w:szCs w:val="21"/>
        </w:rPr>
      </w:pPr>
      <w:r w:rsidRPr="008E7556">
        <w:rPr>
          <w:rFonts w:ascii="Arial" w:hAnsi="Arial" w:cs="Arial"/>
          <w:color w:val="000000"/>
          <w:sz w:val="22"/>
          <w:szCs w:val="22"/>
        </w:rPr>
        <w:t>Ova odluka stupa na snagu osmog dana od dana objave u „Službenom glasniku Grada Dubrovnika“.</w:t>
      </w:r>
    </w:p>
    <w:p w14:paraId="17690CEA" w14:textId="77777777" w:rsidR="008E7556" w:rsidRPr="008E7556" w:rsidRDefault="008E7556" w:rsidP="008E7556">
      <w:pPr>
        <w:shd w:val="clear" w:color="auto" w:fill="FFFFFF"/>
        <w:jc w:val="both"/>
        <w:rPr>
          <w:rFonts w:ascii="Arial" w:hAnsi="Arial" w:cs="Arial"/>
          <w:color w:val="000000"/>
          <w:sz w:val="22"/>
          <w:szCs w:val="22"/>
        </w:rPr>
      </w:pPr>
      <w:r w:rsidRPr="008E7556">
        <w:rPr>
          <w:rFonts w:ascii="Arial" w:hAnsi="Arial" w:cs="Arial"/>
          <w:color w:val="000000"/>
          <w:sz w:val="22"/>
          <w:szCs w:val="22"/>
        </w:rPr>
        <w:t> </w:t>
      </w:r>
    </w:p>
    <w:p w14:paraId="34213610" w14:textId="77777777" w:rsidR="008E7556" w:rsidRPr="008E7556" w:rsidRDefault="008E7556" w:rsidP="008E7556">
      <w:pPr>
        <w:rPr>
          <w:rFonts w:ascii="Arial" w:eastAsiaTheme="minorHAnsi" w:hAnsi="Arial" w:cs="Arial"/>
          <w:sz w:val="22"/>
          <w:szCs w:val="22"/>
          <w:lang w:eastAsia="en-US"/>
        </w:rPr>
      </w:pPr>
      <w:r w:rsidRPr="008E7556">
        <w:rPr>
          <w:rFonts w:ascii="Arial" w:eastAsiaTheme="minorHAnsi" w:hAnsi="Arial" w:cs="Arial"/>
          <w:sz w:val="22"/>
          <w:szCs w:val="22"/>
          <w:lang w:eastAsia="en-US"/>
        </w:rPr>
        <w:t>KLASA: 340-01/24-01/54</w:t>
      </w:r>
    </w:p>
    <w:p w14:paraId="7923E178" w14:textId="77777777" w:rsidR="008E7556" w:rsidRPr="008E7556" w:rsidRDefault="008E7556" w:rsidP="008E7556">
      <w:pPr>
        <w:suppressAutoHyphens/>
        <w:rPr>
          <w:rFonts w:ascii="Arial" w:eastAsiaTheme="minorHAnsi" w:hAnsi="Arial" w:cs="Arial"/>
          <w:sz w:val="22"/>
          <w:szCs w:val="22"/>
          <w:lang w:eastAsia="ar-SA"/>
        </w:rPr>
      </w:pPr>
      <w:r w:rsidRPr="008E7556">
        <w:rPr>
          <w:rFonts w:ascii="Arial" w:eastAsiaTheme="minorHAnsi" w:hAnsi="Arial" w:cs="Arial"/>
          <w:sz w:val="22"/>
          <w:szCs w:val="22"/>
          <w:lang w:eastAsia="ar-SA"/>
        </w:rPr>
        <w:t>URBROJ: 2117-1-09-24-03</w:t>
      </w:r>
    </w:p>
    <w:p w14:paraId="708DBABE" w14:textId="77777777" w:rsidR="008E7556" w:rsidRPr="008E7556" w:rsidRDefault="008E7556" w:rsidP="008E7556">
      <w:pPr>
        <w:suppressAutoHyphens/>
        <w:rPr>
          <w:rFonts w:ascii="Arial" w:eastAsiaTheme="minorHAnsi" w:hAnsi="Arial" w:cs="Arial"/>
          <w:sz w:val="22"/>
          <w:szCs w:val="22"/>
          <w:lang w:eastAsia="ar-SA"/>
        </w:rPr>
      </w:pPr>
      <w:r w:rsidRPr="008E7556">
        <w:rPr>
          <w:rFonts w:ascii="Arial" w:eastAsiaTheme="minorHAnsi" w:hAnsi="Arial" w:cs="Arial"/>
          <w:sz w:val="22"/>
          <w:szCs w:val="22"/>
          <w:lang w:eastAsia="ar-SA"/>
        </w:rPr>
        <w:t>Dubrovnik,  29. listopada 2024.</w:t>
      </w:r>
    </w:p>
    <w:p w14:paraId="0841F87F" w14:textId="77777777" w:rsidR="00DC053A" w:rsidRDefault="00DC053A" w:rsidP="00E91FDF">
      <w:pPr>
        <w:rPr>
          <w:rFonts w:ascii="Arial" w:hAnsi="Arial" w:cs="Arial"/>
          <w:sz w:val="22"/>
          <w:szCs w:val="22"/>
        </w:rPr>
      </w:pPr>
    </w:p>
    <w:p w14:paraId="65E6E226"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657EA69E"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46CADAEF"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6F3DCD00" w14:textId="77777777" w:rsidR="00DC053A" w:rsidRPr="009966E1" w:rsidRDefault="00DC053A" w:rsidP="00DC053A">
      <w:pPr>
        <w:rPr>
          <w:rFonts w:ascii="Arial" w:hAnsi="Arial" w:cs="Arial"/>
          <w:sz w:val="22"/>
          <w:szCs w:val="22"/>
        </w:rPr>
      </w:pPr>
    </w:p>
    <w:p w14:paraId="30EE7276" w14:textId="77777777" w:rsidR="00DC053A" w:rsidRPr="009966E1" w:rsidRDefault="00DC053A" w:rsidP="00DC053A">
      <w:pPr>
        <w:rPr>
          <w:rFonts w:ascii="Arial" w:hAnsi="Arial" w:cs="Arial"/>
          <w:sz w:val="22"/>
          <w:szCs w:val="22"/>
        </w:rPr>
      </w:pPr>
    </w:p>
    <w:p w14:paraId="46A9DD47" w14:textId="77777777" w:rsidR="00DC053A" w:rsidRPr="009966E1" w:rsidRDefault="00DC053A" w:rsidP="00DC053A">
      <w:pPr>
        <w:rPr>
          <w:rFonts w:ascii="Arial" w:hAnsi="Arial" w:cs="Arial"/>
          <w:sz w:val="22"/>
          <w:szCs w:val="22"/>
        </w:rPr>
      </w:pPr>
    </w:p>
    <w:p w14:paraId="7D9AC069" w14:textId="77777777" w:rsidR="00DC053A" w:rsidRPr="009966E1" w:rsidRDefault="00DC053A" w:rsidP="00DC053A">
      <w:pPr>
        <w:rPr>
          <w:rFonts w:ascii="Arial" w:hAnsi="Arial" w:cs="Arial"/>
          <w:sz w:val="22"/>
          <w:szCs w:val="22"/>
        </w:rPr>
      </w:pPr>
    </w:p>
    <w:p w14:paraId="34D47142"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8</w:t>
      </w:r>
      <w:r w:rsidRPr="003E5EBD">
        <w:rPr>
          <w:rFonts w:ascii="Arial" w:hAnsi="Arial" w:cs="Arial"/>
          <w:sz w:val="22"/>
          <w:szCs w:val="22"/>
          <w:lang w:eastAsia="en-US"/>
        </w:rPr>
        <w:t xml:space="preserve">                               </w:t>
      </w:r>
    </w:p>
    <w:p w14:paraId="5509C738" w14:textId="77777777" w:rsidR="00DC053A" w:rsidRDefault="00DC053A" w:rsidP="00E91FDF">
      <w:pPr>
        <w:rPr>
          <w:rFonts w:ascii="Arial" w:hAnsi="Arial" w:cs="Arial"/>
          <w:sz w:val="22"/>
          <w:szCs w:val="22"/>
        </w:rPr>
      </w:pPr>
    </w:p>
    <w:p w14:paraId="732C8BCD" w14:textId="77777777" w:rsidR="00DC053A" w:rsidRPr="008E7556" w:rsidRDefault="00DC053A" w:rsidP="00E91FDF">
      <w:pPr>
        <w:rPr>
          <w:rFonts w:ascii="Arial" w:hAnsi="Arial" w:cs="Arial"/>
          <w:sz w:val="22"/>
          <w:szCs w:val="22"/>
        </w:rPr>
      </w:pPr>
    </w:p>
    <w:p w14:paraId="0EFC3D39" w14:textId="77777777" w:rsidR="008E7556" w:rsidRPr="008E7556" w:rsidRDefault="008E7556" w:rsidP="008E7556">
      <w:pPr>
        <w:suppressAutoHyphens/>
        <w:rPr>
          <w:rFonts w:ascii="Arial" w:eastAsia="Arial" w:hAnsi="Arial" w:cs="Arial"/>
          <w:sz w:val="22"/>
          <w:szCs w:val="22"/>
        </w:rPr>
      </w:pPr>
      <w:r w:rsidRPr="008E7556">
        <w:rPr>
          <w:rFonts w:ascii="Arial" w:eastAsia="Arial" w:hAnsi="Arial" w:cs="Arial"/>
          <w:sz w:val="22"/>
          <w:szCs w:val="22"/>
        </w:rPr>
        <w:t xml:space="preserve">Na temelju članka 149.st.3.Zakona o pomorskom dobru i morskim lukama („Narodne      novine“, broj 83/23), dalje: Zakon ) i članka 39. Statuta Grada Dubrovnika ("Službeni glasnik Grada Dubrovnika", broj 2/21), Gradsko vijeće Grada Dubrovnika na 36. sjednici, održanoj 29. listopada 2024., donijelo je  </w:t>
      </w:r>
    </w:p>
    <w:p w14:paraId="7DC57005" w14:textId="77777777" w:rsidR="008E7556" w:rsidRPr="008E7556" w:rsidRDefault="008E7556" w:rsidP="008E7556">
      <w:pPr>
        <w:suppressAutoHyphens/>
        <w:rPr>
          <w:rFonts w:ascii="Arial" w:eastAsia="Arial" w:hAnsi="Arial" w:cs="Arial"/>
          <w:sz w:val="22"/>
          <w:szCs w:val="22"/>
        </w:rPr>
      </w:pPr>
    </w:p>
    <w:p w14:paraId="1A67787D" w14:textId="77777777" w:rsidR="008E7556" w:rsidRPr="008E7556" w:rsidRDefault="008E7556" w:rsidP="008E7556">
      <w:pPr>
        <w:rPr>
          <w:rFonts w:ascii="Arial" w:eastAsia="Arial" w:hAnsi="Arial" w:cs="Arial"/>
          <w:sz w:val="22"/>
          <w:szCs w:val="22"/>
        </w:rPr>
      </w:pPr>
    </w:p>
    <w:p w14:paraId="0E8612E1" w14:textId="77777777" w:rsidR="008E7556" w:rsidRPr="008E7556" w:rsidRDefault="008E7556" w:rsidP="008E7556">
      <w:pPr>
        <w:jc w:val="center"/>
        <w:rPr>
          <w:rFonts w:ascii="Arial" w:eastAsia="Arial" w:hAnsi="Arial" w:cs="Arial"/>
          <w:b/>
          <w:sz w:val="22"/>
          <w:szCs w:val="22"/>
        </w:rPr>
      </w:pPr>
      <w:r w:rsidRPr="008E7556">
        <w:rPr>
          <w:rFonts w:ascii="Arial" w:eastAsia="Arial" w:hAnsi="Arial" w:cs="Arial"/>
          <w:b/>
          <w:sz w:val="22"/>
          <w:szCs w:val="22"/>
        </w:rPr>
        <w:t>O   D   L   U   K  U</w:t>
      </w:r>
    </w:p>
    <w:p w14:paraId="488EEF72" w14:textId="77777777" w:rsidR="008E7556" w:rsidRPr="008E7556" w:rsidRDefault="008E7556" w:rsidP="008E7556">
      <w:pPr>
        <w:jc w:val="center"/>
        <w:rPr>
          <w:rFonts w:ascii="Arial" w:eastAsia="Arial" w:hAnsi="Arial" w:cs="Arial"/>
          <w:b/>
          <w:sz w:val="22"/>
          <w:szCs w:val="22"/>
        </w:rPr>
      </w:pPr>
      <w:r w:rsidRPr="008E7556">
        <w:rPr>
          <w:rFonts w:ascii="Arial" w:eastAsia="Arial" w:hAnsi="Arial" w:cs="Arial"/>
          <w:b/>
          <w:sz w:val="22"/>
          <w:szCs w:val="22"/>
        </w:rPr>
        <w:t>o  izmjeni  i dopuni Odluke o redu na pomorskom dobru</w:t>
      </w:r>
    </w:p>
    <w:p w14:paraId="2E84BA9D" w14:textId="77777777" w:rsidR="008E7556" w:rsidRPr="008E7556" w:rsidRDefault="008E7556" w:rsidP="008E7556">
      <w:pPr>
        <w:rPr>
          <w:rFonts w:ascii="Arial" w:eastAsia="Arial" w:hAnsi="Arial" w:cs="Arial"/>
          <w:b/>
          <w:sz w:val="22"/>
          <w:szCs w:val="22"/>
        </w:rPr>
      </w:pPr>
    </w:p>
    <w:p w14:paraId="34F7D67A" w14:textId="77777777" w:rsidR="008E7556" w:rsidRPr="008E7556" w:rsidRDefault="008E7556" w:rsidP="008E7556">
      <w:pPr>
        <w:rPr>
          <w:rFonts w:ascii="Arial" w:eastAsia="Arial" w:hAnsi="Arial" w:cs="Arial"/>
          <w:b/>
          <w:sz w:val="22"/>
          <w:szCs w:val="22"/>
        </w:rPr>
      </w:pPr>
      <w:r w:rsidRPr="008E7556">
        <w:rPr>
          <w:rFonts w:ascii="Arial" w:eastAsia="Arial" w:hAnsi="Arial" w:cs="Arial"/>
          <w:b/>
          <w:sz w:val="22"/>
          <w:szCs w:val="22"/>
        </w:rPr>
        <w:t xml:space="preserve">   </w:t>
      </w:r>
    </w:p>
    <w:p w14:paraId="22EBDE10" w14:textId="77777777" w:rsidR="008E7556" w:rsidRPr="008E7556" w:rsidRDefault="008E7556" w:rsidP="008E7556">
      <w:pPr>
        <w:jc w:val="center"/>
        <w:rPr>
          <w:rFonts w:ascii="Arial" w:eastAsia="Arial" w:hAnsi="Arial" w:cs="Arial"/>
          <w:sz w:val="22"/>
          <w:szCs w:val="22"/>
        </w:rPr>
      </w:pPr>
      <w:r w:rsidRPr="008E7556">
        <w:rPr>
          <w:rFonts w:ascii="Arial" w:eastAsia="Arial" w:hAnsi="Arial" w:cs="Arial"/>
          <w:sz w:val="22"/>
          <w:szCs w:val="22"/>
        </w:rPr>
        <w:t>Članak 1.</w:t>
      </w:r>
    </w:p>
    <w:p w14:paraId="4DB2DA30" w14:textId="77777777" w:rsidR="008E7556" w:rsidRPr="008E7556" w:rsidRDefault="008E7556" w:rsidP="008E7556">
      <w:pPr>
        <w:rPr>
          <w:rFonts w:ascii="Arial" w:eastAsia="Arial" w:hAnsi="Arial" w:cs="Arial"/>
          <w:b/>
          <w:sz w:val="22"/>
          <w:szCs w:val="22"/>
        </w:rPr>
      </w:pPr>
      <w:r w:rsidRPr="008E7556">
        <w:rPr>
          <w:rFonts w:ascii="Arial" w:eastAsia="Arial" w:hAnsi="Arial" w:cs="Arial"/>
          <w:sz w:val="22"/>
          <w:szCs w:val="22"/>
        </w:rPr>
        <w:t xml:space="preserve">  </w:t>
      </w:r>
    </w:p>
    <w:p w14:paraId="61693D20" w14:textId="77777777" w:rsidR="008E7556" w:rsidRPr="008E7556" w:rsidRDefault="008E7556" w:rsidP="008E7556">
      <w:pPr>
        <w:suppressAutoHyphens/>
        <w:ind w:right="709"/>
        <w:rPr>
          <w:rFonts w:ascii="Arial" w:eastAsia="Arial" w:hAnsi="Arial" w:cs="Arial"/>
          <w:bCs/>
          <w:sz w:val="22"/>
          <w:szCs w:val="22"/>
        </w:rPr>
      </w:pPr>
      <w:r w:rsidRPr="008E7556">
        <w:rPr>
          <w:rFonts w:ascii="Arial" w:eastAsia="Arial" w:hAnsi="Arial" w:cs="Arial"/>
          <w:bCs/>
          <w:sz w:val="22"/>
          <w:szCs w:val="22"/>
        </w:rPr>
        <w:t>U Odluci o redu na pomorskom dobru („Službeni glasnik Grada Dubrovnika“, broj 15/24, dalje: Odluka) u članku 15. brišu se riječi „koncesionar i“, „ugovora o koncesiji i“, „koncesije odnosno“, “ugovorom o koncesiji i“, a riječ „ovlaštenik“ zamjenjuje se riječju „ovlaštenici“.</w:t>
      </w:r>
    </w:p>
    <w:p w14:paraId="1D5ADEBA" w14:textId="77777777" w:rsidR="008E7556" w:rsidRPr="008E7556" w:rsidRDefault="008E7556" w:rsidP="008E7556">
      <w:pPr>
        <w:suppressAutoHyphens/>
        <w:ind w:right="709"/>
        <w:rPr>
          <w:rFonts w:ascii="Arial" w:eastAsia="Arial" w:hAnsi="Arial" w:cs="Arial"/>
          <w:bCs/>
          <w:sz w:val="22"/>
          <w:szCs w:val="22"/>
        </w:rPr>
      </w:pPr>
    </w:p>
    <w:p w14:paraId="421F40D7"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w:t>
      </w:r>
    </w:p>
    <w:p w14:paraId="44074595" w14:textId="77777777" w:rsidR="008E7556" w:rsidRPr="008E7556" w:rsidRDefault="008E7556" w:rsidP="008E7556">
      <w:pPr>
        <w:suppressAutoHyphens/>
        <w:ind w:right="95"/>
        <w:rPr>
          <w:rFonts w:ascii="Arial" w:eastAsia="Arial" w:hAnsi="Arial" w:cs="Arial"/>
          <w:bCs/>
          <w:sz w:val="22"/>
          <w:szCs w:val="22"/>
        </w:rPr>
      </w:pPr>
    </w:p>
    <w:p w14:paraId="660537EC"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16.Odluke brišu se riječi „koncesionar i“ „koncesije odnosno“, „koncesionaru odnosno“.</w:t>
      </w:r>
    </w:p>
    <w:p w14:paraId="713F4DEB" w14:textId="77777777" w:rsidR="008E7556" w:rsidRPr="008E7556" w:rsidRDefault="008E7556" w:rsidP="008E7556">
      <w:pPr>
        <w:suppressAutoHyphens/>
        <w:ind w:right="709"/>
        <w:rPr>
          <w:rFonts w:ascii="Arial" w:eastAsia="Arial" w:hAnsi="Arial" w:cs="Arial"/>
          <w:bCs/>
          <w:sz w:val="22"/>
          <w:szCs w:val="22"/>
        </w:rPr>
      </w:pPr>
    </w:p>
    <w:p w14:paraId="249D33DF"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3.</w:t>
      </w:r>
    </w:p>
    <w:p w14:paraId="3DDBC376" w14:textId="77777777" w:rsidR="008E7556" w:rsidRPr="008E7556" w:rsidRDefault="008E7556" w:rsidP="008E7556">
      <w:pPr>
        <w:suppressAutoHyphens/>
        <w:ind w:right="709"/>
        <w:rPr>
          <w:rFonts w:ascii="Arial" w:eastAsia="Arial" w:hAnsi="Arial" w:cs="Arial"/>
          <w:bCs/>
          <w:sz w:val="22"/>
          <w:szCs w:val="22"/>
        </w:rPr>
      </w:pPr>
    </w:p>
    <w:p w14:paraId="32E64A5A" w14:textId="77777777" w:rsidR="008E7556" w:rsidRPr="008E7556" w:rsidRDefault="008E7556" w:rsidP="008E7556">
      <w:pPr>
        <w:suppressAutoHyphens/>
        <w:ind w:right="709"/>
        <w:rPr>
          <w:rFonts w:ascii="Arial" w:eastAsia="Arial" w:hAnsi="Arial" w:cs="Arial"/>
          <w:bCs/>
          <w:sz w:val="22"/>
          <w:szCs w:val="22"/>
        </w:rPr>
      </w:pPr>
      <w:r w:rsidRPr="008E7556">
        <w:rPr>
          <w:rFonts w:ascii="Arial" w:eastAsia="Arial" w:hAnsi="Arial" w:cs="Arial"/>
          <w:bCs/>
          <w:sz w:val="22"/>
          <w:szCs w:val="22"/>
        </w:rPr>
        <w:t>U članku 17. Odluke brišu se riječi „koncesionar i“, „koncesija odnosno“.</w:t>
      </w:r>
    </w:p>
    <w:p w14:paraId="47BF3949" w14:textId="77777777" w:rsidR="008E7556" w:rsidRPr="008E7556" w:rsidRDefault="008E7556" w:rsidP="008E7556">
      <w:pPr>
        <w:suppressAutoHyphens/>
        <w:ind w:right="709"/>
        <w:rPr>
          <w:rFonts w:ascii="Arial" w:eastAsia="Arial" w:hAnsi="Arial" w:cs="Arial"/>
          <w:bCs/>
          <w:sz w:val="22"/>
          <w:szCs w:val="22"/>
        </w:rPr>
      </w:pPr>
      <w:r w:rsidRPr="008E7556">
        <w:rPr>
          <w:rFonts w:ascii="Arial" w:eastAsia="Arial" w:hAnsi="Arial" w:cs="Arial"/>
          <w:bCs/>
          <w:sz w:val="22"/>
          <w:szCs w:val="22"/>
        </w:rPr>
        <w:t xml:space="preserve">                                                               </w:t>
      </w:r>
    </w:p>
    <w:p w14:paraId="0E057027" w14:textId="77777777" w:rsidR="008E7556" w:rsidRPr="008E7556" w:rsidRDefault="008E7556" w:rsidP="008E7556">
      <w:pPr>
        <w:tabs>
          <w:tab w:val="left" w:pos="0"/>
        </w:tabs>
        <w:suppressAutoHyphens/>
        <w:ind w:right="-46"/>
        <w:jc w:val="center"/>
        <w:rPr>
          <w:rFonts w:ascii="Arial" w:eastAsia="Arial" w:hAnsi="Arial" w:cs="Arial"/>
          <w:bCs/>
          <w:sz w:val="22"/>
          <w:szCs w:val="22"/>
        </w:rPr>
      </w:pPr>
      <w:r w:rsidRPr="008E7556">
        <w:rPr>
          <w:rFonts w:ascii="Arial" w:eastAsia="Arial" w:hAnsi="Arial" w:cs="Arial"/>
          <w:bCs/>
          <w:sz w:val="22"/>
          <w:szCs w:val="22"/>
        </w:rPr>
        <w:t>Članak 4.</w:t>
      </w:r>
    </w:p>
    <w:p w14:paraId="01AC385A" w14:textId="77777777" w:rsidR="008E7556" w:rsidRPr="008E7556" w:rsidRDefault="008E7556" w:rsidP="008E7556">
      <w:pPr>
        <w:suppressAutoHyphens/>
        <w:ind w:right="709"/>
        <w:rPr>
          <w:rFonts w:ascii="Arial" w:eastAsia="Arial" w:hAnsi="Arial" w:cs="Arial"/>
          <w:bCs/>
          <w:sz w:val="22"/>
          <w:szCs w:val="22"/>
        </w:rPr>
      </w:pPr>
    </w:p>
    <w:p w14:paraId="46FA804E" w14:textId="77777777" w:rsidR="008E7556" w:rsidRPr="008E7556" w:rsidRDefault="008E7556" w:rsidP="008E7556">
      <w:pPr>
        <w:suppressAutoHyphens/>
        <w:ind w:right="709"/>
        <w:rPr>
          <w:rFonts w:ascii="Arial" w:eastAsia="Arial" w:hAnsi="Arial" w:cs="Arial"/>
          <w:bCs/>
          <w:sz w:val="22"/>
          <w:szCs w:val="22"/>
        </w:rPr>
      </w:pPr>
      <w:r w:rsidRPr="008E7556">
        <w:rPr>
          <w:rFonts w:ascii="Arial" w:eastAsia="Arial" w:hAnsi="Arial" w:cs="Arial"/>
          <w:bCs/>
          <w:sz w:val="22"/>
          <w:szCs w:val="22"/>
        </w:rPr>
        <w:t>U članku 18.stavku  1. i 2. Odluke brišu se riječi „koncesionar i“  , a riječ „ovlaštenik“ zamjenjuje se riječju „ovlaštenici“.</w:t>
      </w:r>
    </w:p>
    <w:p w14:paraId="1318FF3E" w14:textId="77777777" w:rsidR="008E7556" w:rsidRPr="008E7556" w:rsidRDefault="008E7556" w:rsidP="008E7556">
      <w:pPr>
        <w:suppressAutoHyphens/>
        <w:ind w:right="709"/>
        <w:rPr>
          <w:rFonts w:ascii="Arial" w:eastAsia="Arial" w:hAnsi="Arial" w:cs="Arial"/>
          <w:bCs/>
          <w:sz w:val="22"/>
          <w:szCs w:val="22"/>
        </w:rPr>
      </w:pPr>
      <w:r w:rsidRPr="008E7556">
        <w:rPr>
          <w:rFonts w:ascii="Arial" w:eastAsia="Arial" w:hAnsi="Arial" w:cs="Arial"/>
          <w:bCs/>
          <w:sz w:val="22"/>
          <w:szCs w:val="22"/>
        </w:rPr>
        <w:t xml:space="preserve">                                                        </w:t>
      </w:r>
    </w:p>
    <w:p w14:paraId="41049BE8"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5.</w:t>
      </w:r>
    </w:p>
    <w:p w14:paraId="68DDD777" w14:textId="77777777" w:rsidR="008E7556" w:rsidRPr="008E7556" w:rsidRDefault="008E7556" w:rsidP="008E7556">
      <w:pPr>
        <w:suppressAutoHyphens/>
        <w:ind w:right="95"/>
        <w:rPr>
          <w:rFonts w:ascii="Arial" w:eastAsia="Arial" w:hAnsi="Arial" w:cs="Arial"/>
          <w:bCs/>
          <w:sz w:val="22"/>
          <w:szCs w:val="22"/>
        </w:rPr>
      </w:pPr>
    </w:p>
    <w:p w14:paraId="219FD550"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21. stavku 1. Odluke brišu se riječi „odnosno koncesionar“, a iza riječi „plažu“ dodaju se riječi „kojom upravlja sukladno članku 20. ove Odluke,“</w:t>
      </w:r>
    </w:p>
    <w:p w14:paraId="0BC712D1" w14:textId="77777777" w:rsidR="008E7556" w:rsidRPr="008E7556" w:rsidRDefault="008E7556" w:rsidP="008E7556">
      <w:pPr>
        <w:suppressAutoHyphens/>
        <w:ind w:right="95"/>
        <w:rPr>
          <w:rFonts w:ascii="Arial" w:eastAsia="Arial" w:hAnsi="Arial" w:cs="Arial"/>
          <w:bCs/>
          <w:sz w:val="22"/>
          <w:szCs w:val="22"/>
        </w:rPr>
      </w:pPr>
    </w:p>
    <w:p w14:paraId="6F298A9B"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21.stavku 2. Odluke brišu se riječi „odnosno koncesionar“ .</w:t>
      </w:r>
    </w:p>
    <w:p w14:paraId="27B73C5E" w14:textId="77777777" w:rsidR="008E7556" w:rsidRDefault="008E7556" w:rsidP="008E7556">
      <w:pPr>
        <w:suppressAutoHyphens/>
        <w:ind w:right="95"/>
        <w:jc w:val="center"/>
        <w:rPr>
          <w:rFonts w:ascii="Arial" w:eastAsia="Arial" w:hAnsi="Arial" w:cs="Arial"/>
          <w:bCs/>
          <w:sz w:val="22"/>
          <w:szCs w:val="22"/>
        </w:rPr>
      </w:pPr>
    </w:p>
    <w:p w14:paraId="3B93B6E5"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6.</w:t>
      </w:r>
    </w:p>
    <w:p w14:paraId="2CDC3361" w14:textId="77777777" w:rsidR="008E7556" w:rsidRPr="008E7556" w:rsidRDefault="008E7556" w:rsidP="008E7556">
      <w:pPr>
        <w:suppressAutoHyphens/>
        <w:ind w:right="95"/>
        <w:rPr>
          <w:rFonts w:ascii="Arial" w:eastAsia="Arial" w:hAnsi="Arial" w:cs="Arial"/>
          <w:bCs/>
          <w:sz w:val="22"/>
          <w:szCs w:val="22"/>
        </w:rPr>
      </w:pPr>
    </w:p>
    <w:p w14:paraId="16ABCEF5"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23.stavku 3. i 4. Odluke brišu se riječi „ odnosno koncesionar“.</w:t>
      </w:r>
    </w:p>
    <w:p w14:paraId="582F41C1"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 xml:space="preserve">                                                                </w:t>
      </w:r>
    </w:p>
    <w:p w14:paraId="27FA5E29"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7.</w:t>
      </w:r>
    </w:p>
    <w:p w14:paraId="4AFB0497" w14:textId="77777777" w:rsidR="008E7556" w:rsidRPr="008E7556" w:rsidRDefault="008E7556" w:rsidP="008E7556">
      <w:pPr>
        <w:suppressAutoHyphens/>
        <w:ind w:right="95"/>
        <w:rPr>
          <w:rFonts w:ascii="Arial" w:eastAsia="Arial" w:hAnsi="Arial" w:cs="Arial"/>
          <w:bCs/>
          <w:sz w:val="22"/>
          <w:szCs w:val="22"/>
        </w:rPr>
      </w:pPr>
    </w:p>
    <w:p w14:paraId="1AEBE974"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24.stavku 2. Odluke brišu se riječi „odnosno koncesionar“.</w:t>
      </w:r>
    </w:p>
    <w:p w14:paraId="6767BD63" w14:textId="77777777" w:rsidR="008E7556" w:rsidRPr="008E7556" w:rsidRDefault="008E7556" w:rsidP="008E7556">
      <w:pPr>
        <w:suppressAutoHyphens/>
        <w:ind w:right="95"/>
        <w:rPr>
          <w:rFonts w:ascii="Arial" w:eastAsia="Arial" w:hAnsi="Arial" w:cs="Arial"/>
          <w:bCs/>
          <w:sz w:val="22"/>
          <w:szCs w:val="22"/>
        </w:rPr>
      </w:pPr>
    </w:p>
    <w:p w14:paraId="11D96C4A"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8.</w:t>
      </w:r>
    </w:p>
    <w:p w14:paraId="5D1C06E2" w14:textId="77777777" w:rsidR="008E7556" w:rsidRPr="008E7556" w:rsidRDefault="008E7556" w:rsidP="008E7556">
      <w:pPr>
        <w:suppressAutoHyphens/>
        <w:ind w:right="95"/>
        <w:rPr>
          <w:rFonts w:ascii="Arial" w:eastAsia="Arial" w:hAnsi="Arial" w:cs="Arial"/>
          <w:bCs/>
          <w:sz w:val="22"/>
          <w:szCs w:val="22"/>
        </w:rPr>
      </w:pPr>
    </w:p>
    <w:p w14:paraId="1740E831"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31.stavku 1.Odluke  brišu se riječi „odnosno koncesionar“, , a iza riječi „plažu“ dodaju se riječi „kojom upravlja“„.</w:t>
      </w:r>
    </w:p>
    <w:p w14:paraId="30185C58" w14:textId="77777777" w:rsidR="008E7556" w:rsidRPr="008E7556" w:rsidRDefault="008E7556" w:rsidP="008E7556">
      <w:pPr>
        <w:suppressAutoHyphens/>
        <w:ind w:right="95"/>
        <w:rPr>
          <w:rFonts w:ascii="Arial" w:eastAsia="Arial" w:hAnsi="Arial" w:cs="Arial"/>
          <w:bCs/>
          <w:sz w:val="22"/>
          <w:szCs w:val="22"/>
        </w:rPr>
      </w:pPr>
    </w:p>
    <w:p w14:paraId="319B6CD1" w14:textId="77777777" w:rsidR="008E7556" w:rsidRPr="008E7556" w:rsidRDefault="008E7556" w:rsidP="008E7556">
      <w:pPr>
        <w:suppressAutoHyphens/>
        <w:ind w:right="95"/>
        <w:rPr>
          <w:rFonts w:ascii="Arial" w:eastAsia="Arial" w:hAnsi="Arial" w:cs="Arial"/>
          <w:bCs/>
          <w:sz w:val="22"/>
          <w:szCs w:val="22"/>
        </w:rPr>
      </w:pPr>
      <w:r w:rsidRPr="008E7556">
        <w:rPr>
          <w:rFonts w:ascii="Arial" w:eastAsia="Arial" w:hAnsi="Arial" w:cs="Arial"/>
          <w:bCs/>
          <w:sz w:val="22"/>
          <w:szCs w:val="22"/>
        </w:rPr>
        <w:t>U članku 31.stavku 2. Odluke brišu se riječi „odnosno koncesionar“, „odnosno koncesija“,  „odnosno koncesije“ i „odnosno koncesionara“.</w:t>
      </w:r>
    </w:p>
    <w:p w14:paraId="32AA6764"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4E4D3C85"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9.</w:t>
      </w:r>
    </w:p>
    <w:p w14:paraId="0417A851" w14:textId="77777777" w:rsidR="008E7556" w:rsidRPr="008E7556" w:rsidRDefault="008E7556" w:rsidP="008E7556">
      <w:pPr>
        <w:suppressAutoHyphens/>
        <w:ind w:right="-46"/>
        <w:rPr>
          <w:rFonts w:ascii="Arial" w:eastAsia="Arial" w:hAnsi="Arial" w:cs="Arial"/>
          <w:bCs/>
          <w:sz w:val="22"/>
          <w:szCs w:val="22"/>
        </w:rPr>
      </w:pPr>
    </w:p>
    <w:p w14:paraId="1AA0D16B"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32. Odluke briše se stavak 1. i 2. ,a u stavku 3. brišu se riječi „koncesionar odnosno“.</w:t>
      </w:r>
    </w:p>
    <w:p w14:paraId="268EACDF"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4A8AA6ED"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10.</w:t>
      </w:r>
    </w:p>
    <w:p w14:paraId="4432A99D" w14:textId="77777777" w:rsidR="008E7556" w:rsidRPr="008E7556" w:rsidRDefault="008E7556" w:rsidP="008E7556">
      <w:pPr>
        <w:suppressAutoHyphens/>
        <w:ind w:right="-46"/>
        <w:rPr>
          <w:rFonts w:ascii="Arial" w:eastAsia="Arial" w:hAnsi="Arial" w:cs="Arial"/>
          <w:bCs/>
          <w:sz w:val="22"/>
          <w:szCs w:val="22"/>
        </w:rPr>
      </w:pPr>
    </w:p>
    <w:p w14:paraId="66A1CBDE"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33. Odluke brišu se riječi „koncesionar odnosno“ .</w:t>
      </w:r>
    </w:p>
    <w:p w14:paraId="6816E9B3"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52106100"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11.</w:t>
      </w:r>
    </w:p>
    <w:p w14:paraId="59662932" w14:textId="77777777" w:rsidR="008E7556" w:rsidRPr="008E7556" w:rsidRDefault="008E7556" w:rsidP="008E7556">
      <w:pPr>
        <w:suppressAutoHyphens/>
        <w:ind w:right="-46"/>
        <w:rPr>
          <w:rFonts w:ascii="Arial" w:eastAsia="Arial" w:hAnsi="Arial" w:cs="Arial"/>
          <w:bCs/>
          <w:sz w:val="22"/>
          <w:szCs w:val="22"/>
        </w:rPr>
      </w:pPr>
    </w:p>
    <w:p w14:paraId="3F474818"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34. stavku 1.  Odluke brišu se riječi „koncesionar odnosno“.</w:t>
      </w:r>
    </w:p>
    <w:p w14:paraId="2CA58DE5" w14:textId="77777777" w:rsidR="008E7556" w:rsidRPr="008E7556" w:rsidRDefault="008E7556" w:rsidP="008E7556">
      <w:pPr>
        <w:suppressAutoHyphens/>
        <w:ind w:right="-46"/>
        <w:rPr>
          <w:rFonts w:ascii="Arial" w:eastAsia="Arial" w:hAnsi="Arial" w:cs="Arial"/>
          <w:bCs/>
          <w:sz w:val="22"/>
          <w:szCs w:val="22"/>
        </w:rPr>
      </w:pPr>
    </w:p>
    <w:p w14:paraId="6641677A"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34.stavku 2.  Odluke brišu se riječi „ugovorom o koncesiji i“.</w:t>
      </w:r>
    </w:p>
    <w:p w14:paraId="762B92A0" w14:textId="77777777" w:rsidR="008E7556" w:rsidRPr="008E7556" w:rsidRDefault="008E7556" w:rsidP="008E7556">
      <w:pPr>
        <w:suppressAutoHyphens/>
        <w:ind w:right="-46"/>
        <w:rPr>
          <w:rFonts w:ascii="Arial" w:eastAsia="Arial" w:hAnsi="Arial" w:cs="Arial"/>
          <w:bCs/>
          <w:sz w:val="22"/>
          <w:szCs w:val="22"/>
        </w:rPr>
      </w:pPr>
    </w:p>
    <w:p w14:paraId="00A50621"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34.stavku 3. Odluke brišu se riječi „koncesionar ,odnosno“ i riječi „ugovorom o koncesiji, odnosno“.</w:t>
      </w:r>
    </w:p>
    <w:p w14:paraId="55E8D928" w14:textId="77777777" w:rsidR="008E7556" w:rsidRPr="008E7556" w:rsidRDefault="008E7556" w:rsidP="008E7556">
      <w:pPr>
        <w:suppressAutoHyphens/>
        <w:ind w:right="-46"/>
        <w:rPr>
          <w:rFonts w:ascii="Arial" w:eastAsia="Arial" w:hAnsi="Arial" w:cs="Arial"/>
          <w:bCs/>
          <w:sz w:val="22"/>
          <w:szCs w:val="22"/>
        </w:rPr>
      </w:pPr>
    </w:p>
    <w:p w14:paraId="60DFC413"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34.stavku 5. brišu se riječi „koncesionar, odnosno“.</w:t>
      </w:r>
    </w:p>
    <w:p w14:paraId="0371EB77" w14:textId="77777777" w:rsidR="008E7556" w:rsidRPr="008E7556" w:rsidRDefault="008E7556" w:rsidP="008E7556">
      <w:pPr>
        <w:suppressAutoHyphens/>
        <w:ind w:right="-46"/>
        <w:rPr>
          <w:rFonts w:ascii="Arial" w:eastAsia="Arial" w:hAnsi="Arial" w:cs="Arial"/>
          <w:bCs/>
          <w:sz w:val="22"/>
          <w:szCs w:val="22"/>
        </w:rPr>
      </w:pPr>
    </w:p>
    <w:p w14:paraId="4462F08C"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12.</w:t>
      </w:r>
    </w:p>
    <w:p w14:paraId="22B30D2B" w14:textId="77777777" w:rsidR="008E7556" w:rsidRPr="008E7556" w:rsidRDefault="008E7556" w:rsidP="008E7556">
      <w:pPr>
        <w:suppressAutoHyphens/>
        <w:ind w:right="-46"/>
        <w:rPr>
          <w:rFonts w:ascii="Arial" w:eastAsia="Arial" w:hAnsi="Arial" w:cs="Arial"/>
          <w:bCs/>
          <w:sz w:val="22"/>
          <w:szCs w:val="22"/>
        </w:rPr>
      </w:pPr>
    </w:p>
    <w:p w14:paraId="4A0CEA16"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35. stavak 1. Odluke brišu se riječi „koncesionar odnosno“.</w:t>
      </w:r>
    </w:p>
    <w:p w14:paraId="6C7D220F" w14:textId="77777777" w:rsidR="008E7556" w:rsidRPr="008E7556" w:rsidRDefault="008E7556" w:rsidP="008E7556">
      <w:pPr>
        <w:suppressAutoHyphens/>
        <w:ind w:right="-46"/>
        <w:rPr>
          <w:rFonts w:ascii="Arial" w:eastAsia="Arial" w:hAnsi="Arial" w:cs="Arial"/>
          <w:bCs/>
          <w:sz w:val="22"/>
          <w:szCs w:val="22"/>
        </w:rPr>
      </w:pPr>
    </w:p>
    <w:p w14:paraId="17909203"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35.stavak 2. Odluke brišu se riječi „koncesionar odnosno“.</w:t>
      </w:r>
    </w:p>
    <w:p w14:paraId="203E3A9C" w14:textId="77777777" w:rsidR="008E7556" w:rsidRPr="008E7556" w:rsidRDefault="008E7556" w:rsidP="008E7556">
      <w:pPr>
        <w:suppressAutoHyphens/>
        <w:ind w:right="-46"/>
        <w:rPr>
          <w:rFonts w:ascii="Arial" w:eastAsia="Arial" w:hAnsi="Arial" w:cs="Arial"/>
          <w:bCs/>
          <w:sz w:val="22"/>
          <w:szCs w:val="22"/>
        </w:rPr>
      </w:pPr>
    </w:p>
    <w:p w14:paraId="0E5B2B05"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13.</w:t>
      </w:r>
    </w:p>
    <w:p w14:paraId="5A8E2912" w14:textId="77777777" w:rsidR="008E7556" w:rsidRPr="008E7556" w:rsidRDefault="008E7556" w:rsidP="008E7556">
      <w:pPr>
        <w:suppressAutoHyphens/>
        <w:ind w:right="-46"/>
        <w:rPr>
          <w:rFonts w:ascii="Arial" w:eastAsia="Arial" w:hAnsi="Arial" w:cs="Arial"/>
          <w:bCs/>
          <w:sz w:val="22"/>
          <w:szCs w:val="22"/>
        </w:rPr>
      </w:pPr>
    </w:p>
    <w:p w14:paraId="1ACA719B"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36. stavak 1.Odluke brišu se riječi „odnosno koncesionar“, a riječi „dužni su“ zamjenjuje se riječima „dužan je“.</w:t>
      </w:r>
    </w:p>
    <w:p w14:paraId="63750785" w14:textId="77777777" w:rsidR="008E7556" w:rsidRPr="008E7556" w:rsidRDefault="008E7556" w:rsidP="008E7556">
      <w:pPr>
        <w:suppressAutoHyphens/>
        <w:ind w:right="-46"/>
        <w:rPr>
          <w:rFonts w:ascii="Arial" w:eastAsia="Arial" w:hAnsi="Arial" w:cs="Arial"/>
          <w:bCs/>
          <w:sz w:val="22"/>
          <w:szCs w:val="22"/>
        </w:rPr>
      </w:pPr>
    </w:p>
    <w:p w14:paraId="1BAE6CB5"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14.</w:t>
      </w:r>
    </w:p>
    <w:p w14:paraId="0D8D2B1B" w14:textId="77777777" w:rsidR="008E7556" w:rsidRPr="008E7556" w:rsidRDefault="008E7556" w:rsidP="008E7556">
      <w:pPr>
        <w:suppressAutoHyphens/>
        <w:ind w:right="-46"/>
        <w:rPr>
          <w:rFonts w:ascii="Arial" w:eastAsia="Arial" w:hAnsi="Arial" w:cs="Arial"/>
          <w:bCs/>
          <w:sz w:val="22"/>
          <w:szCs w:val="22"/>
        </w:rPr>
      </w:pPr>
    </w:p>
    <w:p w14:paraId="7BBB6BFE"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37.Odluke briše se stavak 4., stavak 5.  postaje stavak 4 i u njemu se briše broj „4.“</w:t>
      </w:r>
    </w:p>
    <w:p w14:paraId="602AF086" w14:textId="77777777" w:rsidR="008E7556" w:rsidRPr="008E7556" w:rsidRDefault="008E7556" w:rsidP="008E7556">
      <w:pPr>
        <w:suppressAutoHyphens/>
        <w:ind w:right="-46"/>
        <w:rPr>
          <w:rFonts w:ascii="Arial" w:eastAsia="Arial" w:hAnsi="Arial" w:cs="Arial"/>
          <w:bCs/>
          <w:sz w:val="22"/>
          <w:szCs w:val="22"/>
        </w:rPr>
      </w:pPr>
    </w:p>
    <w:p w14:paraId="6A5A2B41"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15.</w:t>
      </w:r>
    </w:p>
    <w:p w14:paraId="203A5001" w14:textId="77777777" w:rsidR="008E7556" w:rsidRPr="008E7556" w:rsidRDefault="008E7556" w:rsidP="008E7556">
      <w:pPr>
        <w:suppressAutoHyphens/>
        <w:ind w:right="-46"/>
        <w:rPr>
          <w:rFonts w:ascii="Arial" w:eastAsia="Arial" w:hAnsi="Arial" w:cs="Arial"/>
          <w:bCs/>
          <w:sz w:val="22"/>
          <w:szCs w:val="22"/>
        </w:rPr>
      </w:pPr>
    </w:p>
    <w:p w14:paraId="781C05B6"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42. Odluke u stavku 1. brišu se riječi „koncesija ili“.</w:t>
      </w:r>
    </w:p>
    <w:p w14:paraId="6613FEAB" w14:textId="77777777" w:rsidR="008E7556" w:rsidRPr="008E7556" w:rsidRDefault="008E7556" w:rsidP="008E7556">
      <w:pPr>
        <w:suppressAutoHyphens/>
        <w:ind w:right="-46"/>
        <w:rPr>
          <w:rFonts w:ascii="Arial" w:eastAsia="Arial" w:hAnsi="Arial" w:cs="Arial"/>
          <w:bCs/>
          <w:sz w:val="22"/>
          <w:szCs w:val="22"/>
        </w:rPr>
      </w:pPr>
    </w:p>
    <w:p w14:paraId="281DC129"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42.stavku 1. Odluke briše se točka 4., a točke 5.,6.,7. i 8. postaju točke 4.,5.,6. i 7.</w:t>
      </w:r>
    </w:p>
    <w:p w14:paraId="18880FF9" w14:textId="77777777" w:rsidR="008E7556" w:rsidRPr="008E7556" w:rsidRDefault="008E7556" w:rsidP="008E7556">
      <w:pPr>
        <w:suppressAutoHyphens/>
        <w:ind w:right="-46"/>
        <w:rPr>
          <w:rFonts w:ascii="Arial" w:eastAsia="Arial" w:hAnsi="Arial" w:cs="Arial"/>
          <w:bCs/>
          <w:sz w:val="22"/>
          <w:szCs w:val="22"/>
        </w:rPr>
      </w:pPr>
    </w:p>
    <w:p w14:paraId="36D98146"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16.</w:t>
      </w:r>
    </w:p>
    <w:p w14:paraId="51412EA6" w14:textId="77777777" w:rsidR="008E7556" w:rsidRPr="008E7556" w:rsidRDefault="008E7556" w:rsidP="008E7556">
      <w:pPr>
        <w:suppressAutoHyphens/>
        <w:ind w:right="-46"/>
        <w:rPr>
          <w:rFonts w:ascii="Arial" w:eastAsia="Arial" w:hAnsi="Arial" w:cs="Arial"/>
          <w:bCs/>
          <w:sz w:val="22"/>
          <w:szCs w:val="22"/>
        </w:rPr>
      </w:pPr>
    </w:p>
    <w:p w14:paraId="4CA77670"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43. stavak 1. Odluke brišu se riječi „koncesija odnosno“.</w:t>
      </w:r>
    </w:p>
    <w:p w14:paraId="4F778240"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36CCA9BE"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17.</w:t>
      </w:r>
    </w:p>
    <w:p w14:paraId="6498A55A" w14:textId="77777777" w:rsidR="008E7556" w:rsidRPr="008E7556" w:rsidRDefault="008E7556" w:rsidP="008E7556">
      <w:pPr>
        <w:suppressAutoHyphens/>
        <w:ind w:right="-46"/>
        <w:rPr>
          <w:rFonts w:ascii="Arial" w:eastAsia="Arial" w:hAnsi="Arial" w:cs="Arial"/>
          <w:bCs/>
          <w:sz w:val="22"/>
          <w:szCs w:val="22"/>
        </w:rPr>
      </w:pPr>
    </w:p>
    <w:p w14:paraId="4F0C6AE6"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46.stavku 1. Odluke brišu se riječi „ugovora o koncesiji odnosno“.</w:t>
      </w:r>
    </w:p>
    <w:p w14:paraId="2A6DE767" w14:textId="77777777" w:rsidR="008E7556" w:rsidRPr="008E7556" w:rsidRDefault="008E7556" w:rsidP="008E7556">
      <w:pPr>
        <w:suppressAutoHyphens/>
        <w:ind w:right="-46"/>
        <w:rPr>
          <w:rFonts w:ascii="Arial" w:eastAsia="Arial" w:hAnsi="Arial" w:cs="Arial"/>
          <w:bCs/>
          <w:sz w:val="22"/>
          <w:szCs w:val="22"/>
        </w:rPr>
      </w:pPr>
    </w:p>
    <w:p w14:paraId="555318D5"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46.st.2. Odluke brišu riječi „koncesionar, odnosno“.</w:t>
      </w:r>
    </w:p>
    <w:p w14:paraId="6FEC88FB"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604FEAB6"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18.</w:t>
      </w:r>
    </w:p>
    <w:p w14:paraId="74EC26C0" w14:textId="77777777" w:rsidR="008E7556" w:rsidRPr="008E7556" w:rsidRDefault="008E7556" w:rsidP="008E7556">
      <w:pPr>
        <w:suppressAutoHyphens/>
        <w:ind w:right="-46"/>
        <w:rPr>
          <w:rFonts w:ascii="Arial" w:eastAsia="Arial" w:hAnsi="Arial" w:cs="Arial"/>
          <w:bCs/>
          <w:sz w:val="22"/>
          <w:szCs w:val="22"/>
        </w:rPr>
      </w:pPr>
    </w:p>
    <w:p w14:paraId="22977D67"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Članak 47. Odluke briše se.</w:t>
      </w:r>
    </w:p>
    <w:p w14:paraId="28B29064" w14:textId="77777777" w:rsidR="008E7556" w:rsidRPr="008E7556" w:rsidRDefault="008E7556" w:rsidP="008E7556">
      <w:pPr>
        <w:suppressAutoHyphens/>
        <w:ind w:right="-46"/>
        <w:rPr>
          <w:rFonts w:ascii="Arial" w:eastAsia="Arial" w:hAnsi="Arial" w:cs="Arial"/>
          <w:bCs/>
          <w:sz w:val="22"/>
          <w:szCs w:val="22"/>
        </w:rPr>
      </w:pPr>
    </w:p>
    <w:p w14:paraId="655A1A1A"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Dosadašnji članak 46.st.2. Odluke sada postaje članak 47.Odluke.</w:t>
      </w:r>
    </w:p>
    <w:p w14:paraId="4CA8461D"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6E96AB3C"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19.</w:t>
      </w:r>
    </w:p>
    <w:p w14:paraId="253421CC" w14:textId="77777777" w:rsidR="008E7556" w:rsidRPr="008E7556" w:rsidRDefault="008E7556" w:rsidP="008E7556">
      <w:pPr>
        <w:suppressAutoHyphens/>
        <w:ind w:right="-46"/>
        <w:rPr>
          <w:rFonts w:ascii="Arial" w:eastAsia="Arial" w:hAnsi="Arial" w:cs="Arial"/>
          <w:bCs/>
          <w:sz w:val="22"/>
          <w:szCs w:val="22"/>
        </w:rPr>
      </w:pPr>
    </w:p>
    <w:p w14:paraId="5C015278"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48.stavku 1. podstavku 4. Odluke brišu se riječi „koncesionara, odnosno“.</w:t>
      </w:r>
    </w:p>
    <w:p w14:paraId="39C5AABF"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6F344377"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20.</w:t>
      </w:r>
    </w:p>
    <w:p w14:paraId="430D2384" w14:textId="77777777" w:rsidR="008E7556" w:rsidRPr="008E7556" w:rsidRDefault="008E7556" w:rsidP="008E7556">
      <w:pPr>
        <w:suppressAutoHyphens/>
        <w:ind w:right="-46"/>
        <w:rPr>
          <w:rFonts w:ascii="Arial" w:eastAsia="Arial" w:hAnsi="Arial" w:cs="Arial"/>
          <w:bCs/>
          <w:sz w:val="22"/>
          <w:szCs w:val="22"/>
        </w:rPr>
      </w:pPr>
    </w:p>
    <w:p w14:paraId="6A185F62"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50.stavku 1. Odluke brišu se riječi „koncesije odnosno“ i „koncesiji, odnosno“.</w:t>
      </w:r>
    </w:p>
    <w:p w14:paraId="44102A0A" w14:textId="77777777" w:rsidR="008E7556" w:rsidRPr="008E7556" w:rsidRDefault="008E7556" w:rsidP="008E7556">
      <w:pPr>
        <w:suppressAutoHyphens/>
        <w:ind w:right="-46"/>
        <w:rPr>
          <w:rFonts w:ascii="Arial" w:eastAsia="Arial" w:hAnsi="Arial" w:cs="Arial"/>
          <w:bCs/>
          <w:sz w:val="22"/>
          <w:szCs w:val="22"/>
        </w:rPr>
      </w:pPr>
    </w:p>
    <w:p w14:paraId="3B2989A4"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50.stavku 2. Odluke brišu se riječi „ ugovora o koncesiji, odnosno“, „koncesionar, odnosno“.</w:t>
      </w:r>
    </w:p>
    <w:p w14:paraId="43922169" w14:textId="77777777" w:rsidR="008E7556" w:rsidRPr="008E7556" w:rsidRDefault="008E7556" w:rsidP="008E7556">
      <w:pPr>
        <w:suppressAutoHyphens/>
        <w:ind w:right="-46"/>
        <w:rPr>
          <w:rFonts w:ascii="Arial" w:eastAsia="Arial" w:hAnsi="Arial" w:cs="Arial"/>
          <w:bCs/>
          <w:sz w:val="22"/>
          <w:szCs w:val="22"/>
        </w:rPr>
      </w:pPr>
    </w:p>
    <w:p w14:paraId="581881E6"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50. stavku 3. Odluke brišu se riječi „ugovora o koncesiji , odnosno“.</w:t>
      </w:r>
    </w:p>
    <w:p w14:paraId="3F3C3CB5"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04F1B1AA"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21.</w:t>
      </w:r>
    </w:p>
    <w:p w14:paraId="47398C4B" w14:textId="77777777" w:rsidR="008E7556" w:rsidRPr="008E7556" w:rsidRDefault="008E7556" w:rsidP="008E7556">
      <w:pPr>
        <w:suppressAutoHyphens/>
        <w:ind w:right="-46"/>
        <w:rPr>
          <w:rFonts w:ascii="Arial" w:eastAsia="Arial" w:hAnsi="Arial" w:cs="Arial"/>
          <w:bCs/>
          <w:sz w:val="22"/>
          <w:szCs w:val="22"/>
        </w:rPr>
      </w:pPr>
    </w:p>
    <w:p w14:paraId="05C7E24E"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61. Odluke brišu se riječi „koncesionaru i“.</w:t>
      </w:r>
    </w:p>
    <w:p w14:paraId="604181A2"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4C16FFA3"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22.</w:t>
      </w:r>
    </w:p>
    <w:p w14:paraId="2959FD9D" w14:textId="77777777" w:rsidR="008E7556" w:rsidRPr="008E7556" w:rsidRDefault="008E7556" w:rsidP="008E7556">
      <w:pPr>
        <w:suppressAutoHyphens/>
        <w:ind w:right="-46"/>
        <w:rPr>
          <w:rFonts w:ascii="Arial" w:eastAsia="Arial" w:hAnsi="Arial" w:cs="Arial"/>
          <w:bCs/>
          <w:sz w:val="22"/>
          <w:szCs w:val="22"/>
        </w:rPr>
      </w:pPr>
    </w:p>
    <w:p w14:paraId="7C632B00"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U članku 62.st.2. Odluke brišu se riječi „odnosno koncesionar“.</w:t>
      </w:r>
    </w:p>
    <w:p w14:paraId="03759D55"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522182F2"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23.</w:t>
      </w:r>
    </w:p>
    <w:p w14:paraId="6AA9592D" w14:textId="77777777" w:rsidR="008E7556" w:rsidRPr="008E7556" w:rsidRDefault="008E7556" w:rsidP="008E7556">
      <w:pPr>
        <w:suppressAutoHyphens/>
        <w:ind w:right="-46"/>
        <w:rPr>
          <w:rFonts w:ascii="Arial" w:eastAsia="Arial" w:hAnsi="Arial" w:cs="Arial"/>
          <w:bCs/>
          <w:sz w:val="22"/>
          <w:szCs w:val="22"/>
        </w:rPr>
      </w:pPr>
    </w:p>
    <w:p w14:paraId="7DCEF653"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Članak 66. Odluke briše se.</w:t>
      </w:r>
    </w:p>
    <w:p w14:paraId="07CCCC56" w14:textId="77777777" w:rsidR="008E7556" w:rsidRPr="008E7556" w:rsidRDefault="008E7556" w:rsidP="008E7556">
      <w:pPr>
        <w:suppressAutoHyphens/>
        <w:ind w:right="-46"/>
        <w:rPr>
          <w:rFonts w:ascii="Arial" w:eastAsia="Arial" w:hAnsi="Arial" w:cs="Arial"/>
          <w:bCs/>
          <w:sz w:val="22"/>
          <w:szCs w:val="22"/>
        </w:rPr>
      </w:pPr>
    </w:p>
    <w:p w14:paraId="56C7AE39"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24.</w:t>
      </w:r>
    </w:p>
    <w:p w14:paraId="45739646" w14:textId="77777777" w:rsidR="008E7556" w:rsidRPr="008E7556" w:rsidRDefault="008E7556" w:rsidP="008E7556">
      <w:pPr>
        <w:suppressAutoHyphens/>
        <w:ind w:right="-46"/>
        <w:rPr>
          <w:rFonts w:ascii="Arial" w:eastAsia="Arial" w:hAnsi="Arial" w:cs="Arial"/>
          <w:bCs/>
          <w:sz w:val="22"/>
          <w:szCs w:val="22"/>
        </w:rPr>
      </w:pPr>
    </w:p>
    <w:p w14:paraId="7E58E5E6"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Dosadašnji članak 67. Odluke postaje članak 66. Odluke te se u stavku 4. članka brišu riječi „koncesionar, odnosno“, „koncesije, odnosno“, “koncesionaru, odnosno“.</w:t>
      </w:r>
    </w:p>
    <w:p w14:paraId="3378AD07" w14:textId="77777777" w:rsidR="008E7556" w:rsidRPr="008E7556" w:rsidRDefault="008E7556" w:rsidP="008E7556">
      <w:pPr>
        <w:suppressAutoHyphens/>
        <w:ind w:right="-46"/>
        <w:rPr>
          <w:rFonts w:ascii="Arial" w:eastAsia="Arial" w:hAnsi="Arial" w:cs="Arial"/>
          <w:bCs/>
          <w:sz w:val="22"/>
          <w:szCs w:val="22"/>
        </w:rPr>
      </w:pPr>
    </w:p>
    <w:p w14:paraId="3792C4C7"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25.</w:t>
      </w:r>
    </w:p>
    <w:p w14:paraId="1493DAF7" w14:textId="77777777" w:rsidR="008E7556" w:rsidRPr="008E7556" w:rsidRDefault="008E7556" w:rsidP="008E7556">
      <w:pPr>
        <w:suppressAutoHyphens/>
        <w:ind w:right="-46"/>
        <w:rPr>
          <w:rFonts w:ascii="Arial" w:eastAsia="Arial" w:hAnsi="Arial" w:cs="Arial"/>
          <w:bCs/>
          <w:sz w:val="22"/>
          <w:szCs w:val="22"/>
        </w:rPr>
      </w:pPr>
    </w:p>
    <w:p w14:paraId="0743F2F3"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Dosadašnji članci 68.-86. Odluke postaju članci 67.-85.Odluke</w:t>
      </w:r>
    </w:p>
    <w:p w14:paraId="54CC171D"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349F8E46" w14:textId="77777777" w:rsidR="008E7556" w:rsidRPr="008E7556" w:rsidRDefault="008E7556" w:rsidP="008E7556">
      <w:pPr>
        <w:suppressAutoHyphens/>
        <w:ind w:right="95"/>
        <w:jc w:val="center"/>
        <w:rPr>
          <w:rFonts w:ascii="Arial" w:eastAsia="Arial" w:hAnsi="Arial" w:cs="Arial"/>
          <w:bCs/>
          <w:sz w:val="22"/>
          <w:szCs w:val="22"/>
        </w:rPr>
      </w:pPr>
      <w:r w:rsidRPr="008E7556">
        <w:rPr>
          <w:rFonts w:ascii="Arial" w:eastAsia="Arial" w:hAnsi="Arial" w:cs="Arial"/>
          <w:bCs/>
          <w:sz w:val="22"/>
          <w:szCs w:val="22"/>
        </w:rPr>
        <w:t>Članak 26.</w:t>
      </w:r>
    </w:p>
    <w:p w14:paraId="6821EBFE" w14:textId="77777777" w:rsidR="008E7556" w:rsidRPr="008E7556" w:rsidRDefault="008E7556" w:rsidP="008E7556">
      <w:pPr>
        <w:suppressAutoHyphens/>
        <w:ind w:right="-46"/>
        <w:rPr>
          <w:rFonts w:ascii="Arial" w:eastAsia="Arial" w:hAnsi="Arial" w:cs="Arial"/>
          <w:bCs/>
          <w:sz w:val="22"/>
          <w:szCs w:val="22"/>
        </w:rPr>
      </w:pPr>
    </w:p>
    <w:p w14:paraId="786763EF"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Dosadašnji članak 87. Odluke postaje članak 86. Odluke te se u tom članku :</w:t>
      </w:r>
    </w:p>
    <w:p w14:paraId="3171C0E9"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1.,briše,</w:t>
      </w:r>
    </w:p>
    <w:p w14:paraId="7402727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2.postaje točka 1.,</w:t>
      </w:r>
    </w:p>
    <w:p w14:paraId="1CEF79C2"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 postaje točka 2. te se u istoj brišu riječi „koncesije, odnosno“ i „ugovorom o koncesiji“,</w:t>
      </w:r>
    </w:p>
    <w:p w14:paraId="2A1ED8A0"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 postaje točka 3. te se u istoj brišu riječi „koncesije, odnosno“ i „koncesija, odnosno“,</w:t>
      </w:r>
    </w:p>
    <w:p w14:paraId="7C694119"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5. postaje točka 4.,</w:t>
      </w:r>
    </w:p>
    <w:p w14:paraId="6CF34727"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6.postaje točka 5.,</w:t>
      </w:r>
    </w:p>
    <w:p w14:paraId="4BFD92BC"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7.postaje točka 6.,</w:t>
      </w:r>
    </w:p>
    <w:p w14:paraId="59F321F8"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8.postaje točka 7.,</w:t>
      </w:r>
    </w:p>
    <w:p w14:paraId="5F6B019B"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9.postaje točka 8.</w:t>
      </w:r>
    </w:p>
    <w:p w14:paraId="27298155"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10.postaje točka 9.,</w:t>
      </w:r>
    </w:p>
    <w:p w14:paraId="7E53748A"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11.postaje točka 10.,</w:t>
      </w:r>
    </w:p>
    <w:p w14:paraId="62AACA17"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12.postaje točka 11. te se u istoj brišu riječi „odnosno koncesija“ i „odnosno koncesije“,</w:t>
      </w:r>
    </w:p>
    <w:p w14:paraId="4D17CD37"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13.postaje točka 12. te se mijenja i glasi: ako onemogući slobodan pristup pomorskom dobru ( članak 32.Odluke),</w:t>
      </w:r>
    </w:p>
    <w:p w14:paraId="2528904C"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14. postaje točka 13.,</w:t>
      </w:r>
    </w:p>
    <w:p w14:paraId="20347ADE"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15.postaje točka 14.,</w:t>
      </w:r>
    </w:p>
    <w:p w14:paraId="185A6686"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16. postaje točka 15.,</w:t>
      </w:r>
    </w:p>
    <w:p w14:paraId="5F1BEE48"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17. postaje točka 16.,</w:t>
      </w:r>
    </w:p>
    <w:p w14:paraId="4D91248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18.postaje točka 17.,</w:t>
      </w:r>
    </w:p>
    <w:p w14:paraId="54346B13"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19. postaje točka 18.,</w:t>
      </w:r>
    </w:p>
    <w:p w14:paraId="79FC8BAB"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20.postaje točka 19.,</w:t>
      </w:r>
    </w:p>
    <w:p w14:paraId="6887222B"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21.postaje točka 20.,</w:t>
      </w:r>
    </w:p>
    <w:p w14:paraId="2336BFFD"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22.postaje točka 21.,</w:t>
      </w:r>
    </w:p>
    <w:p w14:paraId="067003C3"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23. postaje točka 22.,</w:t>
      </w:r>
    </w:p>
    <w:p w14:paraId="124D01D2"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24.postaje točka 23.,</w:t>
      </w:r>
    </w:p>
    <w:p w14:paraId="2F4B8EA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25.postaje točka 24.,</w:t>
      </w:r>
    </w:p>
    <w:p w14:paraId="00ADAEAA"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 xml:space="preserve">točka 26. postaje točka 25. te se mijenja i glasi: ne </w:t>
      </w:r>
      <w:proofErr w:type="spellStart"/>
      <w:r w:rsidRPr="008E7556">
        <w:rPr>
          <w:rFonts w:ascii="Arial" w:eastAsia="Arial" w:hAnsi="Arial" w:cs="Arial"/>
          <w:bCs/>
          <w:sz w:val="22"/>
          <w:szCs w:val="22"/>
        </w:rPr>
        <w:t>poštiva</w:t>
      </w:r>
      <w:proofErr w:type="spellEnd"/>
      <w:r w:rsidRPr="008E7556">
        <w:rPr>
          <w:rFonts w:ascii="Arial" w:eastAsia="Arial" w:hAnsi="Arial" w:cs="Arial"/>
          <w:bCs/>
          <w:sz w:val="22"/>
          <w:szCs w:val="22"/>
        </w:rPr>
        <w:t xml:space="preserve"> obveze iz dozvole na pomorskom dobru ,zaštite okoliša i reda na pomorskom dobru propisanih ovom Odlukom , te ne uvažava značaj pomorskog dobra kao općeg dobra (čl. 46. i 47.Odluke)</w:t>
      </w:r>
    </w:p>
    <w:p w14:paraId="22125021"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27.briše se,</w:t>
      </w:r>
    </w:p>
    <w:p w14:paraId="3398C773"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28.postaje točka 26.,</w:t>
      </w:r>
    </w:p>
    <w:p w14:paraId="0728545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29. postaje točka 27.,</w:t>
      </w:r>
    </w:p>
    <w:p w14:paraId="31396437"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30.postaje točka 28. te se u istoj brišu riječi „koncesije, odnosno“, „koncesiji, odnosno“, „ugovora o koncesiji, odnosno“</w:t>
      </w:r>
    </w:p>
    <w:p w14:paraId="01C66DC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31. postaje točka 29.,</w:t>
      </w:r>
    </w:p>
    <w:p w14:paraId="346F5589"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32.postaje točka 30.,</w:t>
      </w:r>
    </w:p>
    <w:p w14:paraId="2E3134DD"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33. postaje točka 31.,</w:t>
      </w:r>
    </w:p>
    <w:p w14:paraId="30C5CB14"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34.postaje točka 32.,</w:t>
      </w:r>
    </w:p>
    <w:p w14:paraId="2F0C96B8"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35. postaje točka 33.,</w:t>
      </w:r>
    </w:p>
    <w:p w14:paraId="10FEE7E0"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36. postaje točka 34.,</w:t>
      </w:r>
    </w:p>
    <w:p w14:paraId="1E124219"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37.postaje točka 35.,</w:t>
      </w:r>
    </w:p>
    <w:p w14:paraId="3D7E8060"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38. postaje točka 36.,</w:t>
      </w:r>
    </w:p>
    <w:p w14:paraId="390FC96A"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39.postaje točka 37.,</w:t>
      </w:r>
    </w:p>
    <w:p w14:paraId="2DAEC445"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40.briše se,</w:t>
      </w:r>
    </w:p>
    <w:p w14:paraId="24AC5FF6"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41.postaje točka 38., te se u istoj broj „67.“ zamjenjuje brojem „66.“,</w:t>
      </w:r>
    </w:p>
    <w:p w14:paraId="03EA327E"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42. postaje točka 39.te se u istoj broj“68.“ zamjenjuje brojem „67.“,</w:t>
      </w:r>
    </w:p>
    <w:p w14:paraId="4A9FC23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43. postaje točka 40. te se u istoj broj „69“.zamjenjuje brojem“68.“,</w:t>
      </w:r>
    </w:p>
    <w:p w14:paraId="6DEBC6BF"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44.postaje točka 41., te se u istoj broj „70.“zamjenjuje brojem „69.“,</w:t>
      </w:r>
    </w:p>
    <w:p w14:paraId="093481C1"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45.postaje točka 42., te se u istoj broj „75.“ zamjenjuje brojem „74.“,</w:t>
      </w:r>
    </w:p>
    <w:p w14:paraId="3E628009"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46.postaje točka 43., te se u istoj broj „“75.“ zamjenjuje brojem „74.“,</w:t>
      </w:r>
    </w:p>
    <w:p w14:paraId="63D6B894" w14:textId="77777777" w:rsidR="008E7556" w:rsidRPr="008E7556" w:rsidRDefault="008E7556" w:rsidP="005D3034">
      <w:pPr>
        <w:pStyle w:val="Odlomakpopisa"/>
        <w:numPr>
          <w:ilvl w:val="0"/>
          <w:numId w:val="16"/>
        </w:numPr>
        <w:suppressAutoHyphens/>
        <w:ind w:right="-46"/>
        <w:rPr>
          <w:rFonts w:ascii="Arial" w:eastAsia="Arial" w:hAnsi="Arial" w:cs="Arial"/>
          <w:bCs/>
          <w:sz w:val="22"/>
          <w:szCs w:val="22"/>
        </w:rPr>
      </w:pPr>
      <w:r w:rsidRPr="008E7556">
        <w:rPr>
          <w:rFonts w:ascii="Arial" w:eastAsia="Arial" w:hAnsi="Arial" w:cs="Arial"/>
          <w:bCs/>
          <w:sz w:val="22"/>
          <w:szCs w:val="22"/>
        </w:rPr>
        <w:t>točka 47.postaje točka 44,. te se u istoj broj „75“ zamjenjuje brojem „74“.</w:t>
      </w:r>
    </w:p>
    <w:p w14:paraId="3F73E167"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 xml:space="preserve">                                                       </w:t>
      </w:r>
    </w:p>
    <w:p w14:paraId="5B9B0BE0" w14:textId="77777777" w:rsidR="008E7556" w:rsidRPr="008E7556" w:rsidRDefault="008E7556" w:rsidP="008E7556">
      <w:pPr>
        <w:suppressAutoHyphens/>
        <w:ind w:right="-46"/>
        <w:jc w:val="center"/>
        <w:rPr>
          <w:rFonts w:ascii="Arial" w:eastAsia="Arial" w:hAnsi="Arial" w:cs="Arial"/>
          <w:bCs/>
          <w:sz w:val="22"/>
          <w:szCs w:val="22"/>
        </w:rPr>
      </w:pPr>
      <w:r w:rsidRPr="008E7556">
        <w:rPr>
          <w:rFonts w:ascii="Arial" w:eastAsia="Arial" w:hAnsi="Arial" w:cs="Arial"/>
          <w:bCs/>
          <w:sz w:val="22"/>
          <w:szCs w:val="22"/>
        </w:rPr>
        <w:t>Članak 27.</w:t>
      </w:r>
    </w:p>
    <w:p w14:paraId="662379F2" w14:textId="77777777" w:rsidR="008E7556" w:rsidRPr="008E7556" w:rsidRDefault="008E7556" w:rsidP="008E7556">
      <w:pPr>
        <w:suppressAutoHyphens/>
        <w:ind w:right="-46"/>
        <w:rPr>
          <w:rFonts w:ascii="Arial" w:eastAsia="Arial" w:hAnsi="Arial" w:cs="Arial"/>
          <w:bCs/>
          <w:sz w:val="22"/>
          <w:szCs w:val="22"/>
        </w:rPr>
      </w:pPr>
    </w:p>
    <w:p w14:paraId="7A0A367E" w14:textId="77777777" w:rsidR="008E7556" w:rsidRPr="008E7556" w:rsidRDefault="008E7556" w:rsidP="008E7556">
      <w:pPr>
        <w:suppressAutoHyphens/>
        <w:ind w:right="-46"/>
        <w:rPr>
          <w:rFonts w:ascii="Arial" w:eastAsia="Arial" w:hAnsi="Arial" w:cs="Arial"/>
          <w:bCs/>
          <w:sz w:val="22"/>
          <w:szCs w:val="22"/>
        </w:rPr>
      </w:pPr>
      <w:r w:rsidRPr="008E7556">
        <w:rPr>
          <w:rFonts w:ascii="Arial" w:eastAsia="Arial" w:hAnsi="Arial" w:cs="Arial"/>
          <w:bCs/>
          <w:sz w:val="22"/>
          <w:szCs w:val="22"/>
        </w:rPr>
        <w:t>Ova Odluka stupa na snagu osmog dana od dana objave u „Službenom glasniku Grada Dubrovnika“.</w:t>
      </w:r>
    </w:p>
    <w:p w14:paraId="74D96A18" w14:textId="77777777" w:rsidR="008E7556" w:rsidRDefault="008E7556" w:rsidP="00E91FDF">
      <w:pPr>
        <w:rPr>
          <w:rFonts w:ascii="Arial" w:hAnsi="Arial" w:cs="Arial"/>
          <w:sz w:val="22"/>
          <w:szCs w:val="22"/>
        </w:rPr>
      </w:pPr>
    </w:p>
    <w:p w14:paraId="53C81154"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rPr>
        <w:t>KLASA: 342-01/24-01/12</w:t>
      </w:r>
    </w:p>
    <w:p w14:paraId="3D4DB209" w14:textId="77777777" w:rsidR="008E7556" w:rsidRPr="008E7556" w:rsidRDefault="008E7556" w:rsidP="008E7556">
      <w:pPr>
        <w:suppressAutoHyphens/>
        <w:rPr>
          <w:rFonts w:ascii="Arial" w:hAnsi="Arial" w:cs="Arial"/>
          <w:sz w:val="22"/>
          <w:szCs w:val="22"/>
          <w:lang w:eastAsia="ar-SA"/>
        </w:rPr>
      </w:pPr>
      <w:r w:rsidRPr="008E7556">
        <w:rPr>
          <w:rFonts w:ascii="Arial" w:hAnsi="Arial" w:cs="Arial"/>
          <w:sz w:val="22"/>
          <w:szCs w:val="22"/>
          <w:lang w:eastAsia="ar-SA"/>
        </w:rPr>
        <w:t>URBROJ: 2117-1-09-24-06</w:t>
      </w:r>
    </w:p>
    <w:p w14:paraId="68B3DA09" w14:textId="77777777" w:rsidR="008E7556" w:rsidRPr="008E7556" w:rsidRDefault="008E7556" w:rsidP="008E7556">
      <w:pPr>
        <w:suppressAutoHyphens/>
        <w:rPr>
          <w:rFonts w:ascii="Arial" w:hAnsi="Arial" w:cs="Arial"/>
          <w:sz w:val="22"/>
          <w:szCs w:val="22"/>
          <w:lang w:eastAsia="ar-SA"/>
        </w:rPr>
      </w:pPr>
      <w:r w:rsidRPr="008E7556">
        <w:rPr>
          <w:rFonts w:ascii="Arial" w:hAnsi="Arial" w:cs="Arial"/>
          <w:sz w:val="22"/>
          <w:szCs w:val="22"/>
          <w:lang w:eastAsia="ar-SA"/>
        </w:rPr>
        <w:t>Dubrovnik,  29. listopada 2024.</w:t>
      </w:r>
    </w:p>
    <w:p w14:paraId="56C07225" w14:textId="77777777" w:rsidR="00DC053A" w:rsidRPr="008E7556" w:rsidRDefault="00DC053A" w:rsidP="00E91FDF">
      <w:pPr>
        <w:rPr>
          <w:rFonts w:ascii="Arial" w:hAnsi="Arial" w:cs="Arial"/>
          <w:sz w:val="22"/>
          <w:szCs w:val="22"/>
        </w:rPr>
      </w:pPr>
    </w:p>
    <w:p w14:paraId="2FE7DE5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6D4994D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3ADF986E"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2EE780EA" w14:textId="77777777" w:rsidR="00DC053A" w:rsidRPr="009966E1" w:rsidRDefault="00DC053A" w:rsidP="00DC053A">
      <w:pPr>
        <w:rPr>
          <w:rFonts w:ascii="Arial" w:hAnsi="Arial" w:cs="Arial"/>
          <w:sz w:val="22"/>
          <w:szCs w:val="22"/>
        </w:rPr>
      </w:pPr>
    </w:p>
    <w:p w14:paraId="02495965" w14:textId="77777777" w:rsidR="00DC053A" w:rsidRPr="009966E1" w:rsidRDefault="00DC053A" w:rsidP="00DC053A">
      <w:pPr>
        <w:rPr>
          <w:rFonts w:ascii="Arial" w:hAnsi="Arial" w:cs="Arial"/>
          <w:sz w:val="22"/>
          <w:szCs w:val="22"/>
        </w:rPr>
      </w:pPr>
    </w:p>
    <w:p w14:paraId="52F716A3" w14:textId="77777777" w:rsidR="00DC053A" w:rsidRPr="009966E1" w:rsidRDefault="00DC053A" w:rsidP="00DC053A">
      <w:pPr>
        <w:rPr>
          <w:rFonts w:ascii="Arial" w:hAnsi="Arial" w:cs="Arial"/>
          <w:sz w:val="22"/>
          <w:szCs w:val="22"/>
        </w:rPr>
      </w:pPr>
    </w:p>
    <w:p w14:paraId="6C2C45BA" w14:textId="77777777" w:rsidR="00DC053A" w:rsidRPr="009966E1" w:rsidRDefault="00DC053A" w:rsidP="00DC053A">
      <w:pPr>
        <w:rPr>
          <w:rFonts w:ascii="Arial" w:hAnsi="Arial" w:cs="Arial"/>
          <w:sz w:val="22"/>
          <w:szCs w:val="22"/>
        </w:rPr>
      </w:pPr>
    </w:p>
    <w:p w14:paraId="797BF198"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Pr>
          <w:rFonts w:ascii="Arial" w:hAnsi="Arial" w:cs="Arial"/>
          <w:b/>
          <w:sz w:val="22"/>
          <w:szCs w:val="22"/>
        </w:rPr>
        <w:t>5</w:t>
      </w:r>
      <w:r w:rsidR="006A28C0">
        <w:rPr>
          <w:rFonts w:ascii="Arial" w:hAnsi="Arial" w:cs="Arial"/>
          <w:b/>
          <w:sz w:val="22"/>
          <w:szCs w:val="22"/>
        </w:rPr>
        <w:t>9</w:t>
      </w:r>
      <w:r w:rsidRPr="003E5EBD">
        <w:rPr>
          <w:rFonts w:ascii="Arial" w:hAnsi="Arial" w:cs="Arial"/>
          <w:sz w:val="22"/>
          <w:szCs w:val="22"/>
          <w:lang w:eastAsia="en-US"/>
        </w:rPr>
        <w:t xml:space="preserve">                               </w:t>
      </w:r>
    </w:p>
    <w:p w14:paraId="22F04C55" w14:textId="77777777" w:rsidR="00DC053A" w:rsidRDefault="00DC053A" w:rsidP="00E91FDF">
      <w:pPr>
        <w:rPr>
          <w:rFonts w:ascii="Arial" w:hAnsi="Arial" w:cs="Arial"/>
          <w:sz w:val="22"/>
          <w:szCs w:val="22"/>
        </w:rPr>
      </w:pPr>
    </w:p>
    <w:p w14:paraId="77AD12F2" w14:textId="77777777" w:rsidR="00DC053A" w:rsidRDefault="00DC053A" w:rsidP="00E91FDF">
      <w:pPr>
        <w:rPr>
          <w:rFonts w:ascii="Arial" w:hAnsi="Arial" w:cs="Arial"/>
          <w:sz w:val="22"/>
          <w:szCs w:val="22"/>
        </w:rPr>
      </w:pPr>
    </w:p>
    <w:p w14:paraId="45BCC55A" w14:textId="77777777" w:rsidR="008E7556" w:rsidRDefault="008E7556" w:rsidP="008E7556">
      <w:pPr>
        <w:jc w:val="both"/>
        <w:rPr>
          <w:rFonts w:ascii="Arial" w:eastAsiaTheme="minorEastAsia" w:hAnsi="Arial" w:cs="Arial"/>
          <w:sz w:val="22"/>
          <w:szCs w:val="22"/>
        </w:rPr>
      </w:pPr>
      <w:r w:rsidRPr="008E7556">
        <w:rPr>
          <w:rFonts w:ascii="Arial" w:eastAsiaTheme="minorEastAsia" w:hAnsi="Arial" w:cs="Arial"/>
          <w:sz w:val="22"/>
          <w:szCs w:val="22"/>
        </w:rPr>
        <w:t xml:space="preserve">Na temelju članka 34. Zakona o komunalnom gospodarstvu („Narodne novine“, broj 68/18., 110/18 i 32/20) i članka 39. Statuta Grada Dubrovnika („Službeni glasnik Grada Dubrovnika“, broj 2/21), Gradsko vijeće Grada Dubrovnika na 36. sjednici, održanoj </w:t>
      </w:r>
      <w:r w:rsidRPr="008E7556">
        <w:rPr>
          <w:rFonts w:ascii="Arial" w:eastAsiaTheme="minorEastAsia" w:hAnsi="Arial" w:cs="Arial"/>
          <w:sz w:val="22"/>
          <w:szCs w:val="22"/>
          <w:lang w:eastAsia="ar-SA"/>
        </w:rPr>
        <w:t xml:space="preserve">29. listopada </w:t>
      </w:r>
      <w:r w:rsidRPr="008E7556">
        <w:rPr>
          <w:rFonts w:ascii="Arial" w:eastAsiaTheme="minorEastAsia" w:hAnsi="Arial" w:cs="Arial"/>
          <w:sz w:val="22"/>
          <w:szCs w:val="22"/>
        </w:rPr>
        <w:t xml:space="preserve">2024., donijelo je </w:t>
      </w:r>
    </w:p>
    <w:p w14:paraId="75EBD5D9" w14:textId="77777777" w:rsidR="008E7556" w:rsidRPr="008E7556" w:rsidRDefault="008E7556" w:rsidP="008E7556">
      <w:pPr>
        <w:jc w:val="both"/>
        <w:rPr>
          <w:rFonts w:ascii="Arial" w:eastAsiaTheme="minorEastAsia" w:hAnsi="Arial" w:cs="Arial"/>
          <w:b/>
          <w:sz w:val="22"/>
          <w:szCs w:val="22"/>
        </w:rPr>
      </w:pPr>
    </w:p>
    <w:p w14:paraId="7377E2F6" w14:textId="77777777" w:rsidR="008E7556" w:rsidRPr="008E7556" w:rsidRDefault="008E7556" w:rsidP="008E7556">
      <w:pPr>
        <w:jc w:val="center"/>
        <w:rPr>
          <w:rFonts w:ascii="Arial" w:eastAsiaTheme="minorEastAsia" w:hAnsi="Arial" w:cs="Arial"/>
          <w:b/>
          <w:sz w:val="22"/>
          <w:szCs w:val="22"/>
        </w:rPr>
      </w:pPr>
    </w:p>
    <w:p w14:paraId="594ADE64" w14:textId="77777777" w:rsidR="008E7556" w:rsidRPr="008E7556" w:rsidRDefault="008E7556" w:rsidP="008E7556">
      <w:pPr>
        <w:jc w:val="center"/>
        <w:rPr>
          <w:rFonts w:ascii="Arial" w:eastAsiaTheme="minorEastAsia" w:hAnsi="Arial" w:cs="Arial"/>
          <w:b/>
          <w:sz w:val="22"/>
          <w:szCs w:val="22"/>
        </w:rPr>
      </w:pPr>
      <w:r w:rsidRPr="008E7556">
        <w:rPr>
          <w:rFonts w:ascii="Arial" w:eastAsiaTheme="minorEastAsia" w:hAnsi="Arial" w:cs="Arial"/>
          <w:b/>
          <w:sz w:val="22"/>
          <w:szCs w:val="22"/>
        </w:rPr>
        <w:t>O D L U K U</w:t>
      </w:r>
    </w:p>
    <w:p w14:paraId="2842993E" w14:textId="77777777" w:rsidR="008E7556" w:rsidRPr="008E7556" w:rsidRDefault="008E7556" w:rsidP="008E7556">
      <w:pPr>
        <w:jc w:val="center"/>
        <w:rPr>
          <w:rFonts w:ascii="Arial" w:eastAsiaTheme="minorEastAsia" w:hAnsi="Arial" w:cs="Arial"/>
          <w:b/>
          <w:sz w:val="22"/>
          <w:szCs w:val="22"/>
        </w:rPr>
      </w:pPr>
      <w:r w:rsidRPr="008E7556">
        <w:rPr>
          <w:rFonts w:ascii="Arial" w:eastAsiaTheme="minorEastAsia" w:hAnsi="Arial" w:cs="Arial"/>
          <w:b/>
          <w:sz w:val="22"/>
          <w:szCs w:val="22"/>
        </w:rPr>
        <w:t>o povjeravanju obavljanja komunalne djelatnosti</w:t>
      </w:r>
    </w:p>
    <w:p w14:paraId="1DFD9D1E" w14:textId="77777777" w:rsidR="008E7556" w:rsidRPr="008E7556" w:rsidRDefault="008E7556" w:rsidP="008E7556">
      <w:pPr>
        <w:jc w:val="center"/>
        <w:rPr>
          <w:rFonts w:ascii="Arial" w:eastAsiaTheme="minorEastAsia" w:hAnsi="Arial" w:cs="Arial"/>
          <w:b/>
          <w:sz w:val="22"/>
          <w:szCs w:val="22"/>
        </w:rPr>
      </w:pPr>
      <w:r w:rsidRPr="008E7556">
        <w:rPr>
          <w:rFonts w:ascii="Arial" w:eastAsiaTheme="minorEastAsia" w:hAnsi="Arial" w:cs="Arial"/>
          <w:b/>
          <w:sz w:val="22"/>
          <w:szCs w:val="22"/>
        </w:rPr>
        <w:t>usluge elektroničke komunikacijske mreže i/ili vodova, infrastrukture i povezane opreme Grada Dubrovnika</w:t>
      </w:r>
    </w:p>
    <w:p w14:paraId="25814737" w14:textId="77777777" w:rsidR="008E7556" w:rsidRDefault="008E7556" w:rsidP="008E7556">
      <w:pPr>
        <w:jc w:val="center"/>
        <w:rPr>
          <w:rFonts w:ascii="Arial" w:eastAsiaTheme="minorEastAsia" w:hAnsi="Arial" w:cs="Arial"/>
          <w:sz w:val="22"/>
          <w:szCs w:val="22"/>
        </w:rPr>
      </w:pPr>
    </w:p>
    <w:p w14:paraId="6B95CF1C" w14:textId="77777777" w:rsidR="008E7556" w:rsidRPr="008E7556" w:rsidRDefault="008E7556" w:rsidP="008E7556">
      <w:pPr>
        <w:jc w:val="center"/>
        <w:rPr>
          <w:rFonts w:ascii="Arial" w:eastAsiaTheme="minorEastAsia" w:hAnsi="Arial" w:cs="Arial"/>
          <w:sz w:val="22"/>
          <w:szCs w:val="22"/>
        </w:rPr>
      </w:pPr>
    </w:p>
    <w:p w14:paraId="6D3765F9"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Članak 1.</w:t>
      </w:r>
    </w:p>
    <w:p w14:paraId="014FE497" w14:textId="77777777" w:rsidR="008E7556" w:rsidRPr="008E7556" w:rsidRDefault="008E7556" w:rsidP="008E7556">
      <w:pPr>
        <w:spacing w:before="100" w:beforeAutospacing="1"/>
        <w:jc w:val="both"/>
        <w:rPr>
          <w:rFonts w:ascii="Arial" w:hAnsi="Arial" w:cs="Arial"/>
          <w:b/>
          <w:color w:val="000000"/>
          <w:sz w:val="22"/>
          <w:szCs w:val="22"/>
        </w:rPr>
      </w:pPr>
      <w:r w:rsidRPr="008E7556">
        <w:rPr>
          <w:rFonts w:ascii="Arial" w:hAnsi="Arial" w:cs="Arial"/>
          <w:color w:val="000000"/>
          <w:sz w:val="22"/>
          <w:szCs w:val="22"/>
        </w:rPr>
        <w:t xml:space="preserve">Ovom Odlukom o povjeravanju obavljanja komunalne djelatnosti (u daljnjem tekstu: Odluka) Grad Dubrovnik povjerava obavljanje komunalne djelatnosti </w:t>
      </w:r>
      <w:r w:rsidRPr="008E7556">
        <w:rPr>
          <w:rFonts w:ascii="Arial" w:eastAsiaTheme="minorEastAsia" w:hAnsi="Arial" w:cs="Arial"/>
          <w:sz w:val="22"/>
          <w:szCs w:val="22"/>
        </w:rPr>
        <w:t>usluge elektroničke komunikacijske mreže i/ili vodova, infrastrukture i povezane opreme Grada Dubrovnika</w:t>
      </w:r>
      <w:r w:rsidRPr="008E7556">
        <w:rPr>
          <w:rFonts w:ascii="Arial" w:hAnsi="Arial" w:cs="Arial"/>
          <w:color w:val="000000"/>
          <w:sz w:val="22"/>
          <w:szCs w:val="22"/>
        </w:rPr>
        <w:t>:</w:t>
      </w:r>
    </w:p>
    <w:p w14:paraId="71013451" w14:textId="77777777" w:rsidR="008E7556" w:rsidRPr="008E7556" w:rsidRDefault="008E7556" w:rsidP="005D3034">
      <w:pPr>
        <w:numPr>
          <w:ilvl w:val="0"/>
          <w:numId w:val="17"/>
        </w:numPr>
        <w:spacing w:before="100" w:beforeAutospacing="1"/>
        <w:contextualSpacing/>
        <w:jc w:val="both"/>
        <w:rPr>
          <w:rFonts w:ascii="Arial" w:hAnsi="Arial" w:cs="Arial"/>
          <w:sz w:val="22"/>
          <w:szCs w:val="22"/>
        </w:rPr>
      </w:pPr>
      <w:r w:rsidRPr="008E7556">
        <w:rPr>
          <w:rFonts w:ascii="Arial" w:hAnsi="Arial" w:cs="Arial"/>
          <w:color w:val="000000"/>
          <w:sz w:val="22"/>
          <w:szCs w:val="22"/>
        </w:rPr>
        <w:t xml:space="preserve">trgovačkom društvu </w:t>
      </w:r>
      <w:proofErr w:type="spellStart"/>
      <w:r w:rsidRPr="008E7556">
        <w:rPr>
          <w:rFonts w:ascii="Arial" w:hAnsi="Arial" w:cs="Arial"/>
          <w:color w:val="000000"/>
          <w:sz w:val="22"/>
          <w:szCs w:val="22"/>
        </w:rPr>
        <w:t>Sanitat</w:t>
      </w:r>
      <w:proofErr w:type="spellEnd"/>
      <w:r w:rsidRPr="008E7556">
        <w:rPr>
          <w:rFonts w:ascii="Arial" w:hAnsi="Arial" w:cs="Arial"/>
          <w:color w:val="000000"/>
          <w:sz w:val="22"/>
          <w:szCs w:val="22"/>
        </w:rPr>
        <w:t xml:space="preserve"> Dubrovnik d.o.o., Marka </w:t>
      </w:r>
      <w:proofErr w:type="spellStart"/>
      <w:r w:rsidRPr="008E7556">
        <w:rPr>
          <w:rFonts w:ascii="Arial" w:hAnsi="Arial" w:cs="Arial"/>
          <w:color w:val="000000"/>
          <w:sz w:val="22"/>
          <w:szCs w:val="22"/>
        </w:rPr>
        <w:t>Marojice</w:t>
      </w:r>
      <w:proofErr w:type="spellEnd"/>
      <w:r w:rsidRPr="008E7556">
        <w:rPr>
          <w:rFonts w:ascii="Arial" w:hAnsi="Arial" w:cs="Arial"/>
          <w:color w:val="000000"/>
          <w:sz w:val="22"/>
          <w:szCs w:val="22"/>
        </w:rPr>
        <w:t xml:space="preserve"> 5, Dubrovnik, OIB:  </w:t>
      </w:r>
      <w:r w:rsidRPr="008E7556">
        <w:rPr>
          <w:rFonts w:ascii="Arial" w:eastAsiaTheme="minorEastAsia" w:hAnsi="Arial" w:cs="Arial"/>
          <w:color w:val="4D5156"/>
          <w:sz w:val="22"/>
          <w:szCs w:val="22"/>
          <w:shd w:val="clear" w:color="auto" w:fill="FFFFFF"/>
        </w:rPr>
        <w:t>99080716453</w:t>
      </w:r>
      <w:r>
        <w:rPr>
          <w:rFonts w:ascii="Arial" w:eastAsiaTheme="minorEastAsia" w:hAnsi="Arial" w:cs="Arial"/>
          <w:color w:val="4D5156"/>
          <w:sz w:val="22"/>
          <w:szCs w:val="22"/>
          <w:shd w:val="clear" w:color="auto" w:fill="FFFFFF"/>
        </w:rPr>
        <w:t>.</w:t>
      </w:r>
    </w:p>
    <w:p w14:paraId="564101DC" w14:textId="77777777" w:rsidR="008E7556" w:rsidRPr="008E7556" w:rsidRDefault="008E7556" w:rsidP="008E7556">
      <w:pPr>
        <w:spacing w:before="100" w:beforeAutospacing="1"/>
        <w:ind w:left="720"/>
        <w:contextualSpacing/>
        <w:jc w:val="both"/>
        <w:rPr>
          <w:rFonts w:ascii="Arial" w:hAnsi="Arial" w:cs="Arial"/>
          <w:sz w:val="22"/>
          <w:szCs w:val="22"/>
        </w:rPr>
      </w:pPr>
    </w:p>
    <w:p w14:paraId="16F132A9" w14:textId="77777777" w:rsidR="008E7556" w:rsidRPr="008E7556" w:rsidRDefault="008E7556" w:rsidP="008E7556">
      <w:pPr>
        <w:jc w:val="center"/>
        <w:rPr>
          <w:rFonts w:ascii="Arial" w:eastAsiaTheme="minorEastAsia" w:hAnsi="Arial" w:cs="Arial"/>
          <w:sz w:val="22"/>
          <w:szCs w:val="22"/>
        </w:rPr>
      </w:pPr>
      <w:r w:rsidRPr="008E7556">
        <w:rPr>
          <w:rFonts w:ascii="Arial" w:eastAsiaTheme="minorEastAsia" w:hAnsi="Arial" w:cs="Arial"/>
          <w:sz w:val="22"/>
          <w:szCs w:val="22"/>
        </w:rPr>
        <w:t>Članak 2.</w:t>
      </w:r>
    </w:p>
    <w:p w14:paraId="3E3139CA" w14:textId="77777777" w:rsidR="008E7556" w:rsidRPr="008E7556" w:rsidRDefault="008E7556" w:rsidP="008E7556">
      <w:pPr>
        <w:spacing w:before="100" w:beforeAutospacing="1"/>
        <w:jc w:val="both"/>
        <w:rPr>
          <w:rFonts w:ascii="Arial" w:eastAsiaTheme="minorEastAsia" w:hAnsi="Arial" w:cs="Arial"/>
          <w:sz w:val="22"/>
          <w:szCs w:val="22"/>
        </w:rPr>
      </w:pPr>
      <w:r w:rsidRPr="008E7556">
        <w:rPr>
          <w:rFonts w:ascii="Arial" w:eastAsiaTheme="minorEastAsia" w:hAnsi="Arial" w:cs="Arial"/>
          <w:sz w:val="22"/>
          <w:szCs w:val="22"/>
        </w:rPr>
        <w:t>Obavljanje komunalne djelatnosti iz članka 1. ove Odluke  povjerava se na neodređeno vrijeme.</w:t>
      </w:r>
    </w:p>
    <w:p w14:paraId="0182BD4C" w14:textId="77777777" w:rsidR="008E7556" w:rsidRPr="008E7556" w:rsidRDefault="008E7556" w:rsidP="008E7556">
      <w:pPr>
        <w:jc w:val="both"/>
        <w:rPr>
          <w:rFonts w:ascii="Arial" w:eastAsiaTheme="minorEastAsia" w:hAnsi="Arial" w:cs="Arial"/>
          <w:sz w:val="22"/>
          <w:szCs w:val="22"/>
        </w:rPr>
      </w:pPr>
      <w:r w:rsidRPr="008E7556">
        <w:rPr>
          <w:rFonts w:ascii="Arial" w:eastAsiaTheme="minorEastAsia" w:hAnsi="Arial" w:cs="Arial"/>
          <w:sz w:val="22"/>
          <w:szCs w:val="22"/>
        </w:rPr>
        <w:tab/>
        <w:t xml:space="preserve"> </w:t>
      </w:r>
    </w:p>
    <w:p w14:paraId="0FA4C7F5" w14:textId="77777777" w:rsidR="008E7556" w:rsidRPr="008E7556" w:rsidRDefault="008E7556" w:rsidP="008E7556">
      <w:pPr>
        <w:jc w:val="center"/>
        <w:rPr>
          <w:rFonts w:ascii="Arial" w:eastAsiaTheme="minorEastAsia" w:hAnsi="Arial" w:cs="Arial"/>
          <w:sz w:val="22"/>
          <w:szCs w:val="22"/>
        </w:rPr>
      </w:pPr>
      <w:r w:rsidRPr="008E7556">
        <w:rPr>
          <w:rFonts w:ascii="Arial" w:eastAsiaTheme="minorEastAsia" w:hAnsi="Arial" w:cs="Arial"/>
          <w:sz w:val="22"/>
          <w:szCs w:val="22"/>
        </w:rPr>
        <w:t>Članak 3.</w:t>
      </w:r>
    </w:p>
    <w:p w14:paraId="3F97B016" w14:textId="77777777" w:rsidR="008E7556" w:rsidRPr="008E7556" w:rsidRDefault="008E7556" w:rsidP="008E7556">
      <w:pPr>
        <w:jc w:val="center"/>
        <w:rPr>
          <w:rFonts w:ascii="Arial" w:hAnsi="Arial" w:cs="Arial"/>
          <w:color w:val="000000"/>
          <w:sz w:val="22"/>
          <w:szCs w:val="22"/>
        </w:rPr>
      </w:pPr>
    </w:p>
    <w:p w14:paraId="394B162B" w14:textId="77777777" w:rsidR="008E7556" w:rsidRPr="008E7556" w:rsidRDefault="008E7556" w:rsidP="008E7556">
      <w:pPr>
        <w:jc w:val="both"/>
        <w:rPr>
          <w:rFonts w:ascii="Arial" w:hAnsi="Arial" w:cs="Arial"/>
          <w:color w:val="000000"/>
          <w:sz w:val="22"/>
          <w:szCs w:val="22"/>
        </w:rPr>
      </w:pPr>
      <w:r w:rsidRPr="008E7556">
        <w:rPr>
          <w:rFonts w:ascii="Arial" w:hAnsi="Arial" w:cs="Arial"/>
          <w:color w:val="000000"/>
          <w:sz w:val="22"/>
          <w:szCs w:val="22"/>
        </w:rPr>
        <w:t xml:space="preserve">Trgovačko društvo </w:t>
      </w:r>
      <w:proofErr w:type="spellStart"/>
      <w:r w:rsidRPr="008E7556">
        <w:rPr>
          <w:rFonts w:ascii="Arial" w:hAnsi="Arial" w:cs="Arial"/>
          <w:color w:val="000000"/>
          <w:sz w:val="22"/>
          <w:szCs w:val="22"/>
        </w:rPr>
        <w:t>Sanitat</w:t>
      </w:r>
      <w:proofErr w:type="spellEnd"/>
      <w:r w:rsidRPr="008E7556">
        <w:rPr>
          <w:rFonts w:ascii="Arial" w:hAnsi="Arial" w:cs="Arial"/>
          <w:color w:val="000000"/>
          <w:sz w:val="22"/>
          <w:szCs w:val="22"/>
        </w:rPr>
        <w:t xml:space="preserve"> Dubrovnik d.o.o., dužno je povjerenu komunalnu djelatnost obavljati sukladno odredbama Zakona o komunalnom gospodarstvu, posebnim propisima koji uređuju područje elektroničke komunikacije, kao i drugim relevantnim  propisima, općim aktima Grada Dubrovnika, te sklopljenom ugovoru.</w:t>
      </w:r>
    </w:p>
    <w:p w14:paraId="109E4D6F" w14:textId="77777777" w:rsidR="008E7556" w:rsidRDefault="008E7556" w:rsidP="008E7556">
      <w:pPr>
        <w:jc w:val="center"/>
        <w:rPr>
          <w:rFonts w:ascii="Arial" w:hAnsi="Arial" w:cs="Arial"/>
          <w:color w:val="000000"/>
          <w:sz w:val="22"/>
          <w:szCs w:val="22"/>
        </w:rPr>
      </w:pPr>
    </w:p>
    <w:p w14:paraId="240D5EB0"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Članak 4.</w:t>
      </w:r>
    </w:p>
    <w:p w14:paraId="2FF644BB" w14:textId="77777777" w:rsidR="008E7556" w:rsidRPr="008E7556" w:rsidRDefault="008E7556" w:rsidP="008E7556">
      <w:pPr>
        <w:jc w:val="both"/>
        <w:rPr>
          <w:rFonts w:ascii="Arial" w:eastAsiaTheme="minorEastAsia" w:hAnsi="Arial" w:cs="Arial"/>
          <w:b/>
          <w:sz w:val="22"/>
          <w:szCs w:val="22"/>
        </w:rPr>
      </w:pPr>
    </w:p>
    <w:p w14:paraId="15B775A8" w14:textId="77777777" w:rsidR="008E7556" w:rsidRPr="008E7556" w:rsidRDefault="008E7556" w:rsidP="008E7556">
      <w:pPr>
        <w:jc w:val="both"/>
        <w:rPr>
          <w:rFonts w:ascii="Arial" w:eastAsiaTheme="minorEastAsia" w:hAnsi="Arial" w:cs="Arial"/>
          <w:sz w:val="22"/>
          <w:szCs w:val="22"/>
        </w:rPr>
      </w:pPr>
      <w:r w:rsidRPr="008E7556">
        <w:rPr>
          <w:rFonts w:ascii="Arial" w:eastAsiaTheme="minorEastAsia" w:hAnsi="Arial" w:cs="Arial"/>
          <w:bCs/>
          <w:sz w:val="22"/>
          <w:szCs w:val="22"/>
        </w:rPr>
        <w:t xml:space="preserve">Grad Dubrovnik i </w:t>
      </w:r>
      <w:proofErr w:type="spellStart"/>
      <w:r w:rsidRPr="008E7556">
        <w:rPr>
          <w:rFonts w:ascii="Arial" w:eastAsiaTheme="minorEastAsia" w:hAnsi="Arial" w:cs="Arial"/>
          <w:bCs/>
          <w:sz w:val="22"/>
          <w:szCs w:val="22"/>
        </w:rPr>
        <w:t>Sanitat</w:t>
      </w:r>
      <w:proofErr w:type="spellEnd"/>
      <w:r w:rsidRPr="008E7556">
        <w:rPr>
          <w:rFonts w:ascii="Arial" w:eastAsiaTheme="minorEastAsia" w:hAnsi="Arial" w:cs="Arial"/>
          <w:bCs/>
          <w:sz w:val="22"/>
          <w:szCs w:val="22"/>
        </w:rPr>
        <w:t xml:space="preserve"> Dubrovnik d.o.o. sklopit će ugovor o povjeravanju obavljanja </w:t>
      </w:r>
      <w:r w:rsidRPr="008E7556">
        <w:rPr>
          <w:rFonts w:ascii="Arial" w:hAnsi="Arial" w:cs="Arial"/>
          <w:color w:val="000000"/>
          <w:sz w:val="22"/>
          <w:szCs w:val="22"/>
        </w:rPr>
        <w:t xml:space="preserve">komunalne djelatnosti </w:t>
      </w:r>
      <w:r w:rsidRPr="008E7556">
        <w:rPr>
          <w:rFonts w:ascii="Arial" w:eastAsiaTheme="minorEastAsia" w:hAnsi="Arial" w:cs="Arial"/>
          <w:sz w:val="22"/>
          <w:szCs w:val="22"/>
        </w:rPr>
        <w:t>usluge elektroničke komunikacijske mreže i/ili vodova, infrastrukture i povezane opreme Grada Dubrovnika kojim će regulirati međusobna prava i obveze.</w:t>
      </w:r>
    </w:p>
    <w:p w14:paraId="3A295897" w14:textId="77777777" w:rsidR="008E7556" w:rsidRPr="008E7556" w:rsidRDefault="008E7556" w:rsidP="008E7556">
      <w:pPr>
        <w:jc w:val="both"/>
        <w:rPr>
          <w:rFonts w:ascii="Arial" w:eastAsiaTheme="minorEastAsia" w:hAnsi="Arial" w:cs="Arial"/>
          <w:bCs/>
          <w:sz w:val="22"/>
          <w:szCs w:val="22"/>
        </w:rPr>
      </w:pPr>
    </w:p>
    <w:p w14:paraId="5F387949" w14:textId="77777777" w:rsidR="008E7556" w:rsidRDefault="008E7556" w:rsidP="008E7556">
      <w:pPr>
        <w:jc w:val="center"/>
        <w:rPr>
          <w:rFonts w:ascii="Arial" w:hAnsi="Arial" w:cs="Arial"/>
          <w:color w:val="000000"/>
          <w:sz w:val="22"/>
          <w:szCs w:val="22"/>
        </w:rPr>
      </w:pPr>
    </w:p>
    <w:p w14:paraId="1491DCF5"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Članak 5.</w:t>
      </w:r>
    </w:p>
    <w:p w14:paraId="3AD66B03" w14:textId="77777777" w:rsidR="008E7556" w:rsidRPr="008E7556" w:rsidRDefault="008E7556" w:rsidP="008E7556">
      <w:pPr>
        <w:spacing w:before="100" w:beforeAutospacing="1"/>
        <w:jc w:val="both"/>
        <w:rPr>
          <w:rFonts w:ascii="Arial" w:hAnsi="Arial" w:cs="Arial"/>
          <w:color w:val="000000"/>
          <w:sz w:val="22"/>
          <w:szCs w:val="22"/>
        </w:rPr>
      </w:pPr>
      <w:r w:rsidRPr="008E7556">
        <w:rPr>
          <w:rFonts w:ascii="Arial" w:hAnsi="Arial" w:cs="Arial"/>
          <w:color w:val="000000"/>
          <w:sz w:val="22"/>
          <w:szCs w:val="22"/>
        </w:rPr>
        <w:t>Ova odluka stupa na snagu osmog dana od dana objave u „Službenom glasniku Grada Dubrovnika“.</w:t>
      </w:r>
    </w:p>
    <w:p w14:paraId="4ED41AEB" w14:textId="77777777" w:rsidR="008E7556" w:rsidRDefault="008E7556" w:rsidP="008E7556">
      <w:pPr>
        <w:rPr>
          <w:rFonts w:ascii="Arial" w:hAnsi="Arial" w:cs="Arial"/>
          <w:color w:val="000000"/>
          <w:sz w:val="22"/>
          <w:szCs w:val="22"/>
        </w:rPr>
      </w:pPr>
    </w:p>
    <w:p w14:paraId="3A19987E" w14:textId="77777777" w:rsidR="008E7556" w:rsidRPr="008E7556" w:rsidRDefault="008E7556" w:rsidP="008E7556">
      <w:pPr>
        <w:rPr>
          <w:rFonts w:ascii="Arial" w:eastAsiaTheme="minorEastAsia" w:hAnsi="Arial" w:cs="Arial"/>
          <w:sz w:val="22"/>
          <w:szCs w:val="22"/>
          <w:lang w:eastAsia="en-US"/>
        </w:rPr>
      </w:pPr>
      <w:r w:rsidRPr="008E7556">
        <w:rPr>
          <w:rFonts w:ascii="Arial" w:eastAsiaTheme="minorEastAsia" w:hAnsi="Arial" w:cs="Arial"/>
          <w:sz w:val="22"/>
          <w:szCs w:val="22"/>
        </w:rPr>
        <w:t>KLASA: 363-01/24-09/22</w:t>
      </w:r>
    </w:p>
    <w:p w14:paraId="02FBDB91" w14:textId="77777777" w:rsidR="008E7556" w:rsidRPr="008E7556" w:rsidRDefault="008E7556" w:rsidP="008E7556">
      <w:pPr>
        <w:suppressAutoHyphens/>
        <w:rPr>
          <w:rFonts w:ascii="Arial" w:eastAsiaTheme="minorEastAsia" w:hAnsi="Arial" w:cs="Arial"/>
          <w:sz w:val="22"/>
          <w:szCs w:val="22"/>
          <w:lang w:eastAsia="ar-SA"/>
        </w:rPr>
      </w:pPr>
      <w:r w:rsidRPr="008E7556">
        <w:rPr>
          <w:rFonts w:ascii="Arial" w:eastAsiaTheme="minorEastAsia" w:hAnsi="Arial" w:cs="Arial"/>
          <w:sz w:val="22"/>
          <w:szCs w:val="22"/>
          <w:lang w:eastAsia="ar-SA"/>
        </w:rPr>
        <w:t>URBROJ: 2117-1-09-24-04</w:t>
      </w:r>
    </w:p>
    <w:p w14:paraId="1322E939" w14:textId="77777777" w:rsidR="008E7556" w:rsidRPr="008E7556" w:rsidRDefault="008E7556" w:rsidP="008E7556">
      <w:pPr>
        <w:suppressAutoHyphens/>
        <w:rPr>
          <w:rFonts w:ascii="Arial" w:eastAsiaTheme="minorEastAsia" w:hAnsi="Arial" w:cs="Arial"/>
          <w:sz w:val="22"/>
          <w:szCs w:val="22"/>
          <w:lang w:eastAsia="ar-SA"/>
        </w:rPr>
      </w:pPr>
      <w:r w:rsidRPr="008E7556">
        <w:rPr>
          <w:rFonts w:ascii="Arial" w:eastAsiaTheme="minorEastAsia" w:hAnsi="Arial" w:cs="Arial"/>
          <w:sz w:val="22"/>
          <w:szCs w:val="22"/>
          <w:lang w:eastAsia="ar-SA"/>
        </w:rPr>
        <w:t>Dubrovnik,  29. listopada 2024.</w:t>
      </w:r>
    </w:p>
    <w:p w14:paraId="3D59F53E" w14:textId="77777777" w:rsidR="00DC053A" w:rsidRDefault="00DC053A" w:rsidP="00E91FDF">
      <w:pPr>
        <w:rPr>
          <w:rFonts w:ascii="Arial" w:hAnsi="Arial" w:cs="Arial"/>
          <w:sz w:val="22"/>
          <w:szCs w:val="22"/>
        </w:rPr>
      </w:pPr>
    </w:p>
    <w:p w14:paraId="3F222B9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1CEEC7BA"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0F70E0D2"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786D9F3E" w14:textId="77777777" w:rsidR="00DC053A" w:rsidRPr="009966E1" w:rsidRDefault="00DC053A" w:rsidP="00DC053A">
      <w:pPr>
        <w:rPr>
          <w:rFonts w:ascii="Arial" w:hAnsi="Arial" w:cs="Arial"/>
          <w:sz w:val="22"/>
          <w:szCs w:val="22"/>
        </w:rPr>
      </w:pPr>
    </w:p>
    <w:p w14:paraId="20830E41" w14:textId="77777777" w:rsidR="00DC053A" w:rsidRPr="009966E1" w:rsidRDefault="00DC053A" w:rsidP="00DC053A">
      <w:pPr>
        <w:rPr>
          <w:rFonts w:ascii="Arial" w:hAnsi="Arial" w:cs="Arial"/>
          <w:sz w:val="22"/>
          <w:szCs w:val="22"/>
        </w:rPr>
      </w:pPr>
    </w:p>
    <w:p w14:paraId="5EC6897C" w14:textId="77777777" w:rsidR="00DC053A" w:rsidRPr="009966E1" w:rsidRDefault="00DC053A" w:rsidP="00DC053A">
      <w:pPr>
        <w:rPr>
          <w:rFonts w:ascii="Arial" w:hAnsi="Arial" w:cs="Arial"/>
          <w:sz w:val="22"/>
          <w:szCs w:val="22"/>
        </w:rPr>
      </w:pPr>
    </w:p>
    <w:p w14:paraId="01954AE5" w14:textId="77777777" w:rsidR="00DC053A" w:rsidRPr="009966E1" w:rsidRDefault="00DC053A" w:rsidP="00DC053A">
      <w:pPr>
        <w:rPr>
          <w:rFonts w:ascii="Arial" w:hAnsi="Arial" w:cs="Arial"/>
          <w:sz w:val="22"/>
          <w:szCs w:val="22"/>
        </w:rPr>
      </w:pPr>
    </w:p>
    <w:p w14:paraId="5766D56F"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60</w:t>
      </w:r>
      <w:r w:rsidRPr="003E5EBD">
        <w:rPr>
          <w:rFonts w:ascii="Arial" w:hAnsi="Arial" w:cs="Arial"/>
          <w:sz w:val="22"/>
          <w:szCs w:val="22"/>
          <w:lang w:eastAsia="en-US"/>
        </w:rPr>
        <w:t xml:space="preserve">                               </w:t>
      </w:r>
    </w:p>
    <w:p w14:paraId="1F16DD8B" w14:textId="77777777" w:rsidR="00DC053A" w:rsidRDefault="00DC053A" w:rsidP="00E91FDF">
      <w:pPr>
        <w:rPr>
          <w:rFonts w:ascii="Arial" w:hAnsi="Arial" w:cs="Arial"/>
          <w:sz w:val="22"/>
          <w:szCs w:val="22"/>
        </w:rPr>
      </w:pPr>
    </w:p>
    <w:p w14:paraId="4B3DD0BF" w14:textId="77777777" w:rsidR="00DC053A" w:rsidRDefault="00DC053A" w:rsidP="00E91FDF">
      <w:pPr>
        <w:rPr>
          <w:rFonts w:ascii="Arial" w:hAnsi="Arial" w:cs="Arial"/>
          <w:sz w:val="22"/>
          <w:szCs w:val="22"/>
        </w:rPr>
      </w:pPr>
    </w:p>
    <w:p w14:paraId="1D7E1285" w14:textId="77777777" w:rsidR="008E7556" w:rsidRPr="008E7556" w:rsidRDefault="008E7556" w:rsidP="008E7556">
      <w:pPr>
        <w:jc w:val="both"/>
        <w:rPr>
          <w:rFonts w:ascii="Arial" w:eastAsiaTheme="minorEastAsia" w:hAnsi="Arial" w:cs="Arial"/>
          <w:sz w:val="22"/>
          <w:szCs w:val="22"/>
        </w:rPr>
      </w:pPr>
      <w:r w:rsidRPr="008E7556">
        <w:rPr>
          <w:rFonts w:ascii="Arial" w:eastAsiaTheme="minorEastAsia" w:hAnsi="Arial" w:cs="Arial"/>
          <w:sz w:val="22"/>
          <w:szCs w:val="22"/>
        </w:rPr>
        <w:t xml:space="preserve">Na temelju članka 35. stavka 2. Zakona o vlasništvu i drugim stvarnim pravima („Narodne novine“, broj 91/96, 68/98, 137/99, 22/00, 73/00, 114/01, 79/06, 141/06, 146/08, 38/09, 153/09, 90/10, 143/12 i 152/14) i članka 39. Statuta Grada Dubrovnika („Službeni glasnik Grada Dubrovnika“, broj 2/21), Gradsko vijeće Grada Dubrovnika na 36. sjednici, održanoj </w:t>
      </w:r>
      <w:r w:rsidRPr="008E7556">
        <w:rPr>
          <w:rFonts w:ascii="Arial" w:eastAsiaTheme="minorEastAsia" w:hAnsi="Arial" w:cs="Arial"/>
          <w:sz w:val="22"/>
          <w:szCs w:val="22"/>
          <w:lang w:eastAsia="ar-SA"/>
        </w:rPr>
        <w:t xml:space="preserve">29. listopada </w:t>
      </w:r>
      <w:r w:rsidRPr="008E7556">
        <w:rPr>
          <w:rFonts w:ascii="Arial" w:eastAsiaTheme="minorEastAsia" w:hAnsi="Arial" w:cs="Arial"/>
          <w:sz w:val="22"/>
          <w:szCs w:val="22"/>
        </w:rPr>
        <w:t xml:space="preserve">2024., donijelo je </w:t>
      </w:r>
    </w:p>
    <w:p w14:paraId="089937B6" w14:textId="77777777" w:rsidR="008E7556" w:rsidRPr="008E7556" w:rsidRDefault="008E7556" w:rsidP="008E7556">
      <w:pPr>
        <w:jc w:val="both"/>
        <w:rPr>
          <w:rFonts w:ascii="Arial" w:eastAsiaTheme="minorEastAsia" w:hAnsi="Arial" w:cs="Arial"/>
          <w:b/>
          <w:sz w:val="22"/>
          <w:szCs w:val="22"/>
        </w:rPr>
      </w:pPr>
    </w:p>
    <w:p w14:paraId="78FAE7DA" w14:textId="77777777" w:rsidR="008E7556" w:rsidRPr="008E7556" w:rsidRDefault="008E7556" w:rsidP="008E7556">
      <w:pPr>
        <w:jc w:val="center"/>
        <w:rPr>
          <w:rFonts w:ascii="Arial" w:eastAsiaTheme="minorEastAsia" w:hAnsi="Arial" w:cs="Arial"/>
          <w:b/>
          <w:sz w:val="22"/>
          <w:szCs w:val="22"/>
        </w:rPr>
      </w:pPr>
    </w:p>
    <w:p w14:paraId="4C9D92E0" w14:textId="77777777" w:rsidR="008E7556" w:rsidRPr="008E7556" w:rsidRDefault="008E7556" w:rsidP="008E7556">
      <w:pPr>
        <w:jc w:val="center"/>
        <w:rPr>
          <w:rFonts w:ascii="Arial" w:eastAsiaTheme="minorEastAsia" w:hAnsi="Arial" w:cs="Arial"/>
          <w:b/>
          <w:sz w:val="22"/>
          <w:szCs w:val="22"/>
        </w:rPr>
      </w:pPr>
      <w:r w:rsidRPr="008E7556">
        <w:rPr>
          <w:rFonts w:ascii="Arial" w:eastAsiaTheme="minorEastAsia" w:hAnsi="Arial" w:cs="Arial"/>
          <w:b/>
          <w:sz w:val="22"/>
          <w:szCs w:val="22"/>
        </w:rPr>
        <w:t>O D L U K U</w:t>
      </w:r>
    </w:p>
    <w:p w14:paraId="54187ECE" w14:textId="77777777" w:rsidR="008E7556" w:rsidRPr="008E7556" w:rsidRDefault="008E7556" w:rsidP="008E7556">
      <w:pPr>
        <w:jc w:val="center"/>
        <w:rPr>
          <w:rFonts w:ascii="Arial" w:eastAsiaTheme="minorEastAsia" w:hAnsi="Arial" w:cs="Arial"/>
          <w:b/>
          <w:sz w:val="22"/>
          <w:szCs w:val="22"/>
        </w:rPr>
      </w:pPr>
      <w:r w:rsidRPr="008E7556">
        <w:rPr>
          <w:rFonts w:ascii="Arial" w:eastAsiaTheme="minorEastAsia" w:hAnsi="Arial" w:cs="Arial"/>
          <w:b/>
          <w:sz w:val="22"/>
          <w:szCs w:val="22"/>
        </w:rPr>
        <w:t>o davanju na upravljanje i korištenje sustava distribucijske telekomunikacijske kanalizacije (DTK) koja se nalazi u nerazvrstanim cestama Grada Dubrovnika</w:t>
      </w:r>
    </w:p>
    <w:p w14:paraId="4AC58019" w14:textId="77777777" w:rsidR="008E7556" w:rsidRPr="008E7556" w:rsidRDefault="008E7556" w:rsidP="008E7556">
      <w:pPr>
        <w:jc w:val="center"/>
        <w:rPr>
          <w:rFonts w:ascii="Arial" w:eastAsiaTheme="minorEastAsia" w:hAnsi="Arial" w:cs="Arial"/>
          <w:sz w:val="22"/>
          <w:szCs w:val="22"/>
        </w:rPr>
      </w:pPr>
    </w:p>
    <w:p w14:paraId="15D02211" w14:textId="77777777" w:rsidR="008E7556" w:rsidRPr="008E7556" w:rsidRDefault="008E7556" w:rsidP="008E7556">
      <w:pPr>
        <w:jc w:val="center"/>
        <w:rPr>
          <w:rFonts w:ascii="Arial" w:eastAsiaTheme="minorEastAsia" w:hAnsi="Arial" w:cs="Arial"/>
          <w:sz w:val="22"/>
          <w:szCs w:val="22"/>
        </w:rPr>
      </w:pPr>
    </w:p>
    <w:p w14:paraId="6CB797A0" w14:textId="77777777" w:rsidR="008E7556" w:rsidRPr="008E7556" w:rsidRDefault="008E7556" w:rsidP="008E7556">
      <w:pPr>
        <w:jc w:val="center"/>
        <w:rPr>
          <w:rFonts w:ascii="Arial" w:hAnsi="Arial" w:cs="Arial"/>
          <w:color w:val="000000"/>
          <w:sz w:val="22"/>
          <w:szCs w:val="22"/>
        </w:rPr>
      </w:pPr>
      <w:r w:rsidRPr="008E7556">
        <w:rPr>
          <w:rFonts w:ascii="Arial" w:hAnsi="Arial" w:cs="Arial"/>
          <w:color w:val="000000"/>
          <w:sz w:val="22"/>
          <w:szCs w:val="22"/>
        </w:rPr>
        <w:t>Članak 1.</w:t>
      </w:r>
    </w:p>
    <w:p w14:paraId="5A40D0D5" w14:textId="77777777" w:rsidR="008E7556" w:rsidRPr="008E7556" w:rsidRDefault="008E7556" w:rsidP="008E7556">
      <w:pPr>
        <w:jc w:val="center"/>
        <w:rPr>
          <w:rFonts w:ascii="Arial" w:hAnsi="Arial" w:cs="Arial"/>
          <w:color w:val="000000"/>
          <w:sz w:val="22"/>
          <w:szCs w:val="22"/>
        </w:rPr>
      </w:pPr>
    </w:p>
    <w:p w14:paraId="03985107" w14:textId="77777777" w:rsidR="008E7556" w:rsidRPr="008E7556" w:rsidRDefault="008E7556" w:rsidP="008E7556">
      <w:pPr>
        <w:jc w:val="both"/>
        <w:rPr>
          <w:rFonts w:ascii="Arial" w:hAnsi="Arial" w:cs="Arial"/>
          <w:color w:val="000000"/>
          <w:sz w:val="22"/>
          <w:szCs w:val="22"/>
        </w:rPr>
      </w:pPr>
      <w:r w:rsidRPr="008E7556">
        <w:rPr>
          <w:rFonts w:ascii="Arial" w:hAnsi="Arial" w:cs="Arial"/>
          <w:color w:val="000000"/>
          <w:sz w:val="22"/>
          <w:szCs w:val="22"/>
        </w:rPr>
        <w:t xml:space="preserve">Ovom Odlukom Grad Dubrovnik daje </w:t>
      </w:r>
      <w:r w:rsidRPr="008E7556">
        <w:rPr>
          <w:rFonts w:ascii="Arial" w:eastAsiaTheme="minorEastAsia" w:hAnsi="Arial" w:cs="Arial"/>
          <w:sz w:val="22"/>
          <w:szCs w:val="22"/>
        </w:rPr>
        <w:t>na upravljanje i korištenje sustav distribucijske telekomunikacijske kanalizacije (DTK) koja se nalazi u nerazvrstanim cestama</w:t>
      </w:r>
      <w:r w:rsidRPr="008E7556">
        <w:rPr>
          <w:rFonts w:ascii="Arial" w:hAnsi="Arial" w:cs="Arial"/>
          <w:color w:val="000000"/>
          <w:sz w:val="22"/>
          <w:szCs w:val="22"/>
        </w:rPr>
        <w:t xml:space="preserve"> Grada Dubrovnika u svrhu obavljanja komunalne djelatnosti </w:t>
      </w:r>
      <w:r w:rsidRPr="008E7556">
        <w:rPr>
          <w:rFonts w:ascii="Arial" w:eastAsiaTheme="minorEastAsia" w:hAnsi="Arial" w:cs="Arial"/>
          <w:sz w:val="22"/>
          <w:szCs w:val="22"/>
        </w:rPr>
        <w:t>usluge elektroničke komunikacijske mreže i/ili vodova, infrastrukture i povezane opreme Grada Dubrovnika</w:t>
      </w:r>
      <w:r w:rsidRPr="008E7556">
        <w:rPr>
          <w:rFonts w:ascii="Arial" w:hAnsi="Arial" w:cs="Arial"/>
          <w:color w:val="000000"/>
          <w:sz w:val="22"/>
          <w:szCs w:val="22"/>
        </w:rPr>
        <w:t>:</w:t>
      </w:r>
    </w:p>
    <w:p w14:paraId="05691E43" w14:textId="77777777" w:rsidR="008E7556" w:rsidRPr="008E7556" w:rsidRDefault="008E7556" w:rsidP="008E7556">
      <w:pPr>
        <w:jc w:val="both"/>
        <w:rPr>
          <w:rFonts w:ascii="Arial" w:hAnsi="Arial" w:cs="Arial"/>
          <w:b/>
          <w:color w:val="000000"/>
          <w:sz w:val="22"/>
          <w:szCs w:val="22"/>
        </w:rPr>
      </w:pPr>
    </w:p>
    <w:p w14:paraId="2CBAA3F8" w14:textId="77777777" w:rsidR="008E7556" w:rsidRPr="008E7556" w:rsidRDefault="008E7556" w:rsidP="005D3034">
      <w:pPr>
        <w:numPr>
          <w:ilvl w:val="0"/>
          <w:numId w:val="17"/>
        </w:numPr>
        <w:spacing w:after="160" w:line="259" w:lineRule="auto"/>
        <w:contextualSpacing/>
        <w:jc w:val="both"/>
        <w:rPr>
          <w:rFonts w:ascii="Arial" w:hAnsi="Arial" w:cs="Arial"/>
          <w:sz w:val="22"/>
          <w:szCs w:val="22"/>
        </w:rPr>
      </w:pPr>
      <w:r w:rsidRPr="008E7556">
        <w:rPr>
          <w:rFonts w:ascii="Arial" w:hAnsi="Arial" w:cs="Arial"/>
          <w:color w:val="000000"/>
          <w:sz w:val="22"/>
          <w:szCs w:val="22"/>
        </w:rPr>
        <w:t xml:space="preserve">trgovačkom društvu </w:t>
      </w:r>
      <w:proofErr w:type="spellStart"/>
      <w:r w:rsidRPr="008E7556">
        <w:rPr>
          <w:rFonts w:ascii="Arial" w:hAnsi="Arial" w:cs="Arial"/>
          <w:color w:val="000000"/>
          <w:sz w:val="22"/>
          <w:szCs w:val="22"/>
        </w:rPr>
        <w:t>Sanitat</w:t>
      </w:r>
      <w:proofErr w:type="spellEnd"/>
      <w:r w:rsidRPr="008E7556">
        <w:rPr>
          <w:rFonts w:ascii="Arial" w:hAnsi="Arial" w:cs="Arial"/>
          <w:color w:val="000000"/>
          <w:sz w:val="22"/>
          <w:szCs w:val="22"/>
        </w:rPr>
        <w:t xml:space="preserve"> Dubrovnik d.o.o., Marka </w:t>
      </w:r>
      <w:proofErr w:type="spellStart"/>
      <w:r w:rsidRPr="008E7556">
        <w:rPr>
          <w:rFonts w:ascii="Arial" w:hAnsi="Arial" w:cs="Arial"/>
          <w:color w:val="000000"/>
          <w:sz w:val="22"/>
          <w:szCs w:val="22"/>
        </w:rPr>
        <w:t>Marojice</w:t>
      </w:r>
      <w:proofErr w:type="spellEnd"/>
      <w:r w:rsidRPr="008E7556">
        <w:rPr>
          <w:rFonts w:ascii="Arial" w:hAnsi="Arial" w:cs="Arial"/>
          <w:color w:val="000000"/>
          <w:sz w:val="22"/>
          <w:szCs w:val="22"/>
        </w:rPr>
        <w:t xml:space="preserve"> 5, Dubrovnik, OIB:  </w:t>
      </w:r>
      <w:r w:rsidRPr="008E7556">
        <w:rPr>
          <w:rFonts w:ascii="Arial" w:eastAsiaTheme="minorEastAsia" w:hAnsi="Arial" w:cs="Arial"/>
          <w:color w:val="4D5156"/>
          <w:sz w:val="22"/>
          <w:szCs w:val="22"/>
          <w:shd w:val="clear" w:color="auto" w:fill="FFFFFF"/>
        </w:rPr>
        <w:t>99080716453</w:t>
      </w:r>
    </w:p>
    <w:p w14:paraId="0F311A58" w14:textId="77777777" w:rsidR="008E7556" w:rsidRPr="008E7556" w:rsidRDefault="008E7556" w:rsidP="008E7556">
      <w:pPr>
        <w:jc w:val="center"/>
        <w:rPr>
          <w:rFonts w:ascii="Arial" w:eastAsiaTheme="minorEastAsia" w:hAnsi="Arial" w:cs="Arial"/>
          <w:sz w:val="22"/>
          <w:szCs w:val="22"/>
        </w:rPr>
      </w:pPr>
    </w:p>
    <w:p w14:paraId="69CC4CC0" w14:textId="77777777" w:rsidR="008E7556" w:rsidRPr="008E7556" w:rsidRDefault="008E7556" w:rsidP="008E7556">
      <w:pPr>
        <w:jc w:val="center"/>
        <w:rPr>
          <w:rFonts w:ascii="Arial" w:eastAsiaTheme="minorEastAsia" w:hAnsi="Arial" w:cs="Arial"/>
          <w:sz w:val="22"/>
          <w:szCs w:val="22"/>
        </w:rPr>
      </w:pPr>
      <w:r w:rsidRPr="008E7556">
        <w:rPr>
          <w:rFonts w:ascii="Arial" w:eastAsiaTheme="minorEastAsia" w:hAnsi="Arial" w:cs="Arial"/>
          <w:sz w:val="22"/>
          <w:szCs w:val="22"/>
        </w:rPr>
        <w:t>Članak 2.</w:t>
      </w:r>
    </w:p>
    <w:p w14:paraId="5DA95716" w14:textId="77777777" w:rsidR="008E7556" w:rsidRPr="008E7556" w:rsidRDefault="008E7556" w:rsidP="008E7556">
      <w:pPr>
        <w:jc w:val="center"/>
        <w:rPr>
          <w:rFonts w:ascii="Arial" w:eastAsiaTheme="minorEastAsia" w:hAnsi="Arial" w:cs="Arial"/>
          <w:sz w:val="22"/>
          <w:szCs w:val="22"/>
        </w:rPr>
      </w:pPr>
    </w:p>
    <w:p w14:paraId="447ED211" w14:textId="77777777" w:rsidR="008E7556" w:rsidRPr="008E7556" w:rsidRDefault="008E7556" w:rsidP="008E7556">
      <w:pPr>
        <w:jc w:val="both"/>
        <w:rPr>
          <w:rFonts w:ascii="Arial" w:eastAsiaTheme="minorEastAsia" w:hAnsi="Arial" w:cs="Arial"/>
          <w:sz w:val="22"/>
          <w:szCs w:val="22"/>
        </w:rPr>
      </w:pPr>
      <w:r w:rsidRPr="008E7556">
        <w:rPr>
          <w:rFonts w:ascii="Arial" w:eastAsiaTheme="minorEastAsia" w:hAnsi="Arial" w:cs="Arial"/>
          <w:sz w:val="22"/>
          <w:szCs w:val="22"/>
        </w:rPr>
        <w:t>Ova se Odluka odgovarajuće odnosi i na elektroničku komunikacijsku infrastrukturu i povezanu opremu koja obuhvaća trase kabelske kanalizacije, trase elektroničkih komunikacijskih vodova u zemlji, trase nadzemnih elektroničkih komunikacijskih vodova te stupove i nosače (prihvate nadzemne komunikacijske mreže koja je povezana sa elektroničkom komunikacijskom infrastrukturom i/ili vodovima i povezanom opremom Grada Dubrovnika koja je dijelom položena u nerazvrstanim cestama ili je samostalna), osim ako je drugačije izričito ugovoreno s Gradom Dubrovnikom.</w:t>
      </w:r>
    </w:p>
    <w:p w14:paraId="504D9F4E" w14:textId="77777777" w:rsidR="008E7556" w:rsidRPr="008E7556" w:rsidRDefault="008E7556" w:rsidP="008E7556">
      <w:pPr>
        <w:jc w:val="center"/>
        <w:rPr>
          <w:rFonts w:ascii="Arial" w:eastAsiaTheme="minorEastAsia" w:hAnsi="Arial" w:cs="Arial"/>
          <w:sz w:val="22"/>
          <w:szCs w:val="22"/>
        </w:rPr>
      </w:pPr>
    </w:p>
    <w:p w14:paraId="4CE557F7" w14:textId="77777777" w:rsidR="008E7556" w:rsidRPr="008E7556" w:rsidRDefault="008E7556" w:rsidP="008E7556">
      <w:pPr>
        <w:jc w:val="center"/>
        <w:rPr>
          <w:rFonts w:ascii="Arial" w:eastAsiaTheme="minorEastAsia" w:hAnsi="Arial" w:cs="Arial"/>
          <w:sz w:val="22"/>
          <w:szCs w:val="22"/>
        </w:rPr>
      </w:pPr>
      <w:r w:rsidRPr="008E7556">
        <w:rPr>
          <w:rFonts w:ascii="Arial" w:eastAsiaTheme="minorEastAsia" w:hAnsi="Arial" w:cs="Arial"/>
          <w:sz w:val="22"/>
          <w:szCs w:val="22"/>
        </w:rPr>
        <w:t>Članak 3.</w:t>
      </w:r>
    </w:p>
    <w:p w14:paraId="156C7666" w14:textId="77777777" w:rsidR="008E7556" w:rsidRPr="008E7556" w:rsidRDefault="008E7556" w:rsidP="008E7556">
      <w:pPr>
        <w:jc w:val="center"/>
        <w:rPr>
          <w:rFonts w:ascii="Arial" w:eastAsiaTheme="minorEastAsia" w:hAnsi="Arial" w:cs="Arial"/>
          <w:sz w:val="22"/>
          <w:szCs w:val="22"/>
        </w:rPr>
      </w:pPr>
    </w:p>
    <w:p w14:paraId="7D06EE75" w14:textId="77777777" w:rsidR="008E7556" w:rsidRPr="008E7556" w:rsidRDefault="008E7556" w:rsidP="008E7556">
      <w:pPr>
        <w:jc w:val="both"/>
        <w:rPr>
          <w:rFonts w:ascii="Arial" w:eastAsiaTheme="minorEastAsia" w:hAnsi="Arial" w:cs="Arial"/>
          <w:sz w:val="22"/>
          <w:szCs w:val="22"/>
        </w:rPr>
      </w:pPr>
      <w:r w:rsidRPr="008E7556">
        <w:rPr>
          <w:rFonts w:ascii="Arial" w:eastAsiaTheme="minorEastAsia" w:hAnsi="Arial" w:cs="Arial"/>
          <w:sz w:val="22"/>
          <w:szCs w:val="22"/>
        </w:rPr>
        <w:t xml:space="preserve">Grad Dubrovnik i </w:t>
      </w:r>
      <w:proofErr w:type="spellStart"/>
      <w:r w:rsidRPr="008E7556">
        <w:rPr>
          <w:rFonts w:ascii="Arial" w:hAnsi="Arial" w:cs="Arial"/>
          <w:color w:val="000000"/>
          <w:sz w:val="22"/>
          <w:szCs w:val="22"/>
        </w:rPr>
        <w:t>Sanitat</w:t>
      </w:r>
      <w:proofErr w:type="spellEnd"/>
      <w:r w:rsidRPr="008E7556">
        <w:rPr>
          <w:rFonts w:ascii="Arial" w:hAnsi="Arial" w:cs="Arial"/>
          <w:color w:val="000000"/>
          <w:sz w:val="22"/>
          <w:szCs w:val="22"/>
        </w:rPr>
        <w:t xml:space="preserve"> Dubrovnik d.o.o. sklopit će ugovor kojim će regulirati svoje međusobne odnose vezano za korištenje, održavanje, razvoj i upravljanje sustavom distribucijske </w:t>
      </w:r>
      <w:r w:rsidRPr="008E7556">
        <w:rPr>
          <w:rFonts w:ascii="Arial" w:eastAsiaTheme="minorEastAsia" w:hAnsi="Arial" w:cs="Arial"/>
          <w:sz w:val="22"/>
          <w:szCs w:val="22"/>
        </w:rPr>
        <w:t>telekomunikacijske kanalizacije (DTK) koja se nalazi u nerazvrstanim cestama na području Grada Dubrovnika za polaganje telekomunikacijskih instalacija za potrebe komunikacijsko-informatičkih sustava i usluga.</w:t>
      </w:r>
    </w:p>
    <w:p w14:paraId="0DF702AE" w14:textId="77777777" w:rsidR="008E7556" w:rsidRPr="008E7556" w:rsidRDefault="008E7556" w:rsidP="008E7556">
      <w:pPr>
        <w:jc w:val="center"/>
        <w:rPr>
          <w:rFonts w:ascii="Arial" w:eastAsiaTheme="minorEastAsia" w:hAnsi="Arial" w:cs="Arial"/>
          <w:sz w:val="22"/>
          <w:szCs w:val="22"/>
        </w:rPr>
      </w:pPr>
    </w:p>
    <w:p w14:paraId="582E9092" w14:textId="77777777" w:rsidR="008E7556" w:rsidRPr="008E7556" w:rsidRDefault="008E7556" w:rsidP="008E7556">
      <w:pPr>
        <w:jc w:val="center"/>
        <w:rPr>
          <w:rFonts w:ascii="Arial" w:eastAsiaTheme="minorEastAsia" w:hAnsi="Arial" w:cs="Arial"/>
          <w:sz w:val="22"/>
          <w:szCs w:val="22"/>
        </w:rPr>
      </w:pPr>
    </w:p>
    <w:p w14:paraId="0D6D1632" w14:textId="77777777" w:rsidR="008E7556" w:rsidRPr="008E7556" w:rsidRDefault="008E7556" w:rsidP="008E7556">
      <w:pPr>
        <w:jc w:val="center"/>
        <w:rPr>
          <w:rFonts w:ascii="Arial" w:eastAsiaTheme="minorEastAsia" w:hAnsi="Arial" w:cs="Arial"/>
          <w:sz w:val="22"/>
          <w:szCs w:val="22"/>
        </w:rPr>
      </w:pPr>
      <w:r w:rsidRPr="008E7556">
        <w:rPr>
          <w:rFonts w:ascii="Arial" w:eastAsiaTheme="minorEastAsia" w:hAnsi="Arial" w:cs="Arial"/>
          <w:sz w:val="22"/>
          <w:szCs w:val="22"/>
        </w:rPr>
        <w:t>Članak 4.</w:t>
      </w:r>
    </w:p>
    <w:p w14:paraId="2CF937E2" w14:textId="77777777" w:rsidR="008E7556" w:rsidRPr="008E7556" w:rsidRDefault="008E7556" w:rsidP="008E7556">
      <w:pPr>
        <w:jc w:val="center"/>
        <w:rPr>
          <w:rFonts w:ascii="Arial" w:eastAsiaTheme="minorEastAsia" w:hAnsi="Arial" w:cs="Arial"/>
          <w:sz w:val="22"/>
          <w:szCs w:val="22"/>
        </w:rPr>
      </w:pPr>
    </w:p>
    <w:p w14:paraId="6FE1AA06" w14:textId="77777777" w:rsidR="008E7556" w:rsidRPr="008E7556" w:rsidRDefault="008E7556" w:rsidP="008E7556">
      <w:pPr>
        <w:jc w:val="both"/>
        <w:rPr>
          <w:rFonts w:ascii="Arial" w:hAnsi="Arial" w:cs="Arial"/>
          <w:color w:val="000000"/>
          <w:sz w:val="22"/>
          <w:szCs w:val="22"/>
        </w:rPr>
      </w:pPr>
      <w:r w:rsidRPr="008E7556">
        <w:rPr>
          <w:rFonts w:ascii="Arial" w:hAnsi="Arial" w:cs="Arial"/>
          <w:color w:val="000000"/>
          <w:sz w:val="22"/>
          <w:szCs w:val="22"/>
        </w:rPr>
        <w:t>Ova odluka stupa na snagu osmog (8) dana od dana objave u „Službenom glasniku Grada Dubrovnika“.</w:t>
      </w:r>
    </w:p>
    <w:p w14:paraId="3F44889D" w14:textId="77777777" w:rsidR="00DC053A" w:rsidRDefault="00DC053A" w:rsidP="00E91FDF">
      <w:pPr>
        <w:rPr>
          <w:rFonts w:ascii="Arial" w:hAnsi="Arial" w:cs="Arial"/>
          <w:sz w:val="22"/>
          <w:szCs w:val="22"/>
        </w:rPr>
      </w:pPr>
    </w:p>
    <w:p w14:paraId="4339C02F" w14:textId="77777777" w:rsidR="008E7556" w:rsidRPr="008E7556" w:rsidRDefault="008E7556" w:rsidP="008E7556">
      <w:pPr>
        <w:rPr>
          <w:rFonts w:ascii="Arial" w:eastAsiaTheme="minorEastAsia" w:hAnsi="Arial" w:cs="Arial"/>
          <w:sz w:val="22"/>
          <w:szCs w:val="22"/>
          <w:lang w:eastAsia="en-US"/>
        </w:rPr>
      </w:pPr>
      <w:r w:rsidRPr="008E7556">
        <w:rPr>
          <w:rFonts w:ascii="Arial" w:eastAsiaTheme="minorEastAsia" w:hAnsi="Arial" w:cs="Arial"/>
          <w:sz w:val="22"/>
          <w:szCs w:val="22"/>
        </w:rPr>
        <w:t>KLASA: 363-01/24-09/24</w:t>
      </w:r>
    </w:p>
    <w:p w14:paraId="198E9A0D" w14:textId="77777777" w:rsidR="008E7556" w:rsidRPr="008E7556" w:rsidRDefault="008E7556" w:rsidP="008E7556">
      <w:pPr>
        <w:suppressAutoHyphens/>
        <w:rPr>
          <w:rFonts w:ascii="Arial" w:eastAsiaTheme="minorEastAsia" w:hAnsi="Arial" w:cs="Arial"/>
          <w:sz w:val="22"/>
          <w:szCs w:val="22"/>
          <w:lang w:eastAsia="ar-SA"/>
        </w:rPr>
      </w:pPr>
      <w:r w:rsidRPr="008E7556">
        <w:rPr>
          <w:rFonts w:ascii="Arial" w:eastAsiaTheme="minorEastAsia" w:hAnsi="Arial" w:cs="Arial"/>
          <w:sz w:val="22"/>
          <w:szCs w:val="22"/>
          <w:lang w:eastAsia="ar-SA"/>
        </w:rPr>
        <w:t>URBROJ: 2117-1-09-24-03</w:t>
      </w:r>
    </w:p>
    <w:p w14:paraId="0EB8A96F" w14:textId="77777777" w:rsidR="008E7556" w:rsidRPr="008E7556" w:rsidRDefault="008E7556" w:rsidP="008E7556">
      <w:pPr>
        <w:suppressAutoHyphens/>
        <w:rPr>
          <w:rFonts w:ascii="Arial" w:eastAsiaTheme="minorEastAsia" w:hAnsi="Arial" w:cs="Arial"/>
          <w:sz w:val="22"/>
          <w:szCs w:val="22"/>
          <w:lang w:eastAsia="ar-SA"/>
        </w:rPr>
      </w:pPr>
      <w:r w:rsidRPr="008E7556">
        <w:rPr>
          <w:rFonts w:ascii="Arial" w:eastAsiaTheme="minorEastAsia" w:hAnsi="Arial" w:cs="Arial"/>
          <w:sz w:val="22"/>
          <w:szCs w:val="22"/>
          <w:lang w:eastAsia="ar-SA"/>
        </w:rPr>
        <w:t>Dubrovnik,  29. listopada 2024.</w:t>
      </w:r>
    </w:p>
    <w:p w14:paraId="5D48D074" w14:textId="77777777" w:rsidR="00DC053A" w:rsidRDefault="00DC053A" w:rsidP="00E91FDF">
      <w:pPr>
        <w:rPr>
          <w:rFonts w:ascii="Arial" w:hAnsi="Arial" w:cs="Arial"/>
          <w:sz w:val="22"/>
          <w:szCs w:val="22"/>
        </w:rPr>
      </w:pPr>
    </w:p>
    <w:p w14:paraId="4D71D6C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23491B3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46A69434"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7F906CB3" w14:textId="77777777" w:rsidR="00DC053A" w:rsidRPr="009966E1" w:rsidRDefault="00DC053A" w:rsidP="00DC053A">
      <w:pPr>
        <w:rPr>
          <w:rFonts w:ascii="Arial" w:hAnsi="Arial" w:cs="Arial"/>
          <w:sz w:val="22"/>
          <w:szCs w:val="22"/>
        </w:rPr>
      </w:pPr>
    </w:p>
    <w:p w14:paraId="62A6F8C0" w14:textId="77777777" w:rsidR="00DC053A" w:rsidRPr="009966E1" w:rsidRDefault="00DC053A" w:rsidP="00DC053A">
      <w:pPr>
        <w:rPr>
          <w:rFonts w:ascii="Arial" w:hAnsi="Arial" w:cs="Arial"/>
          <w:sz w:val="22"/>
          <w:szCs w:val="22"/>
        </w:rPr>
      </w:pPr>
    </w:p>
    <w:p w14:paraId="3AA1C2FB" w14:textId="77777777" w:rsidR="00DC053A" w:rsidRPr="009966E1" w:rsidRDefault="00DC053A" w:rsidP="00DC053A">
      <w:pPr>
        <w:rPr>
          <w:rFonts w:ascii="Arial" w:hAnsi="Arial" w:cs="Arial"/>
          <w:sz w:val="22"/>
          <w:szCs w:val="22"/>
        </w:rPr>
      </w:pPr>
    </w:p>
    <w:p w14:paraId="6AC1D9DE" w14:textId="77777777" w:rsidR="00DC053A" w:rsidRPr="009966E1" w:rsidRDefault="00DC053A" w:rsidP="00DC053A">
      <w:pPr>
        <w:rPr>
          <w:rFonts w:ascii="Arial" w:hAnsi="Arial" w:cs="Arial"/>
          <w:sz w:val="22"/>
          <w:szCs w:val="22"/>
        </w:rPr>
      </w:pPr>
    </w:p>
    <w:p w14:paraId="29D00CD1"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w:t>
      </w:r>
      <w:r>
        <w:rPr>
          <w:rFonts w:ascii="Arial" w:hAnsi="Arial" w:cs="Arial"/>
          <w:b/>
          <w:sz w:val="22"/>
          <w:szCs w:val="22"/>
        </w:rPr>
        <w:t>1</w:t>
      </w:r>
      <w:r w:rsidRPr="003E5EBD">
        <w:rPr>
          <w:rFonts w:ascii="Arial" w:hAnsi="Arial" w:cs="Arial"/>
          <w:sz w:val="22"/>
          <w:szCs w:val="22"/>
          <w:lang w:eastAsia="en-US"/>
        </w:rPr>
        <w:t xml:space="preserve">                               </w:t>
      </w:r>
    </w:p>
    <w:p w14:paraId="2D88685F" w14:textId="77777777" w:rsidR="00DC053A" w:rsidRDefault="00DC053A" w:rsidP="00E91FDF">
      <w:pPr>
        <w:rPr>
          <w:rFonts w:ascii="Arial" w:hAnsi="Arial" w:cs="Arial"/>
          <w:sz w:val="22"/>
          <w:szCs w:val="22"/>
        </w:rPr>
      </w:pPr>
    </w:p>
    <w:p w14:paraId="6518D210" w14:textId="77777777" w:rsidR="00DC053A" w:rsidRDefault="00DC053A" w:rsidP="00E91FDF">
      <w:pPr>
        <w:rPr>
          <w:rFonts w:ascii="Arial" w:hAnsi="Arial" w:cs="Arial"/>
          <w:sz w:val="22"/>
          <w:szCs w:val="22"/>
        </w:rPr>
      </w:pPr>
    </w:p>
    <w:p w14:paraId="043F8995" w14:textId="77777777" w:rsidR="008E7556" w:rsidRPr="008E7556" w:rsidRDefault="008E7556" w:rsidP="008E7556">
      <w:pPr>
        <w:suppressAutoHyphens/>
        <w:jc w:val="both"/>
        <w:rPr>
          <w:rFonts w:ascii="Arial" w:hAnsi="Arial" w:cs="Arial"/>
          <w:sz w:val="22"/>
          <w:szCs w:val="22"/>
        </w:rPr>
      </w:pPr>
      <w:r w:rsidRPr="008E7556">
        <w:rPr>
          <w:rFonts w:ascii="Arial" w:hAnsi="Arial" w:cs="Arial"/>
          <w:sz w:val="22"/>
          <w:szCs w:val="22"/>
        </w:rPr>
        <w:t xml:space="preserve">Na temelju članka 7. stavka 1. točke 2. i članka 12. stavka 3., Zakona o ustanovama  („Narodne novine“, broj 76/93, 29/97, 47/99, 35/08, 127/19, 151/22), članka 35. Zakona o lokalnoj i područnoj (regionalnoj) samoupravi („Narodne novine“, broj 33/01, 60/01, 129/05, 109/07, 125/08, 36/09, 150/11, 144/12, 19/13, 137/15, 123/17, 98/19, 144/20) i članka 39. Statuta Grada Dubrovnika (“Službeni glasnik Grada Dubrovnika”, broj 2/21), Gradsko vijeće Grada Dubrovnika na 36. sjednici, održanoj </w:t>
      </w:r>
      <w:r w:rsidRPr="008E7556">
        <w:rPr>
          <w:rFonts w:ascii="Arial" w:hAnsi="Arial" w:cs="Arial"/>
          <w:sz w:val="22"/>
          <w:szCs w:val="22"/>
          <w:lang w:eastAsia="ar-SA"/>
        </w:rPr>
        <w:t xml:space="preserve">29. listopada 2024., </w:t>
      </w:r>
      <w:r w:rsidRPr="008E7556">
        <w:rPr>
          <w:rFonts w:ascii="Arial" w:hAnsi="Arial" w:cs="Arial"/>
          <w:sz w:val="22"/>
          <w:szCs w:val="22"/>
        </w:rPr>
        <w:t>donijelo je</w:t>
      </w:r>
    </w:p>
    <w:p w14:paraId="148DBD79" w14:textId="77777777" w:rsidR="008E7556" w:rsidRPr="008E7556" w:rsidRDefault="008E7556" w:rsidP="008E7556">
      <w:pPr>
        <w:suppressAutoHyphens/>
        <w:rPr>
          <w:rFonts w:ascii="Arial" w:hAnsi="Arial" w:cs="Arial"/>
          <w:sz w:val="22"/>
          <w:szCs w:val="22"/>
          <w:lang w:eastAsia="ar-SA"/>
        </w:rPr>
      </w:pPr>
    </w:p>
    <w:p w14:paraId="1CAA821B" w14:textId="77777777" w:rsidR="008E7556" w:rsidRPr="008E7556" w:rsidRDefault="008E7556" w:rsidP="008E7556">
      <w:pPr>
        <w:suppressAutoHyphens/>
        <w:rPr>
          <w:rFonts w:ascii="Arial" w:hAnsi="Arial" w:cs="Arial"/>
          <w:sz w:val="22"/>
          <w:szCs w:val="22"/>
          <w:lang w:eastAsia="ar-SA"/>
        </w:rPr>
      </w:pPr>
    </w:p>
    <w:p w14:paraId="544E13A8" w14:textId="77777777" w:rsidR="008E7556" w:rsidRPr="008E7556" w:rsidRDefault="008E7556" w:rsidP="008E7556">
      <w:pPr>
        <w:tabs>
          <w:tab w:val="left" w:pos="0"/>
        </w:tabs>
        <w:ind w:right="-2"/>
        <w:jc w:val="center"/>
        <w:rPr>
          <w:rFonts w:ascii="Arial" w:hAnsi="Arial" w:cs="Arial"/>
          <w:b/>
          <w:bCs/>
          <w:sz w:val="22"/>
          <w:szCs w:val="22"/>
        </w:rPr>
      </w:pPr>
      <w:r w:rsidRPr="008E7556">
        <w:rPr>
          <w:rFonts w:ascii="Arial" w:hAnsi="Arial" w:cs="Arial"/>
          <w:b/>
          <w:bCs/>
          <w:sz w:val="22"/>
          <w:szCs w:val="22"/>
        </w:rPr>
        <w:t>ODLUKU</w:t>
      </w:r>
    </w:p>
    <w:p w14:paraId="525509AB" w14:textId="77777777" w:rsidR="008E7556" w:rsidRPr="008E7556" w:rsidRDefault="008E7556" w:rsidP="008E7556">
      <w:pPr>
        <w:tabs>
          <w:tab w:val="left" w:pos="0"/>
        </w:tabs>
        <w:ind w:right="-2"/>
        <w:jc w:val="center"/>
        <w:rPr>
          <w:rFonts w:ascii="Arial" w:hAnsi="Arial" w:cs="Arial"/>
          <w:b/>
          <w:bCs/>
          <w:sz w:val="22"/>
          <w:szCs w:val="22"/>
        </w:rPr>
      </w:pPr>
      <w:r w:rsidRPr="008E7556">
        <w:rPr>
          <w:rFonts w:ascii="Arial" w:hAnsi="Arial" w:cs="Arial"/>
          <w:b/>
          <w:bCs/>
          <w:sz w:val="22"/>
          <w:szCs w:val="22"/>
        </w:rPr>
        <w:t>o osnivanju Centra za djecu, mlade i obitelj Dubrovnik</w:t>
      </w:r>
    </w:p>
    <w:p w14:paraId="2360C5B5" w14:textId="77777777" w:rsidR="008E7556" w:rsidRPr="008E7556" w:rsidRDefault="008E7556" w:rsidP="008E7556">
      <w:pPr>
        <w:rPr>
          <w:rFonts w:ascii="Arial" w:hAnsi="Arial" w:cs="Arial"/>
          <w:sz w:val="22"/>
          <w:szCs w:val="22"/>
        </w:rPr>
      </w:pPr>
    </w:p>
    <w:p w14:paraId="528D6966" w14:textId="77777777" w:rsidR="008E7556" w:rsidRPr="008E7556" w:rsidRDefault="008E7556" w:rsidP="008E7556">
      <w:pPr>
        <w:rPr>
          <w:rFonts w:ascii="Arial" w:hAnsi="Arial" w:cs="Arial"/>
          <w:sz w:val="22"/>
          <w:szCs w:val="22"/>
        </w:rPr>
      </w:pPr>
    </w:p>
    <w:p w14:paraId="1611542F"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w:t>
      </w:r>
    </w:p>
    <w:p w14:paraId="31D758A8" w14:textId="77777777" w:rsidR="008E7556" w:rsidRPr="008E7556" w:rsidRDefault="008E7556" w:rsidP="008E7556">
      <w:pPr>
        <w:jc w:val="center"/>
        <w:rPr>
          <w:rFonts w:ascii="Arial" w:hAnsi="Arial" w:cs="Arial"/>
          <w:b/>
          <w:bCs/>
          <w:sz w:val="22"/>
          <w:szCs w:val="22"/>
        </w:rPr>
      </w:pPr>
    </w:p>
    <w:p w14:paraId="2D70E6BF" w14:textId="77777777" w:rsidR="008E7556" w:rsidRPr="008E7556" w:rsidRDefault="008E7556" w:rsidP="008E7556">
      <w:pPr>
        <w:rPr>
          <w:rFonts w:ascii="Arial" w:hAnsi="Arial" w:cs="Arial"/>
          <w:sz w:val="22"/>
          <w:szCs w:val="22"/>
        </w:rPr>
      </w:pPr>
      <w:r w:rsidRPr="008E7556">
        <w:rPr>
          <w:rFonts w:ascii="Arial" w:hAnsi="Arial" w:cs="Arial"/>
          <w:sz w:val="22"/>
          <w:szCs w:val="22"/>
        </w:rPr>
        <w:t>Ovom se Odlukom osniva ustanova - Centar za djecu, mlade i obitelj Dubrovnik (u nastavku teksta: Centar).</w:t>
      </w:r>
    </w:p>
    <w:p w14:paraId="5F50EC53" w14:textId="77777777" w:rsidR="008E7556" w:rsidRPr="008E7556" w:rsidRDefault="008E7556" w:rsidP="008E7556">
      <w:pPr>
        <w:rPr>
          <w:rFonts w:ascii="Arial" w:hAnsi="Arial" w:cs="Arial"/>
          <w:sz w:val="22"/>
          <w:szCs w:val="22"/>
        </w:rPr>
      </w:pPr>
    </w:p>
    <w:p w14:paraId="3E871C2C" w14:textId="77777777" w:rsidR="008E7556" w:rsidRPr="008E7556" w:rsidRDefault="008E7556" w:rsidP="008E7556">
      <w:pPr>
        <w:rPr>
          <w:rFonts w:ascii="Arial" w:hAnsi="Arial" w:cs="Arial"/>
          <w:sz w:val="22"/>
          <w:szCs w:val="22"/>
        </w:rPr>
      </w:pPr>
      <w:r w:rsidRPr="008E7556">
        <w:rPr>
          <w:rFonts w:ascii="Arial" w:hAnsi="Arial" w:cs="Arial"/>
          <w:sz w:val="22"/>
          <w:szCs w:val="22"/>
        </w:rPr>
        <w:t xml:space="preserve">Osnivač Centra je Grad Dubrovnik, OIB:21712494719,  Pred Dvorom 1, Dubrovnik. </w:t>
      </w:r>
    </w:p>
    <w:p w14:paraId="60508CAA" w14:textId="77777777" w:rsidR="008E7556" w:rsidRPr="008E7556" w:rsidRDefault="008E7556" w:rsidP="008E7556">
      <w:pPr>
        <w:rPr>
          <w:rFonts w:ascii="Arial" w:hAnsi="Arial" w:cs="Arial"/>
          <w:sz w:val="22"/>
          <w:szCs w:val="22"/>
        </w:rPr>
      </w:pPr>
    </w:p>
    <w:p w14:paraId="0D3136F1" w14:textId="77777777" w:rsidR="008E7556" w:rsidRPr="008E7556" w:rsidRDefault="008E7556" w:rsidP="008E7556">
      <w:pPr>
        <w:rPr>
          <w:rFonts w:ascii="Arial" w:hAnsi="Arial" w:cs="Arial"/>
          <w:sz w:val="22"/>
          <w:szCs w:val="22"/>
        </w:rPr>
      </w:pPr>
      <w:r w:rsidRPr="008E7556">
        <w:rPr>
          <w:rFonts w:ascii="Arial" w:hAnsi="Arial" w:cs="Arial"/>
          <w:sz w:val="22"/>
          <w:szCs w:val="22"/>
        </w:rPr>
        <w:t>Naziv ustanove je Centar za djecu, mlade i obitelj Dubrovnik.</w:t>
      </w:r>
    </w:p>
    <w:p w14:paraId="34158595" w14:textId="77777777" w:rsidR="008E7556" w:rsidRPr="008E7556" w:rsidRDefault="008E7556" w:rsidP="008E7556">
      <w:pPr>
        <w:rPr>
          <w:rFonts w:ascii="Arial" w:hAnsi="Arial" w:cs="Arial"/>
          <w:sz w:val="22"/>
          <w:szCs w:val="22"/>
        </w:rPr>
      </w:pPr>
    </w:p>
    <w:p w14:paraId="38B26A4A" w14:textId="77777777" w:rsidR="008E7556" w:rsidRPr="008E7556" w:rsidRDefault="008E7556" w:rsidP="008E7556">
      <w:pPr>
        <w:rPr>
          <w:rFonts w:ascii="Arial" w:hAnsi="Arial" w:cs="Arial"/>
          <w:sz w:val="22"/>
          <w:szCs w:val="22"/>
        </w:rPr>
      </w:pPr>
      <w:r w:rsidRPr="008E7556">
        <w:rPr>
          <w:rFonts w:ascii="Arial" w:hAnsi="Arial" w:cs="Arial"/>
          <w:sz w:val="22"/>
          <w:szCs w:val="22"/>
        </w:rPr>
        <w:t xml:space="preserve">Sjedište Centra je u Dubrovniku, Andrije Hebranga 95. </w:t>
      </w:r>
    </w:p>
    <w:p w14:paraId="2FA46576" w14:textId="77777777" w:rsidR="008E7556" w:rsidRPr="008E7556" w:rsidRDefault="008E7556" w:rsidP="008E7556">
      <w:pPr>
        <w:rPr>
          <w:rFonts w:ascii="Arial" w:hAnsi="Arial" w:cs="Arial"/>
          <w:sz w:val="22"/>
          <w:szCs w:val="22"/>
        </w:rPr>
      </w:pPr>
    </w:p>
    <w:p w14:paraId="50D52BC5" w14:textId="77777777" w:rsidR="008E7556" w:rsidRPr="008E7556" w:rsidRDefault="008E7556" w:rsidP="008E7556">
      <w:pPr>
        <w:rPr>
          <w:rFonts w:ascii="Arial" w:hAnsi="Arial" w:cs="Arial"/>
          <w:sz w:val="22"/>
          <w:szCs w:val="22"/>
        </w:rPr>
      </w:pPr>
    </w:p>
    <w:p w14:paraId="1CFCFE7C"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2.</w:t>
      </w:r>
    </w:p>
    <w:p w14:paraId="30BB8D53" w14:textId="77777777" w:rsidR="008E7556" w:rsidRPr="008E7556" w:rsidRDefault="008E7556" w:rsidP="008E7556">
      <w:pPr>
        <w:rPr>
          <w:rFonts w:ascii="Arial" w:hAnsi="Arial" w:cs="Arial"/>
          <w:sz w:val="22"/>
          <w:szCs w:val="22"/>
        </w:rPr>
      </w:pPr>
    </w:p>
    <w:p w14:paraId="26297E6C"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 xml:space="preserve">Djelatnost Centra je pružanje psihosocijalne pomoći djeci, mladima, roditeljima i članovima njihovih obitelji te koordinacija i organizacija tečajeva i programa za djecu, mlade i obitelj iz djelokruga Ustanove i s njima povezanih djelatnosti. </w:t>
      </w:r>
    </w:p>
    <w:p w14:paraId="20E3C3D6" w14:textId="77777777" w:rsidR="008E7556" w:rsidRPr="008E7556" w:rsidRDefault="008E7556" w:rsidP="008E7556">
      <w:pPr>
        <w:jc w:val="both"/>
        <w:rPr>
          <w:rFonts w:ascii="Arial" w:hAnsi="Arial" w:cs="Arial"/>
          <w:sz w:val="22"/>
          <w:szCs w:val="22"/>
        </w:rPr>
      </w:pPr>
    </w:p>
    <w:p w14:paraId="5CDCB0F9" w14:textId="77777777" w:rsidR="008E7556" w:rsidRPr="008E7556" w:rsidRDefault="008E7556" w:rsidP="008E7556">
      <w:pPr>
        <w:jc w:val="both"/>
        <w:rPr>
          <w:rFonts w:ascii="Arial" w:hAnsi="Arial" w:cs="Arial"/>
          <w:sz w:val="22"/>
          <w:szCs w:val="22"/>
        </w:rPr>
      </w:pPr>
    </w:p>
    <w:p w14:paraId="197E1E32"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3.</w:t>
      </w:r>
    </w:p>
    <w:p w14:paraId="1659208F" w14:textId="77777777" w:rsidR="008E7556" w:rsidRPr="008E7556" w:rsidRDefault="008E7556" w:rsidP="008E7556">
      <w:pPr>
        <w:rPr>
          <w:rFonts w:ascii="Arial" w:hAnsi="Arial" w:cs="Arial"/>
          <w:sz w:val="22"/>
          <w:szCs w:val="22"/>
        </w:rPr>
      </w:pPr>
    </w:p>
    <w:p w14:paraId="7442D0DB"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U okviru svoje djelatnosti Centar organizira i provodi:</w:t>
      </w:r>
    </w:p>
    <w:p w14:paraId="425369A1" w14:textId="77777777" w:rsidR="008E7556" w:rsidRPr="008E7556" w:rsidRDefault="008E7556" w:rsidP="008E7556">
      <w:pPr>
        <w:jc w:val="both"/>
        <w:rPr>
          <w:rFonts w:ascii="Arial" w:hAnsi="Arial" w:cs="Arial"/>
          <w:sz w:val="22"/>
          <w:szCs w:val="22"/>
        </w:rPr>
      </w:pPr>
    </w:p>
    <w:p w14:paraId="150819EF" w14:textId="77777777" w:rsidR="008E7556" w:rsidRPr="008E7556" w:rsidRDefault="008E7556" w:rsidP="005D3034">
      <w:pPr>
        <w:numPr>
          <w:ilvl w:val="0"/>
          <w:numId w:val="18"/>
        </w:numPr>
        <w:jc w:val="both"/>
        <w:rPr>
          <w:rFonts w:ascii="Arial" w:hAnsi="Arial" w:cs="Arial"/>
          <w:sz w:val="22"/>
          <w:szCs w:val="22"/>
        </w:rPr>
      </w:pPr>
      <w:r w:rsidRPr="008E7556">
        <w:rPr>
          <w:rFonts w:ascii="Arial" w:hAnsi="Arial" w:cs="Arial"/>
          <w:sz w:val="22"/>
          <w:szCs w:val="22"/>
        </w:rPr>
        <w:t>programe za djecu predškolske dobi:</w:t>
      </w:r>
    </w:p>
    <w:p w14:paraId="72D7B47F" w14:textId="77777777" w:rsidR="008E7556" w:rsidRPr="008E7556" w:rsidRDefault="008E7556" w:rsidP="005D3034">
      <w:pPr>
        <w:numPr>
          <w:ilvl w:val="1"/>
          <w:numId w:val="18"/>
        </w:numPr>
        <w:jc w:val="both"/>
        <w:rPr>
          <w:rFonts w:ascii="Arial" w:hAnsi="Arial" w:cs="Arial"/>
          <w:sz w:val="22"/>
          <w:szCs w:val="22"/>
        </w:rPr>
      </w:pPr>
      <w:r w:rsidRPr="008E7556">
        <w:rPr>
          <w:rFonts w:ascii="Arial" w:hAnsi="Arial" w:cs="Arial"/>
          <w:sz w:val="22"/>
          <w:szCs w:val="22"/>
        </w:rPr>
        <w:t>kreativne igraonice s ciljem aktivnog strukturiranja slobodnog vremena</w:t>
      </w:r>
    </w:p>
    <w:p w14:paraId="583461B3" w14:textId="77777777" w:rsidR="008E7556" w:rsidRPr="008E7556" w:rsidRDefault="008E7556" w:rsidP="005D3034">
      <w:pPr>
        <w:numPr>
          <w:ilvl w:val="1"/>
          <w:numId w:val="18"/>
        </w:numPr>
        <w:jc w:val="both"/>
        <w:rPr>
          <w:rFonts w:ascii="Arial" w:hAnsi="Arial" w:cs="Arial"/>
          <w:sz w:val="22"/>
          <w:szCs w:val="22"/>
        </w:rPr>
      </w:pPr>
      <w:r w:rsidRPr="008E7556">
        <w:rPr>
          <w:rFonts w:ascii="Arial" w:hAnsi="Arial" w:cs="Arial"/>
          <w:sz w:val="22"/>
          <w:szCs w:val="22"/>
        </w:rPr>
        <w:t>rad s djecom s poteškoćama u razvoju</w:t>
      </w:r>
    </w:p>
    <w:p w14:paraId="6C94E9B7" w14:textId="77777777" w:rsidR="008E7556" w:rsidRPr="008E7556" w:rsidRDefault="008E7556" w:rsidP="005D3034">
      <w:pPr>
        <w:numPr>
          <w:ilvl w:val="1"/>
          <w:numId w:val="18"/>
        </w:numPr>
        <w:jc w:val="both"/>
        <w:rPr>
          <w:rFonts w:ascii="Arial" w:hAnsi="Arial" w:cs="Arial"/>
          <w:sz w:val="22"/>
          <w:szCs w:val="22"/>
        </w:rPr>
      </w:pPr>
      <w:r w:rsidRPr="008E7556">
        <w:rPr>
          <w:rFonts w:ascii="Arial" w:hAnsi="Arial" w:cs="Arial"/>
          <w:sz w:val="22"/>
          <w:szCs w:val="22"/>
        </w:rPr>
        <w:t>rad s darovitom djecom</w:t>
      </w:r>
    </w:p>
    <w:p w14:paraId="27D6FB95" w14:textId="77777777" w:rsidR="008E7556" w:rsidRPr="008E7556" w:rsidRDefault="008E7556" w:rsidP="005D3034">
      <w:pPr>
        <w:numPr>
          <w:ilvl w:val="0"/>
          <w:numId w:val="18"/>
        </w:numPr>
        <w:jc w:val="both"/>
        <w:rPr>
          <w:rFonts w:ascii="Arial" w:hAnsi="Arial" w:cs="Arial"/>
          <w:sz w:val="22"/>
          <w:szCs w:val="22"/>
        </w:rPr>
      </w:pPr>
      <w:r w:rsidRPr="008E7556">
        <w:rPr>
          <w:rFonts w:ascii="Arial" w:hAnsi="Arial" w:cs="Arial"/>
          <w:sz w:val="22"/>
          <w:szCs w:val="22"/>
        </w:rPr>
        <w:t xml:space="preserve">programe za djecu osnovnoškolske dobi: </w:t>
      </w:r>
    </w:p>
    <w:p w14:paraId="7D7E3E65"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kreativne igraonice s ciljem aktivnog strukturiranja slobodnog vremena</w:t>
      </w:r>
    </w:p>
    <w:p w14:paraId="6F2C9C87"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pomoć u učenju za djecu s teškoćama u školskom postignuću</w:t>
      </w:r>
    </w:p>
    <w:p w14:paraId="1D7DE05B"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 xml:space="preserve">rad s darovitom djecom </w:t>
      </w:r>
    </w:p>
    <w:p w14:paraId="0114B989"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rad s djecom s poteškoćama u razvoju</w:t>
      </w:r>
    </w:p>
    <w:p w14:paraId="131E7245"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studijska putovanja radi stjecanja novih znanja i vještina</w:t>
      </w:r>
    </w:p>
    <w:p w14:paraId="12128F12" w14:textId="77777777" w:rsidR="008E7556" w:rsidRPr="008E7556" w:rsidRDefault="008E7556" w:rsidP="005D3034">
      <w:pPr>
        <w:numPr>
          <w:ilvl w:val="0"/>
          <w:numId w:val="19"/>
        </w:numPr>
        <w:jc w:val="both"/>
        <w:rPr>
          <w:rFonts w:ascii="Arial" w:hAnsi="Arial" w:cs="Arial"/>
          <w:sz w:val="22"/>
          <w:szCs w:val="22"/>
        </w:rPr>
      </w:pPr>
      <w:r w:rsidRPr="008E7556">
        <w:rPr>
          <w:rFonts w:ascii="Arial" w:hAnsi="Arial" w:cs="Arial"/>
          <w:sz w:val="22"/>
          <w:szCs w:val="22"/>
        </w:rPr>
        <w:t>organizacija radionica na području kulture, znanosti, tehničke kulture, inovatorstva, osnaživanja STEM kapaciteta</w:t>
      </w:r>
    </w:p>
    <w:p w14:paraId="6D0767E3" w14:textId="77777777" w:rsidR="008E7556" w:rsidRPr="008E7556" w:rsidRDefault="008E7556" w:rsidP="005D3034">
      <w:pPr>
        <w:numPr>
          <w:ilvl w:val="0"/>
          <w:numId w:val="18"/>
        </w:numPr>
        <w:jc w:val="both"/>
        <w:rPr>
          <w:rFonts w:ascii="Arial" w:hAnsi="Arial" w:cs="Arial"/>
          <w:sz w:val="22"/>
          <w:szCs w:val="22"/>
        </w:rPr>
      </w:pPr>
      <w:r w:rsidRPr="008E7556">
        <w:rPr>
          <w:rFonts w:ascii="Arial" w:hAnsi="Arial" w:cs="Arial"/>
          <w:sz w:val="22"/>
          <w:szCs w:val="22"/>
        </w:rPr>
        <w:t>programe za mlade</w:t>
      </w:r>
    </w:p>
    <w:p w14:paraId="50295674"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tribine i tematske radionice za adolescente</w:t>
      </w:r>
    </w:p>
    <w:p w14:paraId="5CE6806C"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 xml:space="preserve">pomoć u učenju </w:t>
      </w:r>
    </w:p>
    <w:p w14:paraId="11D998BD"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savjetovalište za mlade</w:t>
      </w:r>
    </w:p>
    <w:p w14:paraId="63C5348B"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organizacija radionica na području kulture, znanosti, tehničke kulture, inovatorstva, osnaživanja STEM kapaciteta i radionica za osposobljavanje korisnika na razini pripreme projekata, kreiranja programa, rada u produkciji, rada s publikom</w:t>
      </w:r>
    </w:p>
    <w:p w14:paraId="1F7DA6F1"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organizacija podrške i potpore mladima i udrugama mladih na razini psihološke, savjetodavne i mentorske podrške</w:t>
      </w:r>
    </w:p>
    <w:p w14:paraId="327A3B5A"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organizacija događanja od kulturnog interesa za život mladih i događanja s područja  umjetnosti kroz različite tipove aktivnosti kao što su koncerti, predstave, radionice, predavanja, okrugli stolovi i sl. od interesa za mlade</w:t>
      </w:r>
    </w:p>
    <w:p w14:paraId="1643B055"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organizacija gostujućih izložbi, umjetničkih i kulturnih događanja te drugih sličnih kulturnih manifestacija od interesa za mlade u vlastitoj produkciji i/ili u suradnji s drugim organizatorima</w:t>
      </w:r>
    </w:p>
    <w:p w14:paraId="3DD06F0B"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koordinacija i organizacija gostovanja domaćih i stranih umjetnika i programa</w:t>
      </w:r>
    </w:p>
    <w:p w14:paraId="0040BB63"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posredovanje u kulturi</w:t>
      </w:r>
    </w:p>
    <w:p w14:paraId="4E6175E4"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kupnja i prodaja robe (prodaja vlastitih proizvoda i proizvoda kojima se promiče kultura i umjetnost mladih)</w:t>
      </w:r>
    </w:p>
    <w:p w14:paraId="0BF49D20"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izrada projektnih prijedloga i provedba EU projekata</w:t>
      </w:r>
    </w:p>
    <w:p w14:paraId="423C88B3"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studijska putovanja radi stjecanja novih znanja i vještina</w:t>
      </w:r>
    </w:p>
    <w:p w14:paraId="27551E16" w14:textId="77777777" w:rsidR="008E7556" w:rsidRPr="008E7556" w:rsidRDefault="008E7556" w:rsidP="005D3034">
      <w:pPr>
        <w:numPr>
          <w:ilvl w:val="0"/>
          <w:numId w:val="20"/>
        </w:numPr>
        <w:jc w:val="both"/>
        <w:rPr>
          <w:rFonts w:ascii="Arial" w:hAnsi="Arial" w:cs="Arial"/>
          <w:sz w:val="22"/>
          <w:szCs w:val="22"/>
        </w:rPr>
      </w:pPr>
      <w:r w:rsidRPr="008E7556">
        <w:rPr>
          <w:rFonts w:ascii="Arial" w:hAnsi="Arial" w:cs="Arial"/>
          <w:sz w:val="22"/>
          <w:szCs w:val="22"/>
        </w:rPr>
        <w:t>suradnja s drugim organizacijama i ustanovama</w:t>
      </w:r>
    </w:p>
    <w:p w14:paraId="076FEA6B" w14:textId="77777777" w:rsidR="008E7556" w:rsidRPr="008E7556" w:rsidRDefault="008E7556" w:rsidP="005D3034">
      <w:pPr>
        <w:numPr>
          <w:ilvl w:val="0"/>
          <w:numId w:val="18"/>
        </w:numPr>
        <w:jc w:val="both"/>
        <w:rPr>
          <w:rFonts w:ascii="Arial" w:hAnsi="Arial" w:cs="Arial"/>
          <w:sz w:val="22"/>
          <w:szCs w:val="22"/>
        </w:rPr>
      </w:pPr>
      <w:r w:rsidRPr="008E7556">
        <w:rPr>
          <w:rFonts w:ascii="Arial" w:hAnsi="Arial" w:cs="Arial"/>
          <w:sz w:val="22"/>
          <w:szCs w:val="22"/>
        </w:rPr>
        <w:t xml:space="preserve">programe za roditelje </w:t>
      </w:r>
    </w:p>
    <w:p w14:paraId="6B80B5BA" w14:textId="77777777" w:rsidR="008E7556" w:rsidRPr="008E7556" w:rsidRDefault="008E7556" w:rsidP="005D3034">
      <w:pPr>
        <w:numPr>
          <w:ilvl w:val="0"/>
          <w:numId w:val="21"/>
        </w:numPr>
        <w:jc w:val="both"/>
        <w:rPr>
          <w:rFonts w:ascii="Arial" w:hAnsi="Arial" w:cs="Arial"/>
          <w:sz w:val="22"/>
          <w:szCs w:val="22"/>
        </w:rPr>
      </w:pPr>
      <w:r w:rsidRPr="008E7556">
        <w:rPr>
          <w:rFonts w:ascii="Arial" w:hAnsi="Arial" w:cs="Arial"/>
          <w:sz w:val="22"/>
          <w:szCs w:val="22"/>
        </w:rPr>
        <w:t>savjetovalište za roditelje</w:t>
      </w:r>
    </w:p>
    <w:p w14:paraId="43C89CE0" w14:textId="77777777" w:rsidR="008E7556" w:rsidRPr="008E7556" w:rsidRDefault="008E7556" w:rsidP="005D3034">
      <w:pPr>
        <w:numPr>
          <w:ilvl w:val="0"/>
          <w:numId w:val="21"/>
        </w:numPr>
        <w:jc w:val="both"/>
        <w:rPr>
          <w:rFonts w:ascii="Arial" w:hAnsi="Arial" w:cs="Arial"/>
          <w:sz w:val="22"/>
          <w:szCs w:val="22"/>
        </w:rPr>
      </w:pPr>
      <w:r w:rsidRPr="008E7556">
        <w:rPr>
          <w:rFonts w:ascii="Arial" w:hAnsi="Arial" w:cs="Arial"/>
          <w:sz w:val="22"/>
          <w:szCs w:val="22"/>
        </w:rPr>
        <w:t>edukacija roditelja s ciljem poboljšanja vještina roditeljstva</w:t>
      </w:r>
    </w:p>
    <w:p w14:paraId="02372468" w14:textId="77777777" w:rsidR="008E7556" w:rsidRPr="008E7556" w:rsidRDefault="008E7556" w:rsidP="005D3034">
      <w:pPr>
        <w:numPr>
          <w:ilvl w:val="0"/>
          <w:numId w:val="18"/>
        </w:numPr>
        <w:jc w:val="both"/>
        <w:rPr>
          <w:rFonts w:ascii="Arial" w:hAnsi="Arial" w:cs="Arial"/>
          <w:sz w:val="22"/>
          <w:szCs w:val="22"/>
        </w:rPr>
      </w:pPr>
      <w:r w:rsidRPr="008E7556">
        <w:rPr>
          <w:rFonts w:ascii="Arial" w:hAnsi="Arial" w:cs="Arial"/>
          <w:sz w:val="22"/>
          <w:szCs w:val="22"/>
        </w:rPr>
        <w:t>Ustanova može osim djelatnosti upisanih u sudski registar obavljati i druge djelatnosti koje služe obavljanju djelatnosti upisanih u sudski registar, ako se one u manjem opsegu ili uobičajeno obavljaju uz upisanu djelatnost.</w:t>
      </w:r>
    </w:p>
    <w:p w14:paraId="187C53E5" w14:textId="77777777" w:rsidR="008E7556" w:rsidRPr="008E7556" w:rsidRDefault="008E7556" w:rsidP="008E7556">
      <w:pPr>
        <w:jc w:val="both"/>
        <w:rPr>
          <w:rFonts w:ascii="Arial" w:hAnsi="Arial" w:cs="Arial"/>
          <w:sz w:val="22"/>
          <w:szCs w:val="22"/>
        </w:rPr>
      </w:pPr>
    </w:p>
    <w:p w14:paraId="74AB2ED0" w14:textId="77777777" w:rsidR="008E7556" w:rsidRPr="008E7556" w:rsidRDefault="008E7556" w:rsidP="008E7556">
      <w:pPr>
        <w:jc w:val="both"/>
        <w:rPr>
          <w:rFonts w:ascii="Arial" w:hAnsi="Arial" w:cs="Arial"/>
          <w:sz w:val="22"/>
          <w:szCs w:val="22"/>
        </w:rPr>
      </w:pPr>
    </w:p>
    <w:p w14:paraId="662FE25D"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4.</w:t>
      </w:r>
    </w:p>
    <w:p w14:paraId="560BECEA" w14:textId="77777777" w:rsidR="008E7556" w:rsidRPr="008E7556" w:rsidRDefault="008E7556" w:rsidP="008E7556">
      <w:pPr>
        <w:jc w:val="both"/>
        <w:rPr>
          <w:rFonts w:ascii="Arial" w:hAnsi="Arial" w:cs="Arial"/>
          <w:b/>
          <w:bCs/>
          <w:sz w:val="22"/>
          <w:szCs w:val="22"/>
        </w:rPr>
      </w:pPr>
    </w:p>
    <w:p w14:paraId="228CB2C3"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Centar može organizirati i provoditi druge programe u skladu s potrebama djece, mladih i roditelja.</w:t>
      </w:r>
    </w:p>
    <w:p w14:paraId="0AB2AFF2" w14:textId="77777777" w:rsidR="008E7556" w:rsidRPr="008E7556" w:rsidRDefault="008E7556" w:rsidP="008E7556">
      <w:pPr>
        <w:rPr>
          <w:rFonts w:ascii="Arial" w:hAnsi="Arial" w:cs="Arial"/>
          <w:sz w:val="22"/>
          <w:szCs w:val="22"/>
        </w:rPr>
      </w:pPr>
    </w:p>
    <w:p w14:paraId="041486DF"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5.</w:t>
      </w:r>
    </w:p>
    <w:p w14:paraId="2286D615" w14:textId="77777777" w:rsidR="008E7556" w:rsidRPr="008E7556" w:rsidRDefault="008E7556" w:rsidP="008E7556">
      <w:pPr>
        <w:rPr>
          <w:rFonts w:ascii="Arial" w:hAnsi="Arial" w:cs="Arial"/>
          <w:sz w:val="22"/>
          <w:szCs w:val="22"/>
        </w:rPr>
      </w:pPr>
    </w:p>
    <w:p w14:paraId="29CF9888"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Prostor Centra mogu koristiti udruge koje se bave srodnim djelatnostima, a koje su utvrđene Programom javnih potreba u školstvu, predškolskom odgoju i naobrazbi, socijalnoj skrbi i zdravstvu te Programu javnih potreba u tehničkoj kulturi Grada Dubrovnika kao i ostalih udruga koje djeluju u području koje obuhvaća djecu, mlade i obitelj, o čemu Centar i korisnik sklapaju ugovor.</w:t>
      </w:r>
    </w:p>
    <w:p w14:paraId="1C1B5607" w14:textId="77777777" w:rsidR="008E7556" w:rsidRPr="008E7556" w:rsidRDefault="008E7556" w:rsidP="008E7556">
      <w:pPr>
        <w:jc w:val="center"/>
        <w:rPr>
          <w:rFonts w:ascii="Arial" w:hAnsi="Arial" w:cs="Arial"/>
          <w:b/>
          <w:bCs/>
          <w:sz w:val="22"/>
          <w:szCs w:val="22"/>
        </w:rPr>
      </w:pPr>
    </w:p>
    <w:p w14:paraId="5FBFFBFE"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6.</w:t>
      </w:r>
    </w:p>
    <w:p w14:paraId="63333AFA" w14:textId="77777777" w:rsidR="008E7556" w:rsidRPr="008E7556" w:rsidRDefault="008E7556" w:rsidP="008E7556">
      <w:pPr>
        <w:jc w:val="center"/>
        <w:rPr>
          <w:rFonts w:ascii="Arial" w:hAnsi="Arial" w:cs="Arial"/>
          <w:b/>
          <w:bCs/>
          <w:sz w:val="22"/>
          <w:szCs w:val="22"/>
        </w:rPr>
      </w:pPr>
    </w:p>
    <w:p w14:paraId="3F6A84C1" w14:textId="77777777" w:rsidR="008E7556" w:rsidRPr="008E7556" w:rsidRDefault="008E7556" w:rsidP="008E7556">
      <w:pPr>
        <w:rPr>
          <w:rFonts w:ascii="Arial" w:hAnsi="Arial" w:cs="Arial"/>
          <w:sz w:val="22"/>
          <w:szCs w:val="22"/>
        </w:rPr>
      </w:pPr>
      <w:r w:rsidRPr="008E7556">
        <w:rPr>
          <w:rFonts w:ascii="Arial" w:hAnsi="Arial" w:cs="Arial"/>
          <w:sz w:val="22"/>
          <w:szCs w:val="22"/>
        </w:rPr>
        <w:t>Centar se upisuje u sudski registar Trgovačkog suda u Dubrovniku.</w:t>
      </w:r>
    </w:p>
    <w:p w14:paraId="7473A438" w14:textId="77777777" w:rsidR="008E7556" w:rsidRPr="008E7556" w:rsidRDefault="008E7556" w:rsidP="008E7556">
      <w:pPr>
        <w:rPr>
          <w:rFonts w:ascii="Arial" w:hAnsi="Arial" w:cs="Arial"/>
          <w:sz w:val="22"/>
          <w:szCs w:val="22"/>
        </w:rPr>
      </w:pPr>
    </w:p>
    <w:p w14:paraId="136FFCD2" w14:textId="77777777" w:rsidR="008E7556" w:rsidRPr="008E7556" w:rsidRDefault="008E7556" w:rsidP="008E7556">
      <w:pPr>
        <w:rPr>
          <w:rFonts w:ascii="Arial" w:hAnsi="Arial" w:cs="Arial"/>
          <w:sz w:val="22"/>
          <w:szCs w:val="22"/>
        </w:rPr>
      </w:pPr>
      <w:r w:rsidRPr="008E7556">
        <w:rPr>
          <w:rFonts w:ascii="Arial" w:hAnsi="Arial" w:cs="Arial"/>
          <w:sz w:val="22"/>
          <w:szCs w:val="22"/>
        </w:rPr>
        <w:t>Upisom u sudski registar Centar stječe svojstvo pravne osobe.</w:t>
      </w:r>
    </w:p>
    <w:p w14:paraId="4A42BD29" w14:textId="77777777" w:rsidR="008E7556" w:rsidRPr="008E7556" w:rsidRDefault="008E7556" w:rsidP="008E7556">
      <w:pPr>
        <w:rPr>
          <w:rFonts w:ascii="Arial" w:hAnsi="Arial" w:cs="Arial"/>
          <w:sz w:val="22"/>
          <w:szCs w:val="22"/>
        </w:rPr>
      </w:pPr>
    </w:p>
    <w:p w14:paraId="7D5FA28F" w14:textId="77777777" w:rsidR="008E7556" w:rsidRPr="008E7556" w:rsidRDefault="008E7556" w:rsidP="008E7556">
      <w:pPr>
        <w:rPr>
          <w:rFonts w:ascii="Arial" w:hAnsi="Arial" w:cs="Arial"/>
          <w:sz w:val="22"/>
          <w:szCs w:val="22"/>
        </w:rPr>
      </w:pPr>
    </w:p>
    <w:p w14:paraId="58EC51E4"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7.</w:t>
      </w:r>
    </w:p>
    <w:p w14:paraId="7D0E8119" w14:textId="77777777" w:rsidR="008E7556" w:rsidRPr="008E7556" w:rsidRDefault="008E7556" w:rsidP="008E7556">
      <w:pPr>
        <w:jc w:val="center"/>
        <w:rPr>
          <w:rFonts w:ascii="Arial" w:hAnsi="Arial" w:cs="Arial"/>
          <w:b/>
          <w:bCs/>
          <w:sz w:val="22"/>
          <w:szCs w:val="22"/>
        </w:rPr>
      </w:pPr>
    </w:p>
    <w:p w14:paraId="307BA427"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Sredstva koja su potrebna za osnivanje i početak rada Centra su sredstva koja se osiguravaju u Proračunu Grada Dubrovnika.</w:t>
      </w:r>
    </w:p>
    <w:p w14:paraId="1255409E"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ab/>
      </w:r>
    </w:p>
    <w:p w14:paraId="6B9C95B5"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Sredstva za redovnu djelatnost Centar stječe iz sredstava Proračuna Grada Dubrovnika, donacija i drugih izvora.</w:t>
      </w:r>
    </w:p>
    <w:p w14:paraId="71283650"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ab/>
      </w:r>
    </w:p>
    <w:p w14:paraId="2EB89B1E"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Prostor i opremu za rad ustanove osigurava Osnivač.</w:t>
      </w:r>
    </w:p>
    <w:p w14:paraId="7B2391B5" w14:textId="77777777" w:rsidR="008E7556" w:rsidRPr="008E7556" w:rsidRDefault="008E7556" w:rsidP="008E7556">
      <w:pPr>
        <w:jc w:val="both"/>
        <w:rPr>
          <w:rFonts w:ascii="Arial" w:hAnsi="Arial" w:cs="Arial"/>
          <w:sz w:val="22"/>
          <w:szCs w:val="22"/>
        </w:rPr>
      </w:pPr>
    </w:p>
    <w:p w14:paraId="1E99B55B" w14:textId="77777777" w:rsidR="008E7556" w:rsidRPr="008E7556" w:rsidRDefault="008E7556" w:rsidP="008E7556">
      <w:pPr>
        <w:jc w:val="both"/>
        <w:rPr>
          <w:rFonts w:ascii="Arial" w:hAnsi="Arial" w:cs="Arial"/>
          <w:b/>
          <w:bCs/>
          <w:sz w:val="22"/>
          <w:szCs w:val="22"/>
        </w:rPr>
      </w:pPr>
    </w:p>
    <w:p w14:paraId="09CF2D6B"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8.</w:t>
      </w:r>
    </w:p>
    <w:p w14:paraId="6C0E0EAD" w14:textId="77777777" w:rsidR="008E7556" w:rsidRPr="008E7556" w:rsidRDefault="008E7556" w:rsidP="008E7556">
      <w:pPr>
        <w:jc w:val="center"/>
        <w:rPr>
          <w:rFonts w:ascii="Arial" w:hAnsi="Arial" w:cs="Arial"/>
          <w:b/>
          <w:bCs/>
          <w:sz w:val="22"/>
          <w:szCs w:val="22"/>
        </w:rPr>
      </w:pPr>
    </w:p>
    <w:p w14:paraId="7255F483"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Centar može stjecati imovinu, biti vlasnikom pokretnih i nepokretnih stvari te u pravnom prometu stjecati prava i preuzimati obveze u skladu sa zakonom, ovom odlukom, statutom i drugim propisima.</w:t>
      </w:r>
    </w:p>
    <w:p w14:paraId="6692348E" w14:textId="77777777" w:rsidR="008E7556" w:rsidRPr="008E7556" w:rsidRDefault="008E7556" w:rsidP="008E7556">
      <w:pPr>
        <w:jc w:val="both"/>
        <w:rPr>
          <w:rFonts w:ascii="Arial" w:hAnsi="Arial" w:cs="Arial"/>
          <w:sz w:val="22"/>
          <w:szCs w:val="22"/>
        </w:rPr>
      </w:pPr>
    </w:p>
    <w:p w14:paraId="11F72C3E"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9.</w:t>
      </w:r>
    </w:p>
    <w:p w14:paraId="5268F547" w14:textId="77777777" w:rsidR="008E7556" w:rsidRPr="008E7556" w:rsidRDefault="008E7556" w:rsidP="008E7556">
      <w:pPr>
        <w:jc w:val="center"/>
        <w:rPr>
          <w:rFonts w:ascii="Arial" w:hAnsi="Arial" w:cs="Arial"/>
          <w:b/>
          <w:bCs/>
          <w:sz w:val="22"/>
          <w:szCs w:val="22"/>
        </w:rPr>
      </w:pPr>
    </w:p>
    <w:p w14:paraId="1F968BD2" w14:textId="77777777" w:rsidR="008E7556" w:rsidRPr="008E7556" w:rsidRDefault="008E7556" w:rsidP="008E7556">
      <w:pPr>
        <w:rPr>
          <w:rFonts w:ascii="Arial" w:hAnsi="Arial" w:cs="Arial"/>
          <w:sz w:val="22"/>
          <w:szCs w:val="22"/>
        </w:rPr>
      </w:pPr>
      <w:r w:rsidRPr="008E7556">
        <w:rPr>
          <w:rFonts w:ascii="Arial" w:hAnsi="Arial" w:cs="Arial"/>
          <w:sz w:val="22"/>
          <w:szCs w:val="22"/>
        </w:rPr>
        <w:t>Bez suglasnosti Osnivača Centar ne može:</w:t>
      </w:r>
    </w:p>
    <w:p w14:paraId="6D7EC7C2" w14:textId="77777777" w:rsidR="008E7556" w:rsidRPr="008E7556" w:rsidRDefault="008E7556" w:rsidP="005D3034">
      <w:pPr>
        <w:numPr>
          <w:ilvl w:val="0"/>
          <w:numId w:val="25"/>
        </w:numPr>
        <w:rPr>
          <w:rFonts w:ascii="Arial" w:hAnsi="Arial" w:cs="Arial"/>
          <w:sz w:val="22"/>
          <w:szCs w:val="22"/>
        </w:rPr>
      </w:pPr>
      <w:r w:rsidRPr="008E7556">
        <w:rPr>
          <w:rFonts w:ascii="Arial" w:hAnsi="Arial" w:cs="Arial"/>
          <w:sz w:val="22"/>
          <w:szCs w:val="22"/>
        </w:rPr>
        <w:t>steći, opteretiti ili otuđiti nekretnine i drugu imovinu čija je pojedinačna vrijednost veća od vrijednosti utvrđene Statutom Centra</w:t>
      </w:r>
    </w:p>
    <w:p w14:paraId="33C260D4" w14:textId="77777777" w:rsidR="008E7556" w:rsidRPr="008E7556" w:rsidRDefault="008E7556" w:rsidP="008E7556">
      <w:pPr>
        <w:rPr>
          <w:rFonts w:ascii="Arial" w:hAnsi="Arial" w:cs="Arial"/>
          <w:sz w:val="22"/>
          <w:szCs w:val="22"/>
        </w:rPr>
      </w:pPr>
    </w:p>
    <w:p w14:paraId="43096887" w14:textId="77777777" w:rsidR="008E7556" w:rsidRPr="008E7556" w:rsidRDefault="008E7556" w:rsidP="008E7556">
      <w:pPr>
        <w:rPr>
          <w:rFonts w:ascii="Arial" w:hAnsi="Arial" w:cs="Arial"/>
          <w:sz w:val="22"/>
          <w:szCs w:val="22"/>
        </w:rPr>
      </w:pPr>
      <w:r w:rsidRPr="008E7556">
        <w:rPr>
          <w:rFonts w:ascii="Arial" w:hAnsi="Arial" w:cs="Arial"/>
          <w:sz w:val="22"/>
          <w:szCs w:val="22"/>
        </w:rPr>
        <w:t>Bez suglasnosti Gradskog vijeća Centar ne može:</w:t>
      </w:r>
    </w:p>
    <w:p w14:paraId="5AFBCFC5" w14:textId="77777777" w:rsidR="008E7556" w:rsidRPr="008E7556" w:rsidRDefault="008E7556" w:rsidP="005D3034">
      <w:pPr>
        <w:numPr>
          <w:ilvl w:val="0"/>
          <w:numId w:val="24"/>
        </w:numPr>
        <w:rPr>
          <w:rFonts w:ascii="Arial" w:hAnsi="Arial" w:cs="Arial"/>
          <w:sz w:val="22"/>
          <w:szCs w:val="22"/>
        </w:rPr>
      </w:pPr>
      <w:r w:rsidRPr="008E7556">
        <w:rPr>
          <w:rFonts w:ascii="Arial" w:hAnsi="Arial" w:cs="Arial"/>
          <w:sz w:val="22"/>
          <w:szCs w:val="22"/>
        </w:rPr>
        <w:t>promijeniti ili proširiti djelatnost</w:t>
      </w:r>
    </w:p>
    <w:p w14:paraId="095E9269" w14:textId="77777777" w:rsidR="008E7556" w:rsidRPr="008E7556" w:rsidRDefault="008E7556" w:rsidP="005D3034">
      <w:pPr>
        <w:numPr>
          <w:ilvl w:val="0"/>
          <w:numId w:val="24"/>
        </w:numPr>
        <w:rPr>
          <w:rFonts w:ascii="Arial" w:hAnsi="Arial" w:cs="Arial"/>
          <w:sz w:val="22"/>
          <w:szCs w:val="22"/>
        </w:rPr>
      </w:pPr>
      <w:r w:rsidRPr="008E7556">
        <w:rPr>
          <w:rFonts w:ascii="Arial" w:hAnsi="Arial" w:cs="Arial"/>
          <w:sz w:val="22"/>
          <w:szCs w:val="22"/>
        </w:rPr>
        <w:t>promijeniti naziv i sjedište.</w:t>
      </w:r>
    </w:p>
    <w:p w14:paraId="0C237175" w14:textId="77777777" w:rsidR="008E7556" w:rsidRPr="008E7556" w:rsidRDefault="008E7556" w:rsidP="008E7556">
      <w:pPr>
        <w:rPr>
          <w:rFonts w:ascii="Arial" w:hAnsi="Arial" w:cs="Arial"/>
          <w:sz w:val="22"/>
          <w:szCs w:val="22"/>
        </w:rPr>
      </w:pPr>
    </w:p>
    <w:p w14:paraId="46C44888" w14:textId="77777777" w:rsidR="008E7556" w:rsidRPr="008E7556" w:rsidRDefault="008E7556" w:rsidP="008E7556">
      <w:pPr>
        <w:jc w:val="center"/>
        <w:rPr>
          <w:rFonts w:ascii="Arial" w:hAnsi="Arial" w:cs="Arial"/>
          <w:sz w:val="22"/>
          <w:szCs w:val="22"/>
        </w:rPr>
      </w:pPr>
      <w:r w:rsidRPr="008E7556">
        <w:rPr>
          <w:rFonts w:ascii="Arial" w:hAnsi="Arial" w:cs="Arial"/>
          <w:bCs/>
          <w:sz w:val="22"/>
          <w:szCs w:val="22"/>
        </w:rPr>
        <w:t>Članak 10.</w:t>
      </w:r>
    </w:p>
    <w:p w14:paraId="731F57A1" w14:textId="77777777" w:rsidR="008E7556" w:rsidRPr="008E7556" w:rsidRDefault="008E7556" w:rsidP="008E7556">
      <w:pPr>
        <w:jc w:val="center"/>
        <w:rPr>
          <w:rFonts w:ascii="Arial" w:hAnsi="Arial" w:cs="Arial"/>
          <w:sz w:val="22"/>
          <w:szCs w:val="22"/>
        </w:rPr>
      </w:pPr>
    </w:p>
    <w:p w14:paraId="1471AD9B" w14:textId="77777777" w:rsidR="008E7556" w:rsidRPr="008E7556" w:rsidRDefault="008E7556" w:rsidP="008E7556">
      <w:pPr>
        <w:rPr>
          <w:rFonts w:ascii="Arial" w:hAnsi="Arial" w:cs="Arial"/>
          <w:sz w:val="22"/>
          <w:szCs w:val="22"/>
        </w:rPr>
      </w:pPr>
      <w:r w:rsidRPr="008E7556">
        <w:rPr>
          <w:rFonts w:ascii="Arial" w:hAnsi="Arial" w:cs="Arial"/>
          <w:sz w:val="22"/>
          <w:szCs w:val="22"/>
        </w:rPr>
        <w:t>Za obveze preuzete u pravnom prometu Centar odgovara cjelokupnom imovinom.</w:t>
      </w:r>
    </w:p>
    <w:p w14:paraId="681DDF5C" w14:textId="77777777" w:rsidR="008E7556" w:rsidRPr="008E7556" w:rsidRDefault="008E7556" w:rsidP="008E7556">
      <w:pPr>
        <w:rPr>
          <w:rFonts w:ascii="Arial" w:hAnsi="Arial" w:cs="Arial"/>
          <w:sz w:val="22"/>
          <w:szCs w:val="22"/>
        </w:rPr>
      </w:pPr>
      <w:r w:rsidRPr="008E7556">
        <w:rPr>
          <w:rFonts w:ascii="Arial" w:hAnsi="Arial" w:cs="Arial"/>
          <w:sz w:val="22"/>
          <w:szCs w:val="22"/>
        </w:rPr>
        <w:tab/>
      </w:r>
    </w:p>
    <w:p w14:paraId="5D0EB445" w14:textId="77777777" w:rsidR="008E7556" w:rsidRPr="008E7556" w:rsidRDefault="008E7556" w:rsidP="008E7556">
      <w:pPr>
        <w:rPr>
          <w:rFonts w:ascii="Arial" w:hAnsi="Arial" w:cs="Arial"/>
          <w:sz w:val="22"/>
          <w:szCs w:val="22"/>
        </w:rPr>
      </w:pPr>
      <w:r w:rsidRPr="008E7556">
        <w:rPr>
          <w:rFonts w:ascii="Arial" w:hAnsi="Arial" w:cs="Arial"/>
          <w:sz w:val="22"/>
          <w:szCs w:val="22"/>
        </w:rPr>
        <w:t>Za obveze Centra neograničeno i solidarno odgovara Grad Dubrovnik.</w:t>
      </w:r>
    </w:p>
    <w:p w14:paraId="1826B1D5" w14:textId="77777777" w:rsidR="008E7556" w:rsidRPr="008E7556" w:rsidRDefault="008E7556" w:rsidP="008E7556">
      <w:pPr>
        <w:rPr>
          <w:rFonts w:ascii="Arial" w:hAnsi="Arial" w:cs="Arial"/>
          <w:sz w:val="22"/>
          <w:szCs w:val="22"/>
        </w:rPr>
      </w:pPr>
    </w:p>
    <w:p w14:paraId="1F80E809" w14:textId="77777777" w:rsidR="008E7556" w:rsidRPr="008E7556" w:rsidRDefault="008E7556" w:rsidP="008E7556">
      <w:pPr>
        <w:rPr>
          <w:rFonts w:ascii="Arial" w:hAnsi="Arial" w:cs="Arial"/>
          <w:sz w:val="22"/>
          <w:szCs w:val="22"/>
        </w:rPr>
      </w:pPr>
    </w:p>
    <w:p w14:paraId="2F5268D4"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11.</w:t>
      </w:r>
    </w:p>
    <w:p w14:paraId="078C5267" w14:textId="77777777" w:rsidR="008E7556" w:rsidRPr="008E7556" w:rsidRDefault="008E7556" w:rsidP="008E7556">
      <w:pPr>
        <w:jc w:val="center"/>
        <w:rPr>
          <w:rFonts w:ascii="Arial" w:hAnsi="Arial" w:cs="Arial"/>
          <w:b/>
          <w:bCs/>
          <w:sz w:val="22"/>
          <w:szCs w:val="22"/>
        </w:rPr>
      </w:pPr>
    </w:p>
    <w:p w14:paraId="2D41F48A" w14:textId="77777777" w:rsidR="008E7556" w:rsidRPr="008E7556" w:rsidRDefault="008E7556" w:rsidP="008E7556">
      <w:pPr>
        <w:rPr>
          <w:rFonts w:ascii="Arial" w:hAnsi="Arial" w:cs="Arial"/>
          <w:sz w:val="22"/>
          <w:szCs w:val="22"/>
        </w:rPr>
      </w:pPr>
      <w:r w:rsidRPr="008E7556">
        <w:rPr>
          <w:rFonts w:ascii="Arial" w:hAnsi="Arial" w:cs="Arial"/>
          <w:sz w:val="22"/>
          <w:szCs w:val="22"/>
        </w:rPr>
        <w:t>Tijela Centra su Upravno vijeće i ravnatelj.</w:t>
      </w:r>
    </w:p>
    <w:p w14:paraId="564F11AC" w14:textId="77777777" w:rsidR="008E7556" w:rsidRPr="008E7556" w:rsidRDefault="008E7556" w:rsidP="008E7556">
      <w:pPr>
        <w:rPr>
          <w:rFonts w:ascii="Arial" w:hAnsi="Arial" w:cs="Arial"/>
          <w:sz w:val="22"/>
          <w:szCs w:val="22"/>
        </w:rPr>
      </w:pPr>
    </w:p>
    <w:p w14:paraId="3265CE86" w14:textId="77777777" w:rsidR="008E7556" w:rsidRPr="008E7556" w:rsidRDefault="008E7556" w:rsidP="008E7556">
      <w:pPr>
        <w:rPr>
          <w:rFonts w:ascii="Arial" w:hAnsi="Arial" w:cs="Arial"/>
          <w:sz w:val="22"/>
          <w:szCs w:val="22"/>
        </w:rPr>
      </w:pPr>
    </w:p>
    <w:p w14:paraId="06B0B8C2"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12.</w:t>
      </w:r>
    </w:p>
    <w:p w14:paraId="44ACA84B" w14:textId="77777777" w:rsidR="008E7556" w:rsidRPr="008E7556" w:rsidRDefault="008E7556" w:rsidP="008E7556">
      <w:pPr>
        <w:jc w:val="center"/>
        <w:rPr>
          <w:rFonts w:ascii="Arial" w:hAnsi="Arial" w:cs="Arial"/>
          <w:b/>
          <w:bCs/>
          <w:sz w:val="22"/>
          <w:szCs w:val="22"/>
        </w:rPr>
      </w:pPr>
    </w:p>
    <w:p w14:paraId="2EC11978" w14:textId="77777777" w:rsidR="008E7556" w:rsidRPr="008E7556" w:rsidRDefault="008E7556" w:rsidP="008E7556">
      <w:pPr>
        <w:jc w:val="both"/>
        <w:rPr>
          <w:rFonts w:ascii="Arial" w:hAnsi="Arial" w:cs="Arial"/>
          <w:color w:val="FF0000"/>
          <w:sz w:val="22"/>
          <w:szCs w:val="22"/>
        </w:rPr>
      </w:pPr>
      <w:r w:rsidRPr="008E7556">
        <w:rPr>
          <w:rFonts w:ascii="Arial" w:hAnsi="Arial" w:cs="Arial"/>
          <w:sz w:val="22"/>
          <w:szCs w:val="22"/>
        </w:rPr>
        <w:t>Upravno vijeće ima tri člana koja imenuje Gradsko vijeće.</w:t>
      </w:r>
    </w:p>
    <w:p w14:paraId="40FACA5D"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ab/>
      </w:r>
    </w:p>
    <w:p w14:paraId="70322D58"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Mandat članova Upravnog vijeća traje četiri godine.</w:t>
      </w:r>
    </w:p>
    <w:p w14:paraId="500287D2" w14:textId="77777777" w:rsidR="008E7556" w:rsidRPr="008E7556" w:rsidRDefault="008E7556" w:rsidP="008E7556">
      <w:pPr>
        <w:jc w:val="both"/>
        <w:rPr>
          <w:rFonts w:ascii="Arial" w:hAnsi="Arial" w:cs="Arial"/>
          <w:sz w:val="22"/>
          <w:szCs w:val="22"/>
        </w:rPr>
      </w:pPr>
    </w:p>
    <w:p w14:paraId="0C217110"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Članovi upravnog vijeća moraju imati najmanje završen specijalistički diplomski stručni ili diplomski sveučilišni studij odnosno integrirani preddiplomski i diplomski sveučilišni studij.</w:t>
      </w:r>
    </w:p>
    <w:p w14:paraId="79FB2A42"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13.</w:t>
      </w:r>
    </w:p>
    <w:p w14:paraId="33910FB4" w14:textId="77777777" w:rsidR="008E7556" w:rsidRPr="008E7556" w:rsidRDefault="008E7556" w:rsidP="008E7556">
      <w:pPr>
        <w:jc w:val="center"/>
        <w:rPr>
          <w:rFonts w:ascii="Arial" w:hAnsi="Arial" w:cs="Arial"/>
          <w:b/>
          <w:bCs/>
          <w:sz w:val="22"/>
          <w:szCs w:val="22"/>
        </w:rPr>
      </w:pPr>
    </w:p>
    <w:p w14:paraId="5F142B41"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Centrom upravlja Upravno vijeće.</w:t>
      </w:r>
    </w:p>
    <w:p w14:paraId="23CC45AA" w14:textId="77777777" w:rsidR="008E7556" w:rsidRPr="008E7556" w:rsidRDefault="008E7556" w:rsidP="008E7556">
      <w:pPr>
        <w:jc w:val="both"/>
        <w:rPr>
          <w:rFonts w:ascii="Arial" w:hAnsi="Arial" w:cs="Arial"/>
          <w:sz w:val="22"/>
          <w:szCs w:val="22"/>
        </w:rPr>
      </w:pPr>
    </w:p>
    <w:p w14:paraId="6E99578F"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Upravno vijeće obavlja sljedeće poslove:</w:t>
      </w:r>
    </w:p>
    <w:p w14:paraId="0BC0E9C3"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donosi Statut uz suglasnost Gradskog vijeća</w:t>
      </w:r>
    </w:p>
    <w:p w14:paraId="02D48508"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donosi Program rada Centra</w:t>
      </w:r>
    </w:p>
    <w:p w14:paraId="2E00374F"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odlučuje o financijskom planu i godišnjem obračunu</w:t>
      </w:r>
    </w:p>
    <w:p w14:paraId="59569C67"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donosi akt o ustrojstvu i unutarnjem redu</w:t>
      </w:r>
    </w:p>
    <w:p w14:paraId="6ABB0FEE"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 xml:space="preserve">donosi druge opće akte, sukladno zakonu, ovoj odluci i Statutu </w:t>
      </w:r>
    </w:p>
    <w:p w14:paraId="255F089C"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obavlja druge poslove utvrđene zakonom, ovom Odlukom, statutom i drugim propisima.</w:t>
      </w:r>
    </w:p>
    <w:p w14:paraId="49DA18C5" w14:textId="77777777" w:rsidR="008E7556" w:rsidRPr="008E7556" w:rsidRDefault="008E7556" w:rsidP="008E7556">
      <w:pPr>
        <w:jc w:val="both"/>
        <w:rPr>
          <w:rFonts w:ascii="Arial" w:hAnsi="Arial" w:cs="Arial"/>
          <w:sz w:val="22"/>
          <w:szCs w:val="22"/>
        </w:rPr>
      </w:pPr>
    </w:p>
    <w:p w14:paraId="4EF51E13"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14.</w:t>
      </w:r>
    </w:p>
    <w:p w14:paraId="2C8F96F2" w14:textId="77777777" w:rsidR="008E7556" w:rsidRPr="008E7556" w:rsidRDefault="008E7556" w:rsidP="008E7556">
      <w:pPr>
        <w:jc w:val="center"/>
        <w:rPr>
          <w:rFonts w:ascii="Arial" w:hAnsi="Arial" w:cs="Arial"/>
          <w:b/>
          <w:bCs/>
          <w:sz w:val="22"/>
          <w:szCs w:val="22"/>
        </w:rPr>
      </w:pPr>
    </w:p>
    <w:p w14:paraId="1B9E85CD" w14:textId="77777777" w:rsidR="008E7556" w:rsidRPr="008E7556" w:rsidRDefault="008E7556" w:rsidP="008E7556">
      <w:pPr>
        <w:rPr>
          <w:rFonts w:ascii="Arial" w:hAnsi="Arial" w:cs="Arial"/>
          <w:sz w:val="22"/>
          <w:szCs w:val="22"/>
        </w:rPr>
      </w:pPr>
      <w:r w:rsidRPr="008E7556">
        <w:rPr>
          <w:rFonts w:ascii="Arial" w:hAnsi="Arial" w:cs="Arial"/>
          <w:sz w:val="22"/>
          <w:szCs w:val="22"/>
        </w:rPr>
        <w:t>Ravnatelj je voditelj Centra.</w:t>
      </w:r>
    </w:p>
    <w:p w14:paraId="2B7FD2AE" w14:textId="77777777" w:rsidR="008E7556" w:rsidRPr="008E7556" w:rsidRDefault="008E7556" w:rsidP="008E7556">
      <w:pPr>
        <w:rPr>
          <w:rFonts w:ascii="Arial" w:hAnsi="Arial" w:cs="Arial"/>
          <w:sz w:val="22"/>
          <w:szCs w:val="22"/>
        </w:rPr>
      </w:pPr>
      <w:r w:rsidRPr="008E7556">
        <w:rPr>
          <w:rFonts w:ascii="Arial" w:hAnsi="Arial" w:cs="Arial"/>
          <w:sz w:val="22"/>
          <w:szCs w:val="22"/>
        </w:rPr>
        <w:tab/>
      </w:r>
    </w:p>
    <w:p w14:paraId="61C22271" w14:textId="77777777" w:rsidR="008E7556" w:rsidRPr="008E7556" w:rsidRDefault="008E7556" w:rsidP="008E7556">
      <w:pPr>
        <w:rPr>
          <w:rFonts w:ascii="Arial" w:hAnsi="Arial" w:cs="Arial"/>
          <w:sz w:val="22"/>
          <w:szCs w:val="22"/>
        </w:rPr>
      </w:pPr>
      <w:r w:rsidRPr="008E7556">
        <w:rPr>
          <w:rFonts w:ascii="Arial" w:hAnsi="Arial" w:cs="Arial"/>
          <w:sz w:val="22"/>
          <w:szCs w:val="22"/>
        </w:rPr>
        <w:t>Ravnatelja Centra imenuje i razrješava osnivač.</w:t>
      </w:r>
    </w:p>
    <w:p w14:paraId="6FB042F5" w14:textId="77777777" w:rsidR="008E7556" w:rsidRPr="008E7556" w:rsidRDefault="008E7556" w:rsidP="008E7556">
      <w:pPr>
        <w:jc w:val="both"/>
        <w:rPr>
          <w:rFonts w:ascii="Arial" w:hAnsi="Arial" w:cs="Arial"/>
          <w:sz w:val="22"/>
          <w:szCs w:val="22"/>
        </w:rPr>
      </w:pPr>
    </w:p>
    <w:p w14:paraId="58059F26"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Način, postupak i uvjeti za imenovanje ravnatelja  te druga pitanja vezana za ravnatelja Centra, utvrdit će se Statutom Centra, sukladno Zakonu o ustanovama, Zakonu o radu i drugim propisima koji reguliraju to pravno područje.</w:t>
      </w:r>
    </w:p>
    <w:p w14:paraId="6AB74F3E" w14:textId="77777777" w:rsidR="008E7556" w:rsidRPr="008E7556" w:rsidRDefault="008E7556" w:rsidP="008E7556">
      <w:pPr>
        <w:rPr>
          <w:rFonts w:ascii="Arial" w:hAnsi="Arial" w:cs="Arial"/>
          <w:sz w:val="22"/>
          <w:szCs w:val="22"/>
        </w:rPr>
      </w:pPr>
    </w:p>
    <w:p w14:paraId="1567E095" w14:textId="77777777" w:rsidR="008E7556" w:rsidRPr="008E7556" w:rsidRDefault="008E7556" w:rsidP="008E7556">
      <w:pPr>
        <w:rPr>
          <w:rFonts w:ascii="Arial" w:hAnsi="Arial" w:cs="Arial"/>
          <w:sz w:val="22"/>
          <w:szCs w:val="22"/>
        </w:rPr>
      </w:pPr>
      <w:r w:rsidRPr="008E7556">
        <w:rPr>
          <w:rFonts w:ascii="Arial" w:hAnsi="Arial" w:cs="Arial"/>
          <w:sz w:val="22"/>
          <w:szCs w:val="22"/>
        </w:rPr>
        <w:t>Ravnatelj obavlja sljedeće poslove:</w:t>
      </w:r>
    </w:p>
    <w:p w14:paraId="4D1F6C8D"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predstavlja i zastupa Centar</w:t>
      </w:r>
    </w:p>
    <w:p w14:paraId="49942E72"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ustrojava i vodi rad i poslovanje Centra</w:t>
      </w:r>
    </w:p>
    <w:p w14:paraId="54C6A15B"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poduzima sve pravne radnje u ime i za račun Centra</w:t>
      </w:r>
    </w:p>
    <w:p w14:paraId="63290702"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donosi opće akte ustanove koji nisu stavljeni u nadležnost Upravnog vijeća</w:t>
      </w:r>
    </w:p>
    <w:p w14:paraId="37FEC798"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odgovara za zakonitost rada Centra</w:t>
      </w:r>
    </w:p>
    <w:p w14:paraId="443BF353"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daje pismenu punomoć drugoj osobi, u granicama svoje ovlasti, da zastupa Centar u pravnom prometu</w:t>
      </w:r>
    </w:p>
    <w:p w14:paraId="4AF2A093"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određuje osobe ovlaštene za potpisivanje financijske i druge dokumentacije</w:t>
      </w:r>
    </w:p>
    <w:p w14:paraId="5907170B" w14:textId="77777777" w:rsidR="008E7556" w:rsidRPr="008E7556" w:rsidRDefault="008E7556" w:rsidP="005D3034">
      <w:pPr>
        <w:numPr>
          <w:ilvl w:val="0"/>
          <w:numId w:val="22"/>
        </w:numPr>
        <w:rPr>
          <w:rFonts w:ascii="Arial" w:hAnsi="Arial" w:cs="Arial"/>
          <w:sz w:val="22"/>
          <w:szCs w:val="22"/>
        </w:rPr>
      </w:pPr>
      <w:r w:rsidRPr="008E7556">
        <w:rPr>
          <w:rFonts w:ascii="Arial" w:hAnsi="Arial" w:cs="Arial"/>
          <w:sz w:val="22"/>
          <w:szCs w:val="22"/>
        </w:rPr>
        <w:t>obavlja druge poslove utvrđene zakonom, ovom Odlukom, statutom i drugim propisima.</w:t>
      </w:r>
    </w:p>
    <w:p w14:paraId="000BF391" w14:textId="77777777" w:rsidR="008E7556" w:rsidRPr="008E7556" w:rsidRDefault="008E7556" w:rsidP="008E7556">
      <w:pPr>
        <w:rPr>
          <w:rFonts w:ascii="Arial" w:hAnsi="Arial" w:cs="Arial"/>
          <w:sz w:val="22"/>
          <w:szCs w:val="22"/>
        </w:rPr>
      </w:pPr>
    </w:p>
    <w:p w14:paraId="658BAABC" w14:textId="77777777" w:rsidR="008E7556" w:rsidRPr="008E7556" w:rsidRDefault="008E7556" w:rsidP="008E7556">
      <w:pPr>
        <w:jc w:val="center"/>
        <w:rPr>
          <w:rFonts w:ascii="Arial" w:hAnsi="Arial" w:cs="Arial"/>
          <w:bCs/>
          <w:sz w:val="22"/>
          <w:szCs w:val="22"/>
        </w:rPr>
      </w:pPr>
      <w:r w:rsidRPr="008E7556">
        <w:rPr>
          <w:rFonts w:ascii="Arial" w:hAnsi="Arial" w:cs="Arial"/>
          <w:bCs/>
          <w:sz w:val="22"/>
          <w:szCs w:val="22"/>
        </w:rPr>
        <w:t>Članak 15.</w:t>
      </w:r>
    </w:p>
    <w:p w14:paraId="3A21DCD1" w14:textId="77777777" w:rsidR="008E7556" w:rsidRPr="008E7556" w:rsidRDefault="008E7556" w:rsidP="008E7556">
      <w:pPr>
        <w:rPr>
          <w:rFonts w:ascii="Arial" w:hAnsi="Arial" w:cs="Arial"/>
          <w:sz w:val="22"/>
          <w:szCs w:val="22"/>
        </w:rPr>
      </w:pPr>
    </w:p>
    <w:p w14:paraId="40212254" w14:textId="77777777" w:rsidR="008E7556" w:rsidRPr="008E7556" w:rsidRDefault="008E7556" w:rsidP="008E7556">
      <w:pPr>
        <w:rPr>
          <w:rFonts w:ascii="Arial" w:hAnsi="Arial" w:cs="Arial"/>
          <w:sz w:val="22"/>
          <w:szCs w:val="22"/>
        </w:rPr>
      </w:pPr>
      <w:r w:rsidRPr="008E7556">
        <w:rPr>
          <w:rFonts w:ascii="Arial" w:hAnsi="Arial" w:cs="Arial"/>
          <w:sz w:val="22"/>
          <w:szCs w:val="22"/>
        </w:rPr>
        <w:t>Osnivač će posebnim aktom imenovati privremenog ravnatelja Centra.</w:t>
      </w:r>
    </w:p>
    <w:p w14:paraId="522ED9A4" w14:textId="77777777" w:rsidR="008E7556" w:rsidRPr="008E7556" w:rsidRDefault="008E7556" w:rsidP="008E7556">
      <w:pPr>
        <w:rPr>
          <w:rFonts w:ascii="Arial" w:hAnsi="Arial" w:cs="Arial"/>
          <w:sz w:val="22"/>
          <w:szCs w:val="22"/>
        </w:rPr>
      </w:pPr>
    </w:p>
    <w:p w14:paraId="6A603C58" w14:textId="77777777" w:rsidR="008E7556" w:rsidRPr="008E7556" w:rsidRDefault="008E7556" w:rsidP="008E7556">
      <w:pPr>
        <w:rPr>
          <w:rFonts w:ascii="Arial" w:hAnsi="Arial" w:cs="Arial"/>
          <w:sz w:val="22"/>
          <w:szCs w:val="22"/>
        </w:rPr>
      </w:pPr>
      <w:r w:rsidRPr="008E7556">
        <w:rPr>
          <w:rFonts w:ascii="Arial" w:hAnsi="Arial" w:cs="Arial"/>
          <w:sz w:val="22"/>
          <w:szCs w:val="22"/>
        </w:rPr>
        <w:t>Privremeni ravnatelj obavlja sljedeće poslove:</w:t>
      </w:r>
    </w:p>
    <w:p w14:paraId="08F7FF06" w14:textId="77777777" w:rsidR="008E7556" w:rsidRPr="008E7556" w:rsidRDefault="008E7556" w:rsidP="005D3034">
      <w:pPr>
        <w:numPr>
          <w:ilvl w:val="0"/>
          <w:numId w:val="23"/>
        </w:numPr>
        <w:rPr>
          <w:rFonts w:ascii="Arial" w:hAnsi="Arial" w:cs="Arial"/>
          <w:sz w:val="22"/>
          <w:szCs w:val="22"/>
        </w:rPr>
      </w:pPr>
      <w:r w:rsidRPr="008E7556">
        <w:rPr>
          <w:rFonts w:ascii="Arial" w:hAnsi="Arial" w:cs="Arial"/>
          <w:sz w:val="22"/>
          <w:szCs w:val="22"/>
        </w:rPr>
        <w:t>priprema početak rada Centra i podnosi prijavu za upis Centra u sudski registar</w:t>
      </w:r>
    </w:p>
    <w:p w14:paraId="2CFF30BE" w14:textId="77777777" w:rsidR="008E7556" w:rsidRPr="008E7556" w:rsidRDefault="008E7556" w:rsidP="005D3034">
      <w:pPr>
        <w:numPr>
          <w:ilvl w:val="0"/>
          <w:numId w:val="23"/>
        </w:numPr>
        <w:rPr>
          <w:rFonts w:ascii="Arial" w:hAnsi="Arial" w:cs="Arial"/>
          <w:sz w:val="22"/>
          <w:szCs w:val="22"/>
        </w:rPr>
      </w:pPr>
      <w:r w:rsidRPr="008E7556">
        <w:rPr>
          <w:rFonts w:ascii="Arial" w:hAnsi="Arial" w:cs="Arial"/>
          <w:sz w:val="22"/>
          <w:szCs w:val="22"/>
        </w:rPr>
        <w:t>zastupa i predstavlja Centar i odgovara za zakonitost rada Centra</w:t>
      </w:r>
    </w:p>
    <w:p w14:paraId="54FDBF44" w14:textId="77777777" w:rsidR="008E7556" w:rsidRPr="008E7556" w:rsidRDefault="008E7556" w:rsidP="005D3034">
      <w:pPr>
        <w:numPr>
          <w:ilvl w:val="0"/>
          <w:numId w:val="23"/>
        </w:numPr>
        <w:rPr>
          <w:rFonts w:ascii="Arial" w:hAnsi="Arial" w:cs="Arial"/>
          <w:sz w:val="22"/>
          <w:szCs w:val="22"/>
        </w:rPr>
      </w:pPr>
      <w:r w:rsidRPr="008E7556">
        <w:rPr>
          <w:rFonts w:ascii="Arial" w:hAnsi="Arial" w:cs="Arial"/>
          <w:sz w:val="22"/>
          <w:szCs w:val="22"/>
        </w:rPr>
        <w:t>donosi statut uz suglasnost Gradskog vijeća</w:t>
      </w:r>
    </w:p>
    <w:p w14:paraId="259F702B" w14:textId="77777777" w:rsidR="008E7556" w:rsidRPr="008E7556" w:rsidRDefault="008E7556" w:rsidP="005D3034">
      <w:pPr>
        <w:numPr>
          <w:ilvl w:val="0"/>
          <w:numId w:val="23"/>
        </w:numPr>
        <w:rPr>
          <w:rFonts w:ascii="Arial" w:hAnsi="Arial" w:cs="Arial"/>
          <w:sz w:val="22"/>
          <w:szCs w:val="22"/>
        </w:rPr>
      </w:pPr>
      <w:r w:rsidRPr="008E7556">
        <w:rPr>
          <w:rFonts w:ascii="Arial" w:hAnsi="Arial" w:cs="Arial"/>
          <w:sz w:val="22"/>
          <w:szCs w:val="22"/>
        </w:rPr>
        <w:t>obavlja poslove koje obavlja ravnatelj.</w:t>
      </w:r>
    </w:p>
    <w:p w14:paraId="709EDAA4" w14:textId="77777777" w:rsidR="008E7556" w:rsidRPr="008E7556" w:rsidRDefault="008E7556" w:rsidP="008E7556">
      <w:pPr>
        <w:rPr>
          <w:rFonts w:ascii="Arial" w:hAnsi="Arial" w:cs="Arial"/>
          <w:sz w:val="22"/>
          <w:szCs w:val="22"/>
        </w:rPr>
      </w:pPr>
    </w:p>
    <w:p w14:paraId="1936A830" w14:textId="77777777" w:rsidR="008E7556" w:rsidRPr="008E7556" w:rsidRDefault="008E7556" w:rsidP="008E7556">
      <w:pPr>
        <w:rPr>
          <w:rFonts w:ascii="Arial" w:hAnsi="Arial" w:cs="Arial"/>
          <w:sz w:val="22"/>
          <w:szCs w:val="22"/>
        </w:rPr>
      </w:pPr>
      <w:r w:rsidRPr="008E7556">
        <w:rPr>
          <w:rFonts w:ascii="Arial" w:hAnsi="Arial" w:cs="Arial"/>
          <w:sz w:val="22"/>
          <w:szCs w:val="22"/>
        </w:rPr>
        <w:t>Do imenovanja ravnatelja privremeni ravnatelj obavlja poslove iz stavka 2. ovog članka pod nadzorom Upravnog odjela za obrazovanje, šport, socijalnu skrb i civilno društvo.</w:t>
      </w:r>
    </w:p>
    <w:p w14:paraId="60DEEE69" w14:textId="77777777" w:rsidR="008E7556" w:rsidRPr="008E7556" w:rsidRDefault="008E7556" w:rsidP="008E7556">
      <w:pPr>
        <w:ind w:left="360"/>
        <w:rPr>
          <w:rFonts w:ascii="Arial" w:hAnsi="Arial" w:cs="Arial"/>
          <w:sz w:val="22"/>
          <w:szCs w:val="22"/>
        </w:rPr>
      </w:pPr>
    </w:p>
    <w:p w14:paraId="636D1C17" w14:textId="77777777" w:rsidR="008E7556" w:rsidRPr="008E7556" w:rsidRDefault="008E7556" w:rsidP="008E7556">
      <w:pPr>
        <w:ind w:left="360"/>
        <w:rPr>
          <w:rFonts w:ascii="Arial" w:hAnsi="Arial" w:cs="Arial"/>
          <w:sz w:val="22"/>
          <w:szCs w:val="22"/>
        </w:rPr>
      </w:pPr>
    </w:p>
    <w:p w14:paraId="6BDB9869" w14:textId="77777777" w:rsidR="008E7556" w:rsidRPr="008E7556" w:rsidRDefault="008E7556" w:rsidP="008E7556">
      <w:pPr>
        <w:ind w:left="360"/>
        <w:jc w:val="center"/>
        <w:rPr>
          <w:rFonts w:ascii="Arial" w:hAnsi="Arial" w:cs="Arial"/>
          <w:bCs/>
          <w:sz w:val="22"/>
          <w:szCs w:val="22"/>
        </w:rPr>
      </w:pPr>
      <w:r w:rsidRPr="008E7556">
        <w:rPr>
          <w:rFonts w:ascii="Arial" w:hAnsi="Arial" w:cs="Arial"/>
          <w:bCs/>
          <w:sz w:val="22"/>
          <w:szCs w:val="22"/>
        </w:rPr>
        <w:t>Članak 16.</w:t>
      </w:r>
    </w:p>
    <w:p w14:paraId="6272F039" w14:textId="77777777" w:rsidR="008E7556" w:rsidRPr="008E7556" w:rsidRDefault="008E7556" w:rsidP="008E7556">
      <w:pPr>
        <w:ind w:left="360"/>
        <w:jc w:val="center"/>
        <w:rPr>
          <w:rFonts w:ascii="Arial" w:hAnsi="Arial" w:cs="Arial"/>
          <w:b/>
          <w:bCs/>
          <w:sz w:val="22"/>
          <w:szCs w:val="22"/>
        </w:rPr>
      </w:pPr>
    </w:p>
    <w:p w14:paraId="6E76B31D"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Centar je dužan, preko Upravnog odjela za obrazovanje, šport, socijalnu skrb i civilno društvo, Gradskom vijeću podnositi godišnji plan i program rada te izvješće o radu, najmanje jednom godišnje.</w:t>
      </w:r>
    </w:p>
    <w:p w14:paraId="5AC25BC4" w14:textId="77777777" w:rsidR="008E7556" w:rsidRPr="008E7556" w:rsidRDefault="008E7556" w:rsidP="008E7556">
      <w:pPr>
        <w:ind w:left="360"/>
        <w:jc w:val="both"/>
        <w:rPr>
          <w:rFonts w:ascii="Arial" w:hAnsi="Arial" w:cs="Arial"/>
          <w:sz w:val="22"/>
          <w:szCs w:val="22"/>
        </w:rPr>
      </w:pPr>
    </w:p>
    <w:p w14:paraId="6D474E55" w14:textId="77777777" w:rsidR="008E7556" w:rsidRPr="008E7556" w:rsidRDefault="008E7556" w:rsidP="008E7556">
      <w:pPr>
        <w:ind w:left="360"/>
        <w:jc w:val="center"/>
        <w:rPr>
          <w:rFonts w:ascii="Arial" w:hAnsi="Arial" w:cs="Arial"/>
          <w:bCs/>
          <w:sz w:val="22"/>
          <w:szCs w:val="22"/>
        </w:rPr>
      </w:pPr>
      <w:r w:rsidRPr="008E7556">
        <w:rPr>
          <w:rFonts w:ascii="Arial" w:hAnsi="Arial" w:cs="Arial"/>
          <w:bCs/>
          <w:sz w:val="22"/>
          <w:szCs w:val="22"/>
        </w:rPr>
        <w:t>Članak 17.</w:t>
      </w:r>
    </w:p>
    <w:p w14:paraId="639514CD" w14:textId="77777777" w:rsidR="008E7556" w:rsidRPr="008E7556" w:rsidRDefault="008E7556" w:rsidP="008E7556">
      <w:pPr>
        <w:ind w:left="360"/>
        <w:jc w:val="both"/>
        <w:rPr>
          <w:rFonts w:ascii="Arial" w:hAnsi="Arial" w:cs="Arial"/>
          <w:sz w:val="22"/>
          <w:szCs w:val="22"/>
        </w:rPr>
      </w:pPr>
    </w:p>
    <w:p w14:paraId="694BFB79"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Centar će donijeti statut kojim će pobliže urediti ustrojstvo, ovlasti tijela Centra i druga pitanja značajna za obavljanje djelatnosti i poslovanje Centra.</w:t>
      </w:r>
    </w:p>
    <w:p w14:paraId="22FB4C97" w14:textId="77777777" w:rsidR="008E7556" w:rsidRPr="008E7556" w:rsidRDefault="008E7556" w:rsidP="008E7556">
      <w:pPr>
        <w:ind w:left="360"/>
        <w:jc w:val="both"/>
        <w:rPr>
          <w:rFonts w:ascii="Arial" w:hAnsi="Arial" w:cs="Arial"/>
          <w:sz w:val="22"/>
          <w:szCs w:val="22"/>
        </w:rPr>
      </w:pPr>
    </w:p>
    <w:p w14:paraId="1DB60B75" w14:textId="77777777" w:rsidR="008E7556" w:rsidRPr="008E7556" w:rsidRDefault="008E7556" w:rsidP="008E7556">
      <w:pPr>
        <w:ind w:left="360"/>
        <w:jc w:val="both"/>
        <w:rPr>
          <w:rFonts w:ascii="Arial" w:hAnsi="Arial" w:cs="Arial"/>
          <w:sz w:val="22"/>
          <w:szCs w:val="22"/>
        </w:rPr>
      </w:pPr>
    </w:p>
    <w:p w14:paraId="6BE24FBC" w14:textId="77777777" w:rsidR="008E7556" w:rsidRPr="008E7556" w:rsidRDefault="008E7556" w:rsidP="008E7556">
      <w:pPr>
        <w:ind w:left="360"/>
        <w:jc w:val="center"/>
        <w:rPr>
          <w:rFonts w:ascii="Arial" w:hAnsi="Arial" w:cs="Arial"/>
          <w:bCs/>
          <w:sz w:val="22"/>
          <w:szCs w:val="22"/>
        </w:rPr>
      </w:pPr>
      <w:r w:rsidRPr="008E7556">
        <w:rPr>
          <w:rFonts w:ascii="Arial" w:hAnsi="Arial" w:cs="Arial"/>
          <w:bCs/>
          <w:sz w:val="22"/>
          <w:szCs w:val="22"/>
        </w:rPr>
        <w:t>Članak 18.</w:t>
      </w:r>
    </w:p>
    <w:p w14:paraId="6419BD08" w14:textId="77777777" w:rsidR="008E7556" w:rsidRPr="008E7556" w:rsidRDefault="008E7556" w:rsidP="008E7556">
      <w:pPr>
        <w:ind w:left="360"/>
        <w:jc w:val="center"/>
        <w:rPr>
          <w:rFonts w:ascii="Arial" w:hAnsi="Arial" w:cs="Arial"/>
          <w:b/>
          <w:bCs/>
          <w:sz w:val="22"/>
          <w:szCs w:val="22"/>
        </w:rPr>
      </w:pPr>
    </w:p>
    <w:p w14:paraId="4A75BEBD"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Na međusobna prava i obveze Grada Dubrovnika i Centra, a koja nisu uređena ovom Odlukom,  primjenjuju se odredbe Zakona o ustanovama.</w:t>
      </w:r>
    </w:p>
    <w:p w14:paraId="2223228B" w14:textId="77777777" w:rsidR="008E7556" w:rsidRPr="008E7556" w:rsidRDefault="008E7556" w:rsidP="008E7556">
      <w:pPr>
        <w:ind w:left="360"/>
        <w:rPr>
          <w:rFonts w:ascii="Arial" w:hAnsi="Arial" w:cs="Arial"/>
          <w:sz w:val="22"/>
          <w:szCs w:val="22"/>
        </w:rPr>
      </w:pPr>
    </w:p>
    <w:p w14:paraId="38F0E5B8" w14:textId="77777777" w:rsidR="008E7556" w:rsidRPr="008E7556" w:rsidRDefault="008E7556" w:rsidP="008E7556">
      <w:pPr>
        <w:ind w:left="360"/>
        <w:rPr>
          <w:rFonts w:ascii="Arial" w:hAnsi="Arial" w:cs="Arial"/>
          <w:sz w:val="22"/>
          <w:szCs w:val="22"/>
        </w:rPr>
      </w:pPr>
    </w:p>
    <w:p w14:paraId="0CA998AB" w14:textId="77777777" w:rsidR="008E7556" w:rsidRPr="008E7556" w:rsidRDefault="008E7556" w:rsidP="008E7556">
      <w:pPr>
        <w:ind w:left="360"/>
        <w:jc w:val="center"/>
        <w:rPr>
          <w:rFonts w:ascii="Arial" w:hAnsi="Arial" w:cs="Arial"/>
          <w:bCs/>
          <w:sz w:val="22"/>
          <w:szCs w:val="22"/>
        </w:rPr>
      </w:pPr>
      <w:r w:rsidRPr="008E7556">
        <w:rPr>
          <w:rFonts w:ascii="Arial" w:hAnsi="Arial" w:cs="Arial"/>
          <w:bCs/>
          <w:sz w:val="22"/>
          <w:szCs w:val="22"/>
        </w:rPr>
        <w:t>Članak 19.</w:t>
      </w:r>
    </w:p>
    <w:p w14:paraId="61527CE9" w14:textId="77777777" w:rsidR="008E7556" w:rsidRPr="008E7556" w:rsidRDefault="008E7556" w:rsidP="008E7556">
      <w:pPr>
        <w:ind w:left="360"/>
        <w:rPr>
          <w:rFonts w:ascii="Arial" w:hAnsi="Arial" w:cs="Arial"/>
          <w:sz w:val="22"/>
          <w:szCs w:val="22"/>
        </w:rPr>
      </w:pPr>
    </w:p>
    <w:p w14:paraId="348ED79A" w14:textId="77777777" w:rsidR="008E7556" w:rsidRPr="008E7556" w:rsidRDefault="008E7556" w:rsidP="008E7556">
      <w:pPr>
        <w:jc w:val="both"/>
        <w:rPr>
          <w:rFonts w:ascii="Arial" w:hAnsi="Arial" w:cs="Arial"/>
          <w:sz w:val="22"/>
          <w:szCs w:val="22"/>
        </w:rPr>
      </w:pPr>
      <w:r w:rsidRPr="008E7556">
        <w:rPr>
          <w:rFonts w:ascii="Arial" w:hAnsi="Arial" w:cs="Arial"/>
          <w:sz w:val="22"/>
          <w:szCs w:val="22"/>
        </w:rPr>
        <w:t>Ova Odluka stupa na snagu osmog dana od dana objave u „Službenom glasniku Grada Dubrovnika“.</w:t>
      </w:r>
    </w:p>
    <w:p w14:paraId="66F20A6E" w14:textId="77777777" w:rsidR="00DC053A" w:rsidRDefault="00DC053A" w:rsidP="00E91FDF">
      <w:pPr>
        <w:rPr>
          <w:rFonts w:ascii="Arial" w:hAnsi="Arial" w:cs="Arial"/>
          <w:sz w:val="22"/>
          <w:szCs w:val="22"/>
        </w:rPr>
      </w:pPr>
    </w:p>
    <w:p w14:paraId="6E8715D8"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rPr>
        <w:t>KLASA: 550-01/24-02/13</w:t>
      </w:r>
    </w:p>
    <w:p w14:paraId="4F5DF149" w14:textId="77777777" w:rsidR="008E7556" w:rsidRPr="008E7556" w:rsidRDefault="008E7556" w:rsidP="008E7556">
      <w:pPr>
        <w:suppressAutoHyphens/>
        <w:rPr>
          <w:rFonts w:ascii="Arial" w:hAnsi="Arial" w:cs="Arial"/>
          <w:sz w:val="22"/>
          <w:szCs w:val="22"/>
          <w:lang w:eastAsia="ar-SA"/>
        </w:rPr>
      </w:pPr>
      <w:r w:rsidRPr="008E7556">
        <w:rPr>
          <w:rFonts w:ascii="Arial" w:hAnsi="Arial" w:cs="Arial"/>
          <w:sz w:val="22"/>
          <w:szCs w:val="22"/>
          <w:lang w:eastAsia="ar-SA"/>
        </w:rPr>
        <w:t>URBROJ: 2117-1-09-24-06</w:t>
      </w:r>
    </w:p>
    <w:p w14:paraId="61FE540F" w14:textId="77777777" w:rsidR="008E7556" w:rsidRPr="008E7556" w:rsidRDefault="008E7556" w:rsidP="008E7556">
      <w:pPr>
        <w:suppressAutoHyphens/>
        <w:rPr>
          <w:rFonts w:ascii="Arial" w:hAnsi="Arial" w:cs="Arial"/>
          <w:sz w:val="22"/>
          <w:szCs w:val="22"/>
          <w:lang w:eastAsia="ar-SA"/>
        </w:rPr>
      </w:pPr>
      <w:r w:rsidRPr="008E7556">
        <w:rPr>
          <w:rFonts w:ascii="Arial" w:hAnsi="Arial" w:cs="Arial"/>
          <w:sz w:val="22"/>
          <w:szCs w:val="22"/>
          <w:lang w:eastAsia="ar-SA"/>
        </w:rPr>
        <w:t>Dubrovnik,  29. listopada 2024.</w:t>
      </w:r>
    </w:p>
    <w:p w14:paraId="74EBBBC8" w14:textId="77777777" w:rsidR="00DC053A" w:rsidRDefault="00DC053A" w:rsidP="00E91FDF">
      <w:pPr>
        <w:rPr>
          <w:rFonts w:ascii="Arial" w:hAnsi="Arial" w:cs="Arial"/>
          <w:sz w:val="22"/>
          <w:szCs w:val="22"/>
        </w:rPr>
      </w:pPr>
    </w:p>
    <w:p w14:paraId="128FDCE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341B078D"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0BFD8072"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17354F30" w14:textId="77777777" w:rsidR="00DC053A" w:rsidRPr="009966E1" w:rsidRDefault="00DC053A" w:rsidP="00DC053A">
      <w:pPr>
        <w:rPr>
          <w:rFonts w:ascii="Arial" w:hAnsi="Arial" w:cs="Arial"/>
          <w:sz w:val="22"/>
          <w:szCs w:val="22"/>
        </w:rPr>
      </w:pPr>
    </w:p>
    <w:p w14:paraId="732B99A2" w14:textId="77777777" w:rsidR="00DC053A" w:rsidRPr="009966E1" w:rsidRDefault="00DC053A" w:rsidP="00DC053A">
      <w:pPr>
        <w:rPr>
          <w:rFonts w:ascii="Arial" w:hAnsi="Arial" w:cs="Arial"/>
          <w:sz w:val="22"/>
          <w:szCs w:val="22"/>
        </w:rPr>
      </w:pPr>
    </w:p>
    <w:p w14:paraId="6AB1DAB4" w14:textId="77777777" w:rsidR="00DC053A" w:rsidRPr="009966E1" w:rsidRDefault="00DC053A" w:rsidP="00DC053A">
      <w:pPr>
        <w:rPr>
          <w:rFonts w:ascii="Arial" w:hAnsi="Arial" w:cs="Arial"/>
          <w:sz w:val="22"/>
          <w:szCs w:val="22"/>
        </w:rPr>
      </w:pPr>
    </w:p>
    <w:p w14:paraId="44201929" w14:textId="77777777" w:rsidR="00DC053A" w:rsidRPr="009966E1" w:rsidRDefault="00DC053A" w:rsidP="00DC053A">
      <w:pPr>
        <w:rPr>
          <w:rFonts w:ascii="Arial" w:hAnsi="Arial" w:cs="Arial"/>
          <w:sz w:val="22"/>
          <w:szCs w:val="22"/>
        </w:rPr>
      </w:pPr>
    </w:p>
    <w:p w14:paraId="1E7217B5"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62</w:t>
      </w:r>
      <w:r w:rsidRPr="003E5EBD">
        <w:rPr>
          <w:rFonts w:ascii="Arial" w:hAnsi="Arial" w:cs="Arial"/>
          <w:sz w:val="22"/>
          <w:szCs w:val="22"/>
          <w:lang w:eastAsia="en-US"/>
        </w:rPr>
        <w:t xml:space="preserve">                               </w:t>
      </w:r>
    </w:p>
    <w:p w14:paraId="1A043E1E"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FCFC3B1"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50931905" w14:textId="77777777" w:rsidR="008E7556" w:rsidRPr="008E7556" w:rsidRDefault="008E7556" w:rsidP="008E755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8E7556">
        <w:rPr>
          <w:rFonts w:ascii="Arial" w:hAnsi="Arial" w:cs="Arial"/>
          <w:sz w:val="22"/>
          <w:szCs w:val="22"/>
          <w:lang w:eastAsia="en-US"/>
        </w:rPr>
        <w:t>Na temelju članka 39. Statuta Grada Dubrovnika („Službeni glasnik Grada Dubrovnika“, broj 2/21), Gradsko vijeće Grada Dubrovnika na 36. sjednici, održanoj 29. listopada 2024., donijelo je</w:t>
      </w:r>
    </w:p>
    <w:p w14:paraId="3633A5BD" w14:textId="77777777" w:rsidR="008E7556" w:rsidRPr="008E7556" w:rsidRDefault="008E7556" w:rsidP="008E7556">
      <w:pPr>
        <w:jc w:val="center"/>
        <w:rPr>
          <w:rFonts w:ascii="Arial" w:hAnsi="Arial" w:cs="Arial"/>
          <w:b/>
          <w:sz w:val="22"/>
          <w:szCs w:val="22"/>
          <w:lang w:eastAsia="en-US"/>
        </w:rPr>
      </w:pPr>
    </w:p>
    <w:p w14:paraId="766A2417"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D L U K U</w:t>
      </w:r>
    </w:p>
    <w:p w14:paraId="60F77DCA"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izmjeni Odluke o osnivanju Mandatnog odbora</w:t>
      </w:r>
    </w:p>
    <w:p w14:paraId="11A19CE8" w14:textId="77777777" w:rsidR="008E7556" w:rsidRPr="008E7556" w:rsidRDefault="008E7556" w:rsidP="008E7556">
      <w:pPr>
        <w:jc w:val="center"/>
        <w:rPr>
          <w:rFonts w:ascii="Arial" w:hAnsi="Arial" w:cs="Arial"/>
          <w:sz w:val="22"/>
          <w:szCs w:val="22"/>
          <w:lang w:eastAsia="en-US"/>
        </w:rPr>
      </w:pPr>
      <w:r w:rsidRPr="008E7556">
        <w:rPr>
          <w:rFonts w:ascii="Arial" w:hAnsi="Arial" w:cs="Arial"/>
          <w:b/>
          <w:sz w:val="22"/>
          <w:szCs w:val="22"/>
          <w:lang w:eastAsia="en-US"/>
        </w:rPr>
        <w:t>Gradskog vijeća Grada Dubrovnika</w:t>
      </w:r>
      <w:r w:rsidRPr="008E7556">
        <w:rPr>
          <w:rFonts w:ascii="Arial" w:hAnsi="Arial" w:cs="Arial"/>
          <w:b/>
          <w:sz w:val="22"/>
          <w:szCs w:val="22"/>
          <w:lang w:eastAsia="en-US"/>
        </w:rPr>
        <w:softHyphen/>
      </w:r>
    </w:p>
    <w:p w14:paraId="000D20B0" w14:textId="77777777" w:rsidR="008E7556" w:rsidRPr="008E7556" w:rsidRDefault="008E7556" w:rsidP="008E7556">
      <w:pPr>
        <w:jc w:val="center"/>
        <w:rPr>
          <w:rFonts w:ascii="Arial" w:hAnsi="Arial" w:cs="Arial"/>
          <w:sz w:val="22"/>
          <w:szCs w:val="22"/>
          <w:lang w:eastAsia="en-US"/>
        </w:rPr>
      </w:pPr>
    </w:p>
    <w:p w14:paraId="12ABC074" w14:textId="77777777" w:rsidR="008E7556" w:rsidRPr="008E7556" w:rsidRDefault="008E7556" w:rsidP="008E7556">
      <w:pPr>
        <w:rPr>
          <w:rFonts w:ascii="Arial" w:hAnsi="Arial" w:cs="Arial"/>
          <w:b/>
          <w:sz w:val="22"/>
          <w:szCs w:val="22"/>
          <w:lang w:eastAsia="en-US"/>
        </w:rPr>
      </w:pPr>
    </w:p>
    <w:p w14:paraId="6202E4AD" w14:textId="77777777" w:rsidR="008E7556" w:rsidRPr="008E7556" w:rsidRDefault="008E7556" w:rsidP="008E7556">
      <w:pPr>
        <w:rPr>
          <w:rFonts w:ascii="Arial" w:hAnsi="Arial" w:cs="Arial"/>
          <w:b/>
          <w:sz w:val="22"/>
          <w:szCs w:val="22"/>
          <w:lang w:eastAsia="en-US"/>
        </w:rPr>
      </w:pPr>
    </w:p>
    <w:p w14:paraId="240BB3BC"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1.</w:t>
      </w:r>
    </w:p>
    <w:p w14:paraId="6FFAF05C" w14:textId="77777777" w:rsidR="008E7556" w:rsidRPr="008E7556" w:rsidRDefault="008E7556" w:rsidP="008E7556">
      <w:pPr>
        <w:rPr>
          <w:rFonts w:ascii="Arial" w:hAnsi="Arial" w:cs="Arial"/>
          <w:sz w:val="22"/>
          <w:szCs w:val="22"/>
          <w:lang w:eastAsia="en-US"/>
        </w:rPr>
      </w:pPr>
    </w:p>
    <w:p w14:paraId="08E3FB0D"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U Odluci o osnivanju Mandatnog odbora Gradskog vijeća Grada Dubrovnika („Službeni glasnik Grada Dubrovnika“, broj 10/21, 8/22 i 13/22) u članku 3. točka 1. mijenja se i glasi:  </w:t>
      </w:r>
    </w:p>
    <w:p w14:paraId="2D22DE7E"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DBE472A"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„1. </w:t>
      </w:r>
      <w:r w:rsidRPr="008E7556">
        <w:rPr>
          <w:rFonts w:ascii="Arial" w:hAnsi="Arial" w:cs="Arial"/>
          <w:b/>
          <w:sz w:val="22"/>
          <w:szCs w:val="22"/>
          <w:lang w:eastAsia="en-US"/>
        </w:rPr>
        <w:t xml:space="preserve">Ivan Viđen </w:t>
      </w:r>
      <w:r w:rsidRPr="008E7556">
        <w:rPr>
          <w:rFonts w:ascii="Arial" w:hAnsi="Arial" w:cs="Arial"/>
          <w:sz w:val="22"/>
          <w:szCs w:val="22"/>
          <w:lang w:eastAsia="en-US"/>
        </w:rPr>
        <w:t>– predsjednik“.</w:t>
      </w:r>
    </w:p>
    <w:p w14:paraId="77BCE35B" w14:textId="77777777" w:rsidR="008E7556" w:rsidRPr="008E7556" w:rsidRDefault="008E7556" w:rsidP="008E7556">
      <w:pPr>
        <w:rPr>
          <w:rFonts w:ascii="Arial" w:hAnsi="Arial" w:cs="Arial"/>
          <w:sz w:val="22"/>
          <w:szCs w:val="22"/>
          <w:lang w:eastAsia="en-US"/>
        </w:rPr>
      </w:pPr>
    </w:p>
    <w:p w14:paraId="246B16BE"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2.</w:t>
      </w:r>
    </w:p>
    <w:p w14:paraId="3B543417"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85F319F"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Ova odluka stupa na snagu osmog dana od dana objave u „Službenom glasniku Grada Dubrovnika“.                         </w:t>
      </w:r>
    </w:p>
    <w:p w14:paraId="66FF5D60" w14:textId="77777777" w:rsidR="00DC053A" w:rsidRDefault="00DC053A" w:rsidP="00E91FDF">
      <w:pPr>
        <w:rPr>
          <w:rFonts w:ascii="Arial" w:hAnsi="Arial" w:cs="Arial"/>
          <w:sz w:val="22"/>
          <w:szCs w:val="22"/>
        </w:rPr>
      </w:pPr>
    </w:p>
    <w:p w14:paraId="6DAE2A0D" w14:textId="77777777" w:rsidR="008E7556" w:rsidRDefault="008E7556" w:rsidP="00E91FDF">
      <w:pPr>
        <w:rPr>
          <w:rFonts w:ascii="Arial" w:hAnsi="Arial" w:cs="Arial"/>
          <w:sz w:val="22"/>
          <w:szCs w:val="22"/>
        </w:rPr>
      </w:pPr>
    </w:p>
    <w:p w14:paraId="4D90306E"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KLASA: 013-03/21-03/14</w:t>
      </w:r>
    </w:p>
    <w:p w14:paraId="2F9EC19B"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URBROJ: 2117-1-09-24-04</w:t>
      </w:r>
    </w:p>
    <w:p w14:paraId="78762262"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Dubrovnik, 29. listopada 2024.</w:t>
      </w:r>
    </w:p>
    <w:p w14:paraId="671209F4" w14:textId="77777777" w:rsidR="008E7556" w:rsidRDefault="008E7556" w:rsidP="00E91FDF">
      <w:pPr>
        <w:rPr>
          <w:rFonts w:ascii="Arial" w:hAnsi="Arial" w:cs="Arial"/>
          <w:sz w:val="22"/>
          <w:szCs w:val="22"/>
        </w:rPr>
      </w:pPr>
    </w:p>
    <w:p w14:paraId="3A14B553"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77D094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22D966E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094E30D2" w14:textId="77777777" w:rsidR="00DC053A" w:rsidRPr="009966E1" w:rsidRDefault="00DC053A" w:rsidP="00DC053A">
      <w:pPr>
        <w:rPr>
          <w:rFonts w:ascii="Arial" w:hAnsi="Arial" w:cs="Arial"/>
          <w:sz w:val="22"/>
          <w:szCs w:val="22"/>
        </w:rPr>
      </w:pPr>
    </w:p>
    <w:p w14:paraId="17B3ADE6" w14:textId="77777777" w:rsidR="00DC053A" w:rsidRPr="009966E1" w:rsidRDefault="00DC053A" w:rsidP="00DC053A">
      <w:pPr>
        <w:rPr>
          <w:rFonts w:ascii="Arial" w:hAnsi="Arial" w:cs="Arial"/>
          <w:sz w:val="22"/>
          <w:szCs w:val="22"/>
        </w:rPr>
      </w:pPr>
    </w:p>
    <w:p w14:paraId="63232094" w14:textId="77777777" w:rsidR="00DC053A" w:rsidRPr="009966E1" w:rsidRDefault="00DC053A" w:rsidP="00DC053A">
      <w:pPr>
        <w:rPr>
          <w:rFonts w:ascii="Arial" w:hAnsi="Arial" w:cs="Arial"/>
          <w:sz w:val="22"/>
          <w:szCs w:val="22"/>
        </w:rPr>
      </w:pPr>
    </w:p>
    <w:p w14:paraId="55A5A74E" w14:textId="77777777" w:rsidR="00DC053A" w:rsidRPr="009966E1" w:rsidRDefault="00DC053A" w:rsidP="00DC053A">
      <w:pPr>
        <w:rPr>
          <w:rFonts w:ascii="Arial" w:hAnsi="Arial" w:cs="Arial"/>
          <w:sz w:val="22"/>
          <w:szCs w:val="22"/>
        </w:rPr>
      </w:pPr>
    </w:p>
    <w:p w14:paraId="4F10377F" w14:textId="77777777" w:rsidR="008E7556" w:rsidRPr="00CD2F46" w:rsidRDefault="00DC053A" w:rsidP="008E7556">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63</w:t>
      </w:r>
      <w:r w:rsidRPr="003E5EBD">
        <w:rPr>
          <w:rFonts w:ascii="Arial" w:hAnsi="Arial" w:cs="Arial"/>
          <w:sz w:val="22"/>
          <w:szCs w:val="22"/>
          <w:lang w:eastAsia="en-US"/>
        </w:rPr>
        <w:t xml:space="preserve">                               </w:t>
      </w:r>
    </w:p>
    <w:p w14:paraId="3C2DED03"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48EA58D1"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615E23C3" w14:textId="77777777" w:rsidR="008E7556" w:rsidRPr="008E7556" w:rsidRDefault="008E7556" w:rsidP="008E755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8E7556">
        <w:rPr>
          <w:rFonts w:ascii="Arial" w:hAnsi="Arial" w:cs="Arial"/>
          <w:sz w:val="22"/>
          <w:szCs w:val="22"/>
          <w:lang w:eastAsia="en-US"/>
        </w:rPr>
        <w:t>Na temelju članka 39. Statuta Grada Dubrovnika („Službeni glasnik Grada Dubrovnika“, broj 2/21), Gradsko vijeće Grada Dubrovnika na 36. sjednici, održanoj 29. listopada 2024., donijelo je</w:t>
      </w:r>
    </w:p>
    <w:p w14:paraId="738EE7DF" w14:textId="77777777" w:rsidR="008E7556" w:rsidRPr="008E7556" w:rsidRDefault="008E7556" w:rsidP="008E7556">
      <w:pPr>
        <w:jc w:val="center"/>
        <w:rPr>
          <w:rFonts w:ascii="Arial" w:hAnsi="Arial" w:cs="Arial"/>
          <w:b/>
          <w:sz w:val="22"/>
          <w:szCs w:val="22"/>
          <w:lang w:eastAsia="en-US"/>
        </w:rPr>
      </w:pPr>
    </w:p>
    <w:p w14:paraId="4C6255C4"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D L U K U</w:t>
      </w:r>
    </w:p>
    <w:p w14:paraId="73810E80"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izmjeni Odluke o osnivanju Odbora za izbor i imenovanja</w:t>
      </w:r>
    </w:p>
    <w:p w14:paraId="39163D96" w14:textId="77777777" w:rsidR="008E7556" w:rsidRPr="008E7556" w:rsidRDefault="008E7556" w:rsidP="008E7556">
      <w:pPr>
        <w:jc w:val="center"/>
        <w:rPr>
          <w:rFonts w:ascii="Arial" w:hAnsi="Arial" w:cs="Arial"/>
          <w:sz w:val="22"/>
          <w:szCs w:val="22"/>
          <w:lang w:eastAsia="en-US"/>
        </w:rPr>
      </w:pPr>
      <w:r w:rsidRPr="008E7556">
        <w:rPr>
          <w:rFonts w:ascii="Arial" w:hAnsi="Arial" w:cs="Arial"/>
          <w:b/>
          <w:sz w:val="22"/>
          <w:szCs w:val="22"/>
          <w:lang w:eastAsia="en-US"/>
        </w:rPr>
        <w:t>Gradskog vijeća Grada Dubrovnika</w:t>
      </w:r>
      <w:r w:rsidRPr="008E7556">
        <w:rPr>
          <w:rFonts w:ascii="Arial" w:hAnsi="Arial" w:cs="Arial"/>
          <w:b/>
          <w:sz w:val="22"/>
          <w:szCs w:val="22"/>
          <w:lang w:eastAsia="en-US"/>
        </w:rPr>
        <w:softHyphen/>
      </w:r>
    </w:p>
    <w:p w14:paraId="25456B5A" w14:textId="77777777" w:rsidR="008E7556" w:rsidRPr="008E7556" w:rsidRDefault="008E7556" w:rsidP="008E7556">
      <w:pPr>
        <w:rPr>
          <w:rFonts w:ascii="Arial" w:hAnsi="Arial" w:cs="Arial"/>
          <w:b/>
          <w:sz w:val="22"/>
          <w:szCs w:val="22"/>
          <w:lang w:eastAsia="en-US"/>
        </w:rPr>
      </w:pPr>
    </w:p>
    <w:p w14:paraId="73341696" w14:textId="77777777" w:rsidR="008E7556" w:rsidRPr="008E7556" w:rsidRDefault="008E7556" w:rsidP="008E7556">
      <w:pPr>
        <w:rPr>
          <w:rFonts w:ascii="Arial" w:hAnsi="Arial" w:cs="Arial"/>
          <w:b/>
          <w:sz w:val="22"/>
          <w:szCs w:val="22"/>
          <w:lang w:eastAsia="en-US"/>
        </w:rPr>
      </w:pPr>
    </w:p>
    <w:p w14:paraId="30536FDB"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1.</w:t>
      </w:r>
    </w:p>
    <w:p w14:paraId="0BF6E5AD" w14:textId="77777777" w:rsidR="008E7556" w:rsidRPr="008E7556" w:rsidRDefault="008E7556" w:rsidP="008E7556">
      <w:pPr>
        <w:rPr>
          <w:rFonts w:ascii="Arial" w:hAnsi="Arial" w:cs="Arial"/>
          <w:sz w:val="22"/>
          <w:szCs w:val="22"/>
          <w:lang w:eastAsia="en-US"/>
        </w:rPr>
      </w:pPr>
    </w:p>
    <w:p w14:paraId="19D5CB68"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U Odluci o osnivanju Odbora za izbor i imenovanja Gradskog vijeća Grada Dubrovnika („Službeni glasnik Grada Dubrovnika“, broj 10/21 i 8/22) u članku 3. točka 4. mijenja se i glasi:  </w:t>
      </w:r>
    </w:p>
    <w:p w14:paraId="39E9190B"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3E7280AE"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„4. </w:t>
      </w:r>
      <w:r w:rsidRPr="008E7556">
        <w:rPr>
          <w:rFonts w:ascii="Arial" w:hAnsi="Arial" w:cs="Arial"/>
          <w:b/>
          <w:sz w:val="22"/>
          <w:szCs w:val="22"/>
          <w:lang w:eastAsia="en-US"/>
        </w:rPr>
        <w:t xml:space="preserve">Ivan Viđen </w:t>
      </w:r>
      <w:r w:rsidRPr="008E7556">
        <w:rPr>
          <w:rFonts w:ascii="Arial" w:hAnsi="Arial" w:cs="Arial"/>
          <w:sz w:val="22"/>
          <w:szCs w:val="22"/>
          <w:lang w:eastAsia="en-US"/>
        </w:rPr>
        <w:t>– član“.</w:t>
      </w:r>
    </w:p>
    <w:p w14:paraId="49BF6A34" w14:textId="77777777" w:rsidR="008E7556" w:rsidRPr="008E7556" w:rsidRDefault="008E7556" w:rsidP="008E7556">
      <w:pPr>
        <w:rPr>
          <w:rFonts w:ascii="Arial" w:hAnsi="Arial" w:cs="Arial"/>
          <w:sz w:val="22"/>
          <w:szCs w:val="22"/>
          <w:lang w:eastAsia="en-US"/>
        </w:rPr>
      </w:pPr>
    </w:p>
    <w:p w14:paraId="4F5A224F"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2.</w:t>
      </w:r>
    </w:p>
    <w:p w14:paraId="4FE30D3C"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547F9D26"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Ova odluka stupa na snagu osmog dana od dana objave u „Službenom glasniku Grada Dubrovnika“.                         </w:t>
      </w:r>
    </w:p>
    <w:p w14:paraId="3EBC994A" w14:textId="77777777" w:rsidR="00CD2F46" w:rsidRDefault="00CD2F46" w:rsidP="00CD2F46">
      <w:pPr>
        <w:rPr>
          <w:rFonts w:ascii="Arial" w:hAnsi="Arial" w:cs="Arial"/>
          <w:sz w:val="22"/>
          <w:szCs w:val="22"/>
          <w:lang w:eastAsia="en-US"/>
        </w:rPr>
      </w:pPr>
    </w:p>
    <w:p w14:paraId="64518798"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KLASA: 013-03/21-03/15</w:t>
      </w:r>
    </w:p>
    <w:p w14:paraId="26CBB8A6"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URBROJ: 2117-1-09-24-03</w:t>
      </w:r>
    </w:p>
    <w:p w14:paraId="70777764"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Dubrovnik, 29. listopada 2024.</w:t>
      </w:r>
    </w:p>
    <w:p w14:paraId="322C3549" w14:textId="77777777" w:rsidR="00DC053A" w:rsidRDefault="00DC053A" w:rsidP="00E91FDF">
      <w:pPr>
        <w:rPr>
          <w:rFonts w:ascii="Arial" w:hAnsi="Arial" w:cs="Arial"/>
          <w:sz w:val="22"/>
          <w:szCs w:val="22"/>
        </w:rPr>
      </w:pPr>
    </w:p>
    <w:p w14:paraId="6504F20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09C605CF"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0CD99511"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12386FDD" w14:textId="77777777" w:rsidR="00DC053A" w:rsidRPr="009966E1" w:rsidRDefault="00DC053A" w:rsidP="00DC053A">
      <w:pPr>
        <w:rPr>
          <w:rFonts w:ascii="Arial" w:hAnsi="Arial" w:cs="Arial"/>
          <w:sz w:val="22"/>
          <w:szCs w:val="22"/>
        </w:rPr>
      </w:pPr>
    </w:p>
    <w:p w14:paraId="1A283E17" w14:textId="77777777" w:rsidR="00DC053A" w:rsidRPr="009966E1" w:rsidRDefault="00DC053A" w:rsidP="00DC053A">
      <w:pPr>
        <w:rPr>
          <w:rFonts w:ascii="Arial" w:hAnsi="Arial" w:cs="Arial"/>
          <w:sz w:val="22"/>
          <w:szCs w:val="22"/>
        </w:rPr>
      </w:pPr>
    </w:p>
    <w:p w14:paraId="14E2B2CD" w14:textId="77777777" w:rsidR="00DC053A" w:rsidRPr="009966E1" w:rsidRDefault="00DC053A" w:rsidP="00DC053A">
      <w:pPr>
        <w:rPr>
          <w:rFonts w:ascii="Arial" w:hAnsi="Arial" w:cs="Arial"/>
          <w:sz w:val="22"/>
          <w:szCs w:val="22"/>
        </w:rPr>
      </w:pPr>
    </w:p>
    <w:p w14:paraId="57F23006" w14:textId="77777777" w:rsidR="00DC053A" w:rsidRPr="009966E1" w:rsidRDefault="00DC053A" w:rsidP="00DC053A">
      <w:pPr>
        <w:rPr>
          <w:rFonts w:ascii="Arial" w:hAnsi="Arial" w:cs="Arial"/>
          <w:sz w:val="22"/>
          <w:szCs w:val="22"/>
        </w:rPr>
      </w:pPr>
    </w:p>
    <w:p w14:paraId="01292FF3"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64</w:t>
      </w:r>
      <w:r w:rsidRPr="003E5EBD">
        <w:rPr>
          <w:rFonts w:ascii="Arial" w:hAnsi="Arial" w:cs="Arial"/>
          <w:sz w:val="22"/>
          <w:szCs w:val="22"/>
          <w:lang w:eastAsia="en-US"/>
        </w:rPr>
        <w:t xml:space="preserve">                               </w:t>
      </w:r>
    </w:p>
    <w:p w14:paraId="2421219F"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61387E9"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5651CEFF" w14:textId="77777777" w:rsidR="008E7556" w:rsidRPr="008E7556" w:rsidRDefault="008E7556" w:rsidP="008E755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8E7556">
        <w:rPr>
          <w:rFonts w:ascii="Arial" w:hAnsi="Arial" w:cs="Arial"/>
          <w:sz w:val="22"/>
          <w:szCs w:val="22"/>
          <w:lang w:eastAsia="en-US"/>
        </w:rPr>
        <w:t>Na temelju članka 39. Statuta Grada Dubrovnika („Službeni glasnik Grada Dubrovnika“, broj 2/21), Gradsko vijeće Grada Dubrovnika na 36. sjednici, održanoj 29. listopada 2024., donijelo je</w:t>
      </w:r>
    </w:p>
    <w:p w14:paraId="1B7EEA90" w14:textId="77777777" w:rsidR="008E7556" w:rsidRDefault="008E7556" w:rsidP="00CD2F46">
      <w:pPr>
        <w:rPr>
          <w:rFonts w:ascii="Arial" w:hAnsi="Arial" w:cs="Arial"/>
          <w:b/>
          <w:sz w:val="22"/>
          <w:szCs w:val="22"/>
          <w:lang w:eastAsia="en-US"/>
        </w:rPr>
      </w:pPr>
    </w:p>
    <w:p w14:paraId="6EF950E7" w14:textId="77777777" w:rsidR="00CD2F46" w:rsidRPr="008E7556" w:rsidRDefault="00CD2F46" w:rsidP="00CD2F46">
      <w:pPr>
        <w:rPr>
          <w:rFonts w:ascii="Arial" w:hAnsi="Arial" w:cs="Arial"/>
          <w:b/>
          <w:sz w:val="22"/>
          <w:szCs w:val="22"/>
          <w:lang w:eastAsia="en-US"/>
        </w:rPr>
      </w:pPr>
    </w:p>
    <w:p w14:paraId="6DA1AFC4"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D L U K U</w:t>
      </w:r>
    </w:p>
    <w:p w14:paraId="6EE0EA29" w14:textId="77777777" w:rsidR="008E7556" w:rsidRPr="008E7556" w:rsidRDefault="008E7556" w:rsidP="008E7556">
      <w:pPr>
        <w:jc w:val="center"/>
        <w:rPr>
          <w:rFonts w:ascii="Arial" w:hAnsi="Arial" w:cs="Arial"/>
          <w:b/>
          <w:sz w:val="22"/>
          <w:szCs w:val="22"/>
          <w:lang w:eastAsia="en-US"/>
        </w:rPr>
      </w:pPr>
      <w:r w:rsidRPr="008E7556">
        <w:rPr>
          <w:rFonts w:ascii="Arial" w:hAnsi="Arial" w:cs="Arial"/>
          <w:b/>
          <w:sz w:val="22"/>
          <w:szCs w:val="22"/>
          <w:lang w:eastAsia="en-US"/>
        </w:rPr>
        <w:t>o izmjeni Odluke o osnivanju Odbora za predstavke, pritužbe i prigovore</w:t>
      </w:r>
    </w:p>
    <w:p w14:paraId="45841FC1" w14:textId="77777777" w:rsidR="008E7556" w:rsidRPr="008E7556" w:rsidRDefault="008E7556" w:rsidP="008E7556">
      <w:pPr>
        <w:jc w:val="center"/>
        <w:rPr>
          <w:rFonts w:ascii="Arial" w:hAnsi="Arial" w:cs="Arial"/>
          <w:sz w:val="22"/>
          <w:szCs w:val="22"/>
          <w:lang w:eastAsia="en-US"/>
        </w:rPr>
      </w:pPr>
      <w:r w:rsidRPr="008E7556">
        <w:rPr>
          <w:rFonts w:ascii="Arial" w:hAnsi="Arial" w:cs="Arial"/>
          <w:b/>
          <w:sz w:val="22"/>
          <w:szCs w:val="22"/>
          <w:lang w:eastAsia="en-US"/>
        </w:rPr>
        <w:t>Gradskog vijeća Grada Dubrovnika</w:t>
      </w:r>
      <w:r w:rsidRPr="008E7556">
        <w:rPr>
          <w:rFonts w:ascii="Arial" w:hAnsi="Arial" w:cs="Arial"/>
          <w:b/>
          <w:sz w:val="22"/>
          <w:szCs w:val="22"/>
          <w:lang w:eastAsia="en-US"/>
        </w:rPr>
        <w:softHyphen/>
      </w:r>
    </w:p>
    <w:p w14:paraId="78C30880" w14:textId="77777777" w:rsidR="008E7556" w:rsidRPr="008E7556" w:rsidRDefault="008E7556" w:rsidP="008E7556">
      <w:pPr>
        <w:rPr>
          <w:rFonts w:ascii="Arial" w:hAnsi="Arial" w:cs="Arial"/>
          <w:b/>
          <w:sz w:val="22"/>
          <w:szCs w:val="22"/>
          <w:lang w:eastAsia="en-US"/>
        </w:rPr>
      </w:pPr>
    </w:p>
    <w:p w14:paraId="6D2A0B16" w14:textId="77777777" w:rsidR="008E7556" w:rsidRPr="008E7556" w:rsidRDefault="008E7556" w:rsidP="008E7556">
      <w:pPr>
        <w:rPr>
          <w:rFonts w:ascii="Arial" w:hAnsi="Arial" w:cs="Arial"/>
          <w:b/>
          <w:sz w:val="22"/>
          <w:szCs w:val="22"/>
          <w:lang w:eastAsia="en-US"/>
        </w:rPr>
      </w:pPr>
    </w:p>
    <w:p w14:paraId="00F83D1D"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1.</w:t>
      </w:r>
    </w:p>
    <w:p w14:paraId="4E4D2739" w14:textId="77777777" w:rsidR="008E7556" w:rsidRPr="008E7556" w:rsidRDefault="008E7556" w:rsidP="008E7556">
      <w:pPr>
        <w:rPr>
          <w:rFonts w:ascii="Arial" w:hAnsi="Arial" w:cs="Arial"/>
          <w:sz w:val="22"/>
          <w:szCs w:val="22"/>
          <w:lang w:eastAsia="en-US"/>
        </w:rPr>
      </w:pPr>
    </w:p>
    <w:p w14:paraId="00E69D90"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U Odluci o osnivanju Odbora za predstavke, pritužbe i prigovore Gradskog vijeća Grada Dubrovnika („Službeni glasnik Grada Dubrovnika“, broj 14/21, 18/21 i 8/22) u članku 4. točka 5. mijenja se i glasi:                                                 </w:t>
      </w:r>
    </w:p>
    <w:p w14:paraId="2A3752D0"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770C391"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„5. </w:t>
      </w:r>
      <w:r w:rsidRPr="008E7556">
        <w:rPr>
          <w:rFonts w:ascii="Arial" w:hAnsi="Arial" w:cs="Arial"/>
          <w:b/>
          <w:sz w:val="22"/>
          <w:szCs w:val="22"/>
          <w:lang w:eastAsia="en-US"/>
        </w:rPr>
        <w:t xml:space="preserve">Ivan Viđen </w:t>
      </w:r>
      <w:r w:rsidRPr="008E7556">
        <w:rPr>
          <w:rFonts w:ascii="Arial" w:hAnsi="Arial" w:cs="Arial"/>
          <w:sz w:val="22"/>
          <w:szCs w:val="22"/>
          <w:lang w:eastAsia="en-US"/>
        </w:rPr>
        <w:t>– član“.</w:t>
      </w:r>
    </w:p>
    <w:p w14:paraId="2C0B5407" w14:textId="77777777" w:rsidR="008E7556" w:rsidRPr="008E7556" w:rsidRDefault="008E7556" w:rsidP="008E7556">
      <w:pPr>
        <w:rPr>
          <w:rFonts w:ascii="Arial" w:hAnsi="Arial" w:cs="Arial"/>
          <w:sz w:val="22"/>
          <w:szCs w:val="22"/>
          <w:lang w:eastAsia="en-US"/>
        </w:rPr>
      </w:pPr>
    </w:p>
    <w:p w14:paraId="49A3512B" w14:textId="77777777" w:rsidR="008E7556" w:rsidRPr="008E7556" w:rsidRDefault="008E7556" w:rsidP="008E7556">
      <w:pPr>
        <w:jc w:val="center"/>
        <w:rPr>
          <w:rFonts w:ascii="Arial" w:hAnsi="Arial" w:cs="Arial"/>
          <w:sz w:val="22"/>
          <w:szCs w:val="22"/>
          <w:lang w:eastAsia="en-US"/>
        </w:rPr>
      </w:pPr>
      <w:r w:rsidRPr="008E7556">
        <w:rPr>
          <w:rFonts w:ascii="Arial" w:hAnsi="Arial" w:cs="Arial"/>
          <w:sz w:val="22"/>
          <w:szCs w:val="22"/>
          <w:lang w:eastAsia="en-US"/>
        </w:rPr>
        <w:t>Članak 2.</w:t>
      </w:r>
    </w:p>
    <w:p w14:paraId="196DBECB"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                                                                     </w:t>
      </w:r>
    </w:p>
    <w:p w14:paraId="223D3D93" w14:textId="77777777" w:rsidR="008E7556" w:rsidRPr="008E7556" w:rsidRDefault="008E7556" w:rsidP="008E7556">
      <w:pPr>
        <w:rPr>
          <w:rFonts w:ascii="Arial" w:hAnsi="Arial" w:cs="Arial"/>
          <w:sz w:val="22"/>
          <w:szCs w:val="22"/>
          <w:lang w:eastAsia="en-US"/>
        </w:rPr>
      </w:pPr>
      <w:r w:rsidRPr="008E7556">
        <w:rPr>
          <w:rFonts w:ascii="Arial" w:hAnsi="Arial" w:cs="Arial"/>
          <w:sz w:val="22"/>
          <w:szCs w:val="22"/>
          <w:lang w:eastAsia="en-US"/>
        </w:rPr>
        <w:t xml:space="preserve">Ova odluka stupa na snagu osmog dana od dana objave u „Službenom glasniku Grada Dubrovnika“.                         </w:t>
      </w:r>
    </w:p>
    <w:p w14:paraId="2270035A" w14:textId="77777777" w:rsidR="00DC053A" w:rsidRDefault="00DC053A" w:rsidP="00E91FDF">
      <w:pPr>
        <w:rPr>
          <w:rFonts w:ascii="Arial" w:hAnsi="Arial" w:cs="Arial"/>
          <w:sz w:val="22"/>
          <w:szCs w:val="22"/>
        </w:rPr>
      </w:pPr>
    </w:p>
    <w:p w14:paraId="3E3D4A18"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KLASA: 013-03/21-03/25</w:t>
      </w:r>
    </w:p>
    <w:p w14:paraId="50504F9D"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URBROJ: 2117-1-09-24-04</w:t>
      </w:r>
    </w:p>
    <w:p w14:paraId="340B0C28" w14:textId="77777777" w:rsidR="00CD2F46" w:rsidRPr="008E7556" w:rsidRDefault="00CD2F46" w:rsidP="00CD2F46">
      <w:pPr>
        <w:rPr>
          <w:rFonts w:ascii="Arial" w:hAnsi="Arial" w:cs="Arial"/>
          <w:sz w:val="22"/>
          <w:szCs w:val="22"/>
          <w:lang w:eastAsia="en-US"/>
        </w:rPr>
      </w:pPr>
      <w:r w:rsidRPr="008E7556">
        <w:rPr>
          <w:rFonts w:ascii="Arial" w:hAnsi="Arial" w:cs="Arial"/>
          <w:sz w:val="22"/>
          <w:szCs w:val="22"/>
          <w:lang w:eastAsia="en-US"/>
        </w:rPr>
        <w:t>Dubrovnik, 29. listopada 2024.</w:t>
      </w:r>
    </w:p>
    <w:p w14:paraId="26DE375F" w14:textId="77777777" w:rsidR="00CD2F46" w:rsidRDefault="00CD2F46" w:rsidP="00E91FDF">
      <w:pPr>
        <w:rPr>
          <w:rFonts w:ascii="Arial" w:hAnsi="Arial" w:cs="Arial"/>
          <w:sz w:val="22"/>
          <w:szCs w:val="22"/>
        </w:rPr>
      </w:pPr>
    </w:p>
    <w:p w14:paraId="35FEED03"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0FD75A1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3A80191"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6F50F004" w14:textId="77777777" w:rsidR="00DC053A" w:rsidRPr="009966E1" w:rsidRDefault="00DC053A" w:rsidP="00DC053A">
      <w:pPr>
        <w:rPr>
          <w:rFonts w:ascii="Arial" w:hAnsi="Arial" w:cs="Arial"/>
          <w:sz w:val="22"/>
          <w:szCs w:val="22"/>
        </w:rPr>
      </w:pPr>
    </w:p>
    <w:p w14:paraId="0F14A937" w14:textId="77777777" w:rsidR="00DC053A" w:rsidRPr="009966E1" w:rsidRDefault="00DC053A" w:rsidP="00DC053A">
      <w:pPr>
        <w:rPr>
          <w:rFonts w:ascii="Arial" w:hAnsi="Arial" w:cs="Arial"/>
          <w:sz w:val="22"/>
          <w:szCs w:val="22"/>
        </w:rPr>
      </w:pPr>
    </w:p>
    <w:p w14:paraId="26AC5BDA" w14:textId="77777777" w:rsidR="00DC053A" w:rsidRPr="009966E1" w:rsidRDefault="00DC053A" w:rsidP="00DC053A">
      <w:pPr>
        <w:rPr>
          <w:rFonts w:ascii="Arial" w:hAnsi="Arial" w:cs="Arial"/>
          <w:sz w:val="22"/>
          <w:szCs w:val="22"/>
        </w:rPr>
      </w:pPr>
    </w:p>
    <w:p w14:paraId="3D4C8EDD" w14:textId="77777777" w:rsidR="00DC053A" w:rsidRPr="009966E1" w:rsidRDefault="00DC053A" w:rsidP="00DC053A">
      <w:pPr>
        <w:rPr>
          <w:rFonts w:ascii="Arial" w:hAnsi="Arial" w:cs="Arial"/>
          <w:sz w:val="22"/>
          <w:szCs w:val="22"/>
        </w:rPr>
      </w:pPr>
    </w:p>
    <w:p w14:paraId="3D1197DE"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65</w:t>
      </w:r>
      <w:r w:rsidRPr="003E5EBD">
        <w:rPr>
          <w:rFonts w:ascii="Arial" w:hAnsi="Arial" w:cs="Arial"/>
          <w:sz w:val="22"/>
          <w:szCs w:val="22"/>
          <w:lang w:eastAsia="en-US"/>
        </w:rPr>
        <w:t xml:space="preserve">                               </w:t>
      </w:r>
    </w:p>
    <w:p w14:paraId="66FBE27C" w14:textId="77777777" w:rsidR="00DC053A" w:rsidRDefault="00DC053A" w:rsidP="00E91FDF">
      <w:pPr>
        <w:rPr>
          <w:rFonts w:ascii="Arial" w:hAnsi="Arial" w:cs="Arial"/>
          <w:sz w:val="22"/>
          <w:szCs w:val="22"/>
        </w:rPr>
      </w:pPr>
    </w:p>
    <w:p w14:paraId="682C89C8" w14:textId="77777777" w:rsidR="00DC053A" w:rsidRDefault="00DC053A" w:rsidP="00E91FDF">
      <w:pPr>
        <w:rPr>
          <w:rFonts w:ascii="Arial" w:hAnsi="Arial" w:cs="Arial"/>
          <w:sz w:val="22"/>
          <w:szCs w:val="22"/>
        </w:rPr>
      </w:pPr>
    </w:p>
    <w:p w14:paraId="0FAEBC9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 xml:space="preserve">Na temelju članka 72. Zakona o komunalnom gospodarstvu </w:t>
      </w:r>
      <w:r w:rsidRPr="00CD2F46">
        <w:rPr>
          <w:rFonts w:ascii="Arial" w:hAnsi="Arial" w:cs="Arial"/>
          <w:color w:val="000000"/>
          <w:sz w:val="22"/>
          <w:szCs w:val="22"/>
          <w:lang w:val="en-US" w:eastAsia="zh-CN"/>
        </w:rPr>
        <w:t>(</w:t>
      </w:r>
      <w:r w:rsidRPr="00CD2F46">
        <w:rPr>
          <w:rFonts w:ascii="Arial" w:hAnsi="Arial" w:cs="Arial"/>
          <w:color w:val="000000"/>
          <w:sz w:val="22"/>
          <w:szCs w:val="22"/>
          <w:lang w:eastAsia="zh-CN"/>
        </w:rPr>
        <w:t>„Narodne novine“, broj</w:t>
      </w:r>
      <w:r w:rsidRPr="00CD2F46">
        <w:rPr>
          <w:rFonts w:ascii="Arial" w:hAnsi="Arial" w:cs="Arial"/>
          <w:color w:val="000000"/>
          <w:sz w:val="22"/>
          <w:szCs w:val="22"/>
          <w:lang w:val="en-US" w:eastAsia="zh-CN"/>
        </w:rPr>
        <w:t xml:space="preserve"> 68/18, 110/18 </w:t>
      </w:r>
      <w:proofErr w:type="spellStart"/>
      <w:r w:rsidRPr="00CD2F46">
        <w:rPr>
          <w:rFonts w:ascii="Arial" w:hAnsi="Arial" w:cs="Arial"/>
          <w:color w:val="000000"/>
          <w:sz w:val="22"/>
          <w:szCs w:val="22"/>
          <w:lang w:val="en-US" w:eastAsia="zh-CN"/>
        </w:rPr>
        <w:t>i</w:t>
      </w:r>
      <w:proofErr w:type="spellEnd"/>
      <w:r w:rsidRPr="00CD2F46">
        <w:rPr>
          <w:rFonts w:ascii="Arial" w:hAnsi="Arial" w:cs="Arial"/>
          <w:color w:val="000000"/>
          <w:sz w:val="22"/>
          <w:szCs w:val="22"/>
          <w:lang w:val="en-US" w:eastAsia="zh-CN"/>
        </w:rPr>
        <w:t xml:space="preserve"> 32/20)</w:t>
      </w:r>
      <w:r w:rsidRPr="00CD2F46">
        <w:rPr>
          <w:rFonts w:ascii="Arial" w:hAnsi="Arial" w:cs="Arial"/>
          <w:color w:val="000000"/>
          <w:sz w:val="22"/>
          <w:szCs w:val="22"/>
          <w:lang w:eastAsia="zh-CN"/>
        </w:rPr>
        <w:t xml:space="preserve"> i članka 39. Statuta Grada Dubrovnika (“Službeni glasnik Grada Dubrovnika“, broj 2/21), Gradsko vijeće Grada Dubrovnika na 36. sjednici, održanoj 29. listopada 2024., donijelo je</w:t>
      </w:r>
    </w:p>
    <w:p w14:paraId="3D8594C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48AA027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D2D7D73" w14:textId="77777777" w:rsidR="00CD2F46" w:rsidRPr="00CD2F46" w:rsidRDefault="00CD2F46" w:rsidP="00CD2F46">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Cs w:val="20"/>
          <w:lang w:eastAsia="zh-CN"/>
        </w:rPr>
      </w:pPr>
      <w:r w:rsidRPr="00CD2F46">
        <w:rPr>
          <w:rFonts w:ascii="Arial" w:hAnsi="Arial" w:cs="Arial"/>
          <w:b/>
          <w:color w:val="000000"/>
          <w:sz w:val="22"/>
          <w:szCs w:val="22"/>
          <w:lang w:eastAsia="zh-CN"/>
        </w:rPr>
        <w:t>Izmjene i dopune</w:t>
      </w:r>
    </w:p>
    <w:p w14:paraId="1532860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b/>
          <w:color w:val="000000"/>
          <w:sz w:val="22"/>
          <w:szCs w:val="22"/>
          <w:lang w:eastAsia="zh-CN"/>
        </w:rPr>
        <w:t>Programa održavanja komunalne infrastrukture u 2024. godini</w:t>
      </w:r>
    </w:p>
    <w:p w14:paraId="4E4CD84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511901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DD228C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Članak 1.</w:t>
      </w:r>
    </w:p>
    <w:p w14:paraId="4272894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F09F4E3" w14:textId="77777777" w:rsidR="00CD2F46" w:rsidRPr="00CD2F46" w:rsidRDefault="00CD2F46" w:rsidP="00CD2F4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U Programu održavanja komunalne infrastrukture u 2024. godini („Službeni glasnik Grada Dubrovnika“, broj 20/23 i 15/24) članak 2. mijenja se i glasi:</w:t>
      </w:r>
    </w:p>
    <w:p w14:paraId="7C047ED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38381F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Program se temelji na stvarnim potrebama održavanja objekata i uređaja iz članka 1. na području Grada Dubrovnika i raspoloživim financijskim sredstvima za te namjene, a u nadležnosti je Upravnog odjela za komunalne djelatnosti, promet, more i mjesnu samoupravu.</w:t>
      </w:r>
    </w:p>
    <w:p w14:paraId="771D6B24" w14:textId="77777777" w:rsidR="00CD2F46" w:rsidRPr="00CD2F46" w:rsidRDefault="00CD2F46" w:rsidP="00CD2F4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3EA44DC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2.</w:t>
      </w:r>
    </w:p>
    <w:p w14:paraId="40495F8E" w14:textId="77777777" w:rsidR="00CD2F46" w:rsidRPr="00CD2F46" w:rsidRDefault="00CD2F46" w:rsidP="00CD2F4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9E39942" w14:textId="77777777" w:rsidR="00CD2F46" w:rsidRPr="00CD2F46" w:rsidRDefault="00CD2F46" w:rsidP="00CD2F4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Članak 11. mijenja se i glasi:</w:t>
      </w:r>
    </w:p>
    <w:p w14:paraId="0B7B6E8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94C7DC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14" w:name="_Hlk531087382"/>
      <w:r w:rsidRPr="00CD2F46">
        <w:rPr>
          <w:rFonts w:ascii="Arial" w:hAnsi="Arial" w:cs="Arial"/>
          <w:color w:val="000000"/>
          <w:sz w:val="22"/>
          <w:szCs w:val="22"/>
          <w:lang w:eastAsia="zh-CN"/>
        </w:rPr>
        <w:t xml:space="preserve">Za radove iz članka 3. do 10. planirana su sredstva u proračunu Grada Dubrovnika u okviru programa: Organizacija i upravljanje prometnim površinama; aktivnost: prometne površine; aktivnost: semafori; projekt: most Ombla i u okviru programa: Projekti participativnog budžetiranja; projekt: Uređenje puta u Gromači; projekt: Izrada podzida na lokalnoj cesti u Dubravici; projekt: Uređenje parkinga u </w:t>
      </w:r>
      <w:proofErr w:type="spellStart"/>
      <w:r w:rsidRPr="00CD2F46">
        <w:rPr>
          <w:rFonts w:ascii="Arial" w:hAnsi="Arial" w:cs="Arial"/>
          <w:color w:val="000000"/>
          <w:sz w:val="22"/>
          <w:szCs w:val="22"/>
          <w:lang w:eastAsia="zh-CN"/>
        </w:rPr>
        <w:t>Suđurđu</w:t>
      </w:r>
      <w:proofErr w:type="spellEnd"/>
      <w:r w:rsidRPr="00CD2F46">
        <w:rPr>
          <w:rFonts w:ascii="Arial" w:hAnsi="Arial" w:cs="Arial"/>
          <w:color w:val="000000"/>
          <w:sz w:val="22"/>
          <w:szCs w:val="22"/>
          <w:lang w:eastAsia="zh-CN"/>
        </w:rPr>
        <w:t xml:space="preserve"> kako slijedi:</w:t>
      </w:r>
    </w:p>
    <w:p w14:paraId="2680EB85"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14"/>
    <w:p w14:paraId="3AD80CB5"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 Prometne površine ........................................................................................  </w:t>
      </w:r>
      <w:r w:rsidRPr="00CD2F46">
        <w:rPr>
          <w:rFonts w:ascii="Arial" w:hAnsi="Arial" w:cs="Arial"/>
          <w:b/>
          <w:bCs/>
          <w:color w:val="000000"/>
          <w:sz w:val="22"/>
          <w:szCs w:val="22"/>
          <w:lang w:eastAsia="zh-CN"/>
        </w:rPr>
        <w:t>3.083.500 EUR</w:t>
      </w:r>
    </w:p>
    <w:p w14:paraId="0D6C48DC"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 Semafori .....................................................................................................…..    </w:t>
      </w:r>
      <w:r w:rsidRPr="00CD2F46">
        <w:rPr>
          <w:rFonts w:ascii="Arial" w:hAnsi="Arial" w:cs="Arial"/>
          <w:b/>
          <w:color w:val="000000"/>
          <w:sz w:val="22"/>
          <w:szCs w:val="22"/>
          <w:lang w:eastAsia="zh-CN"/>
        </w:rPr>
        <w:t>34.000 EUR</w:t>
      </w:r>
    </w:p>
    <w:p w14:paraId="0E33CFE1"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CD2F46">
        <w:rPr>
          <w:rFonts w:ascii="Arial" w:hAnsi="Arial" w:cs="Arial"/>
          <w:bCs/>
          <w:color w:val="000000"/>
          <w:sz w:val="22"/>
          <w:szCs w:val="22"/>
          <w:lang w:eastAsia="zh-CN"/>
        </w:rPr>
        <w:t>-</w:t>
      </w:r>
      <w:r w:rsidRPr="00CD2F46">
        <w:rPr>
          <w:rFonts w:ascii="Arial" w:hAnsi="Arial" w:cs="Arial"/>
          <w:b/>
          <w:bCs/>
          <w:color w:val="000000"/>
          <w:sz w:val="22"/>
          <w:szCs w:val="22"/>
          <w:lang w:eastAsia="zh-CN"/>
        </w:rPr>
        <w:t xml:space="preserve"> </w:t>
      </w:r>
      <w:r w:rsidRPr="00CD2F46">
        <w:rPr>
          <w:rFonts w:ascii="Arial" w:hAnsi="Arial" w:cs="Arial"/>
          <w:color w:val="000000"/>
          <w:sz w:val="22"/>
          <w:szCs w:val="22"/>
          <w:lang w:eastAsia="zh-CN"/>
        </w:rPr>
        <w:t xml:space="preserve">Most Ombla.................................................................................................. ...   </w:t>
      </w:r>
      <w:r w:rsidRPr="00CD2F46">
        <w:rPr>
          <w:rFonts w:ascii="Arial" w:hAnsi="Arial" w:cs="Arial"/>
          <w:b/>
          <w:bCs/>
          <w:color w:val="000000"/>
          <w:sz w:val="22"/>
          <w:szCs w:val="22"/>
          <w:lang w:eastAsia="zh-CN"/>
        </w:rPr>
        <w:t>620.000 EUR</w:t>
      </w:r>
    </w:p>
    <w:p w14:paraId="74BAA7CD"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CD2F46">
        <w:rPr>
          <w:szCs w:val="20"/>
          <w:lang w:eastAsia="zh-CN"/>
        </w:rPr>
        <w:t xml:space="preserve">- </w:t>
      </w:r>
      <w:r w:rsidRPr="00CD2F46">
        <w:rPr>
          <w:rFonts w:ascii="Arial" w:hAnsi="Arial" w:cs="Arial"/>
          <w:sz w:val="22"/>
          <w:szCs w:val="22"/>
          <w:lang w:eastAsia="zh-CN"/>
        </w:rPr>
        <w:t xml:space="preserve">Uređenje puta u Gromači ……………………………………………………………  </w:t>
      </w:r>
      <w:r w:rsidRPr="00CD2F46">
        <w:rPr>
          <w:rFonts w:ascii="Arial" w:hAnsi="Arial" w:cs="Arial"/>
          <w:b/>
          <w:sz w:val="22"/>
          <w:szCs w:val="22"/>
          <w:lang w:eastAsia="zh-CN"/>
        </w:rPr>
        <w:t>60.000 EUR</w:t>
      </w:r>
    </w:p>
    <w:p w14:paraId="37C46519"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CD2F46">
        <w:rPr>
          <w:rFonts w:ascii="Arial" w:hAnsi="Arial" w:cs="Arial"/>
          <w:sz w:val="22"/>
          <w:szCs w:val="22"/>
          <w:lang w:eastAsia="zh-CN"/>
        </w:rPr>
        <w:t xml:space="preserve">- Izrada podzida na lokalnoj cesti u Dubravici ……………………………………      </w:t>
      </w:r>
      <w:r w:rsidRPr="00CD2F46">
        <w:rPr>
          <w:rFonts w:ascii="Arial" w:hAnsi="Arial" w:cs="Arial"/>
          <w:b/>
          <w:sz w:val="22"/>
          <w:szCs w:val="22"/>
          <w:lang w:eastAsia="zh-CN"/>
        </w:rPr>
        <w:t>60.000 EUR</w:t>
      </w:r>
    </w:p>
    <w:p w14:paraId="04675337"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 xml:space="preserve">- Uređenje parkinga u </w:t>
      </w:r>
      <w:proofErr w:type="spellStart"/>
      <w:r w:rsidRPr="00CD2F46">
        <w:rPr>
          <w:rFonts w:ascii="Arial" w:hAnsi="Arial" w:cs="Arial"/>
          <w:sz w:val="22"/>
          <w:szCs w:val="22"/>
          <w:lang w:eastAsia="zh-CN"/>
        </w:rPr>
        <w:t>Suđurđu</w:t>
      </w:r>
      <w:proofErr w:type="spellEnd"/>
      <w:r w:rsidRPr="00CD2F46">
        <w:rPr>
          <w:rFonts w:ascii="Arial" w:hAnsi="Arial" w:cs="Arial"/>
          <w:sz w:val="22"/>
          <w:szCs w:val="22"/>
          <w:lang w:eastAsia="zh-CN"/>
        </w:rPr>
        <w:t xml:space="preserve"> ……………………………………………………….  </w:t>
      </w:r>
      <w:r w:rsidRPr="00CD2F46">
        <w:rPr>
          <w:rFonts w:ascii="Arial" w:hAnsi="Arial" w:cs="Arial"/>
          <w:b/>
          <w:sz w:val="22"/>
          <w:szCs w:val="22"/>
          <w:lang w:eastAsia="zh-CN"/>
        </w:rPr>
        <w:t>60.000 EUR</w:t>
      </w:r>
    </w:p>
    <w:p w14:paraId="0AF0246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9B01D9D"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bookmarkStart w:id="15" w:name="_Hlk25743016"/>
      <w:r w:rsidRPr="00CD2F46">
        <w:rPr>
          <w:rFonts w:ascii="Arial" w:hAnsi="Arial" w:cs="Arial"/>
          <w:b/>
          <w:color w:val="000000"/>
          <w:sz w:val="22"/>
          <w:szCs w:val="22"/>
          <w:lang w:eastAsia="zh-CN"/>
        </w:rPr>
        <w:t xml:space="preserve">Obavljanje: </w:t>
      </w:r>
      <w:r w:rsidRPr="00CD2F46">
        <w:rPr>
          <w:rFonts w:ascii="Arial" w:hAnsi="Arial" w:cs="Arial"/>
          <w:color w:val="000000"/>
          <w:sz w:val="22"/>
          <w:szCs w:val="22"/>
          <w:lang w:eastAsia="zh-CN"/>
        </w:rPr>
        <w:t>......................................................................odabrani izvoditelji - prema ugovoru</w:t>
      </w:r>
    </w:p>
    <w:p w14:paraId="346CE65B" w14:textId="77777777" w:rsidR="00CD2F46" w:rsidRPr="00CD2F46" w:rsidRDefault="00CD2F46" w:rsidP="00CD2F46">
      <w:pPr>
        <w:widowControl w:val="0"/>
        <w:tabs>
          <w:tab w:val="right" w:leader="hyphen" w:pos="6804"/>
          <w:tab w:val="left" w:pos="7938"/>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Procjena troškova:</w:t>
      </w:r>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3.917.500 EUR</w:t>
      </w:r>
    </w:p>
    <w:bookmarkEnd w:id="15"/>
    <w:p w14:paraId="50CDEE2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07351CE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3.</w:t>
      </w:r>
    </w:p>
    <w:p w14:paraId="1BA21373"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3D0D43B" w14:textId="77777777" w:rsidR="00CD2F46" w:rsidRPr="00CD2F46" w:rsidRDefault="00CD2F46" w:rsidP="00CD2F46">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CD2F46">
        <w:rPr>
          <w:rFonts w:ascii="Arial" w:hAnsi="Arial" w:cs="Arial"/>
          <w:color w:val="000000"/>
          <w:sz w:val="22"/>
          <w:szCs w:val="22"/>
          <w:lang w:eastAsia="zh-CN"/>
        </w:rPr>
        <w:t>Članak 16. mijenja se i glasi:</w:t>
      </w:r>
    </w:p>
    <w:p w14:paraId="6D6AB0C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310C97D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Sredstva potrebna za izvršenje radova iz članka 15. osigurana su u proračunu Grada Dubrovnika u Upravnom odjelu za komunalne djelatnosti, promet, more i mjesnu samoupravu unutar programa: More; aktivnost: Pomorsko dobro i održavanje plaža  i unutar programa: Čistoća javnih površina.</w:t>
      </w:r>
    </w:p>
    <w:p w14:paraId="4B2ABD8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14:paraId="41B6698B"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Obavljanje:</w:t>
      </w:r>
      <w:r w:rsidRPr="00CD2F46">
        <w:rPr>
          <w:rFonts w:ascii="Arial" w:hAnsi="Arial" w:cs="Arial"/>
          <w:color w:val="000000"/>
          <w:sz w:val="22"/>
          <w:szCs w:val="22"/>
          <w:lang w:eastAsia="zh-CN"/>
        </w:rPr>
        <w:t>.............................................</w:t>
      </w:r>
      <w:r w:rsidRPr="00CD2F46">
        <w:rPr>
          <w:rFonts w:ascii="Arial" w:hAnsi="Arial" w:cs="Arial"/>
          <w:b/>
          <w:color w:val="000000"/>
          <w:sz w:val="22"/>
          <w:szCs w:val="22"/>
          <w:lang w:eastAsia="zh-CN"/>
        </w:rPr>
        <w:t xml:space="preserve"> </w:t>
      </w:r>
      <w:r w:rsidRPr="00CD2F46">
        <w:rPr>
          <w:rFonts w:ascii="Arial" w:hAnsi="Arial" w:cs="Arial"/>
          <w:color w:val="000000"/>
          <w:sz w:val="22"/>
          <w:szCs w:val="22"/>
          <w:lang w:eastAsia="zh-CN"/>
        </w:rPr>
        <w:tab/>
        <w:t xml:space="preserve">Čistoća d.o.o. i odabrani izvoditelj prema ugovoru </w:t>
      </w:r>
    </w:p>
    <w:p w14:paraId="0DFBD07E"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 xml:space="preserve">Procjena troškova: </w:t>
      </w:r>
      <w:r w:rsidRPr="00CD2F46">
        <w:rPr>
          <w:rFonts w:ascii="Arial" w:hAnsi="Arial" w:cs="Arial"/>
          <w:color w:val="000000"/>
          <w:sz w:val="22"/>
          <w:szCs w:val="22"/>
          <w:lang w:eastAsia="zh-CN"/>
        </w:rPr>
        <w:t xml:space="preserve">................................................... </w:t>
      </w:r>
      <w:r w:rsidRPr="00CD2F46">
        <w:rPr>
          <w:rFonts w:ascii="Arial" w:hAnsi="Arial" w:cs="Arial"/>
          <w:b/>
          <w:color w:val="000000"/>
          <w:sz w:val="22"/>
          <w:szCs w:val="22"/>
          <w:lang w:eastAsia="zh-CN"/>
        </w:rPr>
        <w:t>585.852 EUR</w:t>
      </w:r>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odabrani izvoditelj</w:t>
      </w:r>
    </w:p>
    <w:p w14:paraId="107A20D5"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Unutar programa:   Čistoća javnih površina (98.150 EUR).</w:t>
      </w:r>
      <w:r w:rsidRPr="00CD2F46">
        <w:rPr>
          <w:rFonts w:ascii="Arial" w:hAnsi="Arial" w:cs="Arial"/>
          <w:color w:val="000000"/>
          <w:sz w:val="22"/>
          <w:szCs w:val="22"/>
          <w:lang w:eastAsia="zh-CN"/>
        </w:rPr>
        <w:tab/>
      </w:r>
    </w:p>
    <w:p w14:paraId="384A418E"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3C1A494"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6D379E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4.</w:t>
      </w:r>
    </w:p>
    <w:p w14:paraId="79F7D52D"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3BA05C7"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Članak 22. mijenja se i glasi:</w:t>
      </w:r>
    </w:p>
    <w:p w14:paraId="027C6276"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78DA010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Za radove iz članka 21. planirana su sredstva u proračunu Grada  Dubrovnika u okviru programa: Javne zelene površine; aktivnost: Javni nasadi.</w:t>
      </w:r>
    </w:p>
    <w:p w14:paraId="5E67A57E" w14:textId="77777777" w:rsidR="00CD2F46" w:rsidRPr="00CD2F46" w:rsidRDefault="00CD2F46" w:rsidP="00CD2F46">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4944CC15" w14:textId="77777777" w:rsidR="00CD2F46" w:rsidRPr="00CD2F46" w:rsidRDefault="00CD2F46" w:rsidP="00CD2F46">
      <w:pPr>
        <w:widowControl w:val="0"/>
        <w:tabs>
          <w:tab w:val="right" w:leader="hyphen" w:pos="6237"/>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Obavljanje:</w:t>
      </w:r>
      <w:r w:rsidRPr="00CD2F46">
        <w:rPr>
          <w:rFonts w:ascii="Arial" w:hAnsi="Arial" w:cs="Arial"/>
          <w:color w:val="000000"/>
          <w:sz w:val="22"/>
          <w:szCs w:val="22"/>
          <w:lang w:eastAsia="zh-CN"/>
        </w:rPr>
        <w:t xml:space="preserve"> ............................................................................................................ Vrtlar d.o.o.</w:t>
      </w:r>
    </w:p>
    <w:p w14:paraId="6F561E63" w14:textId="77777777" w:rsidR="00CD2F46" w:rsidRPr="00CD2F46" w:rsidRDefault="00CD2F46" w:rsidP="00CD2F46">
      <w:pPr>
        <w:widowControl w:val="0"/>
        <w:tabs>
          <w:tab w:val="right" w:leader="hyphen" w:pos="6237"/>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Procjena troškova:</w:t>
      </w:r>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1</w:t>
      </w:r>
      <w:r w:rsidRPr="00CD2F46">
        <w:rPr>
          <w:rFonts w:ascii="Arial" w:hAnsi="Arial" w:cs="Arial"/>
          <w:color w:val="000000"/>
          <w:sz w:val="22"/>
          <w:szCs w:val="22"/>
          <w:lang w:eastAsia="zh-CN"/>
        </w:rPr>
        <w:t>.</w:t>
      </w:r>
      <w:r w:rsidRPr="00CD2F46">
        <w:rPr>
          <w:rFonts w:ascii="Arial" w:hAnsi="Arial" w:cs="Arial"/>
          <w:b/>
          <w:sz w:val="22"/>
          <w:szCs w:val="22"/>
          <w:lang w:eastAsia="zh-CN"/>
        </w:rPr>
        <w:t>650.000 EUR</w:t>
      </w:r>
    </w:p>
    <w:p w14:paraId="55D8B739"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75F9D7E7"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0CDC9CB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5.</w:t>
      </w:r>
    </w:p>
    <w:p w14:paraId="06753CF4"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5AB004A7"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Članak 24. mijenja se i glasi:</w:t>
      </w:r>
    </w:p>
    <w:p w14:paraId="2DAF545C"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3A44112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 xml:space="preserve">Za radove iz članka 23. planirana su sredstva u proračunu Grada Dubrovnika unutar programa: Javne površine; aktivnost: Održavanje dječjih igrališta i unutar programa: Projekti participativnog budžetiranja; projekt: Uređenje dječjeg igrališta Gornji </w:t>
      </w:r>
      <w:proofErr w:type="spellStart"/>
      <w:r w:rsidRPr="00CD2F46">
        <w:rPr>
          <w:rFonts w:ascii="Arial" w:hAnsi="Arial" w:cs="Arial"/>
          <w:color w:val="000000"/>
          <w:sz w:val="22"/>
          <w:szCs w:val="22"/>
          <w:lang w:eastAsia="zh-CN"/>
        </w:rPr>
        <w:t>Kono</w:t>
      </w:r>
      <w:proofErr w:type="spellEnd"/>
      <w:r w:rsidRPr="00CD2F46">
        <w:rPr>
          <w:rFonts w:ascii="Arial" w:hAnsi="Arial" w:cs="Arial"/>
          <w:color w:val="000000"/>
          <w:sz w:val="22"/>
          <w:szCs w:val="22"/>
          <w:lang w:eastAsia="zh-CN"/>
        </w:rPr>
        <w:t xml:space="preserve"> te u okviru programa Čistoća javnih površina; Javne zelene površine kako slijedi:</w:t>
      </w:r>
    </w:p>
    <w:p w14:paraId="60530D2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D2CD1BB" w14:textId="77777777" w:rsidR="00CD2F46" w:rsidRPr="00CD2F46" w:rsidRDefault="00CD2F46" w:rsidP="005D3034">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Održavanje dječjih igrališta …………………………………………………….. </w:t>
      </w:r>
      <w:r w:rsidRPr="00CD2F46">
        <w:rPr>
          <w:rFonts w:ascii="Arial" w:hAnsi="Arial" w:cs="Arial"/>
          <w:b/>
          <w:color w:val="000000"/>
          <w:sz w:val="22"/>
          <w:szCs w:val="22"/>
          <w:lang w:eastAsia="zh-CN"/>
        </w:rPr>
        <w:t>210.000 EUR</w:t>
      </w:r>
    </w:p>
    <w:p w14:paraId="6B76EC17" w14:textId="77777777" w:rsidR="00CD2F46" w:rsidRPr="00CD2F46" w:rsidRDefault="00CD2F46" w:rsidP="005D3034">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Uređenje dječjeg igrališta Gornji </w:t>
      </w:r>
      <w:proofErr w:type="spellStart"/>
      <w:r w:rsidRPr="00CD2F46">
        <w:rPr>
          <w:rFonts w:ascii="Arial" w:hAnsi="Arial" w:cs="Arial"/>
          <w:color w:val="000000"/>
          <w:sz w:val="22"/>
          <w:szCs w:val="22"/>
          <w:lang w:eastAsia="zh-CN"/>
        </w:rPr>
        <w:t>Kono</w:t>
      </w:r>
      <w:proofErr w:type="spellEnd"/>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120.000 EUR</w:t>
      </w:r>
    </w:p>
    <w:p w14:paraId="4C4C239E"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FFF4894"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Obavljanje:</w:t>
      </w:r>
      <w:r w:rsidRPr="00CD2F46">
        <w:rPr>
          <w:rFonts w:ascii="Arial" w:hAnsi="Arial" w:cs="Arial"/>
          <w:color w:val="000000"/>
          <w:sz w:val="22"/>
          <w:szCs w:val="22"/>
          <w:lang w:eastAsia="zh-CN"/>
        </w:rPr>
        <w:t xml:space="preserve">..........................................……………..…..  odabrani izvoditelji - prema ugovoru </w:t>
      </w:r>
    </w:p>
    <w:p w14:paraId="1F9029F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 xml:space="preserve">Procjena troškova: </w:t>
      </w:r>
      <w:r w:rsidRPr="00CD2F46">
        <w:rPr>
          <w:rFonts w:ascii="Arial" w:hAnsi="Arial" w:cs="Arial"/>
          <w:color w:val="000000"/>
          <w:sz w:val="22"/>
          <w:szCs w:val="22"/>
          <w:lang w:eastAsia="zh-CN"/>
        </w:rPr>
        <w:t xml:space="preserve">.......................................................................................... </w:t>
      </w:r>
      <w:r w:rsidRPr="00CD2F46">
        <w:rPr>
          <w:rFonts w:ascii="Arial" w:hAnsi="Arial" w:cs="Arial"/>
          <w:b/>
          <w:color w:val="000000"/>
          <w:sz w:val="22"/>
          <w:szCs w:val="22"/>
          <w:lang w:eastAsia="zh-CN"/>
        </w:rPr>
        <w:t xml:space="preserve">330.000 EUR. </w:t>
      </w:r>
    </w:p>
    <w:p w14:paraId="78A788A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Unutar programa: Čistoća javnih površina, Javne zelene površine  (51.635 EUR).</w:t>
      </w:r>
    </w:p>
    <w:p w14:paraId="4E3356C6"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294C292"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FF9304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6.</w:t>
      </w:r>
    </w:p>
    <w:p w14:paraId="55BF154C"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14:paraId="1EA0F335"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Članak 27. mijenja se i glasi:</w:t>
      </w:r>
    </w:p>
    <w:p w14:paraId="1F9EEFA1"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2F5BAFE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Sredstva potrebna za izvršenje radova iz članka 26. osigurana su u proračunu Grada Dubrovnika u okviru programa: Groblja, javne fontane i satovi; aktivnost: Fontane, bunari i cisterne te unutar programa: Čistoća javnih površina.</w:t>
      </w:r>
    </w:p>
    <w:p w14:paraId="6B773403"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571338CC"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Obavljanje</w:t>
      </w:r>
      <w:r w:rsidRPr="00CD2F46">
        <w:rPr>
          <w:rFonts w:ascii="Arial" w:hAnsi="Arial" w:cs="Arial"/>
          <w:color w:val="000000"/>
          <w:sz w:val="22"/>
          <w:szCs w:val="22"/>
          <w:lang w:eastAsia="zh-CN"/>
        </w:rPr>
        <w:t>: Društvo prijatelja Dubrovačke starine, Čistoća</w:t>
      </w:r>
      <w:r w:rsidRPr="00CD2F46">
        <w:rPr>
          <w:rFonts w:ascii="Arial" w:hAnsi="Arial" w:cs="Arial"/>
          <w:b/>
          <w:color w:val="000000"/>
          <w:sz w:val="22"/>
          <w:szCs w:val="22"/>
          <w:lang w:eastAsia="zh-CN"/>
        </w:rPr>
        <w:t xml:space="preserve"> </w:t>
      </w:r>
      <w:r w:rsidRPr="00CD2F46">
        <w:rPr>
          <w:rFonts w:ascii="Arial" w:hAnsi="Arial" w:cs="Arial"/>
          <w:color w:val="000000"/>
          <w:sz w:val="22"/>
          <w:szCs w:val="22"/>
          <w:lang w:eastAsia="zh-CN"/>
        </w:rPr>
        <w:t>i odabrani izvoditelj - prema ugovoru</w:t>
      </w:r>
    </w:p>
    <w:p w14:paraId="1776BE8E"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b/>
          <w:color w:val="000000"/>
          <w:sz w:val="22"/>
          <w:szCs w:val="22"/>
          <w:lang w:eastAsia="zh-CN"/>
        </w:rPr>
        <w:t>Procjena troškova</w:t>
      </w:r>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88.500 EUR.</w:t>
      </w:r>
    </w:p>
    <w:p w14:paraId="41791C43" w14:textId="77777777" w:rsidR="00CD2F46" w:rsidRPr="00CD2F46" w:rsidRDefault="00CD2F46" w:rsidP="00CD2F4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 trošak vode 75.000 EUR; odabrani izvoditelj 13.500 EUR )</w:t>
      </w:r>
    </w:p>
    <w:p w14:paraId="5E3E058A"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C6758C0"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3C47A8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7.</w:t>
      </w:r>
    </w:p>
    <w:p w14:paraId="539CFFB4"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490A9001" w14:textId="77777777" w:rsidR="00CD2F46" w:rsidRPr="00CD2F46" w:rsidRDefault="00CD2F46" w:rsidP="00CD2F46">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CD2F46">
        <w:rPr>
          <w:rFonts w:ascii="Arial" w:hAnsi="Arial" w:cs="Arial"/>
          <w:color w:val="000000"/>
          <w:sz w:val="22"/>
          <w:szCs w:val="22"/>
          <w:lang w:eastAsia="zh-CN"/>
        </w:rPr>
        <w:t>Članak 35. mijenja se i glasi:</w:t>
      </w:r>
    </w:p>
    <w:p w14:paraId="35435A9E" w14:textId="77777777" w:rsidR="00CD2F46" w:rsidRPr="00CD2F46" w:rsidRDefault="00CD2F46" w:rsidP="00CD2F46">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73F83A9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14:paraId="14EC6882"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Groblja na užem području Grada .......................................................................160.000  EUR </w:t>
      </w:r>
    </w:p>
    <w:p w14:paraId="4C71F8CD"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Groblja na širem području Grada ......................................................................   97.500  EUR</w:t>
      </w:r>
    </w:p>
    <w:p w14:paraId="4B62A57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271B925"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 xml:space="preserve">Obavljanje: </w:t>
      </w:r>
      <w:r w:rsidRPr="00CD2F46">
        <w:rPr>
          <w:rFonts w:ascii="Arial" w:hAnsi="Arial" w:cs="Arial"/>
          <w:color w:val="000000"/>
          <w:sz w:val="22"/>
          <w:szCs w:val="22"/>
          <w:lang w:eastAsia="zh-CN"/>
        </w:rPr>
        <w:t>.......................................................................................................Boninovo d.o.o.</w:t>
      </w:r>
      <w:r w:rsidRPr="00CD2F46">
        <w:rPr>
          <w:rFonts w:ascii="Arial" w:hAnsi="Arial" w:cs="Arial"/>
          <w:b/>
          <w:color w:val="000000"/>
          <w:sz w:val="22"/>
          <w:szCs w:val="22"/>
          <w:lang w:eastAsia="zh-CN"/>
        </w:rPr>
        <w:t xml:space="preserve">  </w:t>
      </w:r>
    </w:p>
    <w:p w14:paraId="7FD872CA"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b/>
          <w:color w:val="000000"/>
          <w:sz w:val="22"/>
          <w:szCs w:val="22"/>
          <w:lang w:eastAsia="zh-CN"/>
        </w:rPr>
        <w:t>Procjena troškova:</w:t>
      </w:r>
      <w:r w:rsidRPr="00CD2F46">
        <w:rPr>
          <w:rFonts w:ascii="Arial" w:hAnsi="Arial" w:cs="Arial"/>
          <w:color w:val="000000"/>
          <w:sz w:val="22"/>
          <w:szCs w:val="22"/>
          <w:lang w:eastAsia="zh-CN"/>
        </w:rPr>
        <w:t xml:space="preserve"> ............................................................................................ </w:t>
      </w:r>
      <w:r w:rsidRPr="00CD2F46">
        <w:rPr>
          <w:rFonts w:ascii="Arial" w:hAnsi="Arial" w:cs="Arial"/>
          <w:b/>
          <w:color w:val="000000"/>
          <w:sz w:val="22"/>
          <w:szCs w:val="22"/>
          <w:lang w:eastAsia="zh-CN"/>
        </w:rPr>
        <w:t>257.500 EUR</w:t>
      </w:r>
    </w:p>
    <w:p w14:paraId="2DB8B1FC" w14:textId="77777777" w:rsidR="00CD2F46" w:rsidRPr="00CD2F46" w:rsidRDefault="00CD2F46" w:rsidP="00CD2F46">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190DB1A" w14:textId="77777777" w:rsidR="00CD2F46" w:rsidRPr="00CD2F46" w:rsidRDefault="00CD2F46" w:rsidP="00CD2F46">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D32440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8.</w:t>
      </w:r>
    </w:p>
    <w:p w14:paraId="1C6849E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14:paraId="67E83E2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color w:val="000000"/>
          <w:sz w:val="22"/>
          <w:szCs w:val="22"/>
          <w:lang w:eastAsia="zh-CN"/>
        </w:rPr>
        <w:t>Članak 62. mijenja se i glasi:</w:t>
      </w:r>
    </w:p>
    <w:p w14:paraId="53A5DF3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D7255B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b/>
          <w:sz w:val="22"/>
          <w:szCs w:val="22"/>
          <w:lang w:eastAsia="zh-CN"/>
        </w:rPr>
        <w:t>REKAPITULACIJA RASHODA</w:t>
      </w:r>
    </w:p>
    <w:p w14:paraId="46503C6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0F2A283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5F5595E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ab/>
      </w:r>
      <w:r w:rsidRPr="00CD2F46">
        <w:rPr>
          <w:rFonts w:ascii="Arial" w:hAnsi="Arial" w:cs="Arial"/>
          <w:b/>
          <w:sz w:val="22"/>
          <w:szCs w:val="22"/>
          <w:lang w:eastAsia="zh-CN"/>
        </w:rPr>
        <w:t>OPIS RADOVA</w:t>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t xml:space="preserve">   </w:t>
      </w:r>
      <w:r w:rsidRPr="00CD2F46">
        <w:rPr>
          <w:rFonts w:ascii="Arial" w:hAnsi="Arial" w:cs="Arial"/>
          <w:b/>
          <w:sz w:val="22"/>
          <w:szCs w:val="22"/>
          <w:lang w:eastAsia="zh-CN"/>
        </w:rPr>
        <w:tab/>
      </w:r>
      <w:r w:rsidRPr="00CD2F46">
        <w:rPr>
          <w:rFonts w:ascii="Arial" w:hAnsi="Arial" w:cs="Arial"/>
          <w:b/>
          <w:sz w:val="22"/>
          <w:szCs w:val="22"/>
          <w:lang w:eastAsia="zh-CN"/>
        </w:rPr>
        <w:tab/>
        <w:t xml:space="preserve">       </w:t>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t xml:space="preserve"> 2024. g.</w:t>
      </w:r>
      <w:r w:rsidRPr="00CD2F46">
        <w:rPr>
          <w:rFonts w:ascii="Arial" w:hAnsi="Arial" w:cs="Arial"/>
          <w:b/>
          <w:sz w:val="22"/>
          <w:szCs w:val="22"/>
          <w:lang w:eastAsia="zh-CN"/>
        </w:rPr>
        <w:tab/>
      </w:r>
    </w:p>
    <w:p w14:paraId="71659E0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626C793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1.</w:t>
      </w:r>
      <w:r w:rsidRPr="00CD2F46">
        <w:rPr>
          <w:rFonts w:ascii="Arial" w:hAnsi="Arial" w:cs="Arial"/>
          <w:sz w:val="22"/>
          <w:szCs w:val="22"/>
          <w:lang w:eastAsia="zh-CN"/>
        </w:rPr>
        <w:tab/>
        <w:t>Održavanje nerazvrstanih cesta</w:t>
      </w:r>
      <w:r w:rsidRPr="00CD2F46">
        <w:rPr>
          <w:rFonts w:ascii="Arial" w:hAnsi="Arial" w:cs="Arial"/>
          <w:sz w:val="22"/>
          <w:szCs w:val="22"/>
          <w:lang w:eastAsia="zh-CN"/>
        </w:rPr>
        <w:tab/>
      </w:r>
      <w:r w:rsidRPr="00CD2F46">
        <w:rPr>
          <w:rFonts w:ascii="Arial" w:hAnsi="Arial" w:cs="Arial"/>
          <w:sz w:val="22"/>
          <w:szCs w:val="22"/>
          <w:lang w:eastAsia="zh-CN"/>
        </w:rPr>
        <w:tab/>
        <w:t xml:space="preserve"> </w:t>
      </w:r>
      <w:r w:rsidRPr="00CD2F46">
        <w:rPr>
          <w:rFonts w:ascii="Arial" w:hAnsi="Arial" w:cs="Arial"/>
          <w:sz w:val="22"/>
          <w:szCs w:val="22"/>
          <w:lang w:eastAsia="zh-CN"/>
        </w:rPr>
        <w:tab/>
      </w:r>
      <w:r w:rsidRPr="00CD2F46">
        <w:rPr>
          <w:rFonts w:ascii="Arial" w:hAnsi="Arial" w:cs="Arial"/>
          <w:sz w:val="22"/>
          <w:szCs w:val="22"/>
          <w:lang w:eastAsia="zh-CN"/>
        </w:rPr>
        <w:tab/>
        <w:t xml:space="preserve">                       3.917.500 EUR</w:t>
      </w:r>
    </w:p>
    <w:p w14:paraId="7672100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2.</w:t>
      </w:r>
      <w:r w:rsidRPr="00CD2F46">
        <w:rPr>
          <w:rFonts w:ascii="Arial" w:hAnsi="Arial" w:cs="Arial"/>
          <w:sz w:val="22"/>
          <w:szCs w:val="22"/>
          <w:lang w:eastAsia="zh-CN"/>
        </w:rPr>
        <w:tab/>
        <w:t xml:space="preserve">Održavanje javnih površina na kojima </w:t>
      </w:r>
    </w:p>
    <w:p w14:paraId="10DD1A4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ab/>
        <w:t>nije dopušten promet motornih vozila</w:t>
      </w:r>
      <w:r w:rsidRPr="00CD2F46">
        <w:rPr>
          <w:rFonts w:ascii="Arial" w:hAnsi="Arial" w:cs="Arial"/>
          <w:sz w:val="22"/>
          <w:szCs w:val="22"/>
          <w:lang w:eastAsia="zh-CN"/>
        </w:rPr>
        <w:tab/>
        <w:t xml:space="preserve"> </w:t>
      </w:r>
      <w:r w:rsidRPr="00CD2F46">
        <w:rPr>
          <w:rFonts w:ascii="Arial" w:hAnsi="Arial" w:cs="Arial"/>
          <w:sz w:val="22"/>
          <w:szCs w:val="22"/>
          <w:lang w:eastAsia="zh-CN"/>
        </w:rPr>
        <w:tab/>
        <w:t xml:space="preserve">   </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1.053.852 EUR</w:t>
      </w:r>
    </w:p>
    <w:p w14:paraId="0D470CA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3.</w:t>
      </w:r>
      <w:r w:rsidRPr="00CD2F46">
        <w:rPr>
          <w:rFonts w:ascii="Arial" w:hAnsi="Arial" w:cs="Arial"/>
          <w:sz w:val="22"/>
          <w:szCs w:val="22"/>
          <w:lang w:eastAsia="zh-CN"/>
        </w:rPr>
        <w:tab/>
        <w:t xml:space="preserve">Održavanje građevina javne odvodnje </w:t>
      </w:r>
    </w:p>
    <w:p w14:paraId="79BD7F9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ab/>
        <w:t>oborinskih voda</w:t>
      </w:r>
      <w:r w:rsidRPr="00CD2F46">
        <w:rPr>
          <w:rFonts w:ascii="Arial" w:hAnsi="Arial" w:cs="Arial"/>
          <w:sz w:val="22"/>
          <w:szCs w:val="22"/>
          <w:lang w:eastAsia="zh-CN"/>
        </w:rPr>
        <w:tab/>
      </w:r>
      <w:r w:rsidRPr="00CD2F46">
        <w:rPr>
          <w:rFonts w:ascii="Arial" w:hAnsi="Arial" w:cs="Arial"/>
          <w:sz w:val="22"/>
          <w:szCs w:val="22"/>
          <w:lang w:eastAsia="zh-CN"/>
        </w:rPr>
        <w:tab/>
        <w:t xml:space="preserve">   </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130.000 EUR</w:t>
      </w:r>
    </w:p>
    <w:p w14:paraId="75D3C526"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4.</w:t>
      </w:r>
      <w:r w:rsidRPr="00CD2F46">
        <w:rPr>
          <w:rFonts w:ascii="Arial" w:hAnsi="Arial" w:cs="Arial"/>
          <w:sz w:val="22"/>
          <w:szCs w:val="22"/>
          <w:lang w:eastAsia="zh-CN"/>
        </w:rPr>
        <w:tab/>
        <w:t>Održavanje javnih zelenih površina</w:t>
      </w:r>
      <w:r w:rsidRPr="00CD2F46">
        <w:rPr>
          <w:rFonts w:ascii="Arial" w:hAnsi="Arial" w:cs="Arial"/>
          <w:sz w:val="22"/>
          <w:szCs w:val="22"/>
          <w:lang w:eastAsia="zh-CN"/>
        </w:rPr>
        <w:tab/>
      </w:r>
      <w:r w:rsidRPr="00CD2F46">
        <w:rPr>
          <w:rFonts w:ascii="Arial" w:hAnsi="Arial" w:cs="Arial"/>
          <w:sz w:val="22"/>
          <w:szCs w:val="22"/>
          <w:lang w:eastAsia="zh-CN"/>
        </w:rPr>
        <w:tab/>
        <w:t xml:space="preserve">                                              1.980.000 EUR</w:t>
      </w:r>
    </w:p>
    <w:p w14:paraId="583F3D29"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szCs w:val="20"/>
          <w:lang w:eastAsia="zh-CN"/>
        </w:rPr>
      </w:pPr>
      <w:r w:rsidRPr="00CD2F46">
        <w:rPr>
          <w:rFonts w:ascii="Arial" w:hAnsi="Arial" w:cs="Arial"/>
          <w:sz w:val="22"/>
          <w:szCs w:val="22"/>
          <w:lang w:eastAsia="zh-CN"/>
        </w:rPr>
        <w:t>5.</w:t>
      </w:r>
      <w:r w:rsidRPr="00CD2F46">
        <w:rPr>
          <w:rFonts w:ascii="Arial" w:hAnsi="Arial" w:cs="Arial"/>
          <w:sz w:val="22"/>
          <w:szCs w:val="22"/>
          <w:lang w:eastAsia="zh-CN"/>
        </w:rPr>
        <w:tab/>
        <w:t xml:space="preserve">Održavanje građevina, uređaja i predmeta javne namjene                 143.800 EUR                              </w:t>
      </w:r>
    </w:p>
    <w:p w14:paraId="0D1A3F90"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6.</w:t>
      </w:r>
      <w:r w:rsidRPr="00CD2F46">
        <w:rPr>
          <w:rFonts w:ascii="Arial" w:hAnsi="Arial" w:cs="Arial"/>
          <w:sz w:val="22"/>
          <w:szCs w:val="22"/>
          <w:lang w:eastAsia="zh-CN"/>
        </w:rPr>
        <w:tab/>
        <w:t>Održavanje groblja</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257.500 EUR</w:t>
      </w:r>
    </w:p>
    <w:p w14:paraId="43053FD8"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7. </w:t>
      </w:r>
      <w:r w:rsidRPr="00CD2F46">
        <w:rPr>
          <w:rFonts w:ascii="Arial" w:hAnsi="Arial" w:cs="Arial"/>
          <w:sz w:val="22"/>
          <w:szCs w:val="22"/>
          <w:lang w:eastAsia="zh-CN"/>
        </w:rPr>
        <w:tab/>
        <w:t>Održavanje čistoće javnih površina</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2.665.800 EUR</w:t>
      </w:r>
    </w:p>
    <w:p w14:paraId="3B6F14B7"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8.</w:t>
      </w:r>
      <w:r w:rsidRPr="00CD2F46">
        <w:rPr>
          <w:rFonts w:ascii="Arial" w:hAnsi="Arial" w:cs="Arial"/>
          <w:sz w:val="22"/>
          <w:szCs w:val="22"/>
          <w:lang w:eastAsia="zh-CN"/>
        </w:rPr>
        <w:tab/>
        <w:t>Održavanje javne rasvjete</w:t>
      </w:r>
      <w:r w:rsidRPr="00CD2F46">
        <w:rPr>
          <w:rFonts w:ascii="Arial" w:hAnsi="Arial" w:cs="Arial"/>
          <w:sz w:val="22"/>
          <w:szCs w:val="22"/>
          <w:lang w:eastAsia="zh-CN"/>
        </w:rPr>
        <w:tab/>
        <w:t xml:space="preserve"> </w:t>
      </w:r>
      <w:r w:rsidRPr="00CD2F46">
        <w:rPr>
          <w:rFonts w:ascii="Arial" w:hAnsi="Arial" w:cs="Arial"/>
          <w:sz w:val="22"/>
          <w:szCs w:val="22"/>
          <w:lang w:eastAsia="zh-CN"/>
        </w:rPr>
        <w:tab/>
        <w:t xml:space="preserve">              </w:t>
      </w:r>
      <w:r w:rsidRPr="00CD2F46">
        <w:rPr>
          <w:rFonts w:ascii="Arial" w:hAnsi="Arial" w:cs="Arial"/>
          <w:sz w:val="22"/>
          <w:szCs w:val="22"/>
          <w:lang w:eastAsia="zh-CN"/>
        </w:rPr>
        <w:tab/>
      </w:r>
      <w:r w:rsidRPr="00CD2F46">
        <w:rPr>
          <w:rFonts w:ascii="Arial" w:hAnsi="Arial" w:cs="Arial"/>
          <w:sz w:val="22"/>
          <w:szCs w:val="22"/>
          <w:lang w:eastAsia="zh-CN"/>
        </w:rPr>
        <w:tab/>
        <w:t xml:space="preserve">           1.265.500 EUR</w:t>
      </w:r>
    </w:p>
    <w:p w14:paraId="2F7A82C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u w:val="single"/>
          <w:lang w:eastAsia="zh-CN"/>
        </w:rPr>
      </w:pPr>
    </w:p>
    <w:p w14:paraId="09F6EA8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u w:val="single"/>
          <w:lang w:eastAsia="zh-CN"/>
        </w:rPr>
      </w:pPr>
      <w:r w:rsidRPr="00CD2F46">
        <w:rPr>
          <w:rFonts w:ascii="Arial" w:hAnsi="Arial" w:cs="Arial"/>
          <w:b/>
          <w:sz w:val="22"/>
          <w:szCs w:val="22"/>
          <w:u w:val="single"/>
          <w:lang w:eastAsia="zh-CN"/>
        </w:rPr>
        <w:t>SVEUKUPNO:</w:t>
      </w:r>
      <w:r w:rsidRPr="00CD2F46">
        <w:rPr>
          <w:rFonts w:ascii="Arial" w:hAnsi="Arial" w:cs="Arial"/>
          <w:b/>
          <w:sz w:val="22"/>
          <w:szCs w:val="22"/>
          <w:u w:val="single"/>
          <w:lang w:eastAsia="zh-CN"/>
        </w:rPr>
        <w:tab/>
      </w:r>
      <w:r w:rsidRPr="00CD2F46">
        <w:rPr>
          <w:rFonts w:ascii="Arial" w:hAnsi="Arial" w:cs="Arial"/>
          <w:b/>
          <w:sz w:val="22"/>
          <w:szCs w:val="22"/>
          <w:u w:val="single"/>
          <w:lang w:eastAsia="zh-CN"/>
        </w:rPr>
        <w:tab/>
      </w:r>
      <w:r w:rsidRPr="00CD2F46">
        <w:rPr>
          <w:rFonts w:ascii="Arial" w:hAnsi="Arial" w:cs="Arial"/>
          <w:b/>
          <w:sz w:val="22"/>
          <w:szCs w:val="22"/>
          <w:u w:val="single"/>
          <w:lang w:eastAsia="zh-CN"/>
        </w:rPr>
        <w:tab/>
        <w:t xml:space="preserve">   </w:t>
      </w:r>
      <w:r w:rsidRPr="00CD2F46">
        <w:rPr>
          <w:rFonts w:ascii="Arial" w:hAnsi="Arial" w:cs="Arial"/>
          <w:b/>
          <w:sz w:val="22"/>
          <w:szCs w:val="22"/>
          <w:u w:val="single"/>
          <w:lang w:eastAsia="zh-CN"/>
        </w:rPr>
        <w:tab/>
        <w:t xml:space="preserve">                                            11.413.952 EUR_</w:t>
      </w:r>
    </w:p>
    <w:p w14:paraId="608FEA4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p>
    <w:p w14:paraId="0C1C5AB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u w:val="single"/>
          <w:lang w:eastAsia="zh-CN"/>
        </w:rPr>
      </w:pPr>
    </w:p>
    <w:p w14:paraId="36D1416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9.</w:t>
      </w:r>
    </w:p>
    <w:p w14:paraId="14C5D55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4975AA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color w:val="000000"/>
          <w:sz w:val="22"/>
          <w:szCs w:val="22"/>
          <w:lang w:eastAsia="zh-CN"/>
        </w:rPr>
        <w:t>Članak 63. mijenja se i glasi:</w:t>
      </w:r>
    </w:p>
    <w:p w14:paraId="3D7D9AE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6AC486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Financiranje radova iz članaka 3. do 61. u 2024. g. vršit će se iz slijedećih izvora:</w:t>
      </w:r>
    </w:p>
    <w:p w14:paraId="6A62E2B2"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6E9FBED9"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r w:rsidRPr="00CD2F46">
        <w:rPr>
          <w:rFonts w:ascii="Arial" w:hAnsi="Arial" w:cs="Arial"/>
          <w:color w:val="000000"/>
          <w:sz w:val="22"/>
          <w:szCs w:val="22"/>
          <w:lang w:eastAsia="zh-CN"/>
        </w:rPr>
        <w:t xml:space="preserve">1. Komunalna naknada .............................................................  </w:t>
      </w:r>
      <w:r w:rsidRPr="00CD2F46">
        <w:rPr>
          <w:rFonts w:ascii="Arial" w:hAnsi="Arial" w:cs="Arial"/>
          <w:b/>
          <w:color w:val="000000"/>
          <w:sz w:val="22"/>
          <w:szCs w:val="22"/>
          <w:lang w:eastAsia="zh-CN"/>
        </w:rPr>
        <w:t>7.703.000 EUR</w:t>
      </w:r>
    </w:p>
    <w:p w14:paraId="0169722A"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2. Opći prihodi i primici ............................................................</w:t>
      </w:r>
      <w:r w:rsidRPr="00CD2F46">
        <w:rPr>
          <w:rFonts w:ascii="Arial" w:hAnsi="Arial" w:cs="Arial"/>
          <w:b/>
          <w:color w:val="000000"/>
          <w:sz w:val="22"/>
          <w:szCs w:val="22"/>
          <w:lang w:eastAsia="zh-CN"/>
        </w:rPr>
        <w:t xml:space="preserve">    2.118.821 EUR</w:t>
      </w:r>
    </w:p>
    <w:p w14:paraId="454D54F4" w14:textId="77777777" w:rsidR="00CD2F46" w:rsidRPr="00CD2F46" w:rsidRDefault="00CD2F46" w:rsidP="00CD2F46">
      <w:pPr>
        <w:widowControl w:val="0"/>
        <w:tabs>
          <w:tab w:val="left" w:pos="5310"/>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3. Naknada za uporabu pomorskog dobra ..............................    </w:t>
      </w:r>
      <w:r w:rsidRPr="00CD2F46">
        <w:rPr>
          <w:rFonts w:ascii="Arial" w:hAnsi="Arial" w:cs="Arial"/>
          <w:b/>
          <w:color w:val="000000"/>
          <w:sz w:val="22"/>
          <w:szCs w:val="22"/>
          <w:lang w:eastAsia="zh-CN"/>
        </w:rPr>
        <w:t xml:space="preserve">   </w:t>
      </w:r>
      <w:r w:rsidRPr="00CD2F46">
        <w:rPr>
          <w:rFonts w:ascii="Arial" w:hAnsi="Arial" w:cs="Arial"/>
          <w:b/>
          <w:sz w:val="22"/>
          <w:szCs w:val="22"/>
          <w:lang w:eastAsia="zh-CN"/>
        </w:rPr>
        <w:t>678.909 EUR</w:t>
      </w:r>
    </w:p>
    <w:p w14:paraId="42C0E81D" w14:textId="77777777" w:rsidR="00CD2F46" w:rsidRPr="00CD2F46" w:rsidRDefault="00CD2F46" w:rsidP="00CD2F46">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CD2F46">
        <w:rPr>
          <w:rFonts w:ascii="Arial" w:hAnsi="Arial" w:cs="Arial"/>
          <w:color w:val="000000"/>
          <w:sz w:val="22"/>
          <w:szCs w:val="22"/>
          <w:lang w:eastAsia="zh-CN"/>
        </w:rPr>
        <w:t xml:space="preserve">4. Ostali prihodi za posebne namjene- </w:t>
      </w:r>
      <w:proofErr w:type="spellStart"/>
      <w:r w:rsidRPr="00CD2F46">
        <w:rPr>
          <w:rFonts w:ascii="Arial" w:hAnsi="Arial" w:cs="Arial"/>
          <w:color w:val="000000"/>
          <w:sz w:val="22"/>
          <w:szCs w:val="22"/>
          <w:lang w:eastAsia="zh-CN"/>
        </w:rPr>
        <w:t>Hrv.vode</w:t>
      </w:r>
      <w:proofErr w:type="spellEnd"/>
      <w:r w:rsidRPr="00CD2F46">
        <w:rPr>
          <w:rFonts w:ascii="Arial" w:hAnsi="Arial" w:cs="Arial"/>
          <w:color w:val="000000"/>
          <w:sz w:val="22"/>
          <w:szCs w:val="22"/>
          <w:lang w:eastAsia="zh-CN"/>
        </w:rPr>
        <w:t xml:space="preserve">........................     </w:t>
      </w:r>
      <w:r w:rsidRPr="00CD2F46">
        <w:rPr>
          <w:rFonts w:ascii="Arial" w:hAnsi="Arial" w:cs="Arial"/>
          <w:b/>
          <w:color w:val="000000"/>
          <w:sz w:val="22"/>
          <w:szCs w:val="22"/>
          <w:lang w:eastAsia="zh-CN"/>
        </w:rPr>
        <w:t xml:space="preserve">   5.000 EUR</w:t>
      </w:r>
    </w:p>
    <w:p w14:paraId="7D956CCF" w14:textId="77777777" w:rsidR="00CD2F46" w:rsidRPr="00CD2F46" w:rsidRDefault="00CD2F46" w:rsidP="00CD2F46">
      <w:pPr>
        <w:widowControl w:val="0"/>
        <w:tabs>
          <w:tab w:val="left" w:pos="5310"/>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5. Ostali prihodi za posebne namjene – Legalizacija …….…….         </w:t>
      </w:r>
      <w:r w:rsidRPr="00CD2F46">
        <w:rPr>
          <w:rFonts w:ascii="Arial" w:hAnsi="Arial" w:cs="Arial"/>
          <w:b/>
          <w:color w:val="000000"/>
          <w:sz w:val="22"/>
          <w:szCs w:val="22"/>
          <w:lang w:eastAsia="zh-CN"/>
        </w:rPr>
        <w:t>9.000 EUR</w:t>
      </w:r>
    </w:p>
    <w:p w14:paraId="687C3DF4" w14:textId="77777777" w:rsidR="00CD2F46" w:rsidRPr="00CD2F46" w:rsidRDefault="00CD2F46" w:rsidP="00CD2F46">
      <w:pPr>
        <w:widowControl w:val="0"/>
        <w:tabs>
          <w:tab w:val="left" w:pos="5310"/>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6</w:t>
      </w:r>
      <w:r w:rsidRPr="00CD2F46">
        <w:rPr>
          <w:rFonts w:ascii="Arial" w:hAnsi="Arial" w:cs="Arial"/>
          <w:b/>
          <w:color w:val="000000"/>
          <w:sz w:val="22"/>
          <w:szCs w:val="22"/>
          <w:lang w:eastAsia="zh-CN"/>
        </w:rPr>
        <w:t xml:space="preserve">. </w:t>
      </w:r>
      <w:r w:rsidRPr="00CD2F46">
        <w:rPr>
          <w:rFonts w:ascii="Arial" w:hAnsi="Arial" w:cs="Arial"/>
          <w:color w:val="000000"/>
          <w:sz w:val="22"/>
          <w:szCs w:val="22"/>
          <w:lang w:eastAsia="zh-CN"/>
        </w:rPr>
        <w:t xml:space="preserve">Ostale pomoći unutar općeg proračuna - </w:t>
      </w:r>
      <w:proofErr w:type="spellStart"/>
      <w:r w:rsidRPr="00CD2F46">
        <w:rPr>
          <w:rFonts w:ascii="Arial" w:hAnsi="Arial" w:cs="Arial"/>
          <w:color w:val="000000"/>
          <w:sz w:val="22"/>
          <w:szCs w:val="22"/>
          <w:lang w:eastAsia="zh-CN"/>
        </w:rPr>
        <w:t>Žuc</w:t>
      </w:r>
      <w:proofErr w:type="spellEnd"/>
      <w:r w:rsidRPr="00CD2F46">
        <w:rPr>
          <w:rFonts w:ascii="Arial" w:hAnsi="Arial" w:cs="Arial"/>
          <w:color w:val="000000"/>
          <w:sz w:val="22"/>
          <w:szCs w:val="22"/>
          <w:lang w:eastAsia="zh-CN"/>
        </w:rPr>
        <w:t xml:space="preserve">......................    </w:t>
      </w:r>
      <w:r w:rsidRPr="00CD2F46">
        <w:rPr>
          <w:rFonts w:ascii="Arial" w:hAnsi="Arial" w:cs="Arial"/>
          <w:b/>
          <w:color w:val="000000"/>
          <w:sz w:val="22"/>
          <w:szCs w:val="22"/>
          <w:lang w:eastAsia="zh-CN"/>
        </w:rPr>
        <w:t xml:space="preserve">   390.000 EUR</w:t>
      </w:r>
    </w:p>
    <w:p w14:paraId="0161A41E" w14:textId="77777777" w:rsidR="00CD2F46" w:rsidRPr="00CD2F46" w:rsidRDefault="00CD2F46" w:rsidP="00CD2F46">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CD2F46">
        <w:rPr>
          <w:rFonts w:ascii="Arial" w:hAnsi="Arial" w:cs="Arial"/>
          <w:color w:val="000000"/>
          <w:sz w:val="22"/>
          <w:szCs w:val="22"/>
          <w:lang w:eastAsia="zh-CN"/>
        </w:rPr>
        <w:t xml:space="preserve">7. Turistička pristojba ………………………………………….….      </w:t>
      </w:r>
      <w:r w:rsidRPr="00CD2F46">
        <w:rPr>
          <w:rFonts w:ascii="Arial" w:hAnsi="Arial" w:cs="Arial"/>
          <w:b/>
          <w:color w:val="000000"/>
          <w:sz w:val="22"/>
          <w:szCs w:val="22"/>
          <w:lang w:eastAsia="zh-CN"/>
        </w:rPr>
        <w:t>386.500 EUR</w:t>
      </w:r>
      <w:r w:rsidRPr="00CD2F46">
        <w:rPr>
          <w:rFonts w:ascii="Arial" w:hAnsi="Arial" w:cs="Arial"/>
          <w:b/>
          <w:color w:val="000000"/>
          <w:sz w:val="22"/>
          <w:szCs w:val="22"/>
          <w:lang w:eastAsia="zh-CN"/>
        </w:rPr>
        <w:tab/>
      </w:r>
    </w:p>
    <w:p w14:paraId="19E1CAA6" w14:textId="77777777" w:rsidR="00CD2F46" w:rsidRPr="00CD2F46" w:rsidRDefault="00CD2F46" w:rsidP="00CD2F46">
      <w:pPr>
        <w:widowControl w:val="0"/>
        <w:tabs>
          <w:tab w:val="left" w:pos="5310"/>
        </w:tabs>
        <w:suppressAutoHyphens/>
        <w:overflowPunct w:val="0"/>
        <w:autoSpaceDE w:val="0"/>
        <w:jc w:val="both"/>
        <w:textAlignment w:val="baseline"/>
        <w:rPr>
          <w:szCs w:val="20"/>
          <w:lang w:eastAsia="zh-CN"/>
        </w:rPr>
      </w:pPr>
      <w:r w:rsidRPr="00CD2F46">
        <w:rPr>
          <w:rFonts w:ascii="Arial" w:hAnsi="Arial" w:cs="Arial"/>
          <w:color w:val="000000"/>
          <w:sz w:val="22"/>
          <w:szCs w:val="22"/>
          <w:lang w:eastAsia="zh-CN"/>
        </w:rPr>
        <w:t xml:space="preserve">8. Viška prihoda ……………………………………………….…...      </w:t>
      </w:r>
      <w:r w:rsidRPr="00CD2F46">
        <w:rPr>
          <w:rFonts w:ascii="Arial" w:hAnsi="Arial" w:cs="Arial"/>
          <w:b/>
          <w:color w:val="000000"/>
          <w:sz w:val="22"/>
          <w:szCs w:val="22"/>
          <w:lang w:eastAsia="zh-CN"/>
        </w:rPr>
        <w:t>122.722 EUR</w:t>
      </w:r>
    </w:p>
    <w:p w14:paraId="0627FB2E" w14:textId="77777777" w:rsidR="00CD2F46" w:rsidRPr="00CD2F46" w:rsidRDefault="00CD2F46" w:rsidP="00CD2F46">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46DBCD85" w14:textId="77777777" w:rsidR="00CD2F46" w:rsidRPr="00CD2F46" w:rsidRDefault="00CD2F46" w:rsidP="00CD2F46">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7968332E"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color w:val="000000"/>
          <w:sz w:val="22"/>
          <w:szCs w:val="22"/>
          <w:lang w:eastAsia="zh-CN"/>
        </w:rPr>
        <w:t>Članak 10.</w:t>
      </w:r>
    </w:p>
    <w:p w14:paraId="2D80555C" w14:textId="77777777" w:rsidR="00CD2F46" w:rsidRPr="00CD2F46" w:rsidRDefault="00CD2F46" w:rsidP="00CD2F46">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2F5788C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Ove izmjene i dopune Programa održavanja komunalne infrastrukture u 2024. godini stupaju na snagu osmog dana od dana objave u „Službenom glasniku Grada Dubrovnika“.</w:t>
      </w:r>
    </w:p>
    <w:p w14:paraId="4C26484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CD2F46">
        <w:rPr>
          <w:rFonts w:ascii="Arial" w:eastAsia="Arial" w:hAnsi="Arial" w:cs="Arial"/>
          <w:color w:val="000000"/>
          <w:sz w:val="22"/>
          <w:szCs w:val="22"/>
          <w:lang w:eastAsia="zh-CN"/>
        </w:rPr>
        <w:t xml:space="preserve">                                    </w:t>
      </w:r>
      <w:r w:rsidRPr="00CD2F46">
        <w:rPr>
          <w:rFonts w:ascii="Arial" w:hAnsi="Arial" w:cs="Arial"/>
          <w:color w:val="000000"/>
          <w:sz w:val="22"/>
          <w:szCs w:val="22"/>
          <w:lang w:eastAsia="zh-CN"/>
        </w:rPr>
        <w:tab/>
      </w:r>
      <w:r w:rsidRPr="00CD2F46">
        <w:rPr>
          <w:rFonts w:ascii="Arial" w:hAnsi="Arial" w:cs="Arial"/>
          <w:color w:val="000000"/>
          <w:sz w:val="22"/>
          <w:szCs w:val="22"/>
          <w:lang w:eastAsia="zh-CN"/>
        </w:rPr>
        <w:tab/>
      </w:r>
    </w:p>
    <w:p w14:paraId="73AEADEB" w14:textId="77777777" w:rsidR="00CD2F46" w:rsidRDefault="00CD2F46" w:rsidP="00E91FDF">
      <w:pPr>
        <w:rPr>
          <w:rFonts w:ascii="Arial" w:hAnsi="Arial" w:cs="Arial"/>
          <w:sz w:val="22"/>
          <w:szCs w:val="22"/>
        </w:rPr>
      </w:pPr>
    </w:p>
    <w:p w14:paraId="0F52F514" w14:textId="77777777" w:rsidR="00CD2F46" w:rsidRPr="00CD2F46" w:rsidRDefault="00CD2F46" w:rsidP="00CD2F46">
      <w:pPr>
        <w:rPr>
          <w:rFonts w:ascii="Arial" w:hAnsi="Arial" w:cs="Arial"/>
          <w:sz w:val="22"/>
          <w:szCs w:val="22"/>
          <w:lang w:eastAsia="en-US"/>
        </w:rPr>
      </w:pPr>
      <w:r w:rsidRPr="00CD2F46">
        <w:rPr>
          <w:rFonts w:ascii="Arial" w:hAnsi="Arial" w:cs="Arial"/>
          <w:sz w:val="22"/>
          <w:szCs w:val="22"/>
          <w:lang w:eastAsia="en-US"/>
        </w:rPr>
        <w:t>KLASA: 363-01/23-03/02</w:t>
      </w:r>
    </w:p>
    <w:p w14:paraId="7C90B889"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URBROJ: 2117-1-09-24-09</w:t>
      </w:r>
    </w:p>
    <w:p w14:paraId="5704496B"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Dubrovnik,  29. listopada 2024.</w:t>
      </w:r>
    </w:p>
    <w:p w14:paraId="5A816C34" w14:textId="77777777" w:rsidR="00DC053A" w:rsidRDefault="00DC053A" w:rsidP="00E91FDF">
      <w:pPr>
        <w:rPr>
          <w:rFonts w:ascii="Arial" w:hAnsi="Arial" w:cs="Arial"/>
          <w:sz w:val="22"/>
          <w:szCs w:val="22"/>
        </w:rPr>
      </w:pPr>
    </w:p>
    <w:p w14:paraId="3220FB0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364B2A37"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7C9F3E51"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0426AE6D" w14:textId="77777777" w:rsidR="00DC053A" w:rsidRPr="009966E1" w:rsidRDefault="00DC053A" w:rsidP="00DC053A">
      <w:pPr>
        <w:rPr>
          <w:rFonts w:ascii="Arial" w:hAnsi="Arial" w:cs="Arial"/>
          <w:sz w:val="22"/>
          <w:szCs w:val="22"/>
        </w:rPr>
      </w:pPr>
    </w:p>
    <w:p w14:paraId="5AFE4EF5" w14:textId="77777777" w:rsidR="00DC053A" w:rsidRPr="009966E1" w:rsidRDefault="00DC053A" w:rsidP="00DC053A">
      <w:pPr>
        <w:rPr>
          <w:rFonts w:ascii="Arial" w:hAnsi="Arial" w:cs="Arial"/>
          <w:sz w:val="22"/>
          <w:szCs w:val="22"/>
        </w:rPr>
      </w:pPr>
    </w:p>
    <w:p w14:paraId="6927F228" w14:textId="77777777" w:rsidR="00DC053A" w:rsidRPr="009966E1" w:rsidRDefault="00DC053A" w:rsidP="00DC053A">
      <w:pPr>
        <w:rPr>
          <w:rFonts w:ascii="Arial" w:hAnsi="Arial" w:cs="Arial"/>
          <w:sz w:val="22"/>
          <w:szCs w:val="22"/>
        </w:rPr>
      </w:pPr>
    </w:p>
    <w:p w14:paraId="3C81CA9D" w14:textId="77777777" w:rsidR="00DC053A" w:rsidRPr="009966E1" w:rsidRDefault="00DC053A" w:rsidP="00DC053A">
      <w:pPr>
        <w:rPr>
          <w:rFonts w:ascii="Arial" w:hAnsi="Arial" w:cs="Arial"/>
          <w:sz w:val="22"/>
          <w:szCs w:val="22"/>
        </w:rPr>
      </w:pPr>
    </w:p>
    <w:p w14:paraId="5A46B9F5"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66</w:t>
      </w:r>
      <w:r w:rsidRPr="003E5EBD">
        <w:rPr>
          <w:rFonts w:ascii="Arial" w:hAnsi="Arial" w:cs="Arial"/>
          <w:sz w:val="22"/>
          <w:szCs w:val="22"/>
          <w:lang w:eastAsia="en-US"/>
        </w:rPr>
        <w:t xml:space="preserve">                               </w:t>
      </w:r>
    </w:p>
    <w:p w14:paraId="6658CC6F" w14:textId="77777777" w:rsidR="00DC053A" w:rsidRDefault="00DC053A" w:rsidP="00E91FDF">
      <w:pPr>
        <w:rPr>
          <w:rFonts w:ascii="Arial" w:hAnsi="Arial" w:cs="Arial"/>
          <w:sz w:val="22"/>
          <w:szCs w:val="22"/>
        </w:rPr>
      </w:pPr>
    </w:p>
    <w:p w14:paraId="77A7B5C2" w14:textId="77777777" w:rsidR="00CD2F46" w:rsidRDefault="00CD2F46" w:rsidP="00E91FDF">
      <w:pPr>
        <w:rPr>
          <w:rFonts w:ascii="Arial" w:hAnsi="Arial" w:cs="Arial"/>
          <w:sz w:val="22"/>
          <w:szCs w:val="22"/>
        </w:rPr>
      </w:pPr>
    </w:p>
    <w:p w14:paraId="77F4C1D8" w14:textId="77777777" w:rsidR="00CD2F46" w:rsidRPr="00CD2F46" w:rsidRDefault="00CD2F46" w:rsidP="00CD2F46">
      <w:pPr>
        <w:suppressAutoHyphens/>
        <w:jc w:val="both"/>
        <w:rPr>
          <w:rFonts w:ascii="Arial" w:hAnsi="Arial" w:cs="Arial"/>
          <w:sz w:val="22"/>
          <w:szCs w:val="22"/>
          <w:lang w:eastAsia="ar-SA"/>
        </w:rPr>
      </w:pPr>
      <w:r w:rsidRPr="00CD2F46">
        <w:rPr>
          <w:rFonts w:ascii="Arial" w:hAnsi="Arial" w:cs="Arial"/>
          <w:sz w:val="22"/>
          <w:szCs w:val="22"/>
          <w:lang w:eastAsia="ar-SA"/>
        </w:rPr>
        <w:t xml:space="preserve">Na temelju članka </w:t>
      </w:r>
      <w:bookmarkStart w:id="16" w:name="_Hlk531364580"/>
      <w:r w:rsidRPr="00CD2F46">
        <w:rPr>
          <w:rFonts w:ascii="Arial" w:hAnsi="Arial" w:cs="Arial"/>
          <w:sz w:val="22"/>
          <w:szCs w:val="22"/>
          <w:lang w:eastAsia="ar-SA"/>
        </w:rPr>
        <w:t>67.</w:t>
      </w:r>
      <w:bookmarkEnd w:id="16"/>
      <w:r w:rsidRPr="00CD2F46">
        <w:rPr>
          <w:rFonts w:ascii="Arial" w:hAnsi="Arial" w:cs="Arial"/>
          <w:sz w:val="22"/>
          <w:szCs w:val="22"/>
          <w:lang w:eastAsia="ar-SA"/>
        </w:rPr>
        <w:t xml:space="preserve"> stavka 1. Zakona o komunalnom gospodarstvu ("Narodne novine", broj </w:t>
      </w:r>
      <w:bookmarkStart w:id="17" w:name="_Hlk531363574"/>
      <w:r w:rsidRPr="00CD2F46">
        <w:rPr>
          <w:rFonts w:ascii="Arial" w:hAnsi="Arial" w:cs="Arial"/>
          <w:sz w:val="22"/>
          <w:szCs w:val="22"/>
          <w:lang w:eastAsia="ar-SA"/>
        </w:rPr>
        <w:t>68/18</w:t>
      </w:r>
      <w:bookmarkEnd w:id="17"/>
      <w:r w:rsidRPr="00CD2F46">
        <w:rPr>
          <w:rFonts w:ascii="Arial" w:hAnsi="Arial" w:cs="Arial"/>
          <w:sz w:val="22"/>
          <w:szCs w:val="22"/>
          <w:lang w:eastAsia="ar-SA"/>
        </w:rPr>
        <w:t>, 110/18 i 32/20) i članka 39. Statuta Grada Dubrovnika ("Službeni glasnik Grada Dubrovnika", broj 2/21), Gradsko vijeće Grada Dubrovnika na 36. sjednici, održanoj 29. listopada 2024., donijelo je</w:t>
      </w:r>
    </w:p>
    <w:p w14:paraId="03BD6ABE" w14:textId="77777777" w:rsidR="00CD2F46" w:rsidRPr="00CD2F46" w:rsidRDefault="00CD2F46" w:rsidP="00CD2F46">
      <w:pPr>
        <w:suppressAutoHyphens/>
        <w:rPr>
          <w:rFonts w:ascii="Arial" w:hAnsi="Arial" w:cs="Arial"/>
          <w:sz w:val="22"/>
          <w:szCs w:val="22"/>
          <w:lang w:eastAsia="ar-SA"/>
        </w:rPr>
      </w:pPr>
    </w:p>
    <w:p w14:paraId="14B4A476" w14:textId="77777777" w:rsidR="00CD2F46" w:rsidRPr="00CD2F46" w:rsidRDefault="00CD2F46" w:rsidP="00CD2F46">
      <w:pPr>
        <w:suppressAutoHyphens/>
        <w:autoSpaceDE w:val="0"/>
        <w:jc w:val="center"/>
        <w:rPr>
          <w:rFonts w:ascii="Arial" w:eastAsia="TimesNewRoman" w:hAnsi="Arial" w:cs="Arial"/>
          <w:b/>
          <w:bCs/>
          <w:sz w:val="22"/>
          <w:szCs w:val="22"/>
          <w:lang w:eastAsia="ar-SA"/>
        </w:rPr>
      </w:pPr>
      <w:r w:rsidRPr="00CD2F46">
        <w:rPr>
          <w:rFonts w:ascii="Arial" w:eastAsia="TimesNewRoman" w:hAnsi="Arial" w:cs="Arial"/>
          <w:b/>
          <w:bCs/>
          <w:sz w:val="22"/>
          <w:szCs w:val="22"/>
          <w:lang w:eastAsia="ar-SA"/>
        </w:rPr>
        <w:t xml:space="preserve">Izmjene i dopune </w:t>
      </w:r>
    </w:p>
    <w:p w14:paraId="71160780" w14:textId="77777777" w:rsidR="00CD2F46" w:rsidRPr="00CD2F46" w:rsidRDefault="00CD2F46" w:rsidP="00CD2F46">
      <w:pPr>
        <w:suppressAutoHyphens/>
        <w:autoSpaceDE w:val="0"/>
        <w:jc w:val="center"/>
        <w:rPr>
          <w:rFonts w:ascii="Arial" w:eastAsia="TimesNewRoman" w:hAnsi="Arial" w:cs="Arial"/>
          <w:b/>
          <w:bCs/>
          <w:sz w:val="22"/>
          <w:szCs w:val="22"/>
          <w:lang w:eastAsia="ar-SA"/>
        </w:rPr>
      </w:pPr>
      <w:r w:rsidRPr="00CD2F46">
        <w:rPr>
          <w:rFonts w:ascii="Arial" w:eastAsia="TimesNewRoman" w:hAnsi="Arial" w:cs="Arial"/>
          <w:b/>
          <w:bCs/>
          <w:sz w:val="22"/>
          <w:szCs w:val="22"/>
          <w:lang w:eastAsia="ar-SA"/>
        </w:rPr>
        <w:t>Programa građenja komunalne</w:t>
      </w:r>
      <w:r>
        <w:rPr>
          <w:rFonts w:ascii="Arial" w:eastAsia="TimesNewRoman" w:hAnsi="Arial" w:cs="Arial"/>
          <w:b/>
          <w:bCs/>
          <w:sz w:val="22"/>
          <w:szCs w:val="22"/>
          <w:lang w:eastAsia="ar-SA"/>
        </w:rPr>
        <w:t xml:space="preserve"> </w:t>
      </w:r>
      <w:r w:rsidRPr="00CD2F46">
        <w:rPr>
          <w:rFonts w:ascii="Arial" w:eastAsia="TimesNewRoman" w:hAnsi="Arial" w:cs="Arial"/>
          <w:b/>
          <w:bCs/>
          <w:sz w:val="22"/>
          <w:szCs w:val="22"/>
          <w:lang w:eastAsia="ar-SA"/>
        </w:rPr>
        <w:t>infrastrukture za 2024. godinu</w:t>
      </w:r>
    </w:p>
    <w:p w14:paraId="752AA206" w14:textId="77777777" w:rsidR="00CD2F46" w:rsidRPr="00CD2F46" w:rsidRDefault="00CD2F46" w:rsidP="00CD2F46">
      <w:pPr>
        <w:suppressAutoHyphens/>
        <w:autoSpaceDE w:val="0"/>
        <w:jc w:val="center"/>
        <w:rPr>
          <w:rFonts w:ascii="Arial" w:eastAsia="TimesNewRoman" w:hAnsi="Arial" w:cs="Arial"/>
          <w:b/>
          <w:bCs/>
          <w:sz w:val="22"/>
          <w:szCs w:val="22"/>
          <w:lang w:eastAsia="ar-SA"/>
        </w:rPr>
      </w:pPr>
    </w:p>
    <w:p w14:paraId="7F96A900" w14:textId="77777777" w:rsidR="00CD2F46" w:rsidRPr="00CD2F46" w:rsidRDefault="00CD2F46" w:rsidP="00CD2F46">
      <w:pPr>
        <w:suppressAutoHyphens/>
        <w:autoSpaceDE w:val="0"/>
        <w:jc w:val="center"/>
        <w:rPr>
          <w:rFonts w:ascii="Arial" w:eastAsia="TimesNewRoman" w:hAnsi="Arial" w:cs="Arial"/>
          <w:b/>
          <w:bCs/>
          <w:sz w:val="22"/>
          <w:szCs w:val="22"/>
          <w:lang w:eastAsia="ar-SA"/>
        </w:rPr>
      </w:pPr>
    </w:p>
    <w:p w14:paraId="51DE69B2" w14:textId="77777777" w:rsidR="00CD2F46" w:rsidRPr="00CD2F46" w:rsidRDefault="00CD2F46" w:rsidP="00CD2F46">
      <w:pPr>
        <w:suppressAutoHyphens/>
        <w:autoSpaceDE w:val="0"/>
        <w:jc w:val="center"/>
        <w:rPr>
          <w:rFonts w:ascii="Arial" w:eastAsia="TimesNewRoman" w:hAnsi="Arial" w:cs="Arial"/>
          <w:sz w:val="22"/>
          <w:szCs w:val="22"/>
          <w:lang w:eastAsia="ar-SA"/>
        </w:rPr>
      </w:pPr>
      <w:r w:rsidRPr="00CD2F46">
        <w:rPr>
          <w:rFonts w:ascii="Arial" w:eastAsia="TimesNewRoman" w:hAnsi="Arial" w:cs="Arial"/>
          <w:sz w:val="22"/>
          <w:szCs w:val="22"/>
          <w:lang w:eastAsia="ar-SA"/>
        </w:rPr>
        <w:t>Članak 1.</w:t>
      </w:r>
    </w:p>
    <w:p w14:paraId="5C89C5E0" w14:textId="77777777" w:rsidR="00CD2F46" w:rsidRPr="00CD2F46" w:rsidRDefault="00CD2F46" w:rsidP="00CD2F46">
      <w:pPr>
        <w:suppressAutoHyphens/>
        <w:autoSpaceDE w:val="0"/>
        <w:jc w:val="center"/>
        <w:rPr>
          <w:rFonts w:ascii="Arial" w:eastAsia="TimesNewRoman" w:hAnsi="Arial" w:cs="Arial"/>
          <w:sz w:val="22"/>
          <w:szCs w:val="22"/>
          <w:lang w:eastAsia="ar-SA"/>
        </w:rPr>
      </w:pPr>
    </w:p>
    <w:p w14:paraId="2C791804"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U Programu građenja komunalne infrastrukture za 2024. godinu (Službeni glasnik Grada Dubrovnika 20/23, 4/24, 15/24 )</w:t>
      </w:r>
      <w:r w:rsidRPr="00CD2F46">
        <w:rPr>
          <w:rFonts w:ascii="Arial" w:hAnsi="Arial" w:cs="Arial"/>
          <w:color w:val="FF0000"/>
          <w:sz w:val="22"/>
          <w:szCs w:val="22"/>
          <w:lang w:eastAsia="ar-SA"/>
        </w:rPr>
        <w:t xml:space="preserve"> </w:t>
      </w:r>
      <w:r w:rsidRPr="00CD2F46">
        <w:rPr>
          <w:rFonts w:ascii="Arial" w:hAnsi="Arial" w:cs="Arial"/>
          <w:sz w:val="22"/>
          <w:szCs w:val="22"/>
          <w:lang w:eastAsia="ar-SA"/>
        </w:rPr>
        <w:t>članak 2. mijenja se i glasi:</w:t>
      </w:r>
    </w:p>
    <w:p w14:paraId="3C9B0BAC" w14:textId="77777777" w:rsidR="00CD2F46" w:rsidRPr="00CD2F46" w:rsidRDefault="00CD2F46" w:rsidP="00CD2F46">
      <w:pPr>
        <w:suppressAutoHyphens/>
        <w:autoSpaceDE w:val="0"/>
        <w:jc w:val="both"/>
        <w:rPr>
          <w:rFonts w:ascii="Arial" w:hAnsi="Arial" w:cs="Arial"/>
          <w:sz w:val="22"/>
          <w:szCs w:val="22"/>
          <w:lang w:eastAsia="ar-SA"/>
        </w:rPr>
      </w:pPr>
    </w:p>
    <w:p w14:paraId="231BA47F" w14:textId="77777777" w:rsidR="00CD2F46" w:rsidRPr="00CD2F46" w:rsidRDefault="00CD2F46" w:rsidP="00CD2F46">
      <w:pPr>
        <w:suppressAutoHyphens/>
        <w:jc w:val="both"/>
        <w:rPr>
          <w:rFonts w:ascii="Arial" w:hAnsi="Arial" w:cs="Arial"/>
          <w:sz w:val="22"/>
          <w:szCs w:val="22"/>
          <w:lang w:eastAsia="ar-SA"/>
        </w:rPr>
      </w:pPr>
      <w:r w:rsidRPr="00CD2F46">
        <w:rPr>
          <w:rFonts w:ascii="Arial" w:hAnsi="Arial" w:cs="Arial"/>
          <w:sz w:val="22"/>
          <w:szCs w:val="22"/>
          <w:lang w:eastAsia="ar-SA"/>
        </w:rPr>
        <w:t>Gradnja građevina komunalne infrastrukture koje će se graditi radi uređenja neuređenih dijelova građevinskog područja u ukupnom iznosu od 5.343.666,00 eura, financirat će se iz: proračunskih sredstva u iznosu od 3.794.059,00 eura, komunalnih doprinosa u iznosu od 1.549.607,00 eura kako</w:t>
      </w:r>
      <w:r w:rsidRPr="00CD2F46">
        <w:rPr>
          <w:rFonts w:ascii="Arial" w:hAnsi="Arial" w:cs="Arial"/>
          <w:spacing w:val="-27"/>
          <w:sz w:val="22"/>
          <w:szCs w:val="22"/>
          <w:lang w:eastAsia="ar-SA"/>
        </w:rPr>
        <w:t xml:space="preserve"> </w:t>
      </w:r>
      <w:r w:rsidRPr="00CD2F46">
        <w:rPr>
          <w:rFonts w:ascii="Arial" w:hAnsi="Arial" w:cs="Arial"/>
          <w:sz w:val="22"/>
          <w:szCs w:val="22"/>
          <w:lang w:eastAsia="ar-SA"/>
        </w:rPr>
        <w:t>slijedi:</w:t>
      </w:r>
    </w:p>
    <w:p w14:paraId="76825BE6" w14:textId="77777777" w:rsidR="00CD2F46" w:rsidRPr="00CD2F46" w:rsidRDefault="00CD2F46" w:rsidP="00CD2F46">
      <w:pPr>
        <w:suppressAutoHyphens/>
        <w:jc w:val="both"/>
        <w:rPr>
          <w:rFonts w:ascii="Arial" w:hAnsi="Arial" w:cs="Arial"/>
          <w:sz w:val="22"/>
          <w:szCs w:val="22"/>
          <w:lang w:eastAsia="ar-SA"/>
        </w:rPr>
      </w:pPr>
    </w:p>
    <w:p w14:paraId="020C7680" w14:textId="77777777" w:rsidR="00CD2F46" w:rsidRPr="00CD2F46" w:rsidRDefault="00CD2F46" w:rsidP="005D3034">
      <w:pPr>
        <w:numPr>
          <w:ilvl w:val="0"/>
          <w:numId w:val="33"/>
        </w:numPr>
        <w:suppressAutoHyphens/>
        <w:jc w:val="both"/>
        <w:rPr>
          <w:rFonts w:ascii="Arial" w:hAnsi="Arial" w:cs="Arial"/>
          <w:b/>
          <w:sz w:val="22"/>
          <w:szCs w:val="22"/>
          <w:lang w:eastAsia="ar-SA"/>
        </w:rPr>
      </w:pPr>
      <w:r w:rsidRPr="00CD2F46">
        <w:rPr>
          <w:rFonts w:ascii="Arial" w:hAnsi="Arial" w:cs="Arial"/>
          <w:b/>
          <w:sz w:val="22"/>
          <w:szCs w:val="22"/>
          <w:lang w:eastAsia="ar-SA"/>
        </w:rPr>
        <w:t>Nerazvrstane ceste:</w:t>
      </w:r>
    </w:p>
    <w:p w14:paraId="332ACE5D" w14:textId="77777777" w:rsidR="00CD2F46" w:rsidRPr="00CD2F46" w:rsidRDefault="00CD2F46" w:rsidP="00CD2F46">
      <w:pPr>
        <w:suppressAutoHyphens/>
        <w:ind w:left="720"/>
        <w:jc w:val="both"/>
        <w:rPr>
          <w:rFonts w:ascii="Arial" w:hAnsi="Arial" w:cs="Arial"/>
          <w:sz w:val="22"/>
          <w:szCs w:val="22"/>
          <w:lang w:eastAsia="ar-SA"/>
        </w:rPr>
      </w:pPr>
    </w:p>
    <w:tbl>
      <w:tblPr>
        <w:tblW w:w="9016" w:type="dxa"/>
        <w:tblInd w:w="113" w:type="dxa"/>
        <w:tblLook w:val="04A0" w:firstRow="1" w:lastRow="0" w:firstColumn="1" w:lastColumn="0" w:noHBand="0" w:noVBand="1"/>
      </w:tblPr>
      <w:tblGrid>
        <w:gridCol w:w="972"/>
        <w:gridCol w:w="5059"/>
        <w:gridCol w:w="2985"/>
      </w:tblGrid>
      <w:tr w:rsidR="00CD2F46" w:rsidRPr="00CD2F46" w14:paraId="3CCB2315" w14:textId="77777777" w:rsidTr="00CD2F46">
        <w:trPr>
          <w:trHeight w:val="253"/>
        </w:trPr>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B92AB"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64765C2C"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985" w:type="dxa"/>
            <w:tcBorders>
              <w:top w:val="single" w:sz="4" w:space="0" w:color="auto"/>
              <w:left w:val="nil"/>
              <w:bottom w:val="single" w:sz="4" w:space="0" w:color="auto"/>
              <w:right w:val="single" w:sz="4" w:space="0" w:color="auto"/>
            </w:tcBorders>
            <w:shd w:val="clear" w:color="000000" w:fill="FFFFFF"/>
            <w:noWrap/>
            <w:vAlign w:val="center"/>
            <w:hideMark/>
          </w:tcPr>
          <w:p w14:paraId="2BBAEAB6"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11613941"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580DA3B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1E4F4B99"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xml:space="preserve">PROJEKTNA DOKUMENTACIJA </w:t>
            </w:r>
          </w:p>
        </w:tc>
        <w:tc>
          <w:tcPr>
            <w:tcW w:w="2985" w:type="dxa"/>
            <w:tcBorders>
              <w:top w:val="nil"/>
              <w:left w:val="nil"/>
              <w:bottom w:val="single" w:sz="4" w:space="0" w:color="auto"/>
              <w:right w:val="single" w:sz="4" w:space="0" w:color="auto"/>
            </w:tcBorders>
            <w:shd w:val="clear" w:color="000000" w:fill="FFFFFF"/>
            <w:vAlign w:val="bottom"/>
            <w:hideMark/>
          </w:tcPr>
          <w:p w14:paraId="6314006D"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70.000,00    </w:t>
            </w:r>
          </w:p>
        </w:tc>
      </w:tr>
      <w:tr w:rsidR="00CD2F46" w:rsidRPr="00CD2F46" w14:paraId="75104E79"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59DE3C6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3DC0AB7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985" w:type="dxa"/>
            <w:tcBorders>
              <w:top w:val="nil"/>
              <w:left w:val="nil"/>
              <w:bottom w:val="single" w:sz="4" w:space="0" w:color="auto"/>
              <w:right w:val="single" w:sz="4" w:space="0" w:color="auto"/>
            </w:tcBorders>
            <w:shd w:val="clear" w:color="000000" w:fill="FFFFFF"/>
            <w:vAlign w:val="bottom"/>
            <w:hideMark/>
          </w:tcPr>
          <w:p w14:paraId="237FB35A"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70.000,00    </w:t>
            </w:r>
          </w:p>
        </w:tc>
      </w:tr>
      <w:tr w:rsidR="00CD2F46" w:rsidRPr="00CD2F46" w14:paraId="4FF01B44"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0D9F5C70"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059" w:type="dxa"/>
            <w:tcBorders>
              <w:top w:val="single" w:sz="4" w:space="0" w:color="auto"/>
              <w:left w:val="nil"/>
              <w:bottom w:val="single" w:sz="4" w:space="0" w:color="auto"/>
              <w:right w:val="single" w:sz="4" w:space="0" w:color="000000"/>
            </w:tcBorders>
            <w:shd w:val="clear" w:color="000000" w:fill="FFFFFF"/>
            <w:vAlign w:val="bottom"/>
            <w:hideMark/>
          </w:tcPr>
          <w:p w14:paraId="35A9FE7E"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CESTA TAMARIĆ</w:t>
            </w:r>
          </w:p>
        </w:tc>
        <w:tc>
          <w:tcPr>
            <w:tcW w:w="2985" w:type="dxa"/>
            <w:tcBorders>
              <w:top w:val="nil"/>
              <w:left w:val="nil"/>
              <w:bottom w:val="single" w:sz="4" w:space="0" w:color="auto"/>
              <w:right w:val="single" w:sz="4" w:space="0" w:color="auto"/>
            </w:tcBorders>
            <w:shd w:val="clear" w:color="000000" w:fill="FFFFFF"/>
            <w:vAlign w:val="bottom"/>
            <w:hideMark/>
          </w:tcPr>
          <w:p w14:paraId="5594FE64"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4.211.000,00    </w:t>
            </w:r>
          </w:p>
        </w:tc>
      </w:tr>
      <w:tr w:rsidR="00CD2F46" w:rsidRPr="00CD2F46" w14:paraId="52068260"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4952F0D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0DEE72F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985" w:type="dxa"/>
            <w:tcBorders>
              <w:top w:val="nil"/>
              <w:left w:val="nil"/>
              <w:bottom w:val="single" w:sz="4" w:space="0" w:color="auto"/>
              <w:right w:val="single" w:sz="4" w:space="0" w:color="auto"/>
            </w:tcBorders>
            <w:shd w:val="clear" w:color="000000" w:fill="FFFFFF"/>
            <w:vAlign w:val="bottom"/>
            <w:hideMark/>
          </w:tcPr>
          <w:p w14:paraId="0FBC9E03"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3.589.059,00    </w:t>
            </w:r>
          </w:p>
        </w:tc>
      </w:tr>
      <w:tr w:rsidR="00CD2F46" w:rsidRPr="00CD2F46" w14:paraId="2768FDE5"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5EC479E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2.2.</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3286B69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985" w:type="dxa"/>
            <w:tcBorders>
              <w:top w:val="nil"/>
              <w:left w:val="nil"/>
              <w:bottom w:val="single" w:sz="4" w:space="0" w:color="auto"/>
              <w:right w:val="single" w:sz="4" w:space="0" w:color="auto"/>
            </w:tcBorders>
            <w:shd w:val="clear" w:color="000000" w:fill="FFFFFF"/>
            <w:vAlign w:val="bottom"/>
            <w:hideMark/>
          </w:tcPr>
          <w:p w14:paraId="7517A6DA"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621.941,00    </w:t>
            </w:r>
          </w:p>
        </w:tc>
      </w:tr>
      <w:tr w:rsidR="00CD2F46" w:rsidRPr="00CD2F46" w14:paraId="0A1ED652"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01E1080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3.</w:t>
            </w:r>
          </w:p>
        </w:tc>
        <w:tc>
          <w:tcPr>
            <w:tcW w:w="5059" w:type="dxa"/>
            <w:tcBorders>
              <w:top w:val="single" w:sz="4" w:space="0" w:color="auto"/>
              <w:left w:val="nil"/>
              <w:bottom w:val="single" w:sz="4" w:space="0" w:color="auto"/>
              <w:right w:val="single" w:sz="4" w:space="0" w:color="000000"/>
            </w:tcBorders>
            <w:shd w:val="clear" w:color="000000" w:fill="FFFFFF"/>
            <w:vAlign w:val="bottom"/>
            <w:hideMark/>
          </w:tcPr>
          <w:p w14:paraId="30FE5D4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SPOJNA  PROMETNICA D8-NUNCIJATA</w:t>
            </w:r>
          </w:p>
        </w:tc>
        <w:tc>
          <w:tcPr>
            <w:tcW w:w="2985" w:type="dxa"/>
            <w:tcBorders>
              <w:top w:val="nil"/>
              <w:left w:val="nil"/>
              <w:bottom w:val="single" w:sz="4" w:space="0" w:color="auto"/>
              <w:right w:val="single" w:sz="4" w:space="0" w:color="auto"/>
            </w:tcBorders>
            <w:shd w:val="clear" w:color="000000" w:fill="FFFFFF"/>
            <w:vAlign w:val="bottom"/>
            <w:hideMark/>
          </w:tcPr>
          <w:p w14:paraId="294D00A7"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9.666,00    </w:t>
            </w:r>
          </w:p>
        </w:tc>
      </w:tr>
      <w:tr w:rsidR="00CD2F46" w:rsidRPr="00CD2F46" w14:paraId="4BAB7CA6"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5C10BE7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09688BD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985" w:type="dxa"/>
            <w:tcBorders>
              <w:top w:val="nil"/>
              <w:left w:val="nil"/>
              <w:bottom w:val="single" w:sz="4" w:space="0" w:color="auto"/>
              <w:right w:val="single" w:sz="4" w:space="0" w:color="auto"/>
            </w:tcBorders>
            <w:shd w:val="clear" w:color="000000" w:fill="FFFFFF"/>
            <w:vAlign w:val="bottom"/>
            <w:hideMark/>
          </w:tcPr>
          <w:p w14:paraId="0AC89291"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9.666,00    </w:t>
            </w:r>
          </w:p>
        </w:tc>
      </w:tr>
      <w:tr w:rsidR="00CD2F46" w:rsidRPr="00CD2F46" w14:paraId="32BB91AE"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0CD9BA1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 </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17C47FF0" w14:textId="77777777" w:rsidR="00CD2F46" w:rsidRPr="00CD2F46" w:rsidRDefault="00CD2F46" w:rsidP="00CD2F46">
            <w:pPr>
              <w:jc w:val="center"/>
              <w:rPr>
                <w:rFonts w:ascii="Arial" w:hAnsi="Arial" w:cs="Arial"/>
                <w:color w:val="000000"/>
                <w:sz w:val="18"/>
                <w:szCs w:val="18"/>
              </w:rPr>
            </w:pPr>
            <w:r w:rsidRPr="00CD2F46">
              <w:rPr>
                <w:rFonts w:ascii="Arial" w:hAnsi="Arial" w:cs="Arial"/>
                <w:color w:val="000000"/>
                <w:sz w:val="18"/>
                <w:szCs w:val="18"/>
              </w:rPr>
              <w:t> </w:t>
            </w:r>
          </w:p>
        </w:tc>
        <w:tc>
          <w:tcPr>
            <w:tcW w:w="2985" w:type="dxa"/>
            <w:tcBorders>
              <w:top w:val="nil"/>
              <w:left w:val="nil"/>
              <w:bottom w:val="single" w:sz="4" w:space="0" w:color="auto"/>
              <w:right w:val="single" w:sz="4" w:space="0" w:color="auto"/>
            </w:tcBorders>
            <w:shd w:val="clear" w:color="000000" w:fill="FFFFFF"/>
            <w:vAlign w:val="bottom"/>
            <w:hideMark/>
          </w:tcPr>
          <w:p w14:paraId="686CD887"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w:t>
            </w:r>
          </w:p>
        </w:tc>
      </w:tr>
      <w:tr w:rsidR="00CD2F46" w:rsidRPr="00CD2F46" w14:paraId="669718D2" w14:textId="77777777" w:rsidTr="00CD2F46">
        <w:trPr>
          <w:trHeight w:val="266"/>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60D0837F"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4.</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3A517D52"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nerazvrstane ceste</w:t>
            </w:r>
          </w:p>
        </w:tc>
        <w:tc>
          <w:tcPr>
            <w:tcW w:w="2985" w:type="dxa"/>
            <w:tcBorders>
              <w:top w:val="nil"/>
              <w:left w:val="nil"/>
              <w:bottom w:val="single" w:sz="4" w:space="0" w:color="auto"/>
              <w:right w:val="single" w:sz="4" w:space="0" w:color="auto"/>
            </w:tcBorders>
            <w:shd w:val="clear" w:color="000000" w:fill="FFFFFF"/>
            <w:vAlign w:val="bottom"/>
            <w:hideMark/>
          </w:tcPr>
          <w:p w14:paraId="634198FD"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4.290.666,00    </w:t>
            </w:r>
          </w:p>
        </w:tc>
      </w:tr>
      <w:tr w:rsidR="00CD2F46" w:rsidRPr="00CD2F46" w14:paraId="04A8819F"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4DA0143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4.1.</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11357434" w14:textId="77777777" w:rsidR="00CD2F46" w:rsidRPr="00CD2F46" w:rsidRDefault="00CD2F46" w:rsidP="00CD2F46">
            <w:pPr>
              <w:rPr>
                <w:rFonts w:ascii="Arial" w:hAnsi="Arial" w:cs="Arial"/>
                <w:sz w:val="18"/>
                <w:szCs w:val="18"/>
              </w:rPr>
            </w:pPr>
            <w:r w:rsidRPr="00CD2F46">
              <w:rPr>
                <w:rFonts w:ascii="Arial" w:hAnsi="Arial" w:cs="Arial"/>
                <w:sz w:val="18"/>
                <w:szCs w:val="18"/>
              </w:rPr>
              <w:t>Sveukupno izvor financiranja: proračunska sredstva</w:t>
            </w:r>
          </w:p>
        </w:tc>
        <w:tc>
          <w:tcPr>
            <w:tcW w:w="2985" w:type="dxa"/>
            <w:tcBorders>
              <w:top w:val="nil"/>
              <w:left w:val="nil"/>
              <w:bottom w:val="single" w:sz="4" w:space="0" w:color="auto"/>
              <w:right w:val="single" w:sz="4" w:space="0" w:color="auto"/>
            </w:tcBorders>
            <w:shd w:val="clear" w:color="000000" w:fill="FFFFFF"/>
            <w:vAlign w:val="bottom"/>
            <w:hideMark/>
          </w:tcPr>
          <w:p w14:paraId="4AB7B506"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3.659.059,00    </w:t>
            </w:r>
          </w:p>
        </w:tc>
      </w:tr>
      <w:tr w:rsidR="00CD2F46" w:rsidRPr="00CD2F46" w14:paraId="09F561BC" w14:textId="77777777" w:rsidTr="00CD2F46">
        <w:trPr>
          <w:trHeight w:val="253"/>
        </w:trPr>
        <w:tc>
          <w:tcPr>
            <w:tcW w:w="972" w:type="dxa"/>
            <w:tcBorders>
              <w:top w:val="nil"/>
              <w:left w:val="single" w:sz="4" w:space="0" w:color="auto"/>
              <w:bottom w:val="single" w:sz="4" w:space="0" w:color="auto"/>
              <w:right w:val="single" w:sz="4" w:space="0" w:color="auto"/>
            </w:tcBorders>
            <w:shd w:val="clear" w:color="000000" w:fill="FFFFFF"/>
            <w:vAlign w:val="bottom"/>
            <w:hideMark/>
          </w:tcPr>
          <w:p w14:paraId="4F816D7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4.2.</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14:paraId="3350D9ED" w14:textId="77777777" w:rsidR="00CD2F46" w:rsidRPr="00CD2F46" w:rsidRDefault="00CD2F46" w:rsidP="00CD2F46">
            <w:pPr>
              <w:rPr>
                <w:rFonts w:ascii="Arial" w:hAnsi="Arial" w:cs="Arial"/>
                <w:sz w:val="18"/>
                <w:szCs w:val="18"/>
              </w:rPr>
            </w:pPr>
            <w:r w:rsidRPr="00CD2F46">
              <w:rPr>
                <w:rFonts w:ascii="Arial" w:hAnsi="Arial" w:cs="Arial"/>
                <w:sz w:val="18"/>
                <w:szCs w:val="18"/>
              </w:rPr>
              <w:t>Sveukupno izvor financiranja: komunalni doprinosi</w:t>
            </w:r>
          </w:p>
        </w:tc>
        <w:tc>
          <w:tcPr>
            <w:tcW w:w="2985" w:type="dxa"/>
            <w:tcBorders>
              <w:top w:val="nil"/>
              <w:left w:val="nil"/>
              <w:bottom w:val="single" w:sz="4" w:space="0" w:color="auto"/>
              <w:right w:val="single" w:sz="4" w:space="0" w:color="auto"/>
            </w:tcBorders>
            <w:shd w:val="clear" w:color="000000" w:fill="FFFFFF"/>
            <w:vAlign w:val="bottom"/>
            <w:hideMark/>
          </w:tcPr>
          <w:p w14:paraId="3FC52A52"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631.607,00    </w:t>
            </w:r>
          </w:p>
        </w:tc>
      </w:tr>
    </w:tbl>
    <w:p w14:paraId="25B329E3" w14:textId="77777777" w:rsidR="00CD2F46" w:rsidRPr="00CD2F46" w:rsidRDefault="00CD2F46" w:rsidP="00CD2F46">
      <w:pPr>
        <w:suppressAutoHyphens/>
        <w:autoSpaceDE w:val="0"/>
        <w:jc w:val="both"/>
        <w:rPr>
          <w:rFonts w:ascii="Arial" w:hAnsi="Arial" w:cs="Arial"/>
          <w:sz w:val="22"/>
          <w:szCs w:val="22"/>
          <w:lang w:eastAsia="ar-SA"/>
        </w:rPr>
      </w:pPr>
    </w:p>
    <w:p w14:paraId="655AB2F8" w14:textId="77777777" w:rsidR="00CD2F46" w:rsidRPr="00CD2F46" w:rsidRDefault="00CD2F46" w:rsidP="005D3034">
      <w:pPr>
        <w:numPr>
          <w:ilvl w:val="0"/>
          <w:numId w:val="28"/>
        </w:numPr>
        <w:suppressAutoHyphens/>
        <w:jc w:val="both"/>
        <w:rPr>
          <w:rFonts w:ascii="Arial" w:hAnsi="Arial" w:cs="Arial"/>
          <w:sz w:val="22"/>
          <w:szCs w:val="22"/>
          <w:lang w:eastAsia="ar-SA"/>
        </w:rPr>
      </w:pPr>
      <w:r w:rsidRPr="00CD2F46">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14:paraId="6390B533" w14:textId="77777777" w:rsidR="00CD2F46" w:rsidRPr="00CD2F46" w:rsidRDefault="00CD2F46" w:rsidP="005D3034">
      <w:pPr>
        <w:numPr>
          <w:ilvl w:val="0"/>
          <w:numId w:val="28"/>
        </w:numPr>
        <w:suppressAutoHyphens/>
        <w:jc w:val="both"/>
        <w:rPr>
          <w:rFonts w:ascii="Arial" w:hAnsi="Arial" w:cs="Arial"/>
          <w:sz w:val="22"/>
          <w:szCs w:val="22"/>
          <w:lang w:eastAsia="ar-SA"/>
        </w:rPr>
      </w:pPr>
      <w:r w:rsidRPr="00CD2F46">
        <w:rPr>
          <w:rFonts w:ascii="Arial" w:hAnsi="Arial" w:cs="Arial"/>
          <w:sz w:val="22"/>
          <w:szCs w:val="22"/>
          <w:lang w:eastAsia="ar-SA"/>
        </w:rPr>
        <w:t xml:space="preserve">CESTA TAMARIĆ – Radovi izgradnje gradske ceste profila E1, na području </w:t>
      </w:r>
      <w:proofErr w:type="spellStart"/>
      <w:r w:rsidRPr="00CD2F46">
        <w:rPr>
          <w:rFonts w:ascii="Arial" w:hAnsi="Arial" w:cs="Arial"/>
          <w:sz w:val="22"/>
          <w:szCs w:val="22"/>
          <w:lang w:eastAsia="ar-SA"/>
        </w:rPr>
        <w:t>Tamarića</w:t>
      </w:r>
      <w:proofErr w:type="spellEnd"/>
      <w:r w:rsidRPr="00CD2F46">
        <w:rPr>
          <w:rFonts w:ascii="Arial" w:hAnsi="Arial" w:cs="Arial"/>
          <w:sz w:val="22"/>
          <w:szCs w:val="22"/>
          <w:lang w:eastAsia="ar-SA"/>
        </w:rPr>
        <w:t xml:space="preserve"> u Mokošici. Navedena prometnica spaja Osnovnu školu Mokošica sa nerazvrstanom cestom Lozica-Mokošica-Komolac-</w:t>
      </w:r>
      <w:proofErr w:type="spellStart"/>
      <w:r w:rsidRPr="00CD2F46">
        <w:rPr>
          <w:rFonts w:ascii="Arial" w:hAnsi="Arial" w:cs="Arial"/>
          <w:sz w:val="22"/>
          <w:szCs w:val="22"/>
          <w:lang w:eastAsia="ar-SA"/>
        </w:rPr>
        <w:t>Sustjepan</w:t>
      </w:r>
      <w:proofErr w:type="spellEnd"/>
      <w:r w:rsidRPr="00CD2F46">
        <w:rPr>
          <w:rFonts w:ascii="Arial" w:hAnsi="Arial" w:cs="Arial"/>
          <w:sz w:val="22"/>
          <w:szCs w:val="22"/>
          <w:lang w:eastAsia="ar-SA"/>
        </w:rPr>
        <w:t>.</w:t>
      </w:r>
      <w:r w:rsidRPr="00CD2F46">
        <w:rPr>
          <w:rFonts w:ascii="Arial" w:hAnsi="Arial" w:cs="Arial"/>
          <w:lang w:eastAsia="ar-SA"/>
        </w:rPr>
        <w:t xml:space="preserve"> </w:t>
      </w:r>
    </w:p>
    <w:p w14:paraId="41844EF4" w14:textId="77777777" w:rsidR="00CD2F46" w:rsidRPr="00CD2F46" w:rsidRDefault="00CD2F46" w:rsidP="005D3034">
      <w:pPr>
        <w:numPr>
          <w:ilvl w:val="0"/>
          <w:numId w:val="28"/>
        </w:numPr>
        <w:suppressAutoHyphens/>
        <w:jc w:val="both"/>
        <w:rPr>
          <w:rFonts w:ascii="Arial" w:hAnsi="Arial" w:cs="Arial"/>
          <w:color w:val="FF0000"/>
          <w:sz w:val="22"/>
          <w:szCs w:val="22"/>
          <w:lang w:eastAsia="ar-SA"/>
        </w:rPr>
      </w:pPr>
      <w:r w:rsidRPr="00CD2F46">
        <w:rPr>
          <w:rFonts w:ascii="Arial" w:hAnsi="Arial" w:cs="Arial"/>
          <w:sz w:val="22"/>
          <w:szCs w:val="22"/>
          <w:lang w:eastAsia="ar-SA"/>
        </w:rPr>
        <w:t xml:space="preserve">SPOJNA PROMETNICA D8 - NUNCIJATA – izrada projektne dokumentacije spojne ceste od državne ceste D8 prema naselju </w:t>
      </w:r>
      <w:proofErr w:type="spellStart"/>
      <w:r w:rsidRPr="00CD2F46">
        <w:rPr>
          <w:rFonts w:ascii="Arial" w:hAnsi="Arial" w:cs="Arial"/>
          <w:sz w:val="22"/>
          <w:szCs w:val="22"/>
          <w:lang w:eastAsia="ar-SA"/>
        </w:rPr>
        <w:t>Nuncijata</w:t>
      </w:r>
      <w:proofErr w:type="spellEnd"/>
      <w:r w:rsidRPr="00CD2F46">
        <w:rPr>
          <w:rFonts w:ascii="Arial" w:hAnsi="Arial" w:cs="Arial"/>
          <w:sz w:val="22"/>
          <w:szCs w:val="22"/>
          <w:lang w:eastAsia="ar-SA"/>
        </w:rPr>
        <w:t>.</w:t>
      </w:r>
      <w:r w:rsidRPr="00CD2F46">
        <w:rPr>
          <w:rFonts w:ascii="Arial" w:hAnsi="Arial" w:cs="Arial"/>
          <w:lang w:eastAsia="ar-SA"/>
        </w:rPr>
        <w:t xml:space="preserve"> </w:t>
      </w:r>
      <w:r w:rsidRPr="00CD2F46">
        <w:rPr>
          <w:rFonts w:ascii="Arial" w:hAnsi="Arial" w:cs="Arial"/>
          <w:sz w:val="22"/>
          <w:szCs w:val="22"/>
          <w:lang w:eastAsia="ar-SA"/>
        </w:rPr>
        <w:t xml:space="preserve">Važećom prostorno-planskom dokumentacijom i idejnim rješenjem predviđa se izgradnja </w:t>
      </w:r>
      <w:proofErr w:type="spellStart"/>
      <w:r w:rsidRPr="00CD2F46">
        <w:rPr>
          <w:rFonts w:ascii="Arial" w:hAnsi="Arial" w:cs="Arial"/>
          <w:sz w:val="22"/>
          <w:szCs w:val="22"/>
          <w:lang w:eastAsia="ar-SA"/>
        </w:rPr>
        <w:t>novoprojektirane</w:t>
      </w:r>
      <w:proofErr w:type="spellEnd"/>
      <w:r w:rsidRPr="00CD2F46">
        <w:rPr>
          <w:rFonts w:ascii="Arial" w:hAnsi="Arial" w:cs="Arial"/>
          <w:sz w:val="22"/>
          <w:szCs w:val="22"/>
          <w:lang w:eastAsia="ar-SA"/>
        </w:rPr>
        <w:t xml:space="preserve"> spojne prometnice od naselja </w:t>
      </w:r>
      <w:proofErr w:type="spellStart"/>
      <w:r w:rsidRPr="00CD2F46">
        <w:rPr>
          <w:rFonts w:ascii="Arial" w:hAnsi="Arial" w:cs="Arial"/>
          <w:sz w:val="22"/>
          <w:szCs w:val="22"/>
          <w:lang w:eastAsia="ar-SA"/>
        </w:rPr>
        <w:t>Nuncijata</w:t>
      </w:r>
      <w:proofErr w:type="spellEnd"/>
      <w:r w:rsidRPr="00CD2F46">
        <w:rPr>
          <w:rFonts w:ascii="Arial" w:hAnsi="Arial" w:cs="Arial"/>
          <w:sz w:val="22"/>
          <w:szCs w:val="22"/>
          <w:lang w:eastAsia="ar-SA"/>
        </w:rPr>
        <w:t xml:space="preserve"> do državne ceste D8 s uključenim projektnim rješenjem rekonstrukcije D8 na lokaciji formiranja križanja. Ishođena lokacijska dozvola.</w:t>
      </w:r>
    </w:p>
    <w:p w14:paraId="0BD5AFED" w14:textId="77777777" w:rsidR="00CD2F46" w:rsidRPr="00CD2F46" w:rsidRDefault="00CD2F46" w:rsidP="00CD2F46">
      <w:pPr>
        <w:suppressAutoHyphens/>
        <w:autoSpaceDE w:val="0"/>
        <w:jc w:val="center"/>
        <w:rPr>
          <w:rFonts w:ascii="Arial" w:hAnsi="Arial" w:cs="Arial"/>
          <w:sz w:val="22"/>
          <w:szCs w:val="22"/>
          <w:lang w:eastAsia="ar-SA"/>
        </w:rPr>
      </w:pPr>
    </w:p>
    <w:p w14:paraId="1FCABCF0" w14:textId="77777777" w:rsidR="00CD2F46" w:rsidRPr="00CD2F46" w:rsidRDefault="00CD2F46" w:rsidP="005D3034">
      <w:pPr>
        <w:numPr>
          <w:ilvl w:val="0"/>
          <w:numId w:val="33"/>
        </w:numPr>
        <w:suppressAutoHyphens/>
        <w:autoSpaceDE w:val="0"/>
        <w:rPr>
          <w:rFonts w:ascii="Arial" w:hAnsi="Arial" w:cs="Arial"/>
          <w:b/>
          <w:sz w:val="22"/>
          <w:szCs w:val="22"/>
          <w:lang w:eastAsia="ar-SA"/>
        </w:rPr>
      </w:pPr>
      <w:r w:rsidRPr="00CD2F46">
        <w:rPr>
          <w:rFonts w:ascii="Arial" w:hAnsi="Arial" w:cs="Arial"/>
          <w:b/>
          <w:sz w:val="22"/>
          <w:szCs w:val="22"/>
          <w:lang w:eastAsia="ar-SA"/>
        </w:rPr>
        <w:t xml:space="preserve">Groblja </w:t>
      </w:r>
    </w:p>
    <w:p w14:paraId="3FBF129D" w14:textId="77777777" w:rsidR="00CD2F46" w:rsidRPr="00CD2F46" w:rsidRDefault="00CD2F46" w:rsidP="00CD2F46">
      <w:pPr>
        <w:suppressAutoHyphens/>
        <w:autoSpaceDE w:val="0"/>
        <w:ind w:left="720"/>
        <w:rPr>
          <w:rFonts w:ascii="Arial" w:hAnsi="Arial" w:cs="Arial"/>
          <w:sz w:val="22"/>
          <w:szCs w:val="22"/>
          <w:lang w:eastAsia="ar-SA"/>
        </w:rPr>
      </w:pPr>
    </w:p>
    <w:tbl>
      <w:tblPr>
        <w:tblW w:w="9161" w:type="dxa"/>
        <w:tblInd w:w="113" w:type="dxa"/>
        <w:tblLook w:val="04A0" w:firstRow="1" w:lastRow="0" w:firstColumn="1" w:lastColumn="0" w:noHBand="0" w:noVBand="1"/>
      </w:tblPr>
      <w:tblGrid>
        <w:gridCol w:w="988"/>
        <w:gridCol w:w="5140"/>
        <w:gridCol w:w="3033"/>
      </w:tblGrid>
      <w:tr w:rsidR="00CD2F46" w:rsidRPr="00CD2F46" w14:paraId="4313E21F" w14:textId="77777777" w:rsidTr="00CD2F46">
        <w:trPr>
          <w:trHeight w:val="26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9D93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664E0391"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000000" w:fill="FFFFFF"/>
            <w:noWrap/>
            <w:vAlign w:val="center"/>
            <w:hideMark/>
          </w:tcPr>
          <w:p w14:paraId="59EBB88D"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7BBDE7AB"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CD6A47D"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01713877"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IZGRADNJA GROBLJA NA DUBCU</w:t>
            </w:r>
          </w:p>
        </w:tc>
        <w:tc>
          <w:tcPr>
            <w:tcW w:w="3033" w:type="dxa"/>
            <w:tcBorders>
              <w:top w:val="nil"/>
              <w:left w:val="nil"/>
              <w:bottom w:val="single" w:sz="4" w:space="0" w:color="auto"/>
              <w:right w:val="single" w:sz="4" w:space="0" w:color="auto"/>
            </w:tcBorders>
            <w:shd w:val="clear" w:color="000000" w:fill="FFFFFF"/>
            <w:vAlign w:val="bottom"/>
            <w:hideMark/>
          </w:tcPr>
          <w:p w14:paraId="6F8FD3D1"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1.042.000,00    </w:t>
            </w:r>
          </w:p>
        </w:tc>
      </w:tr>
      <w:tr w:rsidR="00CD2F46" w:rsidRPr="00CD2F46" w14:paraId="44139DC8"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vAlign w:val="bottom"/>
            <w:hideMark/>
          </w:tcPr>
          <w:p w14:paraId="3F6D825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672DD06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3033" w:type="dxa"/>
            <w:tcBorders>
              <w:top w:val="nil"/>
              <w:left w:val="nil"/>
              <w:bottom w:val="single" w:sz="4" w:space="0" w:color="auto"/>
              <w:right w:val="single" w:sz="4" w:space="0" w:color="auto"/>
            </w:tcBorders>
            <w:shd w:val="clear" w:color="000000" w:fill="FFFFFF"/>
            <w:vAlign w:val="bottom"/>
            <w:hideMark/>
          </w:tcPr>
          <w:p w14:paraId="63A1750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124.000,00    </w:t>
            </w:r>
          </w:p>
        </w:tc>
      </w:tr>
      <w:tr w:rsidR="00CD2F46" w:rsidRPr="00CD2F46" w14:paraId="1C26E999"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vAlign w:val="bottom"/>
            <w:hideMark/>
          </w:tcPr>
          <w:p w14:paraId="3F98CE6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1.2.</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64325F7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3033" w:type="dxa"/>
            <w:tcBorders>
              <w:top w:val="nil"/>
              <w:left w:val="nil"/>
              <w:bottom w:val="single" w:sz="4" w:space="0" w:color="auto"/>
              <w:right w:val="single" w:sz="4" w:space="0" w:color="auto"/>
            </w:tcBorders>
            <w:shd w:val="clear" w:color="000000" w:fill="FFFFFF"/>
            <w:vAlign w:val="bottom"/>
            <w:hideMark/>
          </w:tcPr>
          <w:p w14:paraId="7B8443B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918.000,00    </w:t>
            </w:r>
          </w:p>
        </w:tc>
      </w:tr>
      <w:tr w:rsidR="00CD2F46" w:rsidRPr="00CD2F46" w14:paraId="074B7A90"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BDC60E2"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5140" w:type="dxa"/>
            <w:tcBorders>
              <w:top w:val="single" w:sz="4" w:space="0" w:color="auto"/>
              <w:left w:val="nil"/>
              <w:bottom w:val="single" w:sz="4" w:space="0" w:color="auto"/>
              <w:right w:val="single" w:sz="4" w:space="0" w:color="000000"/>
            </w:tcBorders>
            <w:shd w:val="clear" w:color="auto" w:fill="auto"/>
            <w:vAlign w:val="bottom"/>
            <w:hideMark/>
          </w:tcPr>
          <w:p w14:paraId="707D90D2"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w:t>
            </w:r>
          </w:p>
        </w:tc>
        <w:tc>
          <w:tcPr>
            <w:tcW w:w="3033" w:type="dxa"/>
            <w:tcBorders>
              <w:top w:val="nil"/>
              <w:left w:val="nil"/>
              <w:bottom w:val="single" w:sz="4" w:space="0" w:color="auto"/>
              <w:right w:val="single" w:sz="4" w:space="0" w:color="auto"/>
            </w:tcBorders>
            <w:shd w:val="clear" w:color="auto" w:fill="auto"/>
            <w:vAlign w:val="bottom"/>
            <w:hideMark/>
          </w:tcPr>
          <w:p w14:paraId="1C29B683"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09B0175A"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5A997E9"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2.</w:t>
            </w:r>
          </w:p>
        </w:tc>
        <w:tc>
          <w:tcPr>
            <w:tcW w:w="5140" w:type="dxa"/>
            <w:tcBorders>
              <w:top w:val="single" w:sz="4" w:space="0" w:color="auto"/>
              <w:left w:val="nil"/>
              <w:bottom w:val="single" w:sz="4" w:space="0" w:color="auto"/>
              <w:right w:val="single" w:sz="4" w:space="0" w:color="000000"/>
            </w:tcBorders>
            <w:shd w:val="clear" w:color="auto" w:fill="auto"/>
            <w:vAlign w:val="bottom"/>
            <w:hideMark/>
          </w:tcPr>
          <w:p w14:paraId="0635CF4B"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groblja</w:t>
            </w:r>
          </w:p>
        </w:tc>
        <w:tc>
          <w:tcPr>
            <w:tcW w:w="3033" w:type="dxa"/>
            <w:tcBorders>
              <w:top w:val="nil"/>
              <w:left w:val="nil"/>
              <w:bottom w:val="single" w:sz="4" w:space="0" w:color="auto"/>
              <w:right w:val="single" w:sz="4" w:space="0" w:color="auto"/>
            </w:tcBorders>
            <w:shd w:val="clear" w:color="auto" w:fill="auto"/>
            <w:vAlign w:val="bottom"/>
            <w:hideMark/>
          </w:tcPr>
          <w:p w14:paraId="595E1748"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1.042.000,00    </w:t>
            </w:r>
          </w:p>
        </w:tc>
      </w:tr>
      <w:tr w:rsidR="00CD2F46" w:rsidRPr="00CD2F46" w14:paraId="0A2D80CF"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437C844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140" w:type="dxa"/>
            <w:tcBorders>
              <w:top w:val="single" w:sz="4" w:space="0" w:color="auto"/>
              <w:left w:val="nil"/>
              <w:bottom w:val="single" w:sz="4" w:space="0" w:color="auto"/>
              <w:right w:val="single" w:sz="4" w:space="0" w:color="000000"/>
            </w:tcBorders>
            <w:shd w:val="clear" w:color="auto" w:fill="auto"/>
            <w:noWrap/>
            <w:vAlign w:val="bottom"/>
            <w:hideMark/>
          </w:tcPr>
          <w:p w14:paraId="1AEB748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55E3407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124.000,00    </w:t>
            </w:r>
          </w:p>
        </w:tc>
      </w:tr>
      <w:tr w:rsidR="00CD2F46" w:rsidRPr="00CD2F46" w14:paraId="7A780716" w14:textId="77777777" w:rsidTr="00CD2F46">
        <w:trPr>
          <w:trHeight w:val="26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EB33BA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2.2.</w:t>
            </w:r>
          </w:p>
        </w:tc>
        <w:tc>
          <w:tcPr>
            <w:tcW w:w="5140" w:type="dxa"/>
            <w:tcBorders>
              <w:top w:val="single" w:sz="4" w:space="0" w:color="auto"/>
              <w:left w:val="nil"/>
              <w:bottom w:val="single" w:sz="4" w:space="0" w:color="auto"/>
              <w:right w:val="single" w:sz="4" w:space="0" w:color="000000"/>
            </w:tcBorders>
            <w:shd w:val="clear" w:color="auto" w:fill="auto"/>
            <w:noWrap/>
            <w:vAlign w:val="bottom"/>
            <w:hideMark/>
          </w:tcPr>
          <w:p w14:paraId="0D05115A" w14:textId="77777777" w:rsidR="00CD2F46" w:rsidRPr="00CD2F46" w:rsidRDefault="00CD2F46" w:rsidP="00CD2F46">
            <w:pPr>
              <w:rPr>
                <w:rFonts w:ascii="Arial" w:hAnsi="Arial" w:cs="Arial"/>
                <w:sz w:val="18"/>
                <w:szCs w:val="18"/>
              </w:rPr>
            </w:pPr>
            <w:r w:rsidRPr="00CD2F46">
              <w:rPr>
                <w:rFonts w:ascii="Arial" w:hAnsi="Arial" w:cs="Arial"/>
                <w:sz w:val="18"/>
                <w:szCs w:val="18"/>
              </w:rPr>
              <w:t>Sveukupno izvor financiranja: komunalni doprinosi</w:t>
            </w:r>
          </w:p>
        </w:tc>
        <w:tc>
          <w:tcPr>
            <w:tcW w:w="3033" w:type="dxa"/>
            <w:tcBorders>
              <w:top w:val="nil"/>
              <w:left w:val="nil"/>
              <w:bottom w:val="single" w:sz="4" w:space="0" w:color="auto"/>
              <w:right w:val="single" w:sz="4" w:space="0" w:color="auto"/>
            </w:tcBorders>
            <w:shd w:val="clear" w:color="auto" w:fill="auto"/>
            <w:vAlign w:val="bottom"/>
            <w:hideMark/>
          </w:tcPr>
          <w:p w14:paraId="16775156"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918.000,00    </w:t>
            </w:r>
          </w:p>
        </w:tc>
      </w:tr>
    </w:tbl>
    <w:p w14:paraId="69B4D5B2" w14:textId="77777777" w:rsidR="00CD2F46" w:rsidRPr="00CD2F46" w:rsidRDefault="00CD2F46" w:rsidP="00CD2F46">
      <w:pPr>
        <w:suppressAutoHyphens/>
        <w:autoSpaceDE w:val="0"/>
        <w:rPr>
          <w:rFonts w:ascii="Arial" w:hAnsi="Arial" w:cs="Arial"/>
          <w:sz w:val="22"/>
          <w:szCs w:val="22"/>
          <w:lang w:eastAsia="ar-SA"/>
        </w:rPr>
      </w:pPr>
    </w:p>
    <w:p w14:paraId="5976ED7F" w14:textId="77777777" w:rsidR="00CD2F46" w:rsidRPr="00CD2F46" w:rsidRDefault="00CD2F46" w:rsidP="005D3034">
      <w:pPr>
        <w:numPr>
          <w:ilvl w:val="0"/>
          <w:numId w:val="32"/>
        </w:numPr>
        <w:suppressAutoHyphens/>
        <w:jc w:val="both"/>
        <w:rPr>
          <w:rFonts w:ascii="Arial" w:hAnsi="Arial" w:cs="Arial"/>
          <w:sz w:val="22"/>
          <w:szCs w:val="22"/>
          <w:lang w:eastAsia="ar-SA"/>
        </w:rPr>
      </w:pPr>
      <w:r w:rsidRPr="00CD2F46">
        <w:rPr>
          <w:rFonts w:ascii="Arial" w:hAnsi="Arial" w:cs="Arial"/>
          <w:sz w:val="22"/>
          <w:szCs w:val="22"/>
          <w:lang w:eastAsia="ar-SA"/>
        </w:rPr>
        <w:t>IZGRADNJA GROBLJA NA DUBCU – nastavak realizacije projekta izgradnje groblja sa svim pratećim objektima i infrastrukturom na Dubcu, sufinanciranje zajedno sa Općinom Župa dubrovačka</w:t>
      </w:r>
    </w:p>
    <w:p w14:paraId="42820730" w14:textId="77777777" w:rsidR="00CD2F46" w:rsidRPr="00CD2F46" w:rsidRDefault="00CD2F46" w:rsidP="00CD2F46">
      <w:pPr>
        <w:suppressAutoHyphens/>
        <w:jc w:val="both"/>
        <w:rPr>
          <w:rFonts w:ascii="Arial" w:hAnsi="Arial" w:cs="Arial"/>
          <w:sz w:val="22"/>
          <w:szCs w:val="22"/>
          <w:lang w:eastAsia="ar-SA"/>
        </w:rPr>
      </w:pPr>
    </w:p>
    <w:p w14:paraId="115AA56A" w14:textId="77777777" w:rsidR="00CD2F46" w:rsidRPr="00CD2F46" w:rsidRDefault="00CD2F46" w:rsidP="005D3034">
      <w:pPr>
        <w:numPr>
          <w:ilvl w:val="0"/>
          <w:numId w:val="33"/>
        </w:numPr>
        <w:suppressAutoHyphens/>
        <w:jc w:val="both"/>
        <w:rPr>
          <w:rFonts w:ascii="Arial" w:hAnsi="Arial" w:cs="Arial"/>
          <w:b/>
          <w:sz w:val="22"/>
          <w:szCs w:val="22"/>
          <w:lang w:eastAsia="ar-SA"/>
        </w:rPr>
      </w:pPr>
      <w:r w:rsidRPr="00CD2F46">
        <w:rPr>
          <w:rFonts w:ascii="Arial" w:hAnsi="Arial" w:cs="Arial"/>
          <w:b/>
          <w:sz w:val="22"/>
          <w:szCs w:val="22"/>
          <w:lang w:eastAsia="ar-SA"/>
        </w:rPr>
        <w:t>Javna parkirališta</w:t>
      </w:r>
    </w:p>
    <w:p w14:paraId="5D889957" w14:textId="77777777" w:rsidR="00CD2F46" w:rsidRPr="00CD2F46" w:rsidRDefault="00CD2F46" w:rsidP="00CD2F46">
      <w:pPr>
        <w:suppressAutoHyphens/>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5753"/>
        <w:gridCol w:w="2487"/>
      </w:tblGrid>
      <w:tr w:rsidR="00CD2F46" w:rsidRPr="00CD2F46" w14:paraId="408803D6" w14:textId="77777777" w:rsidTr="00CD2F46">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F838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753" w:type="dxa"/>
            <w:tcBorders>
              <w:top w:val="single" w:sz="4" w:space="0" w:color="auto"/>
              <w:left w:val="nil"/>
              <w:bottom w:val="single" w:sz="4" w:space="0" w:color="auto"/>
              <w:right w:val="single" w:sz="4" w:space="0" w:color="000000"/>
            </w:tcBorders>
            <w:shd w:val="clear" w:color="000000" w:fill="FFFFFF"/>
            <w:noWrap/>
            <w:vAlign w:val="bottom"/>
            <w:hideMark/>
          </w:tcPr>
          <w:p w14:paraId="3D15EBF2"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487" w:type="dxa"/>
            <w:tcBorders>
              <w:top w:val="single" w:sz="4" w:space="0" w:color="auto"/>
              <w:left w:val="nil"/>
              <w:bottom w:val="single" w:sz="4" w:space="0" w:color="auto"/>
              <w:right w:val="single" w:sz="4" w:space="0" w:color="auto"/>
            </w:tcBorders>
            <w:shd w:val="clear" w:color="000000" w:fill="FFFFFF"/>
            <w:noWrap/>
            <w:vAlign w:val="center"/>
            <w:hideMark/>
          </w:tcPr>
          <w:p w14:paraId="0D098034"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35503574" w14:textId="77777777" w:rsidTr="00CD2F46">
        <w:trPr>
          <w:trHeight w:val="32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3D080461"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753" w:type="dxa"/>
            <w:tcBorders>
              <w:top w:val="single" w:sz="4" w:space="0" w:color="auto"/>
              <w:left w:val="nil"/>
              <w:bottom w:val="single" w:sz="4" w:space="0" w:color="auto"/>
              <w:right w:val="single" w:sz="4" w:space="0" w:color="000000"/>
            </w:tcBorders>
            <w:shd w:val="clear" w:color="000000" w:fill="FFFFFF"/>
            <w:vAlign w:val="bottom"/>
            <w:hideMark/>
          </w:tcPr>
          <w:p w14:paraId="779CDCB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AUTOBUSNA STANICA I PARKING TRSTENO - ISTOK</w:t>
            </w:r>
          </w:p>
        </w:tc>
        <w:tc>
          <w:tcPr>
            <w:tcW w:w="2487" w:type="dxa"/>
            <w:tcBorders>
              <w:top w:val="nil"/>
              <w:left w:val="nil"/>
              <w:bottom w:val="single" w:sz="4" w:space="0" w:color="auto"/>
              <w:right w:val="single" w:sz="4" w:space="0" w:color="auto"/>
            </w:tcBorders>
            <w:shd w:val="clear" w:color="000000" w:fill="FFFFFF"/>
            <w:vAlign w:val="bottom"/>
            <w:hideMark/>
          </w:tcPr>
          <w:p w14:paraId="57CB823D"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11.000,00    </w:t>
            </w:r>
          </w:p>
        </w:tc>
      </w:tr>
      <w:tr w:rsidR="00CD2F46" w:rsidRPr="00CD2F46" w14:paraId="0BFD6C28" w14:textId="77777777" w:rsidTr="00CD2F46">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611F6E1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753" w:type="dxa"/>
            <w:tcBorders>
              <w:top w:val="single" w:sz="4" w:space="0" w:color="auto"/>
              <w:left w:val="nil"/>
              <w:bottom w:val="single" w:sz="4" w:space="0" w:color="auto"/>
              <w:right w:val="single" w:sz="4" w:space="0" w:color="000000"/>
            </w:tcBorders>
            <w:shd w:val="clear" w:color="000000" w:fill="FFFFFF"/>
            <w:noWrap/>
            <w:vAlign w:val="bottom"/>
            <w:hideMark/>
          </w:tcPr>
          <w:p w14:paraId="0DCE749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487" w:type="dxa"/>
            <w:tcBorders>
              <w:top w:val="nil"/>
              <w:left w:val="nil"/>
              <w:bottom w:val="single" w:sz="4" w:space="0" w:color="auto"/>
              <w:right w:val="single" w:sz="4" w:space="0" w:color="auto"/>
            </w:tcBorders>
            <w:shd w:val="clear" w:color="000000" w:fill="FFFFFF"/>
            <w:vAlign w:val="bottom"/>
            <w:hideMark/>
          </w:tcPr>
          <w:p w14:paraId="445BACB5"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11.000,00    </w:t>
            </w:r>
          </w:p>
        </w:tc>
      </w:tr>
      <w:tr w:rsidR="00CD2F46" w:rsidRPr="00CD2F46" w14:paraId="6067774C" w14:textId="77777777" w:rsidTr="00CD2F46">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142AEA30"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5753" w:type="dxa"/>
            <w:tcBorders>
              <w:top w:val="single" w:sz="4" w:space="0" w:color="auto"/>
              <w:left w:val="nil"/>
              <w:bottom w:val="single" w:sz="4" w:space="0" w:color="auto"/>
              <w:right w:val="single" w:sz="4" w:space="0" w:color="000000"/>
            </w:tcBorders>
            <w:shd w:val="clear" w:color="auto" w:fill="auto"/>
            <w:vAlign w:val="bottom"/>
            <w:hideMark/>
          </w:tcPr>
          <w:p w14:paraId="4D66FAFE"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w:t>
            </w:r>
          </w:p>
        </w:tc>
        <w:tc>
          <w:tcPr>
            <w:tcW w:w="2487" w:type="dxa"/>
            <w:tcBorders>
              <w:top w:val="nil"/>
              <w:left w:val="nil"/>
              <w:bottom w:val="single" w:sz="4" w:space="0" w:color="auto"/>
              <w:right w:val="single" w:sz="4" w:space="0" w:color="auto"/>
            </w:tcBorders>
            <w:shd w:val="clear" w:color="auto" w:fill="auto"/>
            <w:vAlign w:val="bottom"/>
            <w:hideMark/>
          </w:tcPr>
          <w:p w14:paraId="02B7CE06"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5E3F9ABD" w14:textId="77777777" w:rsidTr="00CD2F46">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C588483"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2.</w:t>
            </w:r>
          </w:p>
        </w:tc>
        <w:tc>
          <w:tcPr>
            <w:tcW w:w="5753" w:type="dxa"/>
            <w:tcBorders>
              <w:top w:val="single" w:sz="4" w:space="0" w:color="auto"/>
              <w:left w:val="nil"/>
              <w:bottom w:val="single" w:sz="4" w:space="0" w:color="auto"/>
              <w:right w:val="single" w:sz="4" w:space="0" w:color="000000"/>
            </w:tcBorders>
            <w:shd w:val="clear" w:color="auto" w:fill="auto"/>
            <w:vAlign w:val="bottom"/>
            <w:hideMark/>
          </w:tcPr>
          <w:p w14:paraId="6AE087A1"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javna parkirališta</w:t>
            </w:r>
          </w:p>
        </w:tc>
        <w:tc>
          <w:tcPr>
            <w:tcW w:w="2487" w:type="dxa"/>
            <w:tcBorders>
              <w:top w:val="nil"/>
              <w:left w:val="nil"/>
              <w:bottom w:val="single" w:sz="4" w:space="0" w:color="auto"/>
              <w:right w:val="single" w:sz="4" w:space="0" w:color="auto"/>
            </w:tcBorders>
            <w:shd w:val="clear" w:color="auto" w:fill="auto"/>
            <w:vAlign w:val="bottom"/>
            <w:hideMark/>
          </w:tcPr>
          <w:p w14:paraId="42C01703"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11.000,00    </w:t>
            </w:r>
          </w:p>
        </w:tc>
      </w:tr>
      <w:tr w:rsidR="00CD2F46" w:rsidRPr="00CD2F46" w14:paraId="6509190F" w14:textId="77777777" w:rsidTr="00CD2F46">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49203DE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753" w:type="dxa"/>
            <w:tcBorders>
              <w:top w:val="single" w:sz="4" w:space="0" w:color="auto"/>
              <w:left w:val="nil"/>
              <w:bottom w:val="single" w:sz="4" w:space="0" w:color="auto"/>
              <w:right w:val="single" w:sz="4" w:space="0" w:color="000000"/>
            </w:tcBorders>
            <w:shd w:val="clear" w:color="auto" w:fill="auto"/>
            <w:noWrap/>
            <w:vAlign w:val="bottom"/>
            <w:hideMark/>
          </w:tcPr>
          <w:p w14:paraId="74F34FF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487" w:type="dxa"/>
            <w:tcBorders>
              <w:top w:val="nil"/>
              <w:left w:val="nil"/>
              <w:bottom w:val="single" w:sz="4" w:space="0" w:color="auto"/>
              <w:right w:val="single" w:sz="4" w:space="0" w:color="auto"/>
            </w:tcBorders>
            <w:shd w:val="clear" w:color="auto" w:fill="auto"/>
            <w:vAlign w:val="bottom"/>
            <w:hideMark/>
          </w:tcPr>
          <w:p w14:paraId="35504F9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11.000,00    </w:t>
            </w:r>
          </w:p>
        </w:tc>
      </w:tr>
    </w:tbl>
    <w:p w14:paraId="291334CF" w14:textId="77777777" w:rsidR="00CD2F46" w:rsidRPr="00CD2F46" w:rsidRDefault="00CD2F46" w:rsidP="00CD2F46">
      <w:pPr>
        <w:suppressAutoHyphens/>
        <w:jc w:val="both"/>
        <w:rPr>
          <w:rFonts w:ascii="Arial" w:hAnsi="Arial" w:cs="Arial"/>
          <w:sz w:val="22"/>
          <w:szCs w:val="22"/>
          <w:lang w:eastAsia="ar-SA"/>
        </w:rPr>
      </w:pPr>
    </w:p>
    <w:p w14:paraId="60DDB34D" w14:textId="77777777" w:rsidR="00CD2F46" w:rsidRPr="00CD2F46" w:rsidRDefault="00CD2F46" w:rsidP="005D3034">
      <w:pPr>
        <w:numPr>
          <w:ilvl w:val="1"/>
          <w:numId w:val="28"/>
        </w:numPr>
        <w:suppressAutoHyphens/>
        <w:jc w:val="both"/>
        <w:rPr>
          <w:rFonts w:ascii="Arial" w:hAnsi="Arial" w:cs="Arial"/>
          <w:bCs/>
          <w:sz w:val="22"/>
          <w:szCs w:val="22"/>
          <w:lang w:eastAsia="ar-SA"/>
        </w:rPr>
      </w:pPr>
      <w:r w:rsidRPr="00CD2F46">
        <w:rPr>
          <w:rFonts w:ascii="Arial" w:hAnsi="Arial" w:cs="Arial"/>
          <w:sz w:val="22"/>
          <w:szCs w:val="22"/>
          <w:lang w:eastAsia="ar-SA"/>
        </w:rPr>
        <w:t>AUTOBUSNA STANICA I PARKING TRSTENO – ISTOK -</w:t>
      </w:r>
      <w:r w:rsidRPr="00CD2F46">
        <w:rPr>
          <w:rFonts w:ascii="Arial" w:eastAsia="Calibri" w:hAnsi="Arial" w:cs="Arial"/>
          <w:bCs/>
          <w:noProof/>
          <w:kern w:val="2"/>
          <w:sz w:val="22"/>
          <w:szCs w:val="22"/>
          <w:lang w:eastAsia="en-US"/>
        </w:rPr>
        <w:t xml:space="preserve"> </w:t>
      </w:r>
      <w:r w:rsidRPr="00CD2F46">
        <w:rPr>
          <w:rFonts w:ascii="Arial" w:hAnsi="Arial" w:cs="Arial"/>
          <w:bCs/>
          <w:sz w:val="22"/>
          <w:szCs w:val="22"/>
          <w:lang w:eastAsia="ar-SA"/>
        </w:rPr>
        <w:t>Nasipavanje platoa s izgradnjom potpornih zidova u svrhu izgradnje parkinga za autobuse, automobile te autobusne stanice prema istoku odnosno Gradu Dubrovniku.</w:t>
      </w:r>
    </w:p>
    <w:p w14:paraId="34348377" w14:textId="77777777" w:rsidR="00CD2F46" w:rsidRPr="00CD2F46" w:rsidRDefault="00CD2F46" w:rsidP="00CD2F46">
      <w:pPr>
        <w:suppressAutoHyphens/>
        <w:ind w:left="1080"/>
        <w:jc w:val="both"/>
        <w:rPr>
          <w:rFonts w:ascii="Arial" w:hAnsi="Arial" w:cs="Arial"/>
          <w:sz w:val="22"/>
          <w:szCs w:val="22"/>
          <w:lang w:eastAsia="ar-SA"/>
        </w:rPr>
      </w:pPr>
      <w:r w:rsidRPr="00CD2F46">
        <w:rPr>
          <w:rFonts w:ascii="Arial" w:hAnsi="Arial" w:cs="Arial"/>
          <w:sz w:val="22"/>
          <w:szCs w:val="22"/>
          <w:lang w:eastAsia="ar-SA"/>
        </w:rPr>
        <w:t xml:space="preserve"> </w:t>
      </w:r>
    </w:p>
    <w:p w14:paraId="5DA434AF" w14:textId="77777777" w:rsidR="00CD2F46" w:rsidRPr="00CD2F46" w:rsidRDefault="00CD2F46" w:rsidP="00CD2F46">
      <w:pPr>
        <w:suppressAutoHyphens/>
        <w:autoSpaceDE w:val="0"/>
        <w:jc w:val="center"/>
        <w:rPr>
          <w:rFonts w:ascii="Arial" w:hAnsi="Arial" w:cs="Arial"/>
          <w:sz w:val="22"/>
          <w:szCs w:val="22"/>
          <w:lang w:eastAsia="ar-SA"/>
        </w:rPr>
      </w:pPr>
    </w:p>
    <w:p w14:paraId="7F861036" w14:textId="77777777" w:rsidR="00CD2F46" w:rsidRPr="00CD2F46" w:rsidRDefault="00CD2F46" w:rsidP="00CD2F46">
      <w:pPr>
        <w:suppressAutoHyphens/>
        <w:autoSpaceDE w:val="0"/>
        <w:jc w:val="center"/>
        <w:rPr>
          <w:rFonts w:ascii="Arial" w:hAnsi="Arial" w:cs="Arial"/>
          <w:sz w:val="22"/>
          <w:szCs w:val="22"/>
          <w:lang w:eastAsia="ar-SA"/>
        </w:rPr>
      </w:pPr>
      <w:r w:rsidRPr="00CD2F46">
        <w:rPr>
          <w:rFonts w:ascii="Arial" w:hAnsi="Arial" w:cs="Arial"/>
          <w:sz w:val="22"/>
          <w:szCs w:val="22"/>
          <w:lang w:eastAsia="ar-SA"/>
        </w:rPr>
        <w:t>Članak 2.</w:t>
      </w:r>
    </w:p>
    <w:p w14:paraId="5528E45F" w14:textId="77777777" w:rsidR="00CD2F46" w:rsidRPr="00CD2F46" w:rsidRDefault="00CD2F46" w:rsidP="00CD2F46">
      <w:pPr>
        <w:suppressAutoHyphens/>
        <w:autoSpaceDE w:val="0"/>
        <w:jc w:val="both"/>
        <w:rPr>
          <w:rFonts w:ascii="Arial" w:hAnsi="Arial" w:cs="Arial"/>
          <w:sz w:val="22"/>
          <w:szCs w:val="22"/>
          <w:lang w:eastAsia="ar-SA"/>
        </w:rPr>
      </w:pPr>
    </w:p>
    <w:p w14:paraId="1CCDFAFD"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U Programu građenja komunalne infrastrukture za 2024. godinu (Službeni glasnik Grada Dubrovnika 20/23, 4/24, 15/24 ) članak 3. mijenja se i glasi:</w:t>
      </w:r>
    </w:p>
    <w:p w14:paraId="252273A9" w14:textId="77777777" w:rsidR="00CD2F46" w:rsidRPr="00CD2F46" w:rsidRDefault="00CD2F46" w:rsidP="00CD2F46">
      <w:pPr>
        <w:suppressAutoHyphens/>
        <w:autoSpaceDE w:val="0"/>
        <w:jc w:val="both"/>
        <w:rPr>
          <w:rFonts w:ascii="Arial" w:hAnsi="Arial" w:cs="Arial"/>
          <w:sz w:val="22"/>
          <w:szCs w:val="22"/>
          <w:lang w:eastAsia="ar-SA"/>
        </w:rPr>
      </w:pPr>
    </w:p>
    <w:p w14:paraId="35BBD344" w14:textId="77777777" w:rsidR="00CD2F46" w:rsidRPr="00CD2F46" w:rsidRDefault="00CD2F46" w:rsidP="00CD2F46">
      <w:pPr>
        <w:suppressAutoHyphens/>
        <w:autoSpaceDE w:val="0"/>
        <w:jc w:val="both"/>
        <w:rPr>
          <w:rFonts w:ascii="Arial" w:eastAsia="Arial" w:hAnsi="Arial" w:cs="Arial"/>
          <w:color w:val="FF0000"/>
          <w:sz w:val="22"/>
          <w:szCs w:val="22"/>
          <w:lang w:bidi="hr-HR"/>
        </w:rPr>
      </w:pPr>
      <w:r w:rsidRPr="00CD2F46">
        <w:rPr>
          <w:rFonts w:ascii="Arial" w:eastAsia="Arial" w:hAnsi="Arial" w:cs="Arial"/>
          <w:sz w:val="22"/>
          <w:szCs w:val="22"/>
          <w:lang w:bidi="hr-HR"/>
        </w:rPr>
        <w:t xml:space="preserve">Gradnja građevina komunalne infrastrukture koje će se graditi u uređenim dijelovima građevinskog područja u ukupnom iznosu od 3.044.373,00 eura, financirat će se iz: proračunskih sredstava u iznosu od 1.648.245,00 eura, </w:t>
      </w:r>
      <w:r w:rsidRPr="00CD2F46">
        <w:rPr>
          <w:rFonts w:ascii="Arial" w:eastAsia="Arial" w:hAnsi="Arial" w:cs="Arial"/>
          <w:sz w:val="20"/>
          <w:szCs w:val="22"/>
          <w:lang w:bidi="hr-HR"/>
        </w:rPr>
        <w:t>komunalnih doprinosa u iznosu od 121.990,00 eura,</w:t>
      </w:r>
      <w:r w:rsidRPr="00CD2F46">
        <w:rPr>
          <w:rFonts w:ascii="Arial" w:eastAsia="Arial" w:hAnsi="Arial" w:cs="Arial"/>
          <w:sz w:val="22"/>
          <w:szCs w:val="22"/>
          <w:lang w:bidi="hr-HR"/>
        </w:rPr>
        <w:t xml:space="preserve"> turistička pristojba u iznosu od 126.938,00 eura, ostale pomoći unutar općeg proračuna u iznosu od 630.000,00 eura te fondovi u iznosu od 185.000,00 eura  kako slijedi:</w:t>
      </w:r>
    </w:p>
    <w:p w14:paraId="01A4AC60" w14:textId="77777777" w:rsidR="00CD2F46" w:rsidRPr="00CD2F46" w:rsidRDefault="00CD2F46" w:rsidP="00CD2F46">
      <w:pPr>
        <w:suppressAutoHyphens/>
        <w:autoSpaceDE w:val="0"/>
        <w:jc w:val="both"/>
        <w:rPr>
          <w:rFonts w:ascii="Arial" w:eastAsia="Arial" w:hAnsi="Arial" w:cs="Arial"/>
          <w:sz w:val="22"/>
          <w:szCs w:val="22"/>
          <w:lang w:bidi="hr-HR"/>
        </w:rPr>
      </w:pPr>
    </w:p>
    <w:p w14:paraId="25759C18" w14:textId="77777777" w:rsidR="00CD2F46" w:rsidRPr="00CD2F46" w:rsidRDefault="00CD2F46" w:rsidP="005D3034">
      <w:pPr>
        <w:numPr>
          <w:ilvl w:val="0"/>
          <w:numId w:val="34"/>
        </w:numPr>
        <w:suppressAutoHyphens/>
        <w:jc w:val="both"/>
        <w:rPr>
          <w:rFonts w:ascii="Arial" w:hAnsi="Arial" w:cs="Arial"/>
          <w:b/>
          <w:sz w:val="22"/>
          <w:szCs w:val="22"/>
          <w:lang w:eastAsia="ar-SA"/>
        </w:rPr>
      </w:pPr>
      <w:r w:rsidRPr="00CD2F46">
        <w:rPr>
          <w:rFonts w:ascii="Arial" w:hAnsi="Arial" w:cs="Arial"/>
          <w:b/>
          <w:sz w:val="22"/>
          <w:szCs w:val="22"/>
          <w:lang w:eastAsia="ar-SA"/>
        </w:rPr>
        <w:t xml:space="preserve">Nerazvrstane ceste </w:t>
      </w:r>
    </w:p>
    <w:p w14:paraId="2BF2078F" w14:textId="77777777" w:rsidR="00CD2F46" w:rsidRPr="00CD2F46" w:rsidRDefault="00CD2F46" w:rsidP="00CD2F46">
      <w:pPr>
        <w:suppressAutoHyphens/>
        <w:ind w:left="720"/>
        <w:jc w:val="both"/>
        <w:rPr>
          <w:rFonts w:ascii="Arial" w:hAnsi="Arial" w:cs="Arial"/>
          <w:sz w:val="22"/>
          <w:szCs w:val="22"/>
          <w:lang w:eastAsia="ar-SA"/>
        </w:rPr>
      </w:pPr>
    </w:p>
    <w:tbl>
      <w:tblPr>
        <w:tblW w:w="8967" w:type="dxa"/>
        <w:tblInd w:w="108" w:type="dxa"/>
        <w:tblLook w:val="04A0" w:firstRow="1" w:lastRow="0" w:firstColumn="1" w:lastColumn="0" w:noHBand="0" w:noVBand="1"/>
      </w:tblPr>
      <w:tblGrid>
        <w:gridCol w:w="938"/>
        <w:gridCol w:w="5237"/>
        <w:gridCol w:w="2814"/>
      </w:tblGrid>
      <w:tr w:rsidR="00CD2F46" w:rsidRPr="00CD2F46" w14:paraId="340C0B4C" w14:textId="77777777" w:rsidTr="00CD2F46">
        <w:trPr>
          <w:trHeight w:val="18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B8D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237" w:type="dxa"/>
            <w:tcBorders>
              <w:top w:val="single" w:sz="4" w:space="0" w:color="auto"/>
              <w:left w:val="nil"/>
              <w:bottom w:val="single" w:sz="4" w:space="0" w:color="auto"/>
              <w:right w:val="single" w:sz="4" w:space="0" w:color="000000"/>
            </w:tcBorders>
            <w:shd w:val="clear" w:color="auto" w:fill="auto"/>
            <w:noWrap/>
            <w:vAlign w:val="bottom"/>
            <w:hideMark/>
          </w:tcPr>
          <w:p w14:paraId="72775DDD"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14:paraId="6858DC65"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012238F3"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4D1A3F1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02F274ED"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xml:space="preserve">PROJEKTNA DOKUMENTACIJA </w:t>
            </w:r>
          </w:p>
        </w:tc>
        <w:tc>
          <w:tcPr>
            <w:tcW w:w="2814" w:type="dxa"/>
            <w:tcBorders>
              <w:top w:val="nil"/>
              <w:left w:val="nil"/>
              <w:bottom w:val="single" w:sz="4" w:space="0" w:color="auto"/>
              <w:right w:val="single" w:sz="4" w:space="0" w:color="auto"/>
            </w:tcBorders>
            <w:shd w:val="clear" w:color="000000" w:fill="FFFFFF"/>
            <w:vAlign w:val="bottom"/>
            <w:hideMark/>
          </w:tcPr>
          <w:p w14:paraId="2A7C6457"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74.445,00    </w:t>
            </w:r>
          </w:p>
        </w:tc>
      </w:tr>
      <w:tr w:rsidR="00CD2F46" w:rsidRPr="00CD2F46" w14:paraId="23A0AE96"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8EF768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35A1FD7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14" w:type="dxa"/>
            <w:tcBorders>
              <w:top w:val="nil"/>
              <w:left w:val="nil"/>
              <w:bottom w:val="single" w:sz="4" w:space="0" w:color="auto"/>
              <w:right w:val="single" w:sz="4" w:space="0" w:color="auto"/>
            </w:tcBorders>
            <w:shd w:val="clear" w:color="000000" w:fill="FFFFFF"/>
            <w:vAlign w:val="bottom"/>
            <w:hideMark/>
          </w:tcPr>
          <w:p w14:paraId="2286ACD2"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74.445,00    </w:t>
            </w:r>
          </w:p>
        </w:tc>
      </w:tr>
      <w:tr w:rsidR="00CD2F46" w:rsidRPr="00CD2F46" w14:paraId="6FA9B04A"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6656701B"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237" w:type="dxa"/>
            <w:tcBorders>
              <w:top w:val="single" w:sz="4" w:space="0" w:color="auto"/>
              <w:left w:val="nil"/>
              <w:bottom w:val="single" w:sz="4" w:space="0" w:color="auto"/>
              <w:right w:val="single" w:sz="4" w:space="0" w:color="000000"/>
            </w:tcBorders>
            <w:shd w:val="clear" w:color="000000" w:fill="FFFFFF"/>
            <w:noWrap/>
            <w:hideMark/>
          </w:tcPr>
          <w:p w14:paraId="1D179DD1"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INFRASTRUKTURA SOLITUDO</w:t>
            </w:r>
          </w:p>
        </w:tc>
        <w:tc>
          <w:tcPr>
            <w:tcW w:w="2814" w:type="dxa"/>
            <w:tcBorders>
              <w:top w:val="nil"/>
              <w:left w:val="nil"/>
              <w:bottom w:val="single" w:sz="4" w:space="0" w:color="auto"/>
              <w:right w:val="single" w:sz="4" w:space="0" w:color="auto"/>
            </w:tcBorders>
            <w:shd w:val="clear" w:color="000000" w:fill="FFFFFF"/>
            <w:vAlign w:val="bottom"/>
            <w:hideMark/>
          </w:tcPr>
          <w:p w14:paraId="2E0E24E2"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9.150,00    </w:t>
            </w:r>
          </w:p>
        </w:tc>
      </w:tr>
      <w:tr w:rsidR="00CD2F46" w:rsidRPr="00CD2F46" w14:paraId="0A11C030"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5BDCFDF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237" w:type="dxa"/>
            <w:tcBorders>
              <w:top w:val="single" w:sz="4" w:space="0" w:color="auto"/>
              <w:left w:val="nil"/>
              <w:bottom w:val="single" w:sz="4" w:space="0" w:color="auto"/>
              <w:right w:val="single" w:sz="4" w:space="0" w:color="000000"/>
            </w:tcBorders>
            <w:shd w:val="clear" w:color="auto" w:fill="auto"/>
            <w:noWrap/>
            <w:vAlign w:val="bottom"/>
            <w:hideMark/>
          </w:tcPr>
          <w:p w14:paraId="4806F88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814" w:type="dxa"/>
            <w:tcBorders>
              <w:top w:val="nil"/>
              <w:left w:val="nil"/>
              <w:bottom w:val="single" w:sz="4" w:space="0" w:color="auto"/>
              <w:right w:val="single" w:sz="4" w:space="0" w:color="auto"/>
            </w:tcBorders>
            <w:shd w:val="clear" w:color="000000" w:fill="FFFFFF"/>
            <w:vAlign w:val="bottom"/>
            <w:hideMark/>
          </w:tcPr>
          <w:p w14:paraId="4E78C45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9.150,00    </w:t>
            </w:r>
          </w:p>
        </w:tc>
      </w:tr>
      <w:tr w:rsidR="00CD2F46" w:rsidRPr="00CD2F46" w14:paraId="5EDDE3BF" w14:textId="77777777" w:rsidTr="00CD2F46">
        <w:trPr>
          <w:trHeight w:val="34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66069ED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3.</w:t>
            </w:r>
          </w:p>
        </w:tc>
        <w:tc>
          <w:tcPr>
            <w:tcW w:w="5237" w:type="dxa"/>
            <w:tcBorders>
              <w:top w:val="single" w:sz="4" w:space="0" w:color="auto"/>
              <w:left w:val="nil"/>
              <w:bottom w:val="single" w:sz="4" w:space="0" w:color="auto"/>
              <w:right w:val="single" w:sz="4" w:space="0" w:color="000000"/>
            </w:tcBorders>
            <w:shd w:val="clear" w:color="000000" w:fill="FFFFFF"/>
            <w:hideMark/>
          </w:tcPr>
          <w:p w14:paraId="2708A12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MONTOVJERNA-BATALA - OBORINSKA ODVODNJA</w:t>
            </w:r>
          </w:p>
        </w:tc>
        <w:tc>
          <w:tcPr>
            <w:tcW w:w="2814" w:type="dxa"/>
            <w:tcBorders>
              <w:top w:val="nil"/>
              <w:left w:val="nil"/>
              <w:bottom w:val="single" w:sz="4" w:space="0" w:color="auto"/>
              <w:right w:val="single" w:sz="4" w:space="0" w:color="auto"/>
            </w:tcBorders>
            <w:shd w:val="clear" w:color="000000" w:fill="FFFFFF"/>
            <w:vAlign w:val="bottom"/>
            <w:hideMark/>
          </w:tcPr>
          <w:p w14:paraId="111B4976"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8.438,00    </w:t>
            </w:r>
          </w:p>
        </w:tc>
      </w:tr>
      <w:tr w:rsidR="00CD2F46" w:rsidRPr="00CD2F46" w14:paraId="746A3F4A"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0176F2DA"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4B4F4E37"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turistička pristojba</w:t>
            </w:r>
          </w:p>
        </w:tc>
        <w:tc>
          <w:tcPr>
            <w:tcW w:w="2814" w:type="dxa"/>
            <w:tcBorders>
              <w:top w:val="nil"/>
              <w:left w:val="nil"/>
              <w:bottom w:val="single" w:sz="4" w:space="0" w:color="auto"/>
              <w:right w:val="single" w:sz="4" w:space="0" w:color="auto"/>
            </w:tcBorders>
            <w:shd w:val="clear" w:color="000000" w:fill="FFFFFF"/>
            <w:vAlign w:val="bottom"/>
            <w:hideMark/>
          </w:tcPr>
          <w:p w14:paraId="3C787696"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8.438,00    </w:t>
            </w:r>
          </w:p>
        </w:tc>
      </w:tr>
      <w:tr w:rsidR="00CD2F46" w:rsidRPr="00CD2F46" w14:paraId="3B5F8DD2" w14:textId="77777777" w:rsidTr="00CD2F46">
        <w:trPr>
          <w:trHeight w:val="342"/>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2B0B022E"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4.</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605F61C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PROMETNICA IZA ZGRADA - KINESKI ZID</w:t>
            </w:r>
          </w:p>
        </w:tc>
        <w:tc>
          <w:tcPr>
            <w:tcW w:w="2814" w:type="dxa"/>
            <w:tcBorders>
              <w:top w:val="nil"/>
              <w:left w:val="nil"/>
              <w:bottom w:val="single" w:sz="4" w:space="0" w:color="auto"/>
              <w:right w:val="single" w:sz="4" w:space="0" w:color="auto"/>
            </w:tcBorders>
            <w:shd w:val="clear" w:color="000000" w:fill="FFFFFF"/>
            <w:vAlign w:val="bottom"/>
            <w:hideMark/>
          </w:tcPr>
          <w:p w14:paraId="4636B236"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16.840,00    </w:t>
            </w:r>
          </w:p>
        </w:tc>
      </w:tr>
      <w:tr w:rsidR="00CD2F46" w:rsidRPr="00CD2F46" w14:paraId="7BB52F0F"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5BD080B6"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4.1.</w:t>
            </w:r>
          </w:p>
        </w:tc>
        <w:tc>
          <w:tcPr>
            <w:tcW w:w="5237" w:type="dxa"/>
            <w:tcBorders>
              <w:top w:val="single" w:sz="4" w:space="0" w:color="auto"/>
              <w:left w:val="nil"/>
              <w:bottom w:val="single" w:sz="4" w:space="0" w:color="auto"/>
              <w:right w:val="single" w:sz="4" w:space="0" w:color="000000"/>
            </w:tcBorders>
            <w:shd w:val="clear" w:color="auto" w:fill="auto"/>
            <w:noWrap/>
            <w:vAlign w:val="bottom"/>
            <w:hideMark/>
          </w:tcPr>
          <w:p w14:paraId="68E6B4A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814" w:type="dxa"/>
            <w:tcBorders>
              <w:top w:val="nil"/>
              <w:left w:val="nil"/>
              <w:bottom w:val="single" w:sz="4" w:space="0" w:color="auto"/>
              <w:right w:val="single" w:sz="4" w:space="0" w:color="auto"/>
            </w:tcBorders>
            <w:shd w:val="clear" w:color="000000" w:fill="FFFFFF"/>
            <w:vAlign w:val="bottom"/>
            <w:hideMark/>
          </w:tcPr>
          <w:p w14:paraId="75ACA7F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16.840,00    </w:t>
            </w:r>
          </w:p>
        </w:tc>
      </w:tr>
      <w:tr w:rsidR="00CD2F46" w:rsidRPr="00CD2F46" w14:paraId="468D7BC4" w14:textId="77777777" w:rsidTr="00CD2F46">
        <w:trPr>
          <w:trHeight w:val="371"/>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70DB3B6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5.</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25838A8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ZLATAN RAJČEVIĆ-KOMUNALNA INFRASTRUKTURA</w:t>
            </w:r>
          </w:p>
        </w:tc>
        <w:tc>
          <w:tcPr>
            <w:tcW w:w="2814" w:type="dxa"/>
            <w:tcBorders>
              <w:top w:val="nil"/>
              <w:left w:val="nil"/>
              <w:bottom w:val="single" w:sz="4" w:space="0" w:color="auto"/>
              <w:right w:val="single" w:sz="4" w:space="0" w:color="auto"/>
            </w:tcBorders>
            <w:shd w:val="clear" w:color="000000" w:fill="FFFFFF"/>
            <w:vAlign w:val="bottom"/>
            <w:hideMark/>
          </w:tcPr>
          <w:p w14:paraId="426562D6"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6.000,00    </w:t>
            </w:r>
          </w:p>
        </w:tc>
      </w:tr>
      <w:tr w:rsidR="00CD2F46" w:rsidRPr="00CD2F46" w14:paraId="3B6F1B01"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CD1E7B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5.1.</w:t>
            </w:r>
          </w:p>
        </w:tc>
        <w:tc>
          <w:tcPr>
            <w:tcW w:w="5237" w:type="dxa"/>
            <w:tcBorders>
              <w:top w:val="single" w:sz="4" w:space="0" w:color="auto"/>
              <w:left w:val="nil"/>
              <w:bottom w:val="single" w:sz="4" w:space="0" w:color="auto"/>
              <w:right w:val="single" w:sz="4" w:space="0" w:color="000000"/>
            </w:tcBorders>
            <w:shd w:val="clear" w:color="auto" w:fill="auto"/>
            <w:noWrap/>
            <w:vAlign w:val="bottom"/>
            <w:hideMark/>
          </w:tcPr>
          <w:p w14:paraId="5BB4402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814" w:type="dxa"/>
            <w:tcBorders>
              <w:top w:val="nil"/>
              <w:left w:val="nil"/>
              <w:bottom w:val="single" w:sz="4" w:space="0" w:color="auto"/>
              <w:right w:val="single" w:sz="4" w:space="0" w:color="auto"/>
            </w:tcBorders>
            <w:shd w:val="clear" w:color="000000" w:fill="FFFFFF"/>
            <w:vAlign w:val="bottom"/>
            <w:hideMark/>
          </w:tcPr>
          <w:p w14:paraId="2D0F34F3"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6.000,00    </w:t>
            </w:r>
          </w:p>
        </w:tc>
      </w:tr>
      <w:tr w:rsidR="00CD2F46" w:rsidRPr="00CD2F46" w14:paraId="3A04E79E" w14:textId="77777777" w:rsidTr="00CD2F46">
        <w:trPr>
          <w:trHeight w:val="399"/>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06BCF3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6.</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32F8CF90"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ZELENA INFRASTRUKTURA - DRVORED BULEVAR</w:t>
            </w:r>
          </w:p>
        </w:tc>
        <w:tc>
          <w:tcPr>
            <w:tcW w:w="2814" w:type="dxa"/>
            <w:tcBorders>
              <w:top w:val="nil"/>
              <w:left w:val="nil"/>
              <w:bottom w:val="single" w:sz="4" w:space="0" w:color="auto"/>
              <w:right w:val="single" w:sz="4" w:space="0" w:color="auto"/>
            </w:tcBorders>
            <w:shd w:val="clear" w:color="000000" w:fill="FFFFFF"/>
            <w:vAlign w:val="bottom"/>
            <w:hideMark/>
          </w:tcPr>
          <w:p w14:paraId="0E3FA0B5"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190.000,00    </w:t>
            </w:r>
          </w:p>
        </w:tc>
      </w:tr>
      <w:tr w:rsidR="00CD2F46" w:rsidRPr="00CD2F46" w14:paraId="05B938AD"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69366426"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6.1.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66ACF825"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14" w:type="dxa"/>
            <w:tcBorders>
              <w:top w:val="nil"/>
              <w:left w:val="nil"/>
              <w:bottom w:val="single" w:sz="4" w:space="0" w:color="auto"/>
              <w:right w:val="single" w:sz="4" w:space="0" w:color="auto"/>
            </w:tcBorders>
            <w:shd w:val="clear" w:color="000000" w:fill="FFFFFF"/>
            <w:vAlign w:val="bottom"/>
            <w:hideMark/>
          </w:tcPr>
          <w:p w14:paraId="14B88454"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53.300,00    </w:t>
            </w:r>
          </w:p>
        </w:tc>
      </w:tr>
      <w:tr w:rsidR="00CD2F46" w:rsidRPr="00CD2F46" w14:paraId="0CA561DF"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2DBFF42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6.2.</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3805611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14" w:type="dxa"/>
            <w:tcBorders>
              <w:top w:val="nil"/>
              <w:left w:val="nil"/>
              <w:bottom w:val="single" w:sz="4" w:space="0" w:color="auto"/>
              <w:right w:val="single" w:sz="4" w:space="0" w:color="auto"/>
            </w:tcBorders>
            <w:shd w:val="clear" w:color="000000" w:fill="FFFFFF"/>
            <w:vAlign w:val="bottom"/>
            <w:hideMark/>
          </w:tcPr>
          <w:p w14:paraId="4169A32A"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136.700,00    </w:t>
            </w:r>
          </w:p>
        </w:tc>
      </w:tr>
      <w:tr w:rsidR="00CD2F46" w:rsidRPr="00CD2F46" w14:paraId="61635585" w14:textId="77777777" w:rsidTr="00CD2F46">
        <w:trPr>
          <w:trHeight w:val="3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FA852C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377D2B16"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ZELENA INFRASTRUKTURA - DRVORED GRUŽ</w:t>
            </w:r>
          </w:p>
        </w:tc>
        <w:tc>
          <w:tcPr>
            <w:tcW w:w="2814" w:type="dxa"/>
            <w:tcBorders>
              <w:top w:val="nil"/>
              <w:left w:val="nil"/>
              <w:bottom w:val="single" w:sz="4" w:space="0" w:color="auto"/>
              <w:right w:val="single" w:sz="4" w:space="0" w:color="auto"/>
            </w:tcBorders>
            <w:shd w:val="clear" w:color="000000" w:fill="FFFFFF"/>
            <w:vAlign w:val="bottom"/>
            <w:hideMark/>
          </w:tcPr>
          <w:p w14:paraId="57EAAFB3"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1.315.000,00    </w:t>
            </w:r>
          </w:p>
        </w:tc>
      </w:tr>
      <w:tr w:rsidR="00CD2F46" w:rsidRPr="00CD2F46" w14:paraId="4760E694"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AD4B3F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0D082295"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14" w:type="dxa"/>
            <w:tcBorders>
              <w:top w:val="nil"/>
              <w:left w:val="nil"/>
              <w:bottom w:val="single" w:sz="4" w:space="0" w:color="auto"/>
              <w:right w:val="single" w:sz="4" w:space="0" w:color="auto"/>
            </w:tcBorders>
            <w:shd w:val="clear" w:color="000000" w:fill="FFFFFF"/>
            <w:vAlign w:val="bottom"/>
            <w:hideMark/>
          </w:tcPr>
          <w:p w14:paraId="0C23758A"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409.500,00    </w:t>
            </w:r>
          </w:p>
        </w:tc>
      </w:tr>
      <w:tr w:rsidR="00CD2F46" w:rsidRPr="00CD2F46" w14:paraId="026C6A5C"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6B7AA57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7.2.</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5B2B919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14" w:type="dxa"/>
            <w:tcBorders>
              <w:top w:val="nil"/>
              <w:left w:val="nil"/>
              <w:bottom w:val="single" w:sz="4" w:space="0" w:color="auto"/>
              <w:right w:val="single" w:sz="4" w:space="0" w:color="auto"/>
            </w:tcBorders>
            <w:shd w:val="clear" w:color="000000" w:fill="FFFFFF"/>
            <w:vAlign w:val="bottom"/>
            <w:hideMark/>
          </w:tcPr>
          <w:p w14:paraId="317C238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275.500,00    </w:t>
            </w:r>
          </w:p>
        </w:tc>
      </w:tr>
      <w:tr w:rsidR="00CD2F46" w:rsidRPr="00CD2F46" w14:paraId="5CE379ED"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438FD41" w14:textId="77777777" w:rsidR="00CD2F46" w:rsidRPr="00CD2F46" w:rsidRDefault="00CD2F46" w:rsidP="00CD2F46">
            <w:pPr>
              <w:rPr>
                <w:rFonts w:ascii="Arial" w:hAnsi="Arial" w:cs="Arial"/>
                <w:sz w:val="18"/>
                <w:szCs w:val="18"/>
              </w:rPr>
            </w:pPr>
            <w:r w:rsidRPr="00CD2F46">
              <w:rPr>
                <w:rFonts w:ascii="Arial" w:hAnsi="Arial" w:cs="Arial"/>
                <w:sz w:val="18"/>
                <w:szCs w:val="18"/>
              </w:rPr>
              <w:t>7.3.</w:t>
            </w:r>
          </w:p>
        </w:tc>
        <w:tc>
          <w:tcPr>
            <w:tcW w:w="523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958521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ostale pomoći unutar općeg proračuna</w:t>
            </w:r>
          </w:p>
        </w:tc>
        <w:tc>
          <w:tcPr>
            <w:tcW w:w="2814" w:type="dxa"/>
            <w:tcBorders>
              <w:top w:val="nil"/>
              <w:left w:val="nil"/>
              <w:bottom w:val="single" w:sz="4" w:space="0" w:color="auto"/>
              <w:right w:val="single" w:sz="4" w:space="0" w:color="auto"/>
            </w:tcBorders>
            <w:shd w:val="clear" w:color="000000" w:fill="FFFFFF"/>
            <w:vAlign w:val="bottom"/>
            <w:hideMark/>
          </w:tcPr>
          <w:p w14:paraId="7C517ADD"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630.000,00    </w:t>
            </w:r>
          </w:p>
        </w:tc>
      </w:tr>
      <w:tr w:rsidR="00CD2F46" w:rsidRPr="00CD2F46" w14:paraId="44DBC072" w14:textId="77777777" w:rsidTr="00CD2F46">
        <w:trPr>
          <w:trHeight w:val="31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DC96CDD"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8.</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5362261D" w14:textId="77777777" w:rsidR="00CD2F46" w:rsidRPr="00CD2F46" w:rsidRDefault="00CD2F46" w:rsidP="00CD2F46">
            <w:pPr>
              <w:rPr>
                <w:rFonts w:ascii="Arial" w:hAnsi="Arial" w:cs="Arial"/>
                <w:sz w:val="22"/>
                <w:szCs w:val="22"/>
              </w:rPr>
            </w:pPr>
            <w:r w:rsidRPr="00CD2F46">
              <w:rPr>
                <w:rFonts w:ascii="Arial" w:hAnsi="Arial" w:cs="Arial"/>
                <w:sz w:val="22"/>
                <w:szCs w:val="22"/>
              </w:rPr>
              <w:t xml:space="preserve">PROJEKTNA DOKUMENTACIJA </w:t>
            </w:r>
            <w:r w:rsidRPr="00CD2F46">
              <w:rPr>
                <w:rFonts w:ascii="Arial" w:hAnsi="Arial" w:cs="Arial"/>
                <w:sz w:val="18"/>
                <w:szCs w:val="18"/>
              </w:rPr>
              <w:t>(UO za komunalne djelatnosti, promet, more i mjesnu samoupravu)</w:t>
            </w:r>
          </w:p>
        </w:tc>
        <w:tc>
          <w:tcPr>
            <w:tcW w:w="2814" w:type="dxa"/>
            <w:tcBorders>
              <w:top w:val="nil"/>
              <w:left w:val="nil"/>
              <w:bottom w:val="single" w:sz="4" w:space="0" w:color="auto"/>
              <w:right w:val="single" w:sz="4" w:space="0" w:color="auto"/>
            </w:tcBorders>
            <w:shd w:val="clear" w:color="000000" w:fill="FFFFFF"/>
            <w:vAlign w:val="bottom"/>
            <w:hideMark/>
          </w:tcPr>
          <w:p w14:paraId="775CF97A"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22.000,00    </w:t>
            </w:r>
          </w:p>
        </w:tc>
      </w:tr>
      <w:tr w:rsidR="00CD2F46" w:rsidRPr="00CD2F46" w14:paraId="4DD462F8"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D72AA7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8.1.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73022A8F"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14" w:type="dxa"/>
            <w:tcBorders>
              <w:top w:val="nil"/>
              <w:left w:val="nil"/>
              <w:bottom w:val="single" w:sz="4" w:space="0" w:color="auto"/>
              <w:right w:val="single" w:sz="4" w:space="0" w:color="auto"/>
            </w:tcBorders>
            <w:shd w:val="clear" w:color="000000" w:fill="FFFFFF"/>
            <w:vAlign w:val="bottom"/>
            <w:hideMark/>
          </w:tcPr>
          <w:p w14:paraId="3527AAE8" w14:textId="77777777" w:rsidR="00CD2F46" w:rsidRPr="00CD2F46" w:rsidRDefault="00CD2F46" w:rsidP="00CD2F46">
            <w:pPr>
              <w:jc w:val="right"/>
              <w:rPr>
                <w:rFonts w:ascii="Arial" w:hAnsi="Arial" w:cs="Arial"/>
                <w:sz w:val="18"/>
                <w:szCs w:val="18"/>
              </w:rPr>
            </w:pPr>
            <w:r w:rsidRPr="00CD2F46">
              <w:rPr>
                <w:rFonts w:ascii="Arial" w:hAnsi="Arial" w:cs="Arial"/>
                <w:sz w:val="18"/>
                <w:szCs w:val="18"/>
              </w:rPr>
              <w:t xml:space="preserve">                                        22.000,00    </w:t>
            </w:r>
          </w:p>
        </w:tc>
      </w:tr>
      <w:tr w:rsidR="00CD2F46" w:rsidRPr="00CD2F46" w14:paraId="14A3392E" w14:textId="77777777" w:rsidTr="00CD2F46">
        <w:trPr>
          <w:trHeight w:val="332"/>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67E5920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9.</w:t>
            </w:r>
          </w:p>
        </w:tc>
        <w:tc>
          <w:tcPr>
            <w:tcW w:w="5237" w:type="dxa"/>
            <w:tcBorders>
              <w:top w:val="single" w:sz="4" w:space="0" w:color="auto"/>
              <w:left w:val="nil"/>
              <w:bottom w:val="single" w:sz="4" w:space="0" w:color="auto"/>
              <w:right w:val="single" w:sz="4" w:space="0" w:color="000000"/>
            </w:tcBorders>
            <w:shd w:val="clear" w:color="000000" w:fill="FFFFFF"/>
            <w:hideMark/>
          </w:tcPr>
          <w:p w14:paraId="6D1FA00E" w14:textId="77777777" w:rsidR="00CD2F46" w:rsidRPr="00CD2F46" w:rsidRDefault="00CD2F46" w:rsidP="00CD2F46">
            <w:pPr>
              <w:rPr>
                <w:rFonts w:ascii="Arial" w:hAnsi="Arial" w:cs="Arial"/>
                <w:sz w:val="22"/>
                <w:szCs w:val="22"/>
              </w:rPr>
            </w:pPr>
            <w:r w:rsidRPr="00CD2F46">
              <w:rPr>
                <w:rFonts w:ascii="Arial" w:hAnsi="Arial" w:cs="Arial"/>
                <w:sz w:val="22"/>
                <w:szCs w:val="22"/>
              </w:rPr>
              <w:t xml:space="preserve">LEGALIZACIJA CESTA </w:t>
            </w:r>
            <w:r w:rsidRPr="00CD2F46">
              <w:rPr>
                <w:rFonts w:ascii="Arial" w:hAnsi="Arial" w:cs="Arial"/>
                <w:sz w:val="18"/>
                <w:szCs w:val="18"/>
              </w:rPr>
              <w:t>(UO za komunalne djelatnosti, promet, more i mjesnu samoupravu)</w:t>
            </w:r>
          </w:p>
        </w:tc>
        <w:tc>
          <w:tcPr>
            <w:tcW w:w="2814" w:type="dxa"/>
            <w:tcBorders>
              <w:top w:val="nil"/>
              <w:left w:val="nil"/>
              <w:bottom w:val="single" w:sz="4" w:space="0" w:color="auto"/>
              <w:right w:val="single" w:sz="4" w:space="0" w:color="auto"/>
            </w:tcBorders>
            <w:shd w:val="clear" w:color="000000" w:fill="FFFFFF"/>
            <w:vAlign w:val="bottom"/>
            <w:hideMark/>
          </w:tcPr>
          <w:p w14:paraId="714C3BE8"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60.000,00    </w:t>
            </w:r>
          </w:p>
        </w:tc>
      </w:tr>
      <w:tr w:rsidR="00CD2F46" w:rsidRPr="00CD2F46" w14:paraId="6BD47B2D"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54D563F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9.1.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1968D4CC"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14" w:type="dxa"/>
            <w:tcBorders>
              <w:top w:val="nil"/>
              <w:left w:val="nil"/>
              <w:bottom w:val="single" w:sz="4" w:space="0" w:color="auto"/>
              <w:right w:val="single" w:sz="4" w:space="0" w:color="auto"/>
            </w:tcBorders>
            <w:shd w:val="clear" w:color="000000" w:fill="FFFFFF"/>
            <w:vAlign w:val="bottom"/>
            <w:hideMark/>
          </w:tcPr>
          <w:p w14:paraId="65B85652" w14:textId="77777777" w:rsidR="00CD2F46" w:rsidRPr="00CD2F46" w:rsidRDefault="00CD2F46" w:rsidP="00CD2F46">
            <w:pPr>
              <w:jc w:val="right"/>
              <w:rPr>
                <w:rFonts w:ascii="Arial" w:hAnsi="Arial" w:cs="Arial"/>
                <w:sz w:val="18"/>
                <w:szCs w:val="18"/>
              </w:rPr>
            </w:pPr>
            <w:r w:rsidRPr="00CD2F46">
              <w:rPr>
                <w:rFonts w:ascii="Arial" w:hAnsi="Arial" w:cs="Arial"/>
                <w:sz w:val="18"/>
                <w:szCs w:val="18"/>
              </w:rPr>
              <w:t xml:space="preserve">                                        60.000,00    </w:t>
            </w:r>
          </w:p>
        </w:tc>
      </w:tr>
      <w:tr w:rsidR="00CD2F46" w:rsidRPr="00CD2F46" w14:paraId="7B2514DB" w14:textId="77777777" w:rsidTr="00CD2F46">
        <w:trPr>
          <w:trHeight w:val="304"/>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5186630F"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10.</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2B931E14" w14:textId="77777777" w:rsidR="00CD2F46" w:rsidRPr="00CD2F46" w:rsidRDefault="00CD2F46" w:rsidP="00CD2F46">
            <w:pPr>
              <w:rPr>
                <w:rFonts w:ascii="Arial" w:hAnsi="Arial" w:cs="Arial"/>
                <w:sz w:val="22"/>
                <w:szCs w:val="22"/>
              </w:rPr>
            </w:pPr>
            <w:r w:rsidRPr="00CD2F46">
              <w:rPr>
                <w:rFonts w:ascii="Arial" w:hAnsi="Arial" w:cs="Arial"/>
                <w:sz w:val="22"/>
                <w:szCs w:val="22"/>
              </w:rPr>
              <w:t xml:space="preserve">PROMETNE POVRŠINE </w:t>
            </w:r>
            <w:r w:rsidRPr="00CD2F46">
              <w:rPr>
                <w:rFonts w:ascii="Arial" w:hAnsi="Arial" w:cs="Arial"/>
                <w:sz w:val="18"/>
                <w:szCs w:val="18"/>
              </w:rPr>
              <w:t>(UO za komunalne djelatnosti, promet, more i mjesnu samoupravu)</w:t>
            </w:r>
          </w:p>
        </w:tc>
        <w:tc>
          <w:tcPr>
            <w:tcW w:w="2814" w:type="dxa"/>
            <w:tcBorders>
              <w:top w:val="nil"/>
              <w:left w:val="nil"/>
              <w:bottom w:val="single" w:sz="4" w:space="0" w:color="auto"/>
              <w:right w:val="single" w:sz="4" w:space="0" w:color="auto"/>
            </w:tcBorders>
            <w:shd w:val="clear" w:color="000000" w:fill="FFFFFF"/>
            <w:vAlign w:val="bottom"/>
            <w:hideMark/>
          </w:tcPr>
          <w:p w14:paraId="45F5A0C2"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65.000,00    </w:t>
            </w:r>
          </w:p>
        </w:tc>
      </w:tr>
      <w:tr w:rsidR="00CD2F46" w:rsidRPr="00CD2F46" w14:paraId="4FC7DBE4"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589E025A"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10.1.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40CD2D02"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turistička pristojba</w:t>
            </w:r>
          </w:p>
        </w:tc>
        <w:tc>
          <w:tcPr>
            <w:tcW w:w="2814" w:type="dxa"/>
            <w:tcBorders>
              <w:top w:val="nil"/>
              <w:left w:val="nil"/>
              <w:bottom w:val="single" w:sz="4" w:space="0" w:color="auto"/>
              <w:right w:val="single" w:sz="4" w:space="0" w:color="auto"/>
            </w:tcBorders>
            <w:shd w:val="clear" w:color="000000" w:fill="FFFFFF"/>
            <w:vAlign w:val="bottom"/>
            <w:hideMark/>
          </w:tcPr>
          <w:p w14:paraId="1A44784D" w14:textId="77777777" w:rsidR="00CD2F46" w:rsidRPr="00CD2F46" w:rsidRDefault="00CD2F46" w:rsidP="00CD2F46">
            <w:pPr>
              <w:jc w:val="right"/>
              <w:rPr>
                <w:rFonts w:ascii="Arial" w:hAnsi="Arial" w:cs="Arial"/>
                <w:sz w:val="18"/>
                <w:szCs w:val="18"/>
              </w:rPr>
            </w:pPr>
            <w:r w:rsidRPr="00CD2F46">
              <w:rPr>
                <w:rFonts w:ascii="Arial" w:hAnsi="Arial" w:cs="Arial"/>
                <w:sz w:val="18"/>
                <w:szCs w:val="18"/>
              </w:rPr>
              <w:t xml:space="preserve">                                        65.000,00    </w:t>
            </w:r>
          </w:p>
        </w:tc>
      </w:tr>
      <w:tr w:rsidR="00CD2F46" w:rsidRPr="00CD2F46" w14:paraId="13433052" w14:textId="77777777" w:rsidTr="00CD2F46">
        <w:trPr>
          <w:trHeight w:val="32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414BA35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11.</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0DC59DC4" w14:textId="77777777" w:rsidR="00CD2F46" w:rsidRPr="00CD2F46" w:rsidRDefault="00CD2F46" w:rsidP="00CD2F46">
            <w:pPr>
              <w:rPr>
                <w:rFonts w:ascii="Arial" w:hAnsi="Arial" w:cs="Arial"/>
                <w:sz w:val="22"/>
                <w:szCs w:val="22"/>
              </w:rPr>
            </w:pPr>
            <w:r w:rsidRPr="00CD2F46">
              <w:rPr>
                <w:rFonts w:ascii="Arial" w:hAnsi="Arial" w:cs="Arial"/>
                <w:sz w:val="22"/>
                <w:szCs w:val="22"/>
              </w:rPr>
              <w:t xml:space="preserve">SEMAFORI </w:t>
            </w:r>
            <w:r w:rsidRPr="00CD2F46">
              <w:rPr>
                <w:rFonts w:ascii="Arial" w:hAnsi="Arial" w:cs="Arial"/>
                <w:sz w:val="18"/>
                <w:szCs w:val="18"/>
              </w:rPr>
              <w:t>(UO za komunalne djelatnosti, promet, more i mjesnu samoupravu)</w:t>
            </w:r>
          </w:p>
        </w:tc>
        <w:tc>
          <w:tcPr>
            <w:tcW w:w="2814" w:type="dxa"/>
            <w:tcBorders>
              <w:top w:val="nil"/>
              <w:left w:val="nil"/>
              <w:bottom w:val="single" w:sz="4" w:space="0" w:color="auto"/>
              <w:right w:val="single" w:sz="4" w:space="0" w:color="auto"/>
            </w:tcBorders>
            <w:shd w:val="clear" w:color="000000" w:fill="FFFFFF"/>
            <w:vAlign w:val="bottom"/>
            <w:hideMark/>
          </w:tcPr>
          <w:p w14:paraId="71423048"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20.000,00    </w:t>
            </w:r>
          </w:p>
        </w:tc>
      </w:tr>
      <w:tr w:rsidR="00CD2F46" w:rsidRPr="00CD2F46" w14:paraId="0B4D8C91"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3A17E8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357EBDA2"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turistička pristojba</w:t>
            </w:r>
          </w:p>
        </w:tc>
        <w:tc>
          <w:tcPr>
            <w:tcW w:w="2814" w:type="dxa"/>
            <w:tcBorders>
              <w:top w:val="nil"/>
              <w:left w:val="nil"/>
              <w:bottom w:val="single" w:sz="4" w:space="0" w:color="auto"/>
              <w:right w:val="single" w:sz="4" w:space="0" w:color="auto"/>
            </w:tcBorders>
            <w:shd w:val="clear" w:color="000000" w:fill="FFFFFF"/>
            <w:vAlign w:val="bottom"/>
            <w:hideMark/>
          </w:tcPr>
          <w:p w14:paraId="5A3DAE1E" w14:textId="77777777" w:rsidR="00CD2F46" w:rsidRPr="00CD2F46" w:rsidRDefault="00CD2F46" w:rsidP="00CD2F46">
            <w:pPr>
              <w:jc w:val="right"/>
              <w:rPr>
                <w:rFonts w:ascii="Arial" w:hAnsi="Arial" w:cs="Arial"/>
                <w:sz w:val="18"/>
                <w:szCs w:val="18"/>
              </w:rPr>
            </w:pPr>
            <w:r w:rsidRPr="00CD2F46">
              <w:rPr>
                <w:rFonts w:ascii="Arial" w:hAnsi="Arial" w:cs="Arial"/>
                <w:sz w:val="18"/>
                <w:szCs w:val="18"/>
              </w:rPr>
              <w:t xml:space="preserve">                                        20.000,00    </w:t>
            </w:r>
          </w:p>
        </w:tc>
      </w:tr>
      <w:tr w:rsidR="00CD2F46" w:rsidRPr="00CD2F46" w14:paraId="3CFB7C4C" w14:textId="77777777" w:rsidTr="00CD2F46">
        <w:trPr>
          <w:trHeight w:val="31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9165E1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12.</w:t>
            </w:r>
          </w:p>
        </w:tc>
        <w:tc>
          <w:tcPr>
            <w:tcW w:w="5237" w:type="dxa"/>
            <w:tcBorders>
              <w:top w:val="single" w:sz="4" w:space="0" w:color="auto"/>
              <w:left w:val="nil"/>
              <w:bottom w:val="single" w:sz="4" w:space="0" w:color="auto"/>
              <w:right w:val="single" w:sz="4" w:space="0" w:color="000000"/>
            </w:tcBorders>
            <w:shd w:val="clear" w:color="000000" w:fill="FFFFFF"/>
            <w:vAlign w:val="bottom"/>
            <w:hideMark/>
          </w:tcPr>
          <w:p w14:paraId="2A242971" w14:textId="77777777" w:rsidR="00CD2F46" w:rsidRPr="00CD2F46" w:rsidRDefault="00CD2F46" w:rsidP="00CD2F46">
            <w:pPr>
              <w:rPr>
                <w:rFonts w:ascii="Arial" w:hAnsi="Arial" w:cs="Arial"/>
                <w:sz w:val="22"/>
                <w:szCs w:val="22"/>
              </w:rPr>
            </w:pPr>
            <w:r w:rsidRPr="00CD2F46">
              <w:rPr>
                <w:rFonts w:ascii="Arial" w:hAnsi="Arial" w:cs="Arial"/>
                <w:sz w:val="22"/>
                <w:szCs w:val="22"/>
              </w:rPr>
              <w:t xml:space="preserve">AUTOBUSNE ČEKAONICE </w:t>
            </w:r>
            <w:r w:rsidRPr="00CD2F46">
              <w:rPr>
                <w:rFonts w:ascii="Arial" w:hAnsi="Arial" w:cs="Arial"/>
                <w:sz w:val="18"/>
                <w:szCs w:val="18"/>
              </w:rPr>
              <w:t>(UO za komunalne djelatnosti, promet, more i mjesnu samoupravu)</w:t>
            </w:r>
          </w:p>
        </w:tc>
        <w:tc>
          <w:tcPr>
            <w:tcW w:w="2814" w:type="dxa"/>
            <w:tcBorders>
              <w:top w:val="nil"/>
              <w:left w:val="nil"/>
              <w:bottom w:val="single" w:sz="4" w:space="0" w:color="auto"/>
              <w:right w:val="single" w:sz="4" w:space="0" w:color="auto"/>
            </w:tcBorders>
            <w:shd w:val="clear" w:color="000000" w:fill="FFFFFF"/>
            <w:vAlign w:val="bottom"/>
            <w:hideMark/>
          </w:tcPr>
          <w:p w14:paraId="48569769"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33.500,00    </w:t>
            </w:r>
          </w:p>
        </w:tc>
      </w:tr>
      <w:tr w:rsidR="00CD2F46" w:rsidRPr="00CD2F46" w14:paraId="3A6FF927"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6DC51B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12.1.</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1D36C43A"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turistička pristojba</w:t>
            </w:r>
          </w:p>
        </w:tc>
        <w:tc>
          <w:tcPr>
            <w:tcW w:w="2814" w:type="dxa"/>
            <w:tcBorders>
              <w:top w:val="nil"/>
              <w:left w:val="nil"/>
              <w:bottom w:val="single" w:sz="4" w:space="0" w:color="auto"/>
              <w:right w:val="single" w:sz="4" w:space="0" w:color="auto"/>
            </w:tcBorders>
            <w:shd w:val="clear" w:color="000000" w:fill="FFFFFF"/>
            <w:vAlign w:val="bottom"/>
            <w:hideMark/>
          </w:tcPr>
          <w:p w14:paraId="59129F23" w14:textId="77777777" w:rsidR="00CD2F46" w:rsidRPr="00CD2F46" w:rsidRDefault="00CD2F46" w:rsidP="00CD2F46">
            <w:pPr>
              <w:jc w:val="right"/>
              <w:rPr>
                <w:rFonts w:ascii="Arial" w:hAnsi="Arial" w:cs="Arial"/>
                <w:sz w:val="18"/>
                <w:szCs w:val="18"/>
              </w:rPr>
            </w:pPr>
            <w:r w:rsidRPr="00CD2F46">
              <w:rPr>
                <w:rFonts w:ascii="Arial" w:hAnsi="Arial" w:cs="Arial"/>
                <w:sz w:val="18"/>
                <w:szCs w:val="18"/>
              </w:rPr>
              <w:t xml:space="preserve">                                        33.500,00    </w:t>
            </w:r>
          </w:p>
        </w:tc>
      </w:tr>
      <w:tr w:rsidR="00CD2F46" w:rsidRPr="00CD2F46" w14:paraId="19E8FE62"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74B6152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0857282F"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 </w:t>
            </w:r>
          </w:p>
        </w:tc>
        <w:tc>
          <w:tcPr>
            <w:tcW w:w="2814" w:type="dxa"/>
            <w:tcBorders>
              <w:top w:val="nil"/>
              <w:left w:val="nil"/>
              <w:bottom w:val="single" w:sz="4" w:space="0" w:color="auto"/>
              <w:right w:val="single" w:sz="4" w:space="0" w:color="auto"/>
            </w:tcBorders>
            <w:shd w:val="clear" w:color="000000" w:fill="FFFFFF"/>
            <w:noWrap/>
            <w:vAlign w:val="bottom"/>
            <w:hideMark/>
          </w:tcPr>
          <w:p w14:paraId="12AD3578"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 </w:t>
            </w:r>
          </w:p>
        </w:tc>
      </w:tr>
      <w:tr w:rsidR="00CD2F46" w:rsidRPr="00CD2F46" w14:paraId="2D583ADF" w14:textId="77777777" w:rsidTr="00CD2F46">
        <w:trPr>
          <w:trHeight w:val="19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A73BB83"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13.</w:t>
            </w:r>
          </w:p>
        </w:tc>
        <w:tc>
          <w:tcPr>
            <w:tcW w:w="5237" w:type="dxa"/>
            <w:tcBorders>
              <w:top w:val="single" w:sz="4" w:space="0" w:color="auto"/>
              <w:left w:val="nil"/>
              <w:bottom w:val="single" w:sz="4" w:space="0" w:color="auto"/>
              <w:right w:val="single" w:sz="4" w:space="0" w:color="000000"/>
            </w:tcBorders>
            <w:shd w:val="clear" w:color="000000" w:fill="FFFFFF"/>
            <w:noWrap/>
            <w:vAlign w:val="bottom"/>
            <w:hideMark/>
          </w:tcPr>
          <w:p w14:paraId="64ED561F"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nerazvrstane ceste</w:t>
            </w:r>
          </w:p>
        </w:tc>
        <w:tc>
          <w:tcPr>
            <w:tcW w:w="2814" w:type="dxa"/>
            <w:tcBorders>
              <w:top w:val="nil"/>
              <w:left w:val="nil"/>
              <w:bottom w:val="single" w:sz="4" w:space="0" w:color="auto"/>
              <w:right w:val="single" w:sz="4" w:space="0" w:color="auto"/>
            </w:tcBorders>
            <w:shd w:val="clear" w:color="000000" w:fill="FFFFFF"/>
            <w:vAlign w:val="bottom"/>
            <w:hideMark/>
          </w:tcPr>
          <w:p w14:paraId="000DD2AF"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1.820.373,00    </w:t>
            </w:r>
          </w:p>
        </w:tc>
      </w:tr>
      <w:tr w:rsidR="00CD2F46" w:rsidRPr="00CD2F46" w14:paraId="7BB9AB3A" w14:textId="77777777" w:rsidTr="00CD2F46">
        <w:trPr>
          <w:trHeight w:val="180"/>
        </w:trPr>
        <w:tc>
          <w:tcPr>
            <w:tcW w:w="9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758C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13.1.</w:t>
            </w:r>
          </w:p>
        </w:tc>
        <w:tc>
          <w:tcPr>
            <w:tcW w:w="5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6852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8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E99A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619.245,00    </w:t>
            </w:r>
          </w:p>
        </w:tc>
      </w:tr>
      <w:tr w:rsidR="00CD2F46" w:rsidRPr="00CD2F46" w14:paraId="61062970" w14:textId="77777777" w:rsidTr="00CD2F46">
        <w:trPr>
          <w:trHeight w:val="180"/>
        </w:trPr>
        <w:tc>
          <w:tcPr>
            <w:tcW w:w="9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AD12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13.2.</w:t>
            </w:r>
          </w:p>
        </w:tc>
        <w:tc>
          <w:tcPr>
            <w:tcW w:w="5237" w:type="dxa"/>
            <w:tcBorders>
              <w:top w:val="single" w:sz="4" w:space="0" w:color="auto"/>
              <w:left w:val="nil"/>
              <w:bottom w:val="single" w:sz="4" w:space="0" w:color="auto"/>
              <w:right w:val="single" w:sz="4" w:space="0" w:color="auto"/>
            </w:tcBorders>
            <w:shd w:val="clear" w:color="000000" w:fill="FFFFFF"/>
            <w:vAlign w:val="bottom"/>
            <w:hideMark/>
          </w:tcPr>
          <w:p w14:paraId="77675D9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turistička pristojba</w:t>
            </w:r>
          </w:p>
        </w:tc>
        <w:tc>
          <w:tcPr>
            <w:tcW w:w="2814" w:type="dxa"/>
            <w:tcBorders>
              <w:top w:val="single" w:sz="4" w:space="0" w:color="auto"/>
              <w:left w:val="nil"/>
              <w:bottom w:val="single" w:sz="4" w:space="0" w:color="auto"/>
              <w:right w:val="single" w:sz="4" w:space="0" w:color="auto"/>
            </w:tcBorders>
            <w:shd w:val="clear" w:color="000000" w:fill="FFFFFF"/>
            <w:vAlign w:val="bottom"/>
            <w:hideMark/>
          </w:tcPr>
          <w:p w14:paraId="537F9864"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126.938,00    </w:t>
            </w:r>
          </w:p>
        </w:tc>
      </w:tr>
      <w:tr w:rsidR="00CD2F46" w:rsidRPr="00CD2F46" w14:paraId="158B671F"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4470AA3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13.3.</w:t>
            </w:r>
          </w:p>
        </w:tc>
        <w:tc>
          <w:tcPr>
            <w:tcW w:w="5237" w:type="dxa"/>
            <w:tcBorders>
              <w:top w:val="single" w:sz="4" w:space="0" w:color="auto"/>
              <w:left w:val="nil"/>
              <w:bottom w:val="single" w:sz="4" w:space="0" w:color="auto"/>
              <w:right w:val="single" w:sz="4" w:space="0" w:color="auto"/>
            </w:tcBorders>
            <w:shd w:val="clear" w:color="000000" w:fill="FFFFFF"/>
            <w:vAlign w:val="bottom"/>
            <w:hideMark/>
          </w:tcPr>
          <w:p w14:paraId="313EFBD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komunalni doprinosi</w:t>
            </w:r>
          </w:p>
        </w:tc>
        <w:tc>
          <w:tcPr>
            <w:tcW w:w="2814" w:type="dxa"/>
            <w:tcBorders>
              <w:top w:val="nil"/>
              <w:left w:val="nil"/>
              <w:bottom w:val="single" w:sz="4" w:space="0" w:color="auto"/>
              <w:right w:val="single" w:sz="4" w:space="0" w:color="auto"/>
            </w:tcBorders>
            <w:shd w:val="clear" w:color="auto" w:fill="auto"/>
            <w:vAlign w:val="bottom"/>
            <w:hideMark/>
          </w:tcPr>
          <w:p w14:paraId="5850243F"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31.990,00    </w:t>
            </w:r>
          </w:p>
        </w:tc>
      </w:tr>
      <w:tr w:rsidR="00CD2F46" w:rsidRPr="00CD2F46" w14:paraId="54D7B3E0" w14:textId="77777777" w:rsidTr="00CD2F46">
        <w:trPr>
          <w:trHeight w:val="180"/>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FFFC8C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13.4.</w:t>
            </w:r>
          </w:p>
        </w:tc>
        <w:tc>
          <w:tcPr>
            <w:tcW w:w="5237" w:type="dxa"/>
            <w:tcBorders>
              <w:top w:val="single" w:sz="4" w:space="0" w:color="auto"/>
              <w:left w:val="nil"/>
              <w:bottom w:val="single" w:sz="4" w:space="0" w:color="auto"/>
              <w:right w:val="single" w:sz="4" w:space="0" w:color="auto"/>
            </w:tcBorders>
            <w:shd w:val="clear" w:color="000000" w:fill="FFFFFF"/>
            <w:vAlign w:val="bottom"/>
            <w:hideMark/>
          </w:tcPr>
          <w:p w14:paraId="32C592A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fondovi</w:t>
            </w:r>
          </w:p>
        </w:tc>
        <w:tc>
          <w:tcPr>
            <w:tcW w:w="2814" w:type="dxa"/>
            <w:tcBorders>
              <w:top w:val="nil"/>
              <w:left w:val="nil"/>
              <w:bottom w:val="single" w:sz="4" w:space="0" w:color="auto"/>
              <w:right w:val="single" w:sz="4" w:space="0" w:color="auto"/>
            </w:tcBorders>
            <w:shd w:val="clear" w:color="auto" w:fill="auto"/>
            <w:vAlign w:val="bottom"/>
            <w:hideMark/>
          </w:tcPr>
          <w:p w14:paraId="60987BF1"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412.200,00    </w:t>
            </w:r>
          </w:p>
        </w:tc>
      </w:tr>
      <w:tr w:rsidR="00CD2F46" w:rsidRPr="00CD2F46" w14:paraId="2FEFB0A1" w14:textId="77777777" w:rsidTr="00CD2F46">
        <w:trPr>
          <w:trHeight w:val="361"/>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721C84B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13.5.</w:t>
            </w:r>
          </w:p>
        </w:tc>
        <w:tc>
          <w:tcPr>
            <w:tcW w:w="5237" w:type="dxa"/>
            <w:tcBorders>
              <w:top w:val="single" w:sz="4" w:space="0" w:color="auto"/>
              <w:left w:val="nil"/>
              <w:bottom w:val="single" w:sz="4" w:space="0" w:color="auto"/>
              <w:right w:val="single" w:sz="4" w:space="0" w:color="auto"/>
            </w:tcBorders>
            <w:shd w:val="clear" w:color="000000" w:fill="FFFFFF"/>
            <w:vAlign w:val="bottom"/>
            <w:hideMark/>
          </w:tcPr>
          <w:p w14:paraId="4B1C79B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ostale pomoći unutar općeg proračuna</w:t>
            </w:r>
          </w:p>
        </w:tc>
        <w:tc>
          <w:tcPr>
            <w:tcW w:w="2814" w:type="dxa"/>
            <w:tcBorders>
              <w:top w:val="nil"/>
              <w:left w:val="nil"/>
              <w:bottom w:val="single" w:sz="4" w:space="0" w:color="auto"/>
              <w:right w:val="single" w:sz="4" w:space="0" w:color="auto"/>
            </w:tcBorders>
            <w:shd w:val="clear" w:color="auto" w:fill="auto"/>
            <w:vAlign w:val="bottom"/>
            <w:hideMark/>
          </w:tcPr>
          <w:p w14:paraId="1E760021"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630.000,00    </w:t>
            </w:r>
          </w:p>
        </w:tc>
      </w:tr>
    </w:tbl>
    <w:p w14:paraId="1957E4A3" w14:textId="77777777" w:rsidR="00CD2F46" w:rsidRPr="00CD2F46" w:rsidRDefault="00CD2F46" w:rsidP="00CD2F46">
      <w:pPr>
        <w:suppressAutoHyphens/>
        <w:ind w:left="720"/>
        <w:jc w:val="both"/>
        <w:rPr>
          <w:rFonts w:ascii="Arial" w:hAnsi="Arial" w:cs="Arial"/>
          <w:sz w:val="22"/>
          <w:szCs w:val="22"/>
          <w:u w:val="single"/>
          <w:lang w:eastAsia="ar-SA"/>
        </w:rPr>
      </w:pPr>
    </w:p>
    <w:p w14:paraId="5BEAF404" w14:textId="77777777" w:rsidR="00CD2F46" w:rsidRPr="00CD2F46" w:rsidRDefault="00CD2F46" w:rsidP="00CD2F46">
      <w:pPr>
        <w:suppressAutoHyphens/>
        <w:ind w:left="720"/>
        <w:jc w:val="both"/>
        <w:rPr>
          <w:rFonts w:ascii="Arial" w:hAnsi="Arial" w:cs="Arial"/>
          <w:sz w:val="22"/>
          <w:szCs w:val="22"/>
          <w:u w:val="single"/>
          <w:lang w:eastAsia="ar-SA"/>
        </w:rPr>
      </w:pPr>
      <w:r w:rsidRPr="00CD2F46">
        <w:rPr>
          <w:rFonts w:ascii="Arial" w:hAnsi="Arial" w:cs="Arial"/>
          <w:sz w:val="22"/>
          <w:szCs w:val="22"/>
          <w:u w:val="single"/>
          <w:lang w:eastAsia="ar-SA"/>
        </w:rPr>
        <w:t>UO ZA IZGRADNJU I UPRAVLJANJE PROJEKTIMA</w:t>
      </w:r>
    </w:p>
    <w:p w14:paraId="5FA01D23"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14:paraId="1C8A9FD5"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INFRASTRUKTURA SOLITUDO – Izgradnja prometnih površina (ceste, parkirališta i pješačke staze), komunalne infrastrukture (vodovod, oborinska odvodnja, nisko naponska mreža - NN, javna rasvjeta, distributivna telekomunikacijska kanalizacija - DTK) i javnih garaža za buduće zgrade Stanogradnje </w:t>
      </w:r>
      <w:proofErr w:type="spellStart"/>
      <w:r w:rsidRPr="00CD2F46">
        <w:rPr>
          <w:rFonts w:ascii="Arial" w:hAnsi="Arial" w:cs="Arial"/>
          <w:sz w:val="22"/>
          <w:szCs w:val="22"/>
          <w:lang w:eastAsia="ar-SA"/>
        </w:rPr>
        <w:t>Solitudo</w:t>
      </w:r>
      <w:proofErr w:type="spellEnd"/>
      <w:r w:rsidRPr="00CD2F46">
        <w:rPr>
          <w:rFonts w:ascii="Arial" w:hAnsi="Arial" w:cs="Arial"/>
          <w:sz w:val="22"/>
          <w:szCs w:val="22"/>
          <w:lang w:eastAsia="ar-SA"/>
        </w:rPr>
        <w:t>.</w:t>
      </w:r>
    </w:p>
    <w:p w14:paraId="0D22793C"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MONTOVJERNA – BATALA – OBORINSKA ODVODNJA - Projekt kolektora oborinske odvodnje sa ulice Iva Vojnovića, kroz ulicu Marka </w:t>
      </w:r>
      <w:proofErr w:type="spellStart"/>
      <w:r w:rsidRPr="00CD2F46">
        <w:rPr>
          <w:rFonts w:ascii="Arial" w:hAnsi="Arial" w:cs="Arial"/>
          <w:sz w:val="22"/>
          <w:szCs w:val="22"/>
          <w:lang w:eastAsia="ar-SA"/>
        </w:rPr>
        <w:t>Marojice</w:t>
      </w:r>
      <w:proofErr w:type="spellEnd"/>
      <w:r w:rsidRPr="00CD2F46">
        <w:rPr>
          <w:rFonts w:ascii="Arial" w:hAnsi="Arial" w:cs="Arial"/>
          <w:sz w:val="22"/>
          <w:szCs w:val="22"/>
          <w:lang w:eastAsia="ar-SA"/>
        </w:rPr>
        <w:t xml:space="preserve"> i ulicu Od Mihajla do ispusta </w:t>
      </w:r>
      <w:proofErr w:type="spellStart"/>
      <w:r w:rsidRPr="00CD2F46">
        <w:rPr>
          <w:rFonts w:ascii="Arial" w:hAnsi="Arial" w:cs="Arial"/>
          <w:sz w:val="22"/>
          <w:szCs w:val="22"/>
          <w:lang w:eastAsia="ar-SA"/>
        </w:rPr>
        <w:t>Batala</w:t>
      </w:r>
      <w:proofErr w:type="spellEnd"/>
      <w:r w:rsidRPr="00CD2F46">
        <w:rPr>
          <w:rFonts w:ascii="Arial" w:hAnsi="Arial" w:cs="Arial"/>
          <w:sz w:val="22"/>
          <w:szCs w:val="22"/>
          <w:lang w:eastAsia="ar-SA"/>
        </w:rPr>
        <w:t xml:space="preserve"> u moru. Ishođena je pravomoćna  građevinska dozvola. Kroz projekt se planira uređenje raskrižja </w:t>
      </w:r>
      <w:proofErr w:type="spellStart"/>
      <w:r w:rsidRPr="00CD2F46">
        <w:rPr>
          <w:rFonts w:ascii="Arial" w:hAnsi="Arial" w:cs="Arial"/>
          <w:sz w:val="22"/>
          <w:szCs w:val="22"/>
          <w:lang w:eastAsia="ar-SA"/>
        </w:rPr>
        <w:t>Batala</w:t>
      </w:r>
      <w:proofErr w:type="spellEnd"/>
      <w:r w:rsidRPr="00CD2F46">
        <w:rPr>
          <w:rFonts w:ascii="Arial" w:hAnsi="Arial" w:cs="Arial"/>
          <w:sz w:val="22"/>
          <w:szCs w:val="22"/>
          <w:lang w:eastAsia="ar-SA"/>
        </w:rPr>
        <w:t>.</w:t>
      </w:r>
    </w:p>
    <w:p w14:paraId="7E91B7E1" w14:textId="77777777" w:rsidR="00CD2F46" w:rsidRPr="00CD2F46" w:rsidRDefault="00CD2F46" w:rsidP="005D3034">
      <w:pPr>
        <w:numPr>
          <w:ilvl w:val="0"/>
          <w:numId w:val="27"/>
        </w:numPr>
        <w:suppressAutoHyphens/>
        <w:jc w:val="both"/>
        <w:rPr>
          <w:rFonts w:ascii="Arial" w:hAnsi="Arial" w:cs="Arial"/>
          <w:sz w:val="22"/>
          <w:szCs w:val="22"/>
          <w:u w:val="single"/>
          <w:lang w:eastAsia="ar-SA"/>
        </w:rPr>
      </w:pPr>
      <w:r w:rsidRPr="00CD2F46">
        <w:rPr>
          <w:rFonts w:ascii="Arial" w:hAnsi="Arial" w:cs="Arial"/>
          <w:sz w:val="22"/>
          <w:szCs w:val="22"/>
          <w:lang w:eastAsia="ar-SA"/>
        </w:rPr>
        <w:t xml:space="preserve">PROMETNICA IZA ZGRADA – KINESKI ZID – izgradnja javne prometnice s uzdužnim parkiralištem na predjelu gradskog naselja </w:t>
      </w:r>
      <w:proofErr w:type="spellStart"/>
      <w:r w:rsidRPr="00CD2F46">
        <w:rPr>
          <w:rFonts w:ascii="Arial" w:hAnsi="Arial" w:cs="Arial"/>
          <w:sz w:val="22"/>
          <w:szCs w:val="22"/>
          <w:lang w:eastAsia="ar-SA"/>
        </w:rPr>
        <w:t>Montovjerna</w:t>
      </w:r>
      <w:proofErr w:type="spellEnd"/>
      <w:r w:rsidRPr="00CD2F46">
        <w:rPr>
          <w:rFonts w:ascii="Arial" w:hAnsi="Arial" w:cs="Arial"/>
          <w:sz w:val="22"/>
          <w:szCs w:val="22"/>
          <w:lang w:eastAsia="ar-SA"/>
        </w:rPr>
        <w:t>. Ishođena lokacijska dozvola.</w:t>
      </w:r>
    </w:p>
    <w:p w14:paraId="37481EB6" w14:textId="77777777" w:rsidR="00CD2F46" w:rsidRPr="00CD2F46" w:rsidRDefault="00CD2F46" w:rsidP="005D3034">
      <w:pPr>
        <w:numPr>
          <w:ilvl w:val="0"/>
          <w:numId w:val="27"/>
        </w:numPr>
        <w:suppressAutoHyphens/>
        <w:jc w:val="both"/>
        <w:rPr>
          <w:rFonts w:ascii="Arial" w:hAnsi="Arial" w:cs="Arial"/>
          <w:color w:val="FF0000"/>
          <w:sz w:val="22"/>
          <w:szCs w:val="22"/>
          <w:lang w:eastAsia="ar-SA"/>
        </w:rPr>
      </w:pPr>
      <w:r w:rsidRPr="00CD2F46">
        <w:rPr>
          <w:rFonts w:ascii="Arial" w:hAnsi="Arial" w:cs="Arial"/>
          <w:sz w:val="22"/>
          <w:szCs w:val="22"/>
          <w:lang w:eastAsia="ar-SA"/>
        </w:rPr>
        <w:t xml:space="preserve">ZLATAN RAJČEVIĆ - KOMUNALA INFRASTRUKTURA – sukladno Zaključku koji je donio Gradonačelnik KLASA: 940-01/22-01/117, URBROJ:2117-1-1-22-05, od 12. rujna 2022. Zlatanu </w:t>
      </w:r>
      <w:proofErr w:type="spellStart"/>
      <w:r w:rsidRPr="00CD2F46">
        <w:rPr>
          <w:rFonts w:ascii="Arial" w:hAnsi="Arial" w:cs="Arial"/>
          <w:sz w:val="22"/>
          <w:szCs w:val="22"/>
          <w:lang w:eastAsia="ar-SA"/>
        </w:rPr>
        <w:t>Rajčeviću</w:t>
      </w:r>
      <w:proofErr w:type="spellEnd"/>
      <w:r w:rsidRPr="00CD2F46">
        <w:rPr>
          <w:rFonts w:ascii="Arial" w:hAnsi="Arial" w:cs="Arial"/>
          <w:sz w:val="22"/>
          <w:szCs w:val="22"/>
          <w:lang w:eastAsia="ar-SA"/>
        </w:rPr>
        <w:t xml:space="preserve"> pripada pravo na komunalno opremanje nekretnina oznaka čest </w:t>
      </w:r>
      <w:proofErr w:type="spellStart"/>
      <w:r w:rsidRPr="00CD2F46">
        <w:rPr>
          <w:rFonts w:ascii="Arial" w:hAnsi="Arial" w:cs="Arial"/>
          <w:sz w:val="22"/>
          <w:szCs w:val="22"/>
          <w:lang w:eastAsia="ar-SA"/>
        </w:rPr>
        <w:t>zem</w:t>
      </w:r>
      <w:proofErr w:type="spellEnd"/>
      <w:r w:rsidRPr="00CD2F46">
        <w:rPr>
          <w:rFonts w:ascii="Arial" w:hAnsi="Arial" w:cs="Arial"/>
          <w:sz w:val="22"/>
          <w:szCs w:val="22"/>
          <w:lang w:eastAsia="ar-SA"/>
        </w:rPr>
        <w:t xml:space="preserve"> 1179, 1177/2 i 1177/3 preko dijela čest </w:t>
      </w:r>
      <w:proofErr w:type="spellStart"/>
      <w:r w:rsidRPr="00CD2F46">
        <w:rPr>
          <w:rFonts w:ascii="Arial" w:hAnsi="Arial" w:cs="Arial"/>
          <w:sz w:val="22"/>
          <w:szCs w:val="22"/>
          <w:lang w:eastAsia="ar-SA"/>
        </w:rPr>
        <w:t>zem</w:t>
      </w:r>
      <w:proofErr w:type="spellEnd"/>
      <w:r w:rsidRPr="00CD2F46">
        <w:rPr>
          <w:rFonts w:ascii="Arial" w:hAnsi="Arial" w:cs="Arial"/>
          <w:sz w:val="22"/>
          <w:szCs w:val="22"/>
          <w:lang w:eastAsia="ar-SA"/>
        </w:rPr>
        <w:t xml:space="preserve"> 2806/1 </w:t>
      </w:r>
      <w:proofErr w:type="spellStart"/>
      <w:r w:rsidRPr="00CD2F46">
        <w:rPr>
          <w:rFonts w:ascii="Arial" w:hAnsi="Arial" w:cs="Arial"/>
          <w:sz w:val="22"/>
          <w:szCs w:val="22"/>
          <w:lang w:eastAsia="ar-SA"/>
        </w:rPr>
        <w:t>k.o</w:t>
      </w:r>
      <w:proofErr w:type="spellEnd"/>
      <w:r w:rsidRPr="00CD2F46">
        <w:rPr>
          <w:rFonts w:ascii="Arial" w:hAnsi="Arial" w:cs="Arial"/>
          <w:sz w:val="22"/>
          <w:szCs w:val="22"/>
          <w:lang w:eastAsia="ar-SA"/>
        </w:rPr>
        <w:t xml:space="preserve"> Dubrovnik, a sve u smislu članka 87.st.4 Zakona o hrvatskim braniteljima iz Domovinskog rata (NN 121/17, 98/19, 84/21)</w:t>
      </w:r>
    </w:p>
    <w:p w14:paraId="64CEFC37" w14:textId="77777777" w:rsidR="00CD2F46" w:rsidRPr="00CD2F46" w:rsidRDefault="00CD2F46" w:rsidP="005D3034">
      <w:pPr>
        <w:numPr>
          <w:ilvl w:val="0"/>
          <w:numId w:val="27"/>
        </w:numPr>
        <w:suppressAutoHyphens/>
        <w:jc w:val="both"/>
        <w:rPr>
          <w:rFonts w:ascii="Arial" w:hAnsi="Arial" w:cs="Arial"/>
          <w:color w:val="FF0000"/>
          <w:sz w:val="22"/>
          <w:szCs w:val="22"/>
          <w:lang w:eastAsia="ar-SA"/>
        </w:rPr>
      </w:pPr>
      <w:r w:rsidRPr="00CD2F46">
        <w:rPr>
          <w:rFonts w:ascii="Arial" w:hAnsi="Arial" w:cs="Arial"/>
          <w:color w:val="000000"/>
          <w:sz w:val="22"/>
          <w:szCs w:val="22"/>
        </w:rPr>
        <w:t>ZELENA INFRASTRUKTURA - DRVORED BULEVAR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14:paraId="73AEAA7C" w14:textId="77777777" w:rsidR="00CD2F46" w:rsidRPr="00CD2F46" w:rsidRDefault="00CD2F46" w:rsidP="005D3034">
      <w:pPr>
        <w:numPr>
          <w:ilvl w:val="0"/>
          <w:numId w:val="27"/>
        </w:numPr>
        <w:suppressAutoHyphens/>
        <w:jc w:val="both"/>
        <w:rPr>
          <w:rFonts w:ascii="Arial" w:hAnsi="Arial" w:cs="Arial"/>
          <w:color w:val="FF0000"/>
          <w:sz w:val="22"/>
          <w:szCs w:val="22"/>
          <w:lang w:eastAsia="ar-SA"/>
        </w:rPr>
      </w:pPr>
      <w:r w:rsidRPr="00CD2F46">
        <w:rPr>
          <w:rFonts w:ascii="Arial" w:hAnsi="Arial" w:cs="Arial"/>
          <w:color w:val="000000"/>
          <w:sz w:val="22"/>
          <w:szCs w:val="22"/>
        </w:rPr>
        <w:t>ZELENA INFRASTRUKTURA - DRVORED GRUŽ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14:paraId="0ECF5574" w14:textId="77777777" w:rsidR="00CD2F46" w:rsidRPr="00CD2F46" w:rsidRDefault="00CD2F46" w:rsidP="00CD2F46">
      <w:pPr>
        <w:suppressAutoHyphens/>
        <w:ind w:left="720"/>
        <w:jc w:val="both"/>
        <w:rPr>
          <w:rFonts w:ascii="Arial" w:hAnsi="Arial" w:cs="Arial"/>
          <w:sz w:val="22"/>
          <w:szCs w:val="22"/>
          <w:u w:val="single"/>
          <w:lang w:eastAsia="ar-SA"/>
        </w:rPr>
      </w:pPr>
      <w:r w:rsidRPr="00CD2F46">
        <w:rPr>
          <w:rFonts w:ascii="Arial" w:hAnsi="Arial" w:cs="Arial"/>
          <w:sz w:val="22"/>
          <w:szCs w:val="22"/>
          <w:u w:val="single"/>
          <w:lang w:eastAsia="ar-SA"/>
        </w:rPr>
        <w:t>UO ZA KOMUNALNE DJELATNOSTI, PROMET, MORE I MJESNU SAMOUPRAVU</w:t>
      </w:r>
    </w:p>
    <w:p w14:paraId="430E071A"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0C33409F"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LEGALIZACIJA CESTA – postupci uknjižbe cesta na području Grada Dubrovnika </w:t>
      </w:r>
    </w:p>
    <w:p w14:paraId="2542D4E0"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PROMETNE POVRŠINE – nabava potrebne opreme na prometnim površinama Grada Dubrovnika</w:t>
      </w:r>
    </w:p>
    <w:p w14:paraId="0FED694C"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SEMAFORI – nabava opreme za semafore i semaforsku opremu </w:t>
      </w:r>
    </w:p>
    <w:p w14:paraId="21ED4CDF" w14:textId="77777777" w:rsidR="00CD2F46" w:rsidRPr="00CD2F46" w:rsidRDefault="00CD2F46" w:rsidP="005D3034">
      <w:pPr>
        <w:numPr>
          <w:ilvl w:val="0"/>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AUTOBUSNE ČEKAONICE – nabava novih čekaonica i nadstrešnica na autobusnim stajalištima </w:t>
      </w:r>
    </w:p>
    <w:p w14:paraId="27AACCB2" w14:textId="77777777" w:rsidR="00CD2F46" w:rsidRPr="00CD2F46" w:rsidRDefault="00CD2F46" w:rsidP="00CD2F46">
      <w:pPr>
        <w:suppressAutoHyphens/>
        <w:jc w:val="both"/>
        <w:rPr>
          <w:rFonts w:ascii="Arial" w:hAnsi="Arial" w:cs="Arial"/>
          <w:sz w:val="22"/>
          <w:szCs w:val="22"/>
          <w:lang w:eastAsia="ar-SA"/>
        </w:rPr>
      </w:pPr>
    </w:p>
    <w:p w14:paraId="5E7B9FA7" w14:textId="77777777" w:rsidR="00CD2F46" w:rsidRPr="00CD2F46" w:rsidRDefault="00CD2F46" w:rsidP="005D3034">
      <w:pPr>
        <w:numPr>
          <w:ilvl w:val="0"/>
          <w:numId w:val="36"/>
        </w:numPr>
        <w:suppressAutoHyphens/>
        <w:jc w:val="both"/>
        <w:rPr>
          <w:rFonts w:ascii="Arial" w:hAnsi="Arial" w:cs="Arial"/>
          <w:b/>
          <w:sz w:val="22"/>
          <w:szCs w:val="22"/>
          <w:lang w:eastAsia="ar-SA"/>
        </w:rPr>
      </w:pPr>
      <w:r w:rsidRPr="00CD2F46">
        <w:rPr>
          <w:rFonts w:ascii="Arial" w:hAnsi="Arial" w:cs="Arial"/>
          <w:b/>
          <w:sz w:val="22"/>
          <w:szCs w:val="22"/>
          <w:lang w:eastAsia="ar-SA"/>
        </w:rPr>
        <w:t>Javne zelene površine:</w:t>
      </w:r>
    </w:p>
    <w:p w14:paraId="47A8C573" w14:textId="77777777" w:rsidR="00CD2F46" w:rsidRPr="00CD2F46" w:rsidRDefault="00CD2F46" w:rsidP="00CD2F46">
      <w:pPr>
        <w:suppressAutoHyphens/>
        <w:ind w:left="720"/>
        <w:jc w:val="both"/>
        <w:rPr>
          <w:rFonts w:ascii="Arial" w:hAnsi="Arial" w:cs="Arial"/>
          <w:sz w:val="22"/>
          <w:szCs w:val="22"/>
          <w:lang w:eastAsia="ar-SA"/>
        </w:rPr>
      </w:pPr>
    </w:p>
    <w:tbl>
      <w:tblPr>
        <w:tblW w:w="9230" w:type="dxa"/>
        <w:tblInd w:w="108" w:type="dxa"/>
        <w:tblLook w:val="04A0" w:firstRow="1" w:lastRow="0" w:firstColumn="1" w:lastColumn="0" w:noHBand="0" w:noVBand="1"/>
      </w:tblPr>
      <w:tblGrid>
        <w:gridCol w:w="943"/>
        <w:gridCol w:w="5391"/>
        <w:gridCol w:w="2896"/>
      </w:tblGrid>
      <w:tr w:rsidR="00CD2F46" w:rsidRPr="00CD2F46" w14:paraId="16A833FD" w14:textId="77777777" w:rsidTr="00CD2F46">
        <w:trPr>
          <w:trHeight w:val="240"/>
        </w:trPr>
        <w:tc>
          <w:tcPr>
            <w:tcW w:w="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BA951"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448B486A"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96" w:type="dxa"/>
            <w:tcBorders>
              <w:top w:val="single" w:sz="4" w:space="0" w:color="auto"/>
              <w:left w:val="nil"/>
              <w:bottom w:val="single" w:sz="4" w:space="0" w:color="auto"/>
              <w:right w:val="single" w:sz="4" w:space="0" w:color="auto"/>
            </w:tcBorders>
            <w:shd w:val="clear" w:color="000000" w:fill="FFFFFF"/>
            <w:noWrap/>
            <w:vAlign w:val="center"/>
            <w:hideMark/>
          </w:tcPr>
          <w:p w14:paraId="2E65E8FE"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7BA3EB98"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4DDF30F9"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391" w:type="dxa"/>
            <w:tcBorders>
              <w:top w:val="single" w:sz="4" w:space="0" w:color="auto"/>
              <w:left w:val="nil"/>
              <w:bottom w:val="single" w:sz="4" w:space="0" w:color="auto"/>
              <w:right w:val="single" w:sz="4" w:space="0" w:color="000000"/>
            </w:tcBorders>
            <w:shd w:val="clear" w:color="000000" w:fill="FFFFFF"/>
            <w:noWrap/>
            <w:hideMark/>
          </w:tcPr>
          <w:p w14:paraId="0666A5EA" w14:textId="77777777" w:rsidR="00CD2F46" w:rsidRPr="00CD2F46" w:rsidRDefault="00CD2F46" w:rsidP="00CD2F46">
            <w:pPr>
              <w:rPr>
                <w:rFonts w:ascii="Arial" w:hAnsi="Arial" w:cs="Arial"/>
                <w:sz w:val="22"/>
                <w:szCs w:val="22"/>
              </w:rPr>
            </w:pPr>
            <w:r w:rsidRPr="00CD2F46">
              <w:rPr>
                <w:rFonts w:ascii="Arial" w:hAnsi="Arial" w:cs="Arial"/>
                <w:sz w:val="22"/>
                <w:szCs w:val="22"/>
              </w:rPr>
              <w:t>IGRALIŠTE ŠIPAN</w:t>
            </w:r>
          </w:p>
        </w:tc>
        <w:tc>
          <w:tcPr>
            <w:tcW w:w="2896" w:type="dxa"/>
            <w:tcBorders>
              <w:top w:val="nil"/>
              <w:left w:val="nil"/>
              <w:bottom w:val="single" w:sz="4" w:space="0" w:color="auto"/>
              <w:right w:val="single" w:sz="4" w:space="0" w:color="auto"/>
            </w:tcBorders>
            <w:shd w:val="clear" w:color="000000" w:fill="FFFFFF"/>
            <w:vAlign w:val="bottom"/>
            <w:hideMark/>
          </w:tcPr>
          <w:p w14:paraId="2AF7B33D"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470.000,00    </w:t>
            </w:r>
          </w:p>
        </w:tc>
      </w:tr>
      <w:tr w:rsidR="00CD2F46" w:rsidRPr="00CD2F46" w14:paraId="56889B7F"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A922E8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350F4104"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komunalni doprinosi</w:t>
            </w:r>
          </w:p>
        </w:tc>
        <w:tc>
          <w:tcPr>
            <w:tcW w:w="2896" w:type="dxa"/>
            <w:tcBorders>
              <w:top w:val="nil"/>
              <w:left w:val="nil"/>
              <w:bottom w:val="single" w:sz="4" w:space="0" w:color="auto"/>
              <w:right w:val="single" w:sz="4" w:space="0" w:color="auto"/>
            </w:tcBorders>
            <w:shd w:val="clear" w:color="000000" w:fill="FFFFFF"/>
            <w:vAlign w:val="bottom"/>
            <w:hideMark/>
          </w:tcPr>
          <w:p w14:paraId="253DFFBC"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90.000,00    </w:t>
            </w:r>
          </w:p>
        </w:tc>
      </w:tr>
      <w:tr w:rsidR="00CD2F46" w:rsidRPr="00CD2F46" w14:paraId="097A5C1E"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1C24CE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1.2.</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260DE841"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7E93DC6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275.000,00    </w:t>
            </w:r>
          </w:p>
        </w:tc>
      </w:tr>
      <w:tr w:rsidR="00CD2F46" w:rsidRPr="00CD2F46" w14:paraId="641E9C82"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362CAD8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1.3.</w:t>
            </w:r>
          </w:p>
        </w:tc>
        <w:tc>
          <w:tcPr>
            <w:tcW w:w="5391" w:type="dxa"/>
            <w:tcBorders>
              <w:top w:val="single" w:sz="4" w:space="0" w:color="auto"/>
              <w:left w:val="nil"/>
              <w:bottom w:val="single" w:sz="4" w:space="0" w:color="auto"/>
              <w:right w:val="single" w:sz="4" w:space="0" w:color="000000"/>
            </w:tcBorders>
            <w:shd w:val="clear" w:color="auto" w:fill="auto"/>
            <w:noWrap/>
            <w:vAlign w:val="bottom"/>
            <w:hideMark/>
          </w:tcPr>
          <w:p w14:paraId="6B09406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96" w:type="dxa"/>
            <w:tcBorders>
              <w:top w:val="nil"/>
              <w:left w:val="nil"/>
              <w:bottom w:val="single" w:sz="4" w:space="0" w:color="auto"/>
              <w:right w:val="single" w:sz="4" w:space="0" w:color="auto"/>
            </w:tcBorders>
            <w:shd w:val="clear" w:color="000000" w:fill="FFFFFF"/>
            <w:vAlign w:val="bottom"/>
            <w:hideMark/>
          </w:tcPr>
          <w:p w14:paraId="5CF95429"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105.000,00    </w:t>
            </w:r>
          </w:p>
        </w:tc>
      </w:tr>
      <w:tr w:rsidR="00CD2F46" w:rsidRPr="00CD2F46" w14:paraId="6178151D"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05670B7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hideMark/>
          </w:tcPr>
          <w:p w14:paraId="5D3048DF" w14:textId="77777777" w:rsidR="00CD2F46" w:rsidRPr="00CD2F46" w:rsidRDefault="00CD2F46" w:rsidP="00CD2F46">
            <w:pPr>
              <w:rPr>
                <w:rFonts w:ascii="Arial" w:hAnsi="Arial" w:cs="Arial"/>
                <w:sz w:val="22"/>
                <w:szCs w:val="22"/>
              </w:rPr>
            </w:pPr>
            <w:r w:rsidRPr="00CD2F46">
              <w:rPr>
                <w:rFonts w:ascii="Arial" w:hAnsi="Arial" w:cs="Arial"/>
                <w:sz w:val="22"/>
                <w:szCs w:val="22"/>
              </w:rPr>
              <w:t>IGRALIŠTE OSNOVNE ŠKOLE LAPAD</w:t>
            </w:r>
          </w:p>
        </w:tc>
        <w:tc>
          <w:tcPr>
            <w:tcW w:w="2896" w:type="dxa"/>
            <w:tcBorders>
              <w:top w:val="nil"/>
              <w:left w:val="nil"/>
              <w:bottom w:val="single" w:sz="4" w:space="0" w:color="auto"/>
              <w:right w:val="single" w:sz="4" w:space="0" w:color="auto"/>
            </w:tcBorders>
            <w:shd w:val="clear" w:color="000000" w:fill="FFFFFF"/>
            <w:vAlign w:val="bottom"/>
            <w:hideMark/>
          </w:tcPr>
          <w:p w14:paraId="20686F07"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120.000,00    </w:t>
            </w:r>
          </w:p>
        </w:tc>
      </w:tr>
      <w:tr w:rsidR="00CD2F46" w:rsidRPr="00CD2F46" w14:paraId="17BA671D" w14:textId="77777777" w:rsidTr="00CD2F46">
        <w:trPr>
          <w:trHeight w:val="519"/>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6CEF4D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C94C1BD"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51D9486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120.000,00    </w:t>
            </w:r>
          </w:p>
        </w:tc>
      </w:tr>
      <w:tr w:rsidR="00CD2F46" w:rsidRPr="00CD2F46" w14:paraId="6C8114E8"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65128E03"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3.</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hideMark/>
          </w:tcPr>
          <w:p w14:paraId="13DEF810" w14:textId="77777777" w:rsidR="00CD2F46" w:rsidRPr="00CD2F46" w:rsidRDefault="00CD2F46" w:rsidP="00CD2F46">
            <w:pPr>
              <w:rPr>
                <w:rFonts w:ascii="Arial" w:hAnsi="Arial" w:cs="Arial"/>
                <w:sz w:val="22"/>
                <w:szCs w:val="22"/>
              </w:rPr>
            </w:pPr>
            <w:r w:rsidRPr="00CD2F46">
              <w:rPr>
                <w:rFonts w:ascii="Arial" w:hAnsi="Arial" w:cs="Arial"/>
                <w:sz w:val="22"/>
                <w:szCs w:val="22"/>
              </w:rPr>
              <w:t>UREĐENJE PLATOA UZ OŠ MONTOVJERNA</w:t>
            </w:r>
          </w:p>
        </w:tc>
        <w:tc>
          <w:tcPr>
            <w:tcW w:w="2896" w:type="dxa"/>
            <w:tcBorders>
              <w:top w:val="nil"/>
              <w:left w:val="nil"/>
              <w:bottom w:val="single" w:sz="4" w:space="0" w:color="auto"/>
              <w:right w:val="single" w:sz="4" w:space="0" w:color="auto"/>
            </w:tcBorders>
            <w:shd w:val="clear" w:color="000000" w:fill="FFFFFF"/>
            <w:vAlign w:val="bottom"/>
            <w:hideMark/>
          </w:tcPr>
          <w:p w14:paraId="6BDF31A9"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120.000,00    </w:t>
            </w:r>
          </w:p>
        </w:tc>
      </w:tr>
      <w:tr w:rsidR="00CD2F46" w:rsidRPr="00CD2F46" w14:paraId="490CF74A"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2F0BF38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897300"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4C0DD0B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120.000,00    </w:t>
            </w:r>
          </w:p>
        </w:tc>
      </w:tr>
      <w:tr w:rsidR="00CD2F46" w:rsidRPr="00CD2F46" w14:paraId="75BC7000"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1177A090"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4.</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hideMark/>
          </w:tcPr>
          <w:p w14:paraId="35575D26" w14:textId="77777777" w:rsidR="00CD2F46" w:rsidRPr="00CD2F46" w:rsidRDefault="00CD2F46" w:rsidP="00CD2F46">
            <w:pPr>
              <w:rPr>
                <w:rFonts w:ascii="Arial" w:hAnsi="Arial" w:cs="Arial"/>
                <w:sz w:val="22"/>
                <w:szCs w:val="22"/>
              </w:rPr>
            </w:pPr>
            <w:r w:rsidRPr="00CD2F46">
              <w:rPr>
                <w:rFonts w:ascii="Arial" w:hAnsi="Arial" w:cs="Arial"/>
                <w:sz w:val="22"/>
                <w:szCs w:val="22"/>
              </w:rPr>
              <w:t>DJEČJE IGRALIŠTE PLOČE IZA GRADA</w:t>
            </w:r>
          </w:p>
        </w:tc>
        <w:tc>
          <w:tcPr>
            <w:tcW w:w="2896" w:type="dxa"/>
            <w:tcBorders>
              <w:top w:val="nil"/>
              <w:left w:val="nil"/>
              <w:bottom w:val="single" w:sz="4" w:space="0" w:color="auto"/>
              <w:right w:val="single" w:sz="4" w:space="0" w:color="auto"/>
            </w:tcBorders>
            <w:shd w:val="clear" w:color="000000" w:fill="FFFFFF"/>
            <w:vAlign w:val="bottom"/>
            <w:hideMark/>
          </w:tcPr>
          <w:p w14:paraId="739D546B"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120.000,00    </w:t>
            </w:r>
          </w:p>
        </w:tc>
      </w:tr>
      <w:tr w:rsidR="00CD2F46" w:rsidRPr="00CD2F46" w14:paraId="75B26F48"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92195D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4.1.</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7DBA28"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0A5B901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120.000,00    </w:t>
            </w:r>
          </w:p>
        </w:tc>
      </w:tr>
      <w:tr w:rsidR="00CD2F46" w:rsidRPr="00CD2F46" w14:paraId="2C692B90"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964033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5.</w:t>
            </w:r>
          </w:p>
        </w:tc>
        <w:tc>
          <w:tcPr>
            <w:tcW w:w="5391" w:type="dxa"/>
            <w:tcBorders>
              <w:top w:val="single" w:sz="4" w:space="0" w:color="auto"/>
              <w:left w:val="single" w:sz="4" w:space="0" w:color="auto"/>
              <w:bottom w:val="single" w:sz="4" w:space="0" w:color="auto"/>
              <w:right w:val="single" w:sz="4" w:space="0" w:color="000000"/>
            </w:tcBorders>
            <w:shd w:val="clear" w:color="000000" w:fill="FFFFFF"/>
            <w:noWrap/>
            <w:hideMark/>
          </w:tcPr>
          <w:p w14:paraId="6CDBF160" w14:textId="77777777" w:rsidR="00CD2F46" w:rsidRPr="00CD2F46" w:rsidRDefault="00CD2F46" w:rsidP="00CD2F46">
            <w:pPr>
              <w:rPr>
                <w:rFonts w:ascii="Arial" w:hAnsi="Arial" w:cs="Arial"/>
                <w:sz w:val="22"/>
                <w:szCs w:val="22"/>
              </w:rPr>
            </w:pPr>
            <w:r w:rsidRPr="00CD2F46">
              <w:rPr>
                <w:rFonts w:ascii="Arial" w:hAnsi="Arial" w:cs="Arial"/>
                <w:sz w:val="22"/>
                <w:szCs w:val="22"/>
              </w:rPr>
              <w:t>IZGRADNJA DJEČJEG IGRALIŠTA RIĐICA</w:t>
            </w:r>
          </w:p>
        </w:tc>
        <w:tc>
          <w:tcPr>
            <w:tcW w:w="2896" w:type="dxa"/>
            <w:tcBorders>
              <w:top w:val="nil"/>
              <w:left w:val="nil"/>
              <w:bottom w:val="single" w:sz="4" w:space="0" w:color="auto"/>
              <w:right w:val="single" w:sz="4" w:space="0" w:color="auto"/>
            </w:tcBorders>
            <w:shd w:val="clear" w:color="000000" w:fill="FFFFFF"/>
            <w:vAlign w:val="bottom"/>
            <w:hideMark/>
          </w:tcPr>
          <w:p w14:paraId="4CC7EA02"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60.000,00    </w:t>
            </w:r>
          </w:p>
        </w:tc>
      </w:tr>
      <w:tr w:rsidR="00CD2F46" w:rsidRPr="00CD2F46" w14:paraId="2D426AD7"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9B90F2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5.1.</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2B87FF59"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1B5BD68C"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60.000,00    </w:t>
            </w:r>
          </w:p>
        </w:tc>
      </w:tr>
      <w:tr w:rsidR="00CD2F46" w:rsidRPr="00CD2F46" w14:paraId="0E548788" w14:textId="77777777" w:rsidTr="00CD2F46">
        <w:trPr>
          <w:trHeight w:val="482"/>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68097380"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6.</w:t>
            </w:r>
          </w:p>
        </w:tc>
        <w:tc>
          <w:tcPr>
            <w:tcW w:w="5391" w:type="dxa"/>
            <w:tcBorders>
              <w:top w:val="single" w:sz="4" w:space="0" w:color="auto"/>
              <w:left w:val="nil"/>
              <w:bottom w:val="single" w:sz="4" w:space="0" w:color="auto"/>
              <w:right w:val="single" w:sz="4" w:space="0" w:color="000000"/>
            </w:tcBorders>
            <w:shd w:val="clear" w:color="000000" w:fill="FFFFFF"/>
            <w:vAlign w:val="bottom"/>
            <w:hideMark/>
          </w:tcPr>
          <w:p w14:paraId="4DA0D495" w14:textId="77777777" w:rsidR="00CD2F46" w:rsidRPr="00CD2F46" w:rsidRDefault="00CD2F46" w:rsidP="00CD2F46">
            <w:pPr>
              <w:rPr>
                <w:rFonts w:ascii="Arial" w:hAnsi="Arial" w:cs="Arial"/>
                <w:sz w:val="22"/>
                <w:szCs w:val="22"/>
              </w:rPr>
            </w:pPr>
            <w:r w:rsidRPr="00CD2F46">
              <w:rPr>
                <w:rFonts w:ascii="Arial" w:hAnsi="Arial" w:cs="Arial"/>
                <w:sz w:val="22"/>
                <w:szCs w:val="22"/>
              </w:rPr>
              <w:t>DJEČJA IGRALIŠTA (</w:t>
            </w:r>
            <w:r w:rsidRPr="00CD2F46">
              <w:rPr>
                <w:rFonts w:ascii="Arial" w:hAnsi="Arial" w:cs="Arial"/>
                <w:sz w:val="18"/>
                <w:szCs w:val="18"/>
              </w:rPr>
              <w:t>UO za komunalne djelatnosti, promet, more i mjesnu samoupravu)</w:t>
            </w:r>
          </w:p>
        </w:tc>
        <w:tc>
          <w:tcPr>
            <w:tcW w:w="2896" w:type="dxa"/>
            <w:tcBorders>
              <w:top w:val="nil"/>
              <w:left w:val="nil"/>
              <w:bottom w:val="single" w:sz="4" w:space="0" w:color="auto"/>
              <w:right w:val="single" w:sz="4" w:space="0" w:color="auto"/>
            </w:tcBorders>
            <w:shd w:val="clear" w:color="000000" w:fill="FFFFFF"/>
            <w:vAlign w:val="bottom"/>
            <w:hideMark/>
          </w:tcPr>
          <w:p w14:paraId="2E08453A"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4.000,00    </w:t>
            </w:r>
          </w:p>
        </w:tc>
      </w:tr>
      <w:tr w:rsidR="00CD2F46" w:rsidRPr="00CD2F46" w14:paraId="1CDD828E"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vAlign w:val="bottom"/>
            <w:hideMark/>
          </w:tcPr>
          <w:p w14:paraId="5BE02E7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6.1.</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4264798E"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2398180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4.000,00    </w:t>
            </w:r>
          </w:p>
        </w:tc>
      </w:tr>
      <w:tr w:rsidR="00CD2F46" w:rsidRPr="00CD2F46" w14:paraId="5D1D20D2" w14:textId="77777777" w:rsidTr="00CD2F46">
        <w:trPr>
          <w:trHeight w:val="253"/>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78E65128"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5391" w:type="dxa"/>
            <w:tcBorders>
              <w:top w:val="single" w:sz="4" w:space="0" w:color="auto"/>
              <w:left w:val="nil"/>
              <w:bottom w:val="single" w:sz="4" w:space="0" w:color="auto"/>
              <w:right w:val="single" w:sz="4" w:space="0" w:color="000000"/>
            </w:tcBorders>
            <w:shd w:val="clear" w:color="000000" w:fill="FFFFFF"/>
            <w:vAlign w:val="bottom"/>
            <w:hideMark/>
          </w:tcPr>
          <w:p w14:paraId="36C467FD"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w:t>
            </w:r>
          </w:p>
        </w:tc>
        <w:tc>
          <w:tcPr>
            <w:tcW w:w="2896" w:type="dxa"/>
            <w:tcBorders>
              <w:top w:val="nil"/>
              <w:left w:val="nil"/>
              <w:bottom w:val="single" w:sz="4" w:space="0" w:color="auto"/>
              <w:right w:val="single" w:sz="4" w:space="0" w:color="auto"/>
            </w:tcBorders>
            <w:shd w:val="clear" w:color="000000" w:fill="FFFFFF"/>
            <w:vAlign w:val="bottom"/>
            <w:hideMark/>
          </w:tcPr>
          <w:p w14:paraId="27D62383"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238F08CA" w14:textId="77777777" w:rsidTr="00CD2F46">
        <w:trPr>
          <w:trHeight w:val="253"/>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4180F606"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7.</w:t>
            </w:r>
          </w:p>
        </w:tc>
        <w:tc>
          <w:tcPr>
            <w:tcW w:w="5391" w:type="dxa"/>
            <w:tcBorders>
              <w:top w:val="single" w:sz="4" w:space="0" w:color="auto"/>
              <w:left w:val="nil"/>
              <w:bottom w:val="single" w:sz="4" w:space="0" w:color="auto"/>
              <w:right w:val="single" w:sz="4" w:space="0" w:color="000000"/>
            </w:tcBorders>
            <w:shd w:val="clear" w:color="000000" w:fill="FFFFFF"/>
            <w:vAlign w:val="bottom"/>
            <w:hideMark/>
          </w:tcPr>
          <w:p w14:paraId="0B6B26F0"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javne zelene površine</w:t>
            </w:r>
          </w:p>
        </w:tc>
        <w:tc>
          <w:tcPr>
            <w:tcW w:w="2896" w:type="dxa"/>
            <w:tcBorders>
              <w:top w:val="nil"/>
              <w:left w:val="nil"/>
              <w:bottom w:val="single" w:sz="4" w:space="0" w:color="auto"/>
              <w:right w:val="single" w:sz="4" w:space="0" w:color="auto"/>
            </w:tcBorders>
            <w:shd w:val="clear" w:color="000000" w:fill="FFFFFF"/>
            <w:vAlign w:val="bottom"/>
            <w:hideMark/>
          </w:tcPr>
          <w:p w14:paraId="28C1881A"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894.000,00    </w:t>
            </w:r>
          </w:p>
        </w:tc>
      </w:tr>
      <w:tr w:rsidR="00CD2F46" w:rsidRPr="00CD2F46" w14:paraId="1CEB591E"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415101D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7.1.</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5BBFF0B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896" w:type="dxa"/>
            <w:tcBorders>
              <w:top w:val="nil"/>
              <w:left w:val="nil"/>
              <w:bottom w:val="single" w:sz="4" w:space="0" w:color="auto"/>
              <w:right w:val="single" w:sz="4" w:space="0" w:color="auto"/>
            </w:tcBorders>
            <w:shd w:val="clear" w:color="000000" w:fill="FFFFFF"/>
            <w:vAlign w:val="bottom"/>
            <w:hideMark/>
          </w:tcPr>
          <w:p w14:paraId="6D81857F"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699.000,00    </w:t>
            </w:r>
          </w:p>
        </w:tc>
      </w:tr>
      <w:tr w:rsidR="00CD2F46" w:rsidRPr="00CD2F46" w14:paraId="57E7B99E"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0BC690A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7.2.</w:t>
            </w:r>
          </w:p>
        </w:tc>
        <w:tc>
          <w:tcPr>
            <w:tcW w:w="5391" w:type="dxa"/>
            <w:tcBorders>
              <w:top w:val="single" w:sz="4" w:space="0" w:color="auto"/>
              <w:left w:val="nil"/>
              <w:bottom w:val="single" w:sz="4" w:space="0" w:color="auto"/>
              <w:right w:val="single" w:sz="4" w:space="0" w:color="000000"/>
            </w:tcBorders>
            <w:shd w:val="clear" w:color="000000" w:fill="FFFFFF"/>
            <w:noWrap/>
            <w:vAlign w:val="bottom"/>
            <w:hideMark/>
          </w:tcPr>
          <w:p w14:paraId="5BA8AF8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komunalni doprinosi</w:t>
            </w:r>
          </w:p>
        </w:tc>
        <w:tc>
          <w:tcPr>
            <w:tcW w:w="2896" w:type="dxa"/>
            <w:tcBorders>
              <w:top w:val="nil"/>
              <w:left w:val="nil"/>
              <w:bottom w:val="single" w:sz="4" w:space="0" w:color="auto"/>
              <w:right w:val="single" w:sz="4" w:space="0" w:color="auto"/>
            </w:tcBorders>
            <w:shd w:val="clear" w:color="000000" w:fill="FFFFFF"/>
            <w:vAlign w:val="bottom"/>
            <w:hideMark/>
          </w:tcPr>
          <w:p w14:paraId="716201B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90.000,00    </w:t>
            </w:r>
          </w:p>
        </w:tc>
      </w:tr>
      <w:tr w:rsidR="00CD2F46" w:rsidRPr="00CD2F46" w14:paraId="009D6A7E" w14:textId="77777777" w:rsidTr="00CD2F46">
        <w:trPr>
          <w:trHeight w:val="240"/>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6FC8C5D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7.3.</w:t>
            </w:r>
          </w:p>
        </w:tc>
        <w:tc>
          <w:tcPr>
            <w:tcW w:w="5391" w:type="dxa"/>
            <w:tcBorders>
              <w:top w:val="single" w:sz="4" w:space="0" w:color="auto"/>
              <w:left w:val="nil"/>
              <w:bottom w:val="single" w:sz="4" w:space="0" w:color="auto"/>
              <w:right w:val="single" w:sz="4" w:space="0" w:color="auto"/>
            </w:tcBorders>
            <w:shd w:val="clear" w:color="000000" w:fill="FFFFFF"/>
            <w:vAlign w:val="bottom"/>
            <w:hideMark/>
          </w:tcPr>
          <w:p w14:paraId="045A314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fondovi</w:t>
            </w:r>
          </w:p>
        </w:tc>
        <w:tc>
          <w:tcPr>
            <w:tcW w:w="2896" w:type="dxa"/>
            <w:tcBorders>
              <w:top w:val="nil"/>
              <w:left w:val="nil"/>
              <w:bottom w:val="single" w:sz="4" w:space="0" w:color="auto"/>
              <w:right w:val="single" w:sz="4" w:space="0" w:color="auto"/>
            </w:tcBorders>
            <w:shd w:val="clear" w:color="000000" w:fill="FFFFFF"/>
            <w:vAlign w:val="bottom"/>
            <w:hideMark/>
          </w:tcPr>
          <w:p w14:paraId="132153ED"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105.000,00    </w:t>
            </w:r>
          </w:p>
        </w:tc>
      </w:tr>
    </w:tbl>
    <w:p w14:paraId="320B0A83" w14:textId="77777777" w:rsidR="00CD2F46" w:rsidRPr="00CD2F46" w:rsidRDefault="00CD2F46" w:rsidP="00CD2F46">
      <w:pPr>
        <w:suppressAutoHyphens/>
        <w:autoSpaceDE w:val="0"/>
        <w:jc w:val="both"/>
        <w:rPr>
          <w:rFonts w:ascii="Arial" w:hAnsi="Arial" w:cs="Arial"/>
          <w:sz w:val="22"/>
          <w:szCs w:val="22"/>
          <w:lang w:eastAsia="ar-SA"/>
        </w:rPr>
      </w:pPr>
    </w:p>
    <w:p w14:paraId="6C9F19E8" w14:textId="77777777" w:rsidR="00CD2F46" w:rsidRPr="00CD2F46" w:rsidRDefault="00CD2F46" w:rsidP="00CD2F46">
      <w:pPr>
        <w:suppressAutoHyphens/>
        <w:ind w:left="720"/>
        <w:jc w:val="both"/>
        <w:rPr>
          <w:rFonts w:ascii="Arial" w:hAnsi="Arial" w:cs="Arial"/>
          <w:sz w:val="22"/>
          <w:szCs w:val="22"/>
          <w:u w:val="single"/>
          <w:lang w:eastAsia="ar-SA"/>
        </w:rPr>
      </w:pPr>
      <w:r w:rsidRPr="00CD2F46">
        <w:rPr>
          <w:rFonts w:ascii="Arial" w:hAnsi="Arial" w:cs="Arial"/>
          <w:sz w:val="22"/>
          <w:szCs w:val="22"/>
          <w:u w:val="single"/>
          <w:lang w:eastAsia="ar-SA"/>
        </w:rPr>
        <w:t>UO ZA IZGRADNJU I UPRAVLJANJE PROJEKTIMA</w:t>
      </w:r>
    </w:p>
    <w:p w14:paraId="2EB1C837"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IGRALIŠTE ŠIPAN – završeni radovi I. faze projekta i nastavlja se </w:t>
      </w:r>
      <w:r w:rsidRPr="00CD2F46">
        <w:rPr>
          <w:rFonts w:ascii="Arial" w:hAnsi="Arial" w:cs="Arial"/>
          <w:sz w:val="22"/>
          <w:szCs w:val="22"/>
        </w:rPr>
        <w:t xml:space="preserve">II. faza uređenja sportskog i dječjeg igrališta u </w:t>
      </w:r>
      <w:proofErr w:type="spellStart"/>
      <w:r w:rsidRPr="00CD2F46">
        <w:rPr>
          <w:rFonts w:ascii="Arial" w:hAnsi="Arial" w:cs="Arial"/>
          <w:sz w:val="22"/>
          <w:szCs w:val="22"/>
        </w:rPr>
        <w:t>Suđurđu</w:t>
      </w:r>
      <w:proofErr w:type="spellEnd"/>
      <w:r w:rsidRPr="00CD2F46">
        <w:rPr>
          <w:rFonts w:ascii="Arial" w:hAnsi="Arial" w:cs="Arial"/>
          <w:sz w:val="22"/>
          <w:szCs w:val="22"/>
          <w:lang w:eastAsia="ar-SA"/>
        </w:rPr>
        <w:t xml:space="preserve"> koji je odobren za sufinanciranje bespovratnim sredstvima Odlukom Ministarstva regionalnoga razvoja i fondova Europske unije u iznosu od 105.000,00 eura u sklopu Programa razvoja otoka u 2024. godini</w:t>
      </w:r>
      <w:r w:rsidRPr="00CD2F46">
        <w:rPr>
          <w:rFonts w:ascii="Arial" w:hAnsi="Arial" w:cs="Arial"/>
          <w:color w:val="FF0000"/>
          <w:sz w:val="22"/>
          <w:szCs w:val="22"/>
          <w:lang w:eastAsia="ar-SA"/>
        </w:rPr>
        <w:t xml:space="preserve">. </w:t>
      </w:r>
    </w:p>
    <w:p w14:paraId="755AA9A3"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IGRALIŠTE OSNOVNE ŠKOLE LAPAD – projekt izglasali građani kroz participativno budžetiranje – uređenje podloge, sportske opreme, klupa, rasvjete, izgradnja novog odbojkaškog igrališta na neizgrađenom dijelu platoa te hortikulturno uređenje. Svrha projekta je poboljšanje uvjeta života za građane GK Lapad, a poglavito djece koja gravitiraju na navedenom igralištu. Cilj projekta je bolje i sigurnije igralište.</w:t>
      </w:r>
    </w:p>
    <w:p w14:paraId="322AD33E"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UREĐENJE PLATOA UZ OŠ MONTOVJERNA – projekt izglasali građani kroz participativno budžetiranje – uređenje platoa između Ulice Vladka Mačeka i Marka </w:t>
      </w:r>
      <w:proofErr w:type="spellStart"/>
      <w:r w:rsidRPr="00CD2F46">
        <w:rPr>
          <w:rFonts w:ascii="Arial" w:hAnsi="Arial" w:cs="Arial"/>
          <w:sz w:val="22"/>
          <w:szCs w:val="22"/>
          <w:lang w:eastAsia="ar-SA"/>
        </w:rPr>
        <w:t>Marojice</w:t>
      </w:r>
      <w:proofErr w:type="spellEnd"/>
      <w:r w:rsidRPr="00CD2F46">
        <w:rPr>
          <w:rFonts w:ascii="Arial" w:hAnsi="Arial" w:cs="Arial"/>
          <w:sz w:val="22"/>
          <w:szCs w:val="22"/>
          <w:lang w:eastAsia="ar-SA"/>
        </w:rPr>
        <w:t xml:space="preserve">. Predviđa se napraviti igralište za mali nogomet i košarku za djecu predškolskog uzrasta, postaviti stol za stolni tenis te ograditi igralište za pse. Svrha projekta je poboljšanje uvjeta života za građane GK </w:t>
      </w:r>
      <w:proofErr w:type="spellStart"/>
      <w:r w:rsidRPr="00CD2F46">
        <w:rPr>
          <w:rFonts w:ascii="Arial" w:hAnsi="Arial" w:cs="Arial"/>
          <w:sz w:val="22"/>
          <w:szCs w:val="22"/>
          <w:lang w:eastAsia="ar-SA"/>
        </w:rPr>
        <w:t>Montovjerna</w:t>
      </w:r>
      <w:proofErr w:type="spellEnd"/>
      <w:r w:rsidRPr="00CD2F46">
        <w:rPr>
          <w:rFonts w:ascii="Arial" w:hAnsi="Arial" w:cs="Arial"/>
          <w:sz w:val="22"/>
          <w:szCs w:val="22"/>
          <w:lang w:eastAsia="ar-SA"/>
        </w:rPr>
        <w:t>. Cilj je osigurati prostor za druženje djece predškolskog uzrasta te prostor za igru kućnih ljubimaca (pasa)</w:t>
      </w:r>
    </w:p>
    <w:p w14:paraId="2FF6C346"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 xml:space="preserve">DJEČJE IGRALIŠTE PLOČE IZA GRADA – projekt izglasali građani kroz participativno budžetiranje - izrada projektne dokumentacije i početak izvođenja radova na budućem dječjem igralištu u Ul. Bruna Bušića.                                                     </w:t>
      </w:r>
    </w:p>
    <w:p w14:paraId="28AE0E6D"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IZGRADNJA DJEČJEG IGRALIŠTA RIĐICA – projekt izglasali građani kroz participativno budžetiranje - planira se izgradnja dječjeg igrališta u središtu sela. Parcela je u privatnom vlasništvu, vlasnik je spreman darovati parcelu Gradu Dubrovniku. Cilj projekta osiguranje društvenih sadržaja i poboljšanje kvalitete življenja u ruralnim prigradskim naseljima</w:t>
      </w:r>
    </w:p>
    <w:p w14:paraId="386C35B4" w14:textId="77777777" w:rsidR="00CD2F46" w:rsidRPr="00CD2F46" w:rsidRDefault="00CD2F46" w:rsidP="00CD2F46">
      <w:pPr>
        <w:suppressAutoHyphens/>
        <w:ind w:firstLine="708"/>
        <w:jc w:val="both"/>
        <w:rPr>
          <w:rFonts w:ascii="Arial" w:hAnsi="Arial" w:cs="Arial"/>
          <w:sz w:val="22"/>
          <w:szCs w:val="22"/>
          <w:u w:val="single"/>
          <w:lang w:eastAsia="ar-SA"/>
        </w:rPr>
      </w:pPr>
      <w:r w:rsidRPr="00CD2F46">
        <w:rPr>
          <w:rFonts w:ascii="Arial" w:hAnsi="Arial" w:cs="Arial"/>
          <w:sz w:val="22"/>
          <w:szCs w:val="22"/>
          <w:u w:val="single"/>
          <w:lang w:eastAsia="ar-SA"/>
        </w:rPr>
        <w:t>UO ZA KOMUNALNE DJELATNOSTI, PROMET, MORE I MJESNU SAMOUPRAVU</w:t>
      </w:r>
    </w:p>
    <w:p w14:paraId="2A550685" w14:textId="77777777" w:rsidR="00CD2F46" w:rsidRPr="00CD2F46" w:rsidRDefault="00CD2F46" w:rsidP="005D3034">
      <w:pPr>
        <w:numPr>
          <w:ilvl w:val="1"/>
          <w:numId w:val="27"/>
        </w:numPr>
        <w:suppressAutoHyphens/>
        <w:jc w:val="both"/>
        <w:rPr>
          <w:rFonts w:ascii="Arial" w:hAnsi="Arial" w:cs="Arial"/>
          <w:sz w:val="22"/>
          <w:szCs w:val="22"/>
          <w:lang w:eastAsia="ar-SA"/>
        </w:rPr>
      </w:pPr>
      <w:r w:rsidRPr="00CD2F46">
        <w:rPr>
          <w:rFonts w:ascii="Arial" w:hAnsi="Arial" w:cs="Arial"/>
          <w:sz w:val="22"/>
          <w:szCs w:val="22"/>
          <w:lang w:eastAsia="ar-SA"/>
        </w:rPr>
        <w:t>DJEČJA IGRALIŠTA – nabava opreme za dječja igrališta i javno rekreacijske prostore.</w:t>
      </w:r>
    </w:p>
    <w:p w14:paraId="1AE7E4C6" w14:textId="77777777" w:rsidR="00CD2F46" w:rsidRPr="00CD2F46" w:rsidRDefault="00CD2F46" w:rsidP="00CD2F46">
      <w:pPr>
        <w:suppressAutoHyphens/>
        <w:autoSpaceDE w:val="0"/>
        <w:ind w:left="720"/>
        <w:jc w:val="both"/>
        <w:rPr>
          <w:rFonts w:ascii="Arial" w:hAnsi="Arial" w:cs="Arial"/>
          <w:color w:val="FF0000"/>
          <w:sz w:val="22"/>
          <w:szCs w:val="22"/>
          <w:lang w:eastAsia="ar-SA"/>
        </w:rPr>
      </w:pPr>
    </w:p>
    <w:p w14:paraId="4D404C35"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p>
    <w:p w14:paraId="36B863A6"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t>Članak 3.</w:t>
      </w:r>
    </w:p>
    <w:p w14:paraId="5AD39B57" w14:textId="77777777" w:rsidR="00CD2F46" w:rsidRPr="00CD2F46" w:rsidRDefault="00CD2F46" w:rsidP="00CD2F46">
      <w:pPr>
        <w:suppressAutoHyphens/>
        <w:autoSpaceDE w:val="0"/>
        <w:jc w:val="both"/>
        <w:rPr>
          <w:rFonts w:ascii="Arial" w:hAnsi="Arial" w:cs="Arial"/>
          <w:sz w:val="22"/>
          <w:szCs w:val="22"/>
          <w:lang w:eastAsia="ar-SA"/>
        </w:rPr>
      </w:pPr>
    </w:p>
    <w:p w14:paraId="02FB2FC0"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U Programu građenja komunalne infrastrukture za 2024. godinu (Službeni glasnik Grada Dubrovnika 20/23, 4/24, 15/24 ) članak 4. mijenja se i glasi:</w:t>
      </w:r>
    </w:p>
    <w:p w14:paraId="796395BD" w14:textId="77777777" w:rsidR="00CD2F46" w:rsidRPr="00CD2F46" w:rsidRDefault="00CD2F46" w:rsidP="00CD2F46">
      <w:pPr>
        <w:suppressAutoHyphens/>
        <w:autoSpaceDE w:val="0"/>
        <w:jc w:val="both"/>
        <w:rPr>
          <w:rFonts w:ascii="Arial" w:hAnsi="Arial" w:cs="Arial"/>
          <w:sz w:val="22"/>
          <w:szCs w:val="22"/>
          <w:lang w:eastAsia="ar-SA"/>
        </w:rPr>
      </w:pPr>
    </w:p>
    <w:p w14:paraId="7C746E51" w14:textId="77777777" w:rsidR="00CD2F46" w:rsidRPr="00CD2F46" w:rsidRDefault="00CD2F46" w:rsidP="00CD2F46">
      <w:pPr>
        <w:widowControl w:val="0"/>
        <w:autoSpaceDE w:val="0"/>
        <w:autoSpaceDN w:val="0"/>
        <w:jc w:val="both"/>
        <w:rPr>
          <w:rFonts w:ascii="Arial" w:eastAsia="Arial" w:hAnsi="Arial" w:cs="Arial"/>
          <w:color w:val="FF0000"/>
          <w:sz w:val="22"/>
          <w:szCs w:val="22"/>
          <w:lang w:bidi="hr-HR"/>
        </w:rPr>
      </w:pPr>
      <w:r w:rsidRPr="00CD2F46">
        <w:rPr>
          <w:rFonts w:ascii="Arial" w:eastAsia="Arial" w:hAnsi="Arial" w:cs="Arial"/>
          <w:sz w:val="22"/>
          <w:szCs w:val="22"/>
          <w:lang w:bidi="hr-HR"/>
        </w:rPr>
        <w:t>Gradnja građevina komunalne infrastrukture koje će se graditi izvan građevinskog područja u ukupnom iznosu od 108.000,00 eura, financirat će se iz proračunskih sredstava u iznosu od 108.000,00 eura kako slijedi:</w:t>
      </w:r>
    </w:p>
    <w:p w14:paraId="19B91788" w14:textId="77777777" w:rsidR="00CD2F46" w:rsidRPr="00CD2F46" w:rsidRDefault="00CD2F46" w:rsidP="00CD2F46">
      <w:pPr>
        <w:widowControl w:val="0"/>
        <w:autoSpaceDE w:val="0"/>
        <w:autoSpaceDN w:val="0"/>
        <w:jc w:val="both"/>
        <w:rPr>
          <w:rFonts w:ascii="Arial" w:eastAsia="Arial" w:hAnsi="Arial" w:cs="Arial"/>
          <w:color w:val="FF0000"/>
          <w:sz w:val="22"/>
          <w:szCs w:val="22"/>
          <w:lang w:bidi="hr-HR"/>
        </w:rPr>
      </w:pPr>
    </w:p>
    <w:p w14:paraId="6CC88ADB" w14:textId="77777777" w:rsidR="00CD2F46" w:rsidRPr="00CD2F46" w:rsidRDefault="00CD2F46" w:rsidP="005D3034">
      <w:pPr>
        <w:numPr>
          <w:ilvl w:val="0"/>
          <w:numId w:val="34"/>
        </w:numPr>
        <w:suppressAutoHyphens/>
        <w:rPr>
          <w:rFonts w:ascii="Arial" w:hAnsi="Arial" w:cs="Arial"/>
          <w:b/>
          <w:sz w:val="22"/>
          <w:szCs w:val="22"/>
          <w:lang w:eastAsia="ar-SA"/>
        </w:rPr>
      </w:pPr>
      <w:r w:rsidRPr="00CD2F46">
        <w:rPr>
          <w:rFonts w:ascii="Arial" w:hAnsi="Arial" w:cs="Arial"/>
          <w:b/>
          <w:sz w:val="22"/>
          <w:szCs w:val="22"/>
          <w:lang w:eastAsia="ar-SA"/>
        </w:rPr>
        <w:t xml:space="preserve">Javna parkirališta </w:t>
      </w:r>
    </w:p>
    <w:p w14:paraId="6483D437" w14:textId="77777777" w:rsidR="00CD2F46" w:rsidRPr="00CD2F46" w:rsidRDefault="00CD2F46" w:rsidP="00CD2F46">
      <w:pPr>
        <w:suppressAutoHyphens/>
        <w:rPr>
          <w:rFonts w:ascii="Arial" w:hAnsi="Arial" w:cs="Arial"/>
          <w:sz w:val="22"/>
          <w:szCs w:val="22"/>
          <w:lang w:eastAsia="ar-SA"/>
        </w:rPr>
      </w:pPr>
    </w:p>
    <w:tbl>
      <w:tblPr>
        <w:tblW w:w="9146" w:type="dxa"/>
        <w:tblInd w:w="108" w:type="dxa"/>
        <w:tblLook w:val="04A0" w:firstRow="1" w:lastRow="0" w:firstColumn="1" w:lastColumn="0" w:noHBand="0" w:noVBand="1"/>
      </w:tblPr>
      <w:tblGrid>
        <w:gridCol w:w="938"/>
        <w:gridCol w:w="5342"/>
        <w:gridCol w:w="2870"/>
      </w:tblGrid>
      <w:tr w:rsidR="00CD2F46" w:rsidRPr="00CD2F46" w14:paraId="091837F6" w14:textId="77777777" w:rsidTr="00CD2F46">
        <w:trPr>
          <w:trHeight w:val="230"/>
        </w:trPr>
        <w:tc>
          <w:tcPr>
            <w:tcW w:w="9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71281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342" w:type="dxa"/>
            <w:tcBorders>
              <w:top w:val="single" w:sz="4" w:space="0" w:color="auto"/>
              <w:left w:val="nil"/>
              <w:bottom w:val="single" w:sz="4" w:space="0" w:color="auto"/>
              <w:right w:val="single" w:sz="4" w:space="0" w:color="000000"/>
            </w:tcBorders>
            <w:shd w:val="clear" w:color="auto" w:fill="auto"/>
            <w:noWrap/>
            <w:vAlign w:val="bottom"/>
            <w:hideMark/>
          </w:tcPr>
          <w:p w14:paraId="001C83C1"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60F744D3"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55143D6A" w14:textId="77777777" w:rsidTr="00CD2F46">
        <w:trPr>
          <w:trHeight w:val="230"/>
        </w:trPr>
        <w:tc>
          <w:tcPr>
            <w:tcW w:w="934" w:type="dxa"/>
            <w:tcBorders>
              <w:top w:val="nil"/>
              <w:left w:val="single" w:sz="4" w:space="0" w:color="auto"/>
              <w:bottom w:val="single" w:sz="4" w:space="0" w:color="auto"/>
              <w:right w:val="single" w:sz="4" w:space="0" w:color="auto"/>
            </w:tcBorders>
            <w:shd w:val="clear" w:color="000000" w:fill="FFFFFF"/>
            <w:noWrap/>
            <w:vAlign w:val="bottom"/>
            <w:hideMark/>
          </w:tcPr>
          <w:p w14:paraId="01278A0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342" w:type="dxa"/>
            <w:tcBorders>
              <w:top w:val="single" w:sz="4" w:space="0" w:color="auto"/>
              <w:left w:val="nil"/>
              <w:bottom w:val="single" w:sz="4" w:space="0" w:color="auto"/>
              <w:right w:val="single" w:sz="4" w:space="0" w:color="000000"/>
            </w:tcBorders>
            <w:shd w:val="clear" w:color="000000" w:fill="FFFFFF"/>
            <w:vAlign w:val="bottom"/>
            <w:hideMark/>
          </w:tcPr>
          <w:p w14:paraId="64E7B23E" w14:textId="77777777" w:rsidR="00CD2F46" w:rsidRPr="00CD2F46" w:rsidRDefault="00CD2F46" w:rsidP="00CD2F46">
            <w:pPr>
              <w:rPr>
                <w:rFonts w:ascii="Arial" w:hAnsi="Arial" w:cs="Arial"/>
                <w:sz w:val="22"/>
                <w:szCs w:val="22"/>
              </w:rPr>
            </w:pPr>
            <w:r w:rsidRPr="00CD2F46">
              <w:rPr>
                <w:rFonts w:ascii="Arial" w:hAnsi="Arial" w:cs="Arial"/>
                <w:sz w:val="22"/>
                <w:szCs w:val="22"/>
              </w:rPr>
              <w:t>PARK'N'RIDE</w:t>
            </w:r>
          </w:p>
        </w:tc>
        <w:tc>
          <w:tcPr>
            <w:tcW w:w="2870" w:type="dxa"/>
            <w:tcBorders>
              <w:top w:val="nil"/>
              <w:left w:val="nil"/>
              <w:bottom w:val="single" w:sz="4" w:space="0" w:color="auto"/>
              <w:right w:val="single" w:sz="4" w:space="0" w:color="auto"/>
            </w:tcBorders>
            <w:shd w:val="clear" w:color="000000" w:fill="FFFFFF"/>
            <w:vAlign w:val="bottom"/>
            <w:hideMark/>
          </w:tcPr>
          <w:p w14:paraId="27ADE418"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48.000,00    </w:t>
            </w:r>
          </w:p>
        </w:tc>
      </w:tr>
      <w:tr w:rsidR="00CD2F46" w:rsidRPr="00CD2F46" w14:paraId="16FECF94" w14:textId="77777777" w:rsidTr="00CD2F46">
        <w:trPr>
          <w:trHeight w:val="230"/>
        </w:trPr>
        <w:tc>
          <w:tcPr>
            <w:tcW w:w="934" w:type="dxa"/>
            <w:tcBorders>
              <w:top w:val="nil"/>
              <w:left w:val="single" w:sz="4" w:space="0" w:color="auto"/>
              <w:bottom w:val="single" w:sz="4" w:space="0" w:color="auto"/>
              <w:right w:val="single" w:sz="4" w:space="0" w:color="auto"/>
            </w:tcBorders>
            <w:shd w:val="clear" w:color="000000" w:fill="FFFFFF"/>
            <w:vAlign w:val="bottom"/>
            <w:hideMark/>
          </w:tcPr>
          <w:p w14:paraId="0484FD6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342" w:type="dxa"/>
            <w:tcBorders>
              <w:top w:val="single" w:sz="4" w:space="0" w:color="auto"/>
              <w:left w:val="nil"/>
              <w:bottom w:val="single" w:sz="4" w:space="0" w:color="auto"/>
              <w:right w:val="single" w:sz="4" w:space="0" w:color="000000"/>
            </w:tcBorders>
            <w:shd w:val="clear" w:color="000000" w:fill="FFFFFF"/>
            <w:noWrap/>
            <w:vAlign w:val="bottom"/>
            <w:hideMark/>
          </w:tcPr>
          <w:p w14:paraId="7CFA0F7D"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proračunska sredstva</w:t>
            </w:r>
          </w:p>
        </w:tc>
        <w:tc>
          <w:tcPr>
            <w:tcW w:w="2870" w:type="dxa"/>
            <w:tcBorders>
              <w:top w:val="nil"/>
              <w:left w:val="nil"/>
              <w:bottom w:val="single" w:sz="4" w:space="0" w:color="auto"/>
              <w:right w:val="single" w:sz="4" w:space="0" w:color="auto"/>
            </w:tcBorders>
            <w:shd w:val="clear" w:color="000000" w:fill="FFFFFF"/>
            <w:vAlign w:val="bottom"/>
            <w:hideMark/>
          </w:tcPr>
          <w:p w14:paraId="20311BA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48.000,00    </w:t>
            </w:r>
          </w:p>
        </w:tc>
      </w:tr>
      <w:tr w:rsidR="00CD2F46" w:rsidRPr="00CD2F46" w14:paraId="5506F7C3" w14:textId="77777777" w:rsidTr="00CD2F46">
        <w:trPr>
          <w:trHeight w:val="230"/>
        </w:trPr>
        <w:tc>
          <w:tcPr>
            <w:tcW w:w="934" w:type="dxa"/>
            <w:tcBorders>
              <w:top w:val="nil"/>
              <w:left w:val="single" w:sz="4" w:space="0" w:color="auto"/>
              <w:bottom w:val="single" w:sz="4" w:space="0" w:color="auto"/>
              <w:right w:val="single" w:sz="4" w:space="0" w:color="auto"/>
            </w:tcBorders>
            <w:shd w:val="clear" w:color="000000" w:fill="FFFFFF"/>
            <w:noWrap/>
            <w:vAlign w:val="bottom"/>
            <w:hideMark/>
          </w:tcPr>
          <w:p w14:paraId="486E288C"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5342" w:type="dxa"/>
            <w:tcBorders>
              <w:top w:val="single" w:sz="4" w:space="0" w:color="auto"/>
              <w:left w:val="nil"/>
              <w:bottom w:val="single" w:sz="4" w:space="0" w:color="auto"/>
              <w:right w:val="single" w:sz="4" w:space="0" w:color="000000"/>
            </w:tcBorders>
            <w:shd w:val="clear" w:color="000000" w:fill="FFFFFF"/>
            <w:vAlign w:val="bottom"/>
            <w:hideMark/>
          </w:tcPr>
          <w:p w14:paraId="45165D26"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w:t>
            </w:r>
          </w:p>
        </w:tc>
        <w:tc>
          <w:tcPr>
            <w:tcW w:w="2870" w:type="dxa"/>
            <w:tcBorders>
              <w:top w:val="nil"/>
              <w:left w:val="nil"/>
              <w:bottom w:val="single" w:sz="4" w:space="0" w:color="auto"/>
              <w:right w:val="single" w:sz="4" w:space="0" w:color="auto"/>
            </w:tcBorders>
            <w:shd w:val="clear" w:color="000000" w:fill="FFFFFF"/>
            <w:vAlign w:val="bottom"/>
            <w:hideMark/>
          </w:tcPr>
          <w:p w14:paraId="06004FED"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45CF06A7" w14:textId="77777777" w:rsidTr="00CD2F46">
        <w:trPr>
          <w:trHeight w:val="230"/>
        </w:trPr>
        <w:tc>
          <w:tcPr>
            <w:tcW w:w="934" w:type="dxa"/>
            <w:tcBorders>
              <w:top w:val="nil"/>
              <w:left w:val="single" w:sz="4" w:space="0" w:color="auto"/>
              <w:bottom w:val="single" w:sz="4" w:space="0" w:color="auto"/>
              <w:right w:val="single" w:sz="4" w:space="0" w:color="auto"/>
            </w:tcBorders>
            <w:shd w:val="clear" w:color="000000" w:fill="FFFFFF"/>
            <w:noWrap/>
            <w:vAlign w:val="bottom"/>
            <w:hideMark/>
          </w:tcPr>
          <w:p w14:paraId="075BC451"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2.</w:t>
            </w:r>
          </w:p>
        </w:tc>
        <w:tc>
          <w:tcPr>
            <w:tcW w:w="5342" w:type="dxa"/>
            <w:tcBorders>
              <w:top w:val="single" w:sz="4" w:space="0" w:color="auto"/>
              <w:left w:val="nil"/>
              <w:bottom w:val="single" w:sz="4" w:space="0" w:color="auto"/>
              <w:right w:val="single" w:sz="4" w:space="0" w:color="000000"/>
            </w:tcBorders>
            <w:shd w:val="clear" w:color="000000" w:fill="FFFFFF"/>
            <w:vAlign w:val="bottom"/>
            <w:hideMark/>
          </w:tcPr>
          <w:p w14:paraId="66870E0C"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javna parkirališta</w:t>
            </w:r>
          </w:p>
        </w:tc>
        <w:tc>
          <w:tcPr>
            <w:tcW w:w="2870" w:type="dxa"/>
            <w:tcBorders>
              <w:top w:val="nil"/>
              <w:left w:val="nil"/>
              <w:bottom w:val="single" w:sz="4" w:space="0" w:color="auto"/>
              <w:right w:val="single" w:sz="4" w:space="0" w:color="auto"/>
            </w:tcBorders>
            <w:shd w:val="clear" w:color="000000" w:fill="FFFFFF"/>
            <w:vAlign w:val="bottom"/>
            <w:hideMark/>
          </w:tcPr>
          <w:p w14:paraId="6632CC28"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48.000,00    </w:t>
            </w:r>
          </w:p>
        </w:tc>
      </w:tr>
      <w:tr w:rsidR="00CD2F46" w:rsidRPr="00CD2F46" w14:paraId="57494F4A" w14:textId="77777777" w:rsidTr="00CD2F46">
        <w:trPr>
          <w:trHeight w:val="230"/>
        </w:trPr>
        <w:tc>
          <w:tcPr>
            <w:tcW w:w="934" w:type="dxa"/>
            <w:tcBorders>
              <w:top w:val="single" w:sz="4" w:space="0" w:color="auto"/>
              <w:left w:val="single" w:sz="4" w:space="0" w:color="auto"/>
              <w:bottom w:val="single" w:sz="4" w:space="0" w:color="auto"/>
              <w:right w:val="nil"/>
            </w:tcBorders>
            <w:shd w:val="clear" w:color="000000" w:fill="FFFFFF"/>
            <w:noWrap/>
            <w:vAlign w:val="bottom"/>
            <w:hideMark/>
          </w:tcPr>
          <w:p w14:paraId="323F12A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3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BA7BC9"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870" w:type="dxa"/>
            <w:tcBorders>
              <w:top w:val="nil"/>
              <w:left w:val="nil"/>
              <w:bottom w:val="single" w:sz="4" w:space="0" w:color="auto"/>
              <w:right w:val="single" w:sz="4" w:space="0" w:color="auto"/>
            </w:tcBorders>
            <w:shd w:val="clear" w:color="000000" w:fill="FFFFFF"/>
            <w:vAlign w:val="bottom"/>
            <w:hideMark/>
          </w:tcPr>
          <w:p w14:paraId="652BAAE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48.000,00    </w:t>
            </w:r>
          </w:p>
        </w:tc>
      </w:tr>
    </w:tbl>
    <w:p w14:paraId="3273BA20" w14:textId="77777777" w:rsidR="00CD2F46" w:rsidRPr="00CD2F46" w:rsidRDefault="00CD2F46" w:rsidP="00CD2F46">
      <w:pPr>
        <w:suppressAutoHyphens/>
        <w:autoSpaceDE w:val="0"/>
        <w:jc w:val="both"/>
        <w:rPr>
          <w:rFonts w:ascii="Arial" w:hAnsi="Arial" w:cs="Arial"/>
          <w:sz w:val="22"/>
          <w:szCs w:val="22"/>
          <w:lang w:eastAsia="ar-SA"/>
        </w:rPr>
      </w:pPr>
    </w:p>
    <w:p w14:paraId="1CB83B37" w14:textId="77777777" w:rsidR="00CD2F46" w:rsidRPr="00CD2F46" w:rsidRDefault="00CD2F46" w:rsidP="005D3034">
      <w:pPr>
        <w:numPr>
          <w:ilvl w:val="0"/>
          <w:numId w:val="31"/>
        </w:numPr>
        <w:suppressAutoHyphens/>
        <w:jc w:val="both"/>
        <w:rPr>
          <w:rFonts w:ascii="Arial" w:hAnsi="Arial" w:cs="Arial"/>
          <w:sz w:val="22"/>
          <w:szCs w:val="22"/>
          <w:lang w:eastAsia="ar-SA"/>
        </w:rPr>
      </w:pPr>
      <w:r w:rsidRPr="00CD2F46">
        <w:rPr>
          <w:rFonts w:ascii="Arial" w:hAnsi="Arial" w:cs="Arial"/>
          <w:sz w:val="22"/>
          <w:szCs w:val="22"/>
          <w:lang w:eastAsia="ar-SA"/>
        </w:rPr>
        <w:t xml:space="preserve">PARK'N'RIDE - uređenje parkirališnog platoa </w:t>
      </w:r>
      <w:proofErr w:type="spellStart"/>
      <w:r w:rsidRPr="00CD2F46">
        <w:rPr>
          <w:rFonts w:ascii="Arial" w:hAnsi="Arial" w:cs="Arial"/>
          <w:sz w:val="22"/>
          <w:szCs w:val="22"/>
          <w:lang w:eastAsia="ar-SA"/>
        </w:rPr>
        <w:t>Park'n'Ride</w:t>
      </w:r>
      <w:proofErr w:type="spellEnd"/>
      <w:r w:rsidRPr="00CD2F46">
        <w:rPr>
          <w:rFonts w:ascii="Arial" w:hAnsi="Arial" w:cs="Arial"/>
          <w:sz w:val="22"/>
          <w:szCs w:val="22"/>
          <w:lang w:eastAsia="ar-SA"/>
        </w:rPr>
        <w:t xml:space="preserve"> </w:t>
      </w:r>
      <w:proofErr w:type="spellStart"/>
      <w:r w:rsidRPr="00CD2F46">
        <w:rPr>
          <w:rFonts w:ascii="Arial" w:hAnsi="Arial" w:cs="Arial"/>
          <w:sz w:val="22"/>
          <w:szCs w:val="22"/>
          <w:lang w:eastAsia="ar-SA"/>
        </w:rPr>
        <w:t>Osojnik</w:t>
      </w:r>
      <w:proofErr w:type="spellEnd"/>
      <w:r w:rsidRPr="00CD2F46">
        <w:rPr>
          <w:rFonts w:ascii="Arial" w:hAnsi="Arial" w:cs="Arial"/>
          <w:sz w:val="22"/>
          <w:szCs w:val="22"/>
          <w:lang w:eastAsia="ar-SA"/>
        </w:rPr>
        <w:t xml:space="preserve"> s pripadajućim priključkom na lokalnu cestu, bivšu županijsku cestu Ž6235. Uređuju se vozne i parkirne kolne površine te platoi s pripadajućim peronima za prihvat osobnih i vozila taxi službe te autobusa. Financiranje investicije planira se  u sklopu mehanizma integriranih teritorijalnih ulaganja (ITU mehanizma).</w:t>
      </w:r>
    </w:p>
    <w:p w14:paraId="62C45B6F" w14:textId="77777777" w:rsidR="00CD2F46" w:rsidRPr="00CD2F46" w:rsidRDefault="00CD2F46" w:rsidP="00CD2F46">
      <w:pPr>
        <w:suppressAutoHyphens/>
        <w:autoSpaceDE w:val="0"/>
        <w:jc w:val="both"/>
        <w:rPr>
          <w:rFonts w:ascii="Arial" w:hAnsi="Arial" w:cs="Arial"/>
          <w:sz w:val="22"/>
          <w:szCs w:val="22"/>
          <w:lang w:eastAsia="ar-SA"/>
        </w:rPr>
      </w:pPr>
    </w:p>
    <w:p w14:paraId="21F4A2D8" w14:textId="77777777" w:rsidR="00CD2F46" w:rsidRPr="00CD2F46" w:rsidRDefault="00CD2F46" w:rsidP="00CD2F46">
      <w:pPr>
        <w:suppressAutoHyphens/>
        <w:autoSpaceDE w:val="0"/>
        <w:jc w:val="both"/>
        <w:rPr>
          <w:rFonts w:ascii="Arial" w:hAnsi="Arial" w:cs="Arial"/>
          <w:sz w:val="22"/>
          <w:szCs w:val="22"/>
          <w:lang w:eastAsia="ar-SA"/>
        </w:rPr>
      </w:pPr>
    </w:p>
    <w:p w14:paraId="4117F310"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r>
      <w:r w:rsidRPr="00CD2F46">
        <w:rPr>
          <w:rFonts w:ascii="Arial" w:hAnsi="Arial" w:cs="Arial"/>
          <w:sz w:val="22"/>
          <w:szCs w:val="22"/>
          <w:lang w:eastAsia="ar-SA"/>
        </w:rPr>
        <w:tab/>
        <w:t>Članak 4.</w:t>
      </w:r>
    </w:p>
    <w:p w14:paraId="4ED4884D" w14:textId="77777777" w:rsidR="00CD2F46" w:rsidRPr="00CD2F46" w:rsidRDefault="00CD2F46" w:rsidP="00CD2F46">
      <w:pPr>
        <w:suppressAutoHyphens/>
        <w:autoSpaceDE w:val="0"/>
        <w:jc w:val="both"/>
        <w:rPr>
          <w:rFonts w:ascii="Arial" w:hAnsi="Arial" w:cs="Arial"/>
          <w:sz w:val="22"/>
          <w:szCs w:val="22"/>
          <w:lang w:eastAsia="ar-SA"/>
        </w:rPr>
      </w:pPr>
    </w:p>
    <w:p w14:paraId="4A7DC37F"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U Programu građenja komunalne infrastrukture za 2024. godinu (Službeni glasnik Grada Dubrovnika 20/23, 4/24, 15/24) članak 5. mijenja se i glasi:</w:t>
      </w:r>
    </w:p>
    <w:p w14:paraId="55C1AA97" w14:textId="77777777" w:rsidR="00CD2F46" w:rsidRPr="00CD2F46" w:rsidRDefault="00CD2F46" w:rsidP="00CD2F46">
      <w:pPr>
        <w:suppressAutoHyphens/>
        <w:autoSpaceDE w:val="0"/>
        <w:jc w:val="both"/>
        <w:rPr>
          <w:rFonts w:ascii="Arial" w:hAnsi="Arial" w:cs="Arial"/>
          <w:sz w:val="22"/>
          <w:szCs w:val="22"/>
          <w:lang w:eastAsia="ar-SA"/>
        </w:rPr>
      </w:pPr>
    </w:p>
    <w:p w14:paraId="01BA3954" w14:textId="77777777" w:rsidR="00CD2F46" w:rsidRPr="00CD2F46" w:rsidRDefault="00CD2F46" w:rsidP="00CD2F46">
      <w:pPr>
        <w:suppressAutoHyphens/>
        <w:jc w:val="both"/>
        <w:rPr>
          <w:rFonts w:ascii="Arial" w:hAnsi="Arial" w:cs="Arial"/>
          <w:sz w:val="22"/>
          <w:szCs w:val="22"/>
          <w:lang w:eastAsia="ar-SA"/>
        </w:rPr>
      </w:pPr>
      <w:r w:rsidRPr="00CD2F46">
        <w:rPr>
          <w:rFonts w:ascii="Arial" w:hAnsi="Arial" w:cs="Arial"/>
          <w:sz w:val="22"/>
          <w:szCs w:val="22"/>
          <w:lang w:eastAsia="ar-SA"/>
        </w:rPr>
        <w:t>Postojeće građevine komunalne infrastrukture koje će se rekonstruirati u ukupnom iznosu od 2.854.581,00 eura, financirat će se iz: proračunskih sredstva u iznosu od 1.953.258,00 eura, fondova 669.975,00 eura, komunalni doprinosi u iznosu od 115.110,00 eura te turistička pristojba u iznosu od 116.238,00 eura kako slijedi:</w:t>
      </w:r>
    </w:p>
    <w:p w14:paraId="6035F027" w14:textId="77777777" w:rsidR="00CD2F46" w:rsidRPr="00CD2F46" w:rsidRDefault="00CD2F46" w:rsidP="00CD2F46">
      <w:pPr>
        <w:suppressAutoHyphens/>
        <w:jc w:val="both"/>
        <w:rPr>
          <w:rFonts w:ascii="Arial" w:hAnsi="Arial" w:cs="Arial"/>
          <w:sz w:val="22"/>
          <w:szCs w:val="22"/>
          <w:lang w:eastAsia="ar-SA"/>
        </w:rPr>
      </w:pPr>
    </w:p>
    <w:p w14:paraId="104B018F" w14:textId="77777777" w:rsidR="00CD2F46" w:rsidRPr="00CD2F46" w:rsidRDefault="00CD2F46" w:rsidP="005D3034">
      <w:pPr>
        <w:numPr>
          <w:ilvl w:val="0"/>
          <w:numId w:val="35"/>
        </w:numPr>
        <w:suppressAutoHyphens/>
        <w:rPr>
          <w:rFonts w:ascii="Arial" w:hAnsi="Arial" w:cs="Arial"/>
          <w:b/>
          <w:sz w:val="22"/>
          <w:szCs w:val="22"/>
          <w:lang w:eastAsia="ar-SA"/>
        </w:rPr>
      </w:pPr>
      <w:r w:rsidRPr="00CD2F46">
        <w:rPr>
          <w:rFonts w:ascii="Arial" w:hAnsi="Arial" w:cs="Arial"/>
          <w:b/>
          <w:sz w:val="22"/>
          <w:szCs w:val="22"/>
          <w:lang w:eastAsia="ar-SA"/>
        </w:rPr>
        <w:t xml:space="preserve">Nerazvrstane ceste: </w:t>
      </w:r>
    </w:p>
    <w:p w14:paraId="288778F5"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 xml:space="preserve"> </w:t>
      </w:r>
    </w:p>
    <w:tbl>
      <w:tblPr>
        <w:tblW w:w="9072" w:type="dxa"/>
        <w:tblInd w:w="108" w:type="dxa"/>
        <w:tblLook w:val="04A0" w:firstRow="1" w:lastRow="0" w:firstColumn="1" w:lastColumn="0" w:noHBand="0" w:noVBand="1"/>
      </w:tblPr>
      <w:tblGrid>
        <w:gridCol w:w="938"/>
        <w:gridCol w:w="4824"/>
        <w:gridCol w:w="474"/>
        <w:gridCol w:w="2847"/>
      </w:tblGrid>
      <w:tr w:rsidR="00CD2F46" w:rsidRPr="00CD2F46" w14:paraId="1312F6C1" w14:textId="77777777" w:rsidTr="00CD2F46">
        <w:trPr>
          <w:trHeight w:val="224"/>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16B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2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CC1770"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14:paraId="5AABFCED"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7254B7BB" w14:textId="77777777" w:rsidTr="00CD2F46">
        <w:trPr>
          <w:trHeight w:val="21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5990F7BE"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298" w:type="dxa"/>
            <w:gridSpan w:val="2"/>
            <w:tcBorders>
              <w:top w:val="single" w:sz="4" w:space="0" w:color="auto"/>
              <w:left w:val="nil"/>
              <w:bottom w:val="single" w:sz="4" w:space="0" w:color="auto"/>
              <w:right w:val="single" w:sz="4" w:space="0" w:color="000000"/>
            </w:tcBorders>
            <w:shd w:val="clear" w:color="000000" w:fill="FFFFFF"/>
            <w:hideMark/>
          </w:tcPr>
          <w:p w14:paraId="297D259E"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CESTA NA OSOJNIKU</w:t>
            </w:r>
          </w:p>
        </w:tc>
        <w:tc>
          <w:tcPr>
            <w:tcW w:w="2847" w:type="dxa"/>
            <w:tcBorders>
              <w:top w:val="nil"/>
              <w:left w:val="nil"/>
              <w:bottom w:val="single" w:sz="4" w:space="0" w:color="auto"/>
              <w:right w:val="single" w:sz="4" w:space="0" w:color="auto"/>
            </w:tcBorders>
            <w:shd w:val="clear" w:color="auto" w:fill="auto"/>
            <w:vAlign w:val="bottom"/>
            <w:hideMark/>
          </w:tcPr>
          <w:p w14:paraId="4118DFF6"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45.000,00    </w:t>
            </w:r>
          </w:p>
        </w:tc>
      </w:tr>
      <w:tr w:rsidR="00CD2F46" w:rsidRPr="00CD2F46" w14:paraId="7B164DAE" w14:textId="77777777" w:rsidTr="00CD2F46">
        <w:trPr>
          <w:trHeight w:val="203"/>
        </w:trPr>
        <w:tc>
          <w:tcPr>
            <w:tcW w:w="927" w:type="dxa"/>
            <w:tcBorders>
              <w:top w:val="nil"/>
              <w:left w:val="single" w:sz="4" w:space="0" w:color="auto"/>
              <w:bottom w:val="single" w:sz="4" w:space="0" w:color="auto"/>
              <w:right w:val="single" w:sz="4" w:space="0" w:color="auto"/>
            </w:tcBorders>
            <w:shd w:val="clear" w:color="000000" w:fill="FFFFFF"/>
            <w:vAlign w:val="bottom"/>
            <w:hideMark/>
          </w:tcPr>
          <w:p w14:paraId="3719793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29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74B3B2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komunalni doprinosi</w:t>
            </w:r>
          </w:p>
        </w:tc>
        <w:tc>
          <w:tcPr>
            <w:tcW w:w="2847" w:type="dxa"/>
            <w:tcBorders>
              <w:top w:val="nil"/>
              <w:left w:val="nil"/>
              <w:bottom w:val="single" w:sz="4" w:space="0" w:color="auto"/>
              <w:right w:val="single" w:sz="4" w:space="0" w:color="auto"/>
            </w:tcBorders>
            <w:shd w:val="clear" w:color="auto" w:fill="auto"/>
            <w:vAlign w:val="bottom"/>
            <w:hideMark/>
          </w:tcPr>
          <w:p w14:paraId="4C29CFD0"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45.000,00    </w:t>
            </w:r>
          </w:p>
        </w:tc>
      </w:tr>
      <w:tr w:rsidR="00CD2F46" w:rsidRPr="00CD2F46" w14:paraId="2D858C5D" w14:textId="77777777" w:rsidTr="00CD2F46">
        <w:trPr>
          <w:trHeight w:val="21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21AEF45D"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298" w:type="dxa"/>
            <w:gridSpan w:val="2"/>
            <w:tcBorders>
              <w:top w:val="single" w:sz="4" w:space="0" w:color="auto"/>
              <w:left w:val="nil"/>
              <w:bottom w:val="single" w:sz="4" w:space="0" w:color="auto"/>
              <w:right w:val="single" w:sz="4" w:space="0" w:color="000000"/>
            </w:tcBorders>
            <w:shd w:val="clear" w:color="000000" w:fill="FFFFFF"/>
            <w:vAlign w:val="bottom"/>
            <w:hideMark/>
          </w:tcPr>
          <w:p w14:paraId="4FE159D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LAPADSKA OBALA</w:t>
            </w:r>
          </w:p>
        </w:tc>
        <w:tc>
          <w:tcPr>
            <w:tcW w:w="2847" w:type="dxa"/>
            <w:tcBorders>
              <w:top w:val="nil"/>
              <w:left w:val="nil"/>
              <w:bottom w:val="single" w:sz="4" w:space="0" w:color="auto"/>
              <w:right w:val="single" w:sz="4" w:space="0" w:color="auto"/>
            </w:tcBorders>
            <w:shd w:val="clear" w:color="auto" w:fill="auto"/>
            <w:vAlign w:val="bottom"/>
            <w:hideMark/>
          </w:tcPr>
          <w:p w14:paraId="134086F1" w14:textId="77777777" w:rsidR="00CD2F46" w:rsidRPr="00CD2F46" w:rsidRDefault="00CD2F46" w:rsidP="00CD2F46">
            <w:pPr>
              <w:jc w:val="right"/>
              <w:rPr>
                <w:rFonts w:ascii="Arial" w:hAnsi="Arial" w:cs="Arial"/>
                <w:sz w:val="22"/>
                <w:szCs w:val="22"/>
              </w:rPr>
            </w:pPr>
            <w:r w:rsidRPr="00CD2F46">
              <w:rPr>
                <w:rFonts w:ascii="Arial" w:hAnsi="Arial" w:cs="Arial"/>
                <w:sz w:val="22"/>
                <w:szCs w:val="22"/>
              </w:rPr>
              <w:t xml:space="preserve">                        212.123,00    </w:t>
            </w:r>
          </w:p>
        </w:tc>
      </w:tr>
      <w:tr w:rsidR="00CD2F46" w:rsidRPr="00CD2F46" w14:paraId="28A573F7" w14:textId="77777777" w:rsidTr="00CD2F46">
        <w:trPr>
          <w:trHeight w:val="20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7766AA3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29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89C14E9"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komunalni doprinosi</w:t>
            </w:r>
          </w:p>
        </w:tc>
        <w:tc>
          <w:tcPr>
            <w:tcW w:w="2847" w:type="dxa"/>
            <w:tcBorders>
              <w:top w:val="nil"/>
              <w:left w:val="nil"/>
              <w:bottom w:val="single" w:sz="4" w:space="0" w:color="auto"/>
              <w:right w:val="single" w:sz="4" w:space="0" w:color="auto"/>
            </w:tcBorders>
            <w:shd w:val="clear" w:color="auto" w:fill="auto"/>
            <w:vAlign w:val="bottom"/>
            <w:hideMark/>
          </w:tcPr>
          <w:p w14:paraId="56DAF2E7"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70.110,00    </w:t>
            </w:r>
          </w:p>
        </w:tc>
      </w:tr>
      <w:tr w:rsidR="00CD2F46" w:rsidRPr="00CD2F46" w14:paraId="6D9A9ABE" w14:textId="77777777" w:rsidTr="00CD2F46">
        <w:trPr>
          <w:trHeight w:val="20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6E5EA1B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2.2.</w:t>
            </w:r>
          </w:p>
        </w:tc>
        <w:tc>
          <w:tcPr>
            <w:tcW w:w="529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F6F0BA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47" w:type="dxa"/>
            <w:tcBorders>
              <w:top w:val="nil"/>
              <w:left w:val="nil"/>
              <w:bottom w:val="single" w:sz="4" w:space="0" w:color="auto"/>
              <w:right w:val="single" w:sz="4" w:space="0" w:color="auto"/>
            </w:tcBorders>
            <w:shd w:val="clear" w:color="auto" w:fill="auto"/>
            <w:vAlign w:val="bottom"/>
            <w:hideMark/>
          </w:tcPr>
          <w:p w14:paraId="221DD5AA"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139.122,00    </w:t>
            </w:r>
          </w:p>
        </w:tc>
      </w:tr>
      <w:tr w:rsidR="00CD2F46" w:rsidRPr="00CD2F46" w14:paraId="116F7A33" w14:textId="77777777" w:rsidTr="00CD2F46">
        <w:trPr>
          <w:trHeight w:val="20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5F2F6FD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2.3.</w:t>
            </w:r>
          </w:p>
        </w:tc>
        <w:tc>
          <w:tcPr>
            <w:tcW w:w="529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9E399C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47" w:type="dxa"/>
            <w:tcBorders>
              <w:top w:val="nil"/>
              <w:left w:val="nil"/>
              <w:bottom w:val="single" w:sz="4" w:space="0" w:color="auto"/>
              <w:right w:val="single" w:sz="4" w:space="0" w:color="auto"/>
            </w:tcBorders>
            <w:shd w:val="clear" w:color="auto" w:fill="auto"/>
            <w:vAlign w:val="bottom"/>
            <w:hideMark/>
          </w:tcPr>
          <w:p w14:paraId="6B901481"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2.891,00    </w:t>
            </w:r>
          </w:p>
        </w:tc>
      </w:tr>
      <w:tr w:rsidR="00CD2F46" w:rsidRPr="00CD2F46" w14:paraId="2F400363" w14:textId="77777777" w:rsidTr="00CD2F46">
        <w:trPr>
          <w:trHeight w:val="224"/>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7CAFA834"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4824" w:type="dxa"/>
            <w:tcBorders>
              <w:top w:val="nil"/>
              <w:left w:val="nil"/>
              <w:bottom w:val="single" w:sz="4" w:space="0" w:color="auto"/>
              <w:right w:val="nil"/>
            </w:tcBorders>
            <w:shd w:val="clear" w:color="000000" w:fill="FFFFFF"/>
            <w:noWrap/>
            <w:vAlign w:val="bottom"/>
            <w:hideMark/>
          </w:tcPr>
          <w:p w14:paraId="79D4BD2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 </w:t>
            </w:r>
          </w:p>
        </w:tc>
        <w:tc>
          <w:tcPr>
            <w:tcW w:w="474" w:type="dxa"/>
            <w:tcBorders>
              <w:top w:val="nil"/>
              <w:left w:val="nil"/>
              <w:bottom w:val="single" w:sz="4" w:space="0" w:color="auto"/>
              <w:right w:val="single" w:sz="4" w:space="0" w:color="auto"/>
            </w:tcBorders>
            <w:shd w:val="clear" w:color="000000" w:fill="FFFFFF"/>
            <w:noWrap/>
            <w:vAlign w:val="bottom"/>
            <w:hideMark/>
          </w:tcPr>
          <w:p w14:paraId="7168D76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 </w:t>
            </w:r>
          </w:p>
        </w:tc>
        <w:tc>
          <w:tcPr>
            <w:tcW w:w="2847" w:type="dxa"/>
            <w:tcBorders>
              <w:top w:val="nil"/>
              <w:left w:val="nil"/>
              <w:bottom w:val="single" w:sz="4" w:space="0" w:color="auto"/>
              <w:right w:val="single" w:sz="4" w:space="0" w:color="auto"/>
            </w:tcBorders>
            <w:shd w:val="clear" w:color="auto" w:fill="auto"/>
            <w:vAlign w:val="bottom"/>
            <w:hideMark/>
          </w:tcPr>
          <w:p w14:paraId="5E1D9091"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45C9967D" w14:textId="77777777" w:rsidTr="00CD2F46">
        <w:trPr>
          <w:trHeight w:val="21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45CEB858"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3.</w:t>
            </w:r>
          </w:p>
        </w:tc>
        <w:tc>
          <w:tcPr>
            <w:tcW w:w="5298" w:type="dxa"/>
            <w:gridSpan w:val="2"/>
            <w:tcBorders>
              <w:top w:val="single" w:sz="4" w:space="0" w:color="auto"/>
              <w:left w:val="nil"/>
              <w:bottom w:val="single" w:sz="4" w:space="0" w:color="auto"/>
              <w:right w:val="single" w:sz="4" w:space="0" w:color="000000"/>
            </w:tcBorders>
            <w:shd w:val="clear" w:color="auto" w:fill="auto"/>
            <w:vAlign w:val="bottom"/>
            <w:hideMark/>
          </w:tcPr>
          <w:p w14:paraId="2682D778"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nerazvrstane ceste</w:t>
            </w:r>
          </w:p>
        </w:tc>
        <w:tc>
          <w:tcPr>
            <w:tcW w:w="2847" w:type="dxa"/>
            <w:tcBorders>
              <w:top w:val="nil"/>
              <w:left w:val="nil"/>
              <w:bottom w:val="single" w:sz="4" w:space="0" w:color="auto"/>
              <w:right w:val="single" w:sz="4" w:space="0" w:color="auto"/>
            </w:tcBorders>
            <w:shd w:val="clear" w:color="auto" w:fill="auto"/>
            <w:vAlign w:val="bottom"/>
            <w:hideMark/>
          </w:tcPr>
          <w:p w14:paraId="0490E5B9"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257.123,00    </w:t>
            </w:r>
          </w:p>
        </w:tc>
      </w:tr>
      <w:tr w:rsidR="00CD2F46" w:rsidRPr="00CD2F46" w14:paraId="316EB026" w14:textId="77777777" w:rsidTr="00CD2F46">
        <w:trPr>
          <w:trHeight w:val="288"/>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619F20A9"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2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B4D8C6"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847" w:type="dxa"/>
            <w:tcBorders>
              <w:top w:val="nil"/>
              <w:left w:val="nil"/>
              <w:bottom w:val="single" w:sz="4" w:space="0" w:color="auto"/>
              <w:right w:val="single" w:sz="4" w:space="0" w:color="auto"/>
            </w:tcBorders>
            <w:shd w:val="clear" w:color="auto" w:fill="auto"/>
            <w:vAlign w:val="bottom"/>
            <w:hideMark/>
          </w:tcPr>
          <w:p w14:paraId="24ECF48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139.122,00    </w:t>
            </w:r>
          </w:p>
        </w:tc>
      </w:tr>
      <w:tr w:rsidR="00CD2F46" w:rsidRPr="00CD2F46" w14:paraId="4EE64AC3" w14:textId="77777777" w:rsidTr="00CD2F46">
        <w:trPr>
          <w:trHeight w:val="20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7E685CF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3.2.</w:t>
            </w:r>
          </w:p>
        </w:tc>
        <w:tc>
          <w:tcPr>
            <w:tcW w:w="52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C48F8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komunalni doprinosi</w:t>
            </w:r>
          </w:p>
        </w:tc>
        <w:tc>
          <w:tcPr>
            <w:tcW w:w="2847" w:type="dxa"/>
            <w:tcBorders>
              <w:top w:val="nil"/>
              <w:left w:val="nil"/>
              <w:bottom w:val="single" w:sz="4" w:space="0" w:color="auto"/>
              <w:right w:val="single" w:sz="4" w:space="0" w:color="auto"/>
            </w:tcBorders>
            <w:shd w:val="clear" w:color="auto" w:fill="auto"/>
            <w:vAlign w:val="bottom"/>
            <w:hideMark/>
          </w:tcPr>
          <w:p w14:paraId="03C24539"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115.110,00    </w:t>
            </w:r>
          </w:p>
        </w:tc>
      </w:tr>
      <w:tr w:rsidR="00CD2F46" w:rsidRPr="00CD2F46" w14:paraId="128AFA0B" w14:textId="77777777" w:rsidTr="00CD2F46">
        <w:trPr>
          <w:trHeight w:val="213"/>
        </w:trPr>
        <w:tc>
          <w:tcPr>
            <w:tcW w:w="927" w:type="dxa"/>
            <w:tcBorders>
              <w:top w:val="nil"/>
              <w:left w:val="single" w:sz="4" w:space="0" w:color="auto"/>
              <w:bottom w:val="single" w:sz="4" w:space="0" w:color="auto"/>
              <w:right w:val="single" w:sz="4" w:space="0" w:color="auto"/>
            </w:tcBorders>
            <w:shd w:val="clear" w:color="000000" w:fill="FFFFFF"/>
            <w:noWrap/>
            <w:vAlign w:val="bottom"/>
            <w:hideMark/>
          </w:tcPr>
          <w:p w14:paraId="73CEF76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3.3.</w:t>
            </w:r>
          </w:p>
        </w:tc>
        <w:tc>
          <w:tcPr>
            <w:tcW w:w="52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F5043A"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fondovi</w:t>
            </w:r>
          </w:p>
        </w:tc>
        <w:tc>
          <w:tcPr>
            <w:tcW w:w="2847" w:type="dxa"/>
            <w:tcBorders>
              <w:top w:val="nil"/>
              <w:left w:val="nil"/>
              <w:bottom w:val="single" w:sz="4" w:space="0" w:color="auto"/>
              <w:right w:val="single" w:sz="4" w:space="0" w:color="auto"/>
            </w:tcBorders>
            <w:shd w:val="clear" w:color="auto" w:fill="auto"/>
            <w:vAlign w:val="bottom"/>
            <w:hideMark/>
          </w:tcPr>
          <w:p w14:paraId="03B003B5"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2.891,00    </w:t>
            </w:r>
          </w:p>
        </w:tc>
      </w:tr>
    </w:tbl>
    <w:p w14:paraId="78A72FD1" w14:textId="77777777" w:rsidR="00CD2F46" w:rsidRPr="00CD2F46" w:rsidRDefault="00CD2F46" w:rsidP="00CD2F46">
      <w:pPr>
        <w:suppressAutoHyphens/>
        <w:jc w:val="both"/>
        <w:rPr>
          <w:rFonts w:ascii="Arial" w:hAnsi="Arial" w:cs="Arial"/>
          <w:sz w:val="22"/>
          <w:szCs w:val="22"/>
          <w:lang w:eastAsia="ar-SA"/>
        </w:rPr>
      </w:pPr>
    </w:p>
    <w:p w14:paraId="40E24B21" w14:textId="77777777" w:rsidR="00CD2F46" w:rsidRPr="00CD2F46" w:rsidRDefault="00CD2F46" w:rsidP="005D3034">
      <w:pPr>
        <w:numPr>
          <w:ilvl w:val="0"/>
          <w:numId w:val="29"/>
        </w:numPr>
        <w:suppressAutoHyphens/>
        <w:jc w:val="both"/>
        <w:rPr>
          <w:rFonts w:ascii="Arial" w:hAnsi="Arial" w:cs="Arial"/>
          <w:color w:val="FF0000"/>
          <w:sz w:val="22"/>
          <w:szCs w:val="22"/>
          <w:lang w:eastAsia="ar-SA"/>
        </w:rPr>
      </w:pPr>
      <w:r w:rsidRPr="00CD2F46">
        <w:rPr>
          <w:rFonts w:ascii="Arial" w:hAnsi="Arial" w:cs="Arial"/>
          <w:sz w:val="22"/>
          <w:szCs w:val="22"/>
          <w:lang w:eastAsia="ar-SA"/>
        </w:rPr>
        <w:t xml:space="preserve">CESTA NA OSOJNIKU - izrada projektno tehničke dokumentacije za provođenje upravnog postupka ishođenja lokacijske dozvole, a potom i građevinske dozvole za rekonstrukciju ceste kroz </w:t>
      </w:r>
      <w:proofErr w:type="spellStart"/>
      <w:r w:rsidRPr="00CD2F46">
        <w:rPr>
          <w:rFonts w:ascii="Arial" w:hAnsi="Arial" w:cs="Arial"/>
          <w:sz w:val="22"/>
          <w:szCs w:val="22"/>
          <w:lang w:eastAsia="ar-SA"/>
        </w:rPr>
        <w:t>Osojnik</w:t>
      </w:r>
      <w:proofErr w:type="spellEnd"/>
      <w:r w:rsidRPr="00CD2F46">
        <w:rPr>
          <w:rFonts w:ascii="Arial" w:hAnsi="Arial" w:cs="Arial"/>
          <w:sz w:val="22"/>
          <w:szCs w:val="22"/>
          <w:lang w:eastAsia="ar-SA"/>
        </w:rPr>
        <w:t xml:space="preserve"> u duljini cca 1000m.</w:t>
      </w:r>
    </w:p>
    <w:p w14:paraId="44690189" w14:textId="77777777" w:rsidR="00CD2F46" w:rsidRPr="00CD2F46" w:rsidRDefault="00CD2F46" w:rsidP="005D3034">
      <w:pPr>
        <w:widowControl w:val="0"/>
        <w:numPr>
          <w:ilvl w:val="0"/>
          <w:numId w:val="29"/>
        </w:numPr>
        <w:suppressAutoHyphens/>
        <w:autoSpaceDE w:val="0"/>
        <w:autoSpaceDN w:val="0"/>
        <w:jc w:val="both"/>
        <w:rPr>
          <w:rFonts w:ascii="Arial" w:eastAsia="Arial" w:hAnsi="Arial" w:cs="Arial"/>
          <w:sz w:val="22"/>
          <w:szCs w:val="22"/>
          <w:lang w:bidi="hr-HR"/>
        </w:rPr>
      </w:pPr>
      <w:r w:rsidRPr="00CD2F46">
        <w:rPr>
          <w:rFonts w:ascii="Arial" w:hAnsi="Arial" w:cs="Arial"/>
          <w:sz w:val="22"/>
          <w:szCs w:val="22"/>
          <w:lang w:eastAsia="ar-SA"/>
        </w:rPr>
        <w:t xml:space="preserve">LAPADSKA OBALA – Završeni radovi rekonstrukcije i proširenja prometnice </w:t>
      </w:r>
      <w:proofErr w:type="spellStart"/>
      <w:r w:rsidRPr="00CD2F46">
        <w:rPr>
          <w:rFonts w:ascii="Arial" w:hAnsi="Arial" w:cs="Arial"/>
          <w:sz w:val="22"/>
          <w:szCs w:val="22"/>
          <w:lang w:eastAsia="ar-SA"/>
        </w:rPr>
        <w:t>Lapadske</w:t>
      </w:r>
      <w:proofErr w:type="spellEnd"/>
      <w:r w:rsidRPr="00CD2F46">
        <w:rPr>
          <w:rFonts w:ascii="Arial" w:hAnsi="Arial" w:cs="Arial"/>
          <w:sz w:val="22"/>
          <w:szCs w:val="22"/>
          <w:lang w:eastAsia="ar-SA"/>
        </w:rPr>
        <w:t xml:space="preserve"> obale sa infrastrukturom. Projekt obuhvaća prometnicu od lučice </w:t>
      </w:r>
      <w:proofErr w:type="spellStart"/>
      <w:r w:rsidRPr="00CD2F46">
        <w:rPr>
          <w:rFonts w:ascii="Arial" w:hAnsi="Arial" w:cs="Arial"/>
          <w:sz w:val="22"/>
          <w:szCs w:val="22"/>
          <w:lang w:eastAsia="ar-SA"/>
        </w:rPr>
        <w:t>Batala</w:t>
      </w:r>
      <w:proofErr w:type="spellEnd"/>
      <w:r w:rsidRPr="00CD2F46">
        <w:rPr>
          <w:rFonts w:ascii="Arial" w:hAnsi="Arial" w:cs="Arial"/>
          <w:sz w:val="22"/>
          <w:szCs w:val="22"/>
          <w:lang w:eastAsia="ar-SA"/>
        </w:rPr>
        <w:t xml:space="preserve"> do benzinske postaje „Ina“ i uključuje rekonstrukciju i proširenje prometnice s nogostupom, šetnicom, parkingom i zelenilom. </w:t>
      </w:r>
    </w:p>
    <w:p w14:paraId="0B6CC8BA" w14:textId="77777777" w:rsidR="00CD2F46" w:rsidRPr="00CD2F46" w:rsidRDefault="00CD2F46" w:rsidP="00CD2F46">
      <w:pPr>
        <w:widowControl w:val="0"/>
        <w:autoSpaceDE w:val="0"/>
        <w:autoSpaceDN w:val="0"/>
        <w:jc w:val="both"/>
        <w:rPr>
          <w:rFonts w:ascii="Arial" w:eastAsia="Arial" w:hAnsi="Arial" w:cs="Arial"/>
          <w:sz w:val="22"/>
          <w:szCs w:val="22"/>
          <w:lang w:bidi="hr-HR"/>
        </w:rPr>
      </w:pPr>
    </w:p>
    <w:p w14:paraId="675D46E2" w14:textId="77777777" w:rsidR="00CD2F46" w:rsidRPr="00CD2F46" w:rsidRDefault="00CD2F46" w:rsidP="005D3034">
      <w:pPr>
        <w:numPr>
          <w:ilvl w:val="0"/>
          <w:numId w:val="35"/>
        </w:numPr>
        <w:suppressAutoHyphens/>
        <w:jc w:val="both"/>
        <w:rPr>
          <w:rFonts w:ascii="Arial" w:hAnsi="Arial" w:cs="Arial"/>
          <w:b/>
          <w:sz w:val="22"/>
          <w:szCs w:val="22"/>
          <w:lang w:eastAsia="ar-SA"/>
        </w:rPr>
      </w:pPr>
      <w:r w:rsidRPr="00CD2F46">
        <w:rPr>
          <w:rFonts w:ascii="Arial" w:hAnsi="Arial" w:cs="Arial"/>
          <w:b/>
          <w:sz w:val="22"/>
          <w:szCs w:val="22"/>
          <w:lang w:eastAsia="ar-SA"/>
        </w:rPr>
        <w:t>Javne prometne površine na kojima nije dopušten promet motornih vozila</w:t>
      </w:r>
    </w:p>
    <w:p w14:paraId="0075389A" w14:textId="77777777" w:rsidR="00CD2F46" w:rsidRPr="00CD2F46" w:rsidRDefault="00CD2F46" w:rsidP="00CD2F46">
      <w:pPr>
        <w:suppressAutoHyphens/>
        <w:jc w:val="both"/>
        <w:rPr>
          <w:rFonts w:ascii="Arial" w:hAnsi="Arial" w:cs="Arial"/>
          <w:sz w:val="22"/>
          <w:szCs w:val="22"/>
          <w:lang w:eastAsia="ar-SA"/>
        </w:rPr>
      </w:pPr>
    </w:p>
    <w:tbl>
      <w:tblPr>
        <w:tblW w:w="9131" w:type="dxa"/>
        <w:tblInd w:w="108" w:type="dxa"/>
        <w:tblLook w:val="04A0" w:firstRow="1" w:lastRow="0" w:firstColumn="1" w:lastColumn="0" w:noHBand="0" w:noVBand="1"/>
      </w:tblPr>
      <w:tblGrid>
        <w:gridCol w:w="938"/>
        <w:gridCol w:w="5333"/>
        <w:gridCol w:w="2865"/>
      </w:tblGrid>
      <w:tr w:rsidR="00CD2F46" w:rsidRPr="00CD2F46" w14:paraId="6506F697" w14:textId="77777777" w:rsidTr="00CD2F46">
        <w:trPr>
          <w:trHeight w:val="195"/>
        </w:trPr>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92006"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333" w:type="dxa"/>
            <w:tcBorders>
              <w:top w:val="single" w:sz="4" w:space="0" w:color="auto"/>
              <w:left w:val="nil"/>
              <w:bottom w:val="single" w:sz="4" w:space="0" w:color="auto"/>
              <w:right w:val="single" w:sz="4" w:space="0" w:color="000000"/>
            </w:tcBorders>
            <w:shd w:val="clear" w:color="000000" w:fill="FFFFFF"/>
            <w:noWrap/>
            <w:vAlign w:val="bottom"/>
            <w:hideMark/>
          </w:tcPr>
          <w:p w14:paraId="751E42DF"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65" w:type="dxa"/>
            <w:tcBorders>
              <w:top w:val="single" w:sz="4" w:space="0" w:color="auto"/>
              <w:left w:val="nil"/>
              <w:bottom w:val="single" w:sz="4" w:space="0" w:color="auto"/>
              <w:right w:val="single" w:sz="4" w:space="0" w:color="auto"/>
            </w:tcBorders>
            <w:shd w:val="clear" w:color="000000" w:fill="FFFFFF"/>
            <w:noWrap/>
            <w:vAlign w:val="center"/>
            <w:hideMark/>
          </w:tcPr>
          <w:p w14:paraId="24F84F4D"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1521DDD8" w14:textId="77777777" w:rsidTr="00CD2F46">
        <w:trPr>
          <w:trHeight w:val="195"/>
        </w:trPr>
        <w:tc>
          <w:tcPr>
            <w:tcW w:w="933" w:type="dxa"/>
            <w:tcBorders>
              <w:top w:val="nil"/>
              <w:left w:val="single" w:sz="4" w:space="0" w:color="auto"/>
              <w:bottom w:val="single" w:sz="4" w:space="0" w:color="auto"/>
              <w:right w:val="single" w:sz="4" w:space="0" w:color="auto"/>
            </w:tcBorders>
            <w:shd w:val="clear" w:color="000000" w:fill="FFFFFF"/>
            <w:noWrap/>
            <w:vAlign w:val="bottom"/>
            <w:hideMark/>
          </w:tcPr>
          <w:p w14:paraId="572EF2D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333" w:type="dxa"/>
            <w:tcBorders>
              <w:top w:val="single" w:sz="4" w:space="0" w:color="auto"/>
              <w:left w:val="nil"/>
              <w:bottom w:val="single" w:sz="4" w:space="0" w:color="auto"/>
              <w:right w:val="single" w:sz="4" w:space="0" w:color="000000"/>
            </w:tcBorders>
            <w:shd w:val="clear" w:color="000000" w:fill="FFFFFF"/>
            <w:vAlign w:val="bottom"/>
            <w:hideMark/>
          </w:tcPr>
          <w:p w14:paraId="3F27293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PLATO NA SPOJU ŠETNICA UVALE LAPAD</w:t>
            </w:r>
          </w:p>
        </w:tc>
        <w:tc>
          <w:tcPr>
            <w:tcW w:w="2865" w:type="dxa"/>
            <w:tcBorders>
              <w:top w:val="nil"/>
              <w:left w:val="nil"/>
              <w:bottom w:val="single" w:sz="4" w:space="0" w:color="auto"/>
              <w:right w:val="single" w:sz="4" w:space="0" w:color="auto"/>
            </w:tcBorders>
            <w:shd w:val="clear" w:color="000000" w:fill="FFFFFF"/>
            <w:vAlign w:val="bottom"/>
            <w:hideMark/>
          </w:tcPr>
          <w:p w14:paraId="5C647679"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36.238,00    </w:t>
            </w:r>
          </w:p>
        </w:tc>
      </w:tr>
      <w:tr w:rsidR="00CD2F46" w:rsidRPr="00CD2F46" w14:paraId="2505A02C" w14:textId="77777777" w:rsidTr="00CD2F46">
        <w:trPr>
          <w:trHeight w:val="195"/>
        </w:trPr>
        <w:tc>
          <w:tcPr>
            <w:tcW w:w="933" w:type="dxa"/>
            <w:tcBorders>
              <w:top w:val="nil"/>
              <w:left w:val="single" w:sz="4" w:space="0" w:color="auto"/>
              <w:bottom w:val="single" w:sz="4" w:space="0" w:color="auto"/>
              <w:right w:val="single" w:sz="4" w:space="0" w:color="auto"/>
            </w:tcBorders>
            <w:shd w:val="clear" w:color="000000" w:fill="FFFFFF"/>
            <w:vAlign w:val="bottom"/>
            <w:hideMark/>
          </w:tcPr>
          <w:p w14:paraId="4F4871C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333" w:type="dxa"/>
            <w:tcBorders>
              <w:top w:val="single" w:sz="4" w:space="0" w:color="auto"/>
              <w:left w:val="nil"/>
              <w:bottom w:val="single" w:sz="4" w:space="0" w:color="auto"/>
              <w:right w:val="single" w:sz="4" w:space="0" w:color="000000"/>
            </w:tcBorders>
            <w:shd w:val="clear" w:color="auto" w:fill="auto"/>
            <w:noWrap/>
            <w:vAlign w:val="bottom"/>
            <w:hideMark/>
          </w:tcPr>
          <w:p w14:paraId="2942802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turistička pristojba</w:t>
            </w:r>
          </w:p>
        </w:tc>
        <w:tc>
          <w:tcPr>
            <w:tcW w:w="2865" w:type="dxa"/>
            <w:tcBorders>
              <w:top w:val="nil"/>
              <w:left w:val="nil"/>
              <w:bottom w:val="single" w:sz="4" w:space="0" w:color="auto"/>
              <w:right w:val="single" w:sz="4" w:space="0" w:color="auto"/>
            </w:tcBorders>
            <w:shd w:val="clear" w:color="000000" w:fill="FFFFFF"/>
            <w:vAlign w:val="bottom"/>
            <w:hideMark/>
          </w:tcPr>
          <w:p w14:paraId="773AC78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36.238,00    </w:t>
            </w:r>
          </w:p>
        </w:tc>
      </w:tr>
      <w:tr w:rsidR="00CD2F46" w:rsidRPr="00CD2F46" w14:paraId="5AE9A701" w14:textId="77777777" w:rsidTr="00CD2F46">
        <w:trPr>
          <w:trHeight w:val="206"/>
        </w:trPr>
        <w:tc>
          <w:tcPr>
            <w:tcW w:w="933" w:type="dxa"/>
            <w:tcBorders>
              <w:top w:val="nil"/>
              <w:left w:val="single" w:sz="4" w:space="0" w:color="auto"/>
              <w:bottom w:val="single" w:sz="4" w:space="0" w:color="auto"/>
              <w:right w:val="single" w:sz="4" w:space="0" w:color="auto"/>
            </w:tcBorders>
            <w:shd w:val="clear" w:color="000000" w:fill="FFFFFF"/>
            <w:noWrap/>
            <w:vAlign w:val="bottom"/>
            <w:hideMark/>
          </w:tcPr>
          <w:p w14:paraId="63DE83E3"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 </w:t>
            </w:r>
          </w:p>
        </w:tc>
        <w:tc>
          <w:tcPr>
            <w:tcW w:w="5333" w:type="dxa"/>
            <w:tcBorders>
              <w:top w:val="single" w:sz="4" w:space="0" w:color="auto"/>
              <w:left w:val="nil"/>
              <w:bottom w:val="single" w:sz="4" w:space="0" w:color="auto"/>
              <w:right w:val="single" w:sz="4" w:space="0" w:color="000000"/>
            </w:tcBorders>
            <w:shd w:val="clear" w:color="000000" w:fill="FFFFFF"/>
            <w:vAlign w:val="bottom"/>
            <w:hideMark/>
          </w:tcPr>
          <w:p w14:paraId="6A767560"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w:t>
            </w:r>
          </w:p>
        </w:tc>
        <w:tc>
          <w:tcPr>
            <w:tcW w:w="2865" w:type="dxa"/>
            <w:tcBorders>
              <w:top w:val="nil"/>
              <w:left w:val="nil"/>
              <w:bottom w:val="single" w:sz="4" w:space="0" w:color="auto"/>
              <w:right w:val="single" w:sz="4" w:space="0" w:color="auto"/>
            </w:tcBorders>
            <w:shd w:val="clear" w:color="000000" w:fill="FFFFFF"/>
            <w:vAlign w:val="bottom"/>
            <w:hideMark/>
          </w:tcPr>
          <w:p w14:paraId="5D81E2E1"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w:t>
            </w:r>
          </w:p>
        </w:tc>
      </w:tr>
      <w:tr w:rsidR="00CD2F46" w:rsidRPr="00CD2F46" w14:paraId="654E9D04" w14:textId="77777777" w:rsidTr="00CD2F46">
        <w:trPr>
          <w:trHeight w:val="412"/>
        </w:trPr>
        <w:tc>
          <w:tcPr>
            <w:tcW w:w="933" w:type="dxa"/>
            <w:tcBorders>
              <w:top w:val="nil"/>
              <w:left w:val="single" w:sz="4" w:space="0" w:color="auto"/>
              <w:bottom w:val="single" w:sz="4" w:space="0" w:color="auto"/>
              <w:right w:val="single" w:sz="4" w:space="0" w:color="auto"/>
            </w:tcBorders>
            <w:shd w:val="clear" w:color="000000" w:fill="FFFFFF"/>
            <w:noWrap/>
            <w:vAlign w:val="bottom"/>
            <w:hideMark/>
          </w:tcPr>
          <w:p w14:paraId="50B8C653"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2.</w:t>
            </w:r>
          </w:p>
        </w:tc>
        <w:tc>
          <w:tcPr>
            <w:tcW w:w="5333" w:type="dxa"/>
            <w:tcBorders>
              <w:top w:val="single" w:sz="4" w:space="0" w:color="auto"/>
              <w:left w:val="nil"/>
              <w:bottom w:val="single" w:sz="4" w:space="0" w:color="auto"/>
              <w:right w:val="single" w:sz="4" w:space="0" w:color="000000"/>
            </w:tcBorders>
            <w:shd w:val="clear" w:color="000000" w:fill="FFFFFF"/>
            <w:vAlign w:val="bottom"/>
            <w:hideMark/>
          </w:tcPr>
          <w:p w14:paraId="5B9D4CBF"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javne površine na kojima nije dopušten promet motornih vozila</w:t>
            </w:r>
          </w:p>
        </w:tc>
        <w:tc>
          <w:tcPr>
            <w:tcW w:w="2865" w:type="dxa"/>
            <w:tcBorders>
              <w:top w:val="nil"/>
              <w:left w:val="nil"/>
              <w:bottom w:val="single" w:sz="4" w:space="0" w:color="auto"/>
              <w:right w:val="single" w:sz="4" w:space="0" w:color="auto"/>
            </w:tcBorders>
            <w:shd w:val="clear" w:color="000000" w:fill="FFFFFF"/>
            <w:vAlign w:val="bottom"/>
            <w:hideMark/>
          </w:tcPr>
          <w:p w14:paraId="3C96191F"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36.238,00    </w:t>
            </w:r>
          </w:p>
        </w:tc>
      </w:tr>
      <w:tr w:rsidR="00CD2F46" w:rsidRPr="00CD2F46" w14:paraId="0815CAD7" w14:textId="77777777" w:rsidTr="00CD2F46">
        <w:trPr>
          <w:trHeight w:val="206"/>
        </w:trPr>
        <w:tc>
          <w:tcPr>
            <w:tcW w:w="933" w:type="dxa"/>
            <w:tcBorders>
              <w:top w:val="nil"/>
              <w:left w:val="single" w:sz="4" w:space="0" w:color="auto"/>
              <w:bottom w:val="single" w:sz="4" w:space="0" w:color="auto"/>
              <w:right w:val="single" w:sz="4" w:space="0" w:color="auto"/>
            </w:tcBorders>
            <w:shd w:val="clear" w:color="000000" w:fill="FFFFFF"/>
            <w:noWrap/>
            <w:vAlign w:val="bottom"/>
            <w:hideMark/>
          </w:tcPr>
          <w:p w14:paraId="13EA8BB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333" w:type="dxa"/>
            <w:tcBorders>
              <w:top w:val="single" w:sz="4" w:space="0" w:color="auto"/>
              <w:left w:val="nil"/>
              <w:bottom w:val="single" w:sz="4" w:space="0" w:color="auto"/>
              <w:right w:val="single" w:sz="4" w:space="0" w:color="000000"/>
            </w:tcBorders>
            <w:shd w:val="clear" w:color="auto" w:fill="auto"/>
            <w:noWrap/>
            <w:vAlign w:val="bottom"/>
            <w:hideMark/>
          </w:tcPr>
          <w:p w14:paraId="27FF404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turistička pristojba</w:t>
            </w:r>
          </w:p>
        </w:tc>
        <w:tc>
          <w:tcPr>
            <w:tcW w:w="2865" w:type="dxa"/>
            <w:tcBorders>
              <w:top w:val="nil"/>
              <w:left w:val="nil"/>
              <w:bottom w:val="single" w:sz="4" w:space="0" w:color="auto"/>
              <w:right w:val="single" w:sz="4" w:space="0" w:color="auto"/>
            </w:tcBorders>
            <w:shd w:val="clear" w:color="000000" w:fill="FFFFFF"/>
            <w:vAlign w:val="bottom"/>
            <w:hideMark/>
          </w:tcPr>
          <w:p w14:paraId="0651B83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36.238,00    </w:t>
            </w:r>
          </w:p>
        </w:tc>
      </w:tr>
    </w:tbl>
    <w:p w14:paraId="471342F1" w14:textId="77777777" w:rsidR="00CD2F46" w:rsidRPr="00CD2F46" w:rsidRDefault="00CD2F46" w:rsidP="00CD2F46">
      <w:pPr>
        <w:suppressAutoHyphens/>
        <w:jc w:val="both"/>
        <w:rPr>
          <w:rFonts w:ascii="Arial" w:hAnsi="Arial" w:cs="Arial"/>
          <w:sz w:val="22"/>
          <w:szCs w:val="22"/>
          <w:lang w:eastAsia="ar-SA"/>
        </w:rPr>
      </w:pPr>
    </w:p>
    <w:p w14:paraId="48FBF12A" w14:textId="77777777" w:rsidR="00CD2F46" w:rsidRPr="00CD2F46" w:rsidRDefault="00CD2F46" w:rsidP="005D3034">
      <w:pPr>
        <w:numPr>
          <w:ilvl w:val="0"/>
          <w:numId w:val="37"/>
        </w:numPr>
        <w:suppressAutoHyphens/>
        <w:overflowPunct w:val="0"/>
        <w:autoSpaceDE w:val="0"/>
        <w:contextualSpacing/>
        <w:jc w:val="both"/>
        <w:textAlignment w:val="baseline"/>
        <w:rPr>
          <w:rFonts w:ascii="Arial" w:hAnsi="Arial" w:cs="Arial"/>
          <w:bCs/>
          <w:sz w:val="22"/>
          <w:szCs w:val="22"/>
          <w:lang w:val="en-US" w:eastAsia="ar-SA"/>
        </w:rPr>
      </w:pPr>
      <w:r w:rsidRPr="00CD2F46">
        <w:rPr>
          <w:rFonts w:ascii="Arial" w:hAnsi="Arial" w:cs="Arial"/>
          <w:sz w:val="22"/>
          <w:szCs w:val="22"/>
          <w:lang w:val="en-US" w:eastAsia="ar-SA"/>
        </w:rPr>
        <w:t>PLATO NA SPOJU ŠETNICA UVALE LAPAD</w:t>
      </w:r>
      <w:r w:rsidRPr="00CD2F46">
        <w:rPr>
          <w:rFonts w:ascii="Arial" w:hAnsi="Arial" w:cs="Arial"/>
          <w:bCs/>
          <w:sz w:val="22"/>
          <w:szCs w:val="22"/>
          <w:lang w:val="en-US" w:eastAsia="ar-SA"/>
        </w:rPr>
        <w:t xml:space="preserve"> – </w:t>
      </w:r>
      <w:proofErr w:type="spellStart"/>
      <w:r w:rsidRPr="00CD2F46">
        <w:rPr>
          <w:rFonts w:ascii="Arial" w:eastAsia="Calibri" w:hAnsi="Arial" w:cs="Arial"/>
          <w:color w:val="000000"/>
          <w:sz w:val="22"/>
          <w:szCs w:val="22"/>
          <w:lang w:val="en-US" w:eastAsia="en-US"/>
        </w:rPr>
        <w:t>Projektom</w:t>
      </w:r>
      <w:proofErr w:type="spellEnd"/>
      <w:r w:rsidRPr="00CD2F46">
        <w:rPr>
          <w:rFonts w:ascii="Arial" w:eastAsia="Calibri" w:hAnsi="Arial" w:cs="Arial"/>
          <w:color w:val="000000"/>
          <w:sz w:val="22"/>
          <w:szCs w:val="22"/>
          <w:lang w:val="en-US" w:eastAsia="en-US"/>
        </w:rPr>
        <w:t xml:space="preserve"> se </w:t>
      </w:r>
      <w:proofErr w:type="spellStart"/>
      <w:r w:rsidRPr="00CD2F46">
        <w:rPr>
          <w:rFonts w:ascii="Arial" w:eastAsia="Calibri" w:hAnsi="Arial" w:cs="Arial"/>
          <w:color w:val="000000"/>
          <w:sz w:val="22"/>
          <w:szCs w:val="22"/>
          <w:lang w:val="en-US" w:eastAsia="en-US"/>
        </w:rPr>
        <w:t>planira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revitalizacija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obalnog</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pojasa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formiranjem</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novog</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javnog</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prostora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na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spoju</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šetnica</w:t>
      </w:r>
      <w:proofErr w:type="spellEnd"/>
      <w:r w:rsidRPr="00CD2F46">
        <w:rPr>
          <w:rFonts w:ascii="Arial" w:eastAsia="Calibri" w:hAnsi="Arial" w:cs="Arial"/>
          <w:color w:val="000000"/>
          <w:sz w:val="22"/>
          <w:szCs w:val="22"/>
          <w:lang w:val="en-US" w:eastAsia="en-US"/>
        </w:rPr>
        <w:t xml:space="preserve"> Nika </w:t>
      </w:r>
      <w:proofErr w:type="spellStart"/>
      <w:r w:rsidRPr="00CD2F46">
        <w:rPr>
          <w:rFonts w:ascii="Arial" w:eastAsia="Calibri" w:hAnsi="Arial" w:cs="Arial"/>
          <w:color w:val="000000"/>
          <w:sz w:val="22"/>
          <w:szCs w:val="22"/>
          <w:lang w:val="en-US" w:eastAsia="en-US"/>
        </w:rPr>
        <w:t>i</w:t>
      </w:r>
      <w:proofErr w:type="spellEnd"/>
      <w:r w:rsidRPr="00CD2F46">
        <w:rPr>
          <w:rFonts w:ascii="Arial" w:eastAsia="Calibri" w:hAnsi="Arial" w:cs="Arial"/>
          <w:color w:val="000000"/>
          <w:sz w:val="22"/>
          <w:szCs w:val="22"/>
          <w:lang w:val="en-US" w:eastAsia="en-US"/>
        </w:rPr>
        <w:t xml:space="preserve"> Meda </w:t>
      </w:r>
      <w:proofErr w:type="spellStart"/>
      <w:r w:rsidRPr="00CD2F46">
        <w:rPr>
          <w:rFonts w:ascii="Arial" w:eastAsia="Calibri" w:hAnsi="Arial" w:cs="Arial"/>
          <w:color w:val="000000"/>
          <w:sz w:val="22"/>
          <w:szCs w:val="22"/>
          <w:lang w:val="en-US" w:eastAsia="en-US"/>
        </w:rPr>
        <w:t>Pucića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i</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Kralja</w:t>
      </w:r>
      <w:proofErr w:type="spellEnd"/>
      <w:r w:rsidRPr="00CD2F46">
        <w:rPr>
          <w:rFonts w:ascii="Arial" w:eastAsia="Calibri" w:hAnsi="Arial" w:cs="Arial"/>
          <w:color w:val="000000"/>
          <w:sz w:val="22"/>
          <w:szCs w:val="22"/>
          <w:lang w:val="en-US" w:eastAsia="en-US"/>
        </w:rPr>
        <w:t xml:space="preserve"> Zvonimira, a </w:t>
      </w:r>
      <w:proofErr w:type="spellStart"/>
      <w:r w:rsidRPr="00CD2F46">
        <w:rPr>
          <w:rFonts w:ascii="Arial" w:eastAsia="Calibri" w:hAnsi="Arial" w:cs="Arial"/>
          <w:color w:val="000000"/>
          <w:sz w:val="22"/>
          <w:szCs w:val="22"/>
          <w:lang w:val="en-US" w:eastAsia="en-US"/>
        </w:rPr>
        <w:t>ujedno</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i</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rješavanje</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uskog</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grla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na</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početku</w:t>
      </w:r>
      <w:proofErr w:type="spellEnd"/>
      <w:r w:rsidRPr="00CD2F46">
        <w:rPr>
          <w:rFonts w:ascii="Arial" w:eastAsia="Calibri" w:hAnsi="Arial" w:cs="Arial"/>
          <w:color w:val="000000"/>
          <w:sz w:val="22"/>
          <w:szCs w:val="22"/>
          <w:lang w:val="en-US" w:eastAsia="en-US"/>
        </w:rPr>
        <w:t xml:space="preserve"> </w:t>
      </w:r>
      <w:proofErr w:type="spellStart"/>
      <w:r w:rsidRPr="00CD2F46">
        <w:rPr>
          <w:rFonts w:ascii="Arial" w:eastAsia="Calibri" w:hAnsi="Arial" w:cs="Arial"/>
          <w:color w:val="000000"/>
          <w:sz w:val="22"/>
          <w:szCs w:val="22"/>
          <w:lang w:val="en-US" w:eastAsia="en-US"/>
        </w:rPr>
        <w:t>Šetališta</w:t>
      </w:r>
      <w:proofErr w:type="spellEnd"/>
      <w:r w:rsidRPr="00CD2F46">
        <w:rPr>
          <w:rFonts w:ascii="Arial" w:eastAsia="Calibri" w:hAnsi="Arial" w:cs="Arial"/>
          <w:color w:val="000000"/>
          <w:sz w:val="22"/>
          <w:szCs w:val="22"/>
          <w:lang w:val="en-US" w:eastAsia="en-US"/>
        </w:rPr>
        <w:t xml:space="preserve"> Nika </w:t>
      </w:r>
      <w:proofErr w:type="spellStart"/>
      <w:r w:rsidRPr="00CD2F46">
        <w:rPr>
          <w:rFonts w:ascii="Arial" w:eastAsia="Calibri" w:hAnsi="Arial" w:cs="Arial"/>
          <w:color w:val="000000"/>
          <w:sz w:val="22"/>
          <w:szCs w:val="22"/>
          <w:lang w:val="en-US" w:eastAsia="en-US"/>
        </w:rPr>
        <w:t>i</w:t>
      </w:r>
      <w:proofErr w:type="spellEnd"/>
      <w:r w:rsidRPr="00CD2F46">
        <w:rPr>
          <w:rFonts w:ascii="Arial" w:eastAsia="Calibri" w:hAnsi="Arial" w:cs="Arial"/>
          <w:color w:val="000000"/>
          <w:sz w:val="22"/>
          <w:szCs w:val="22"/>
          <w:lang w:val="en-US" w:eastAsia="en-US"/>
        </w:rPr>
        <w:t xml:space="preserve"> Meda </w:t>
      </w:r>
      <w:proofErr w:type="spellStart"/>
      <w:r w:rsidRPr="00CD2F46">
        <w:rPr>
          <w:rFonts w:ascii="Arial" w:eastAsia="Calibri" w:hAnsi="Arial" w:cs="Arial"/>
          <w:color w:val="000000"/>
          <w:sz w:val="22"/>
          <w:szCs w:val="22"/>
          <w:lang w:val="en-US" w:eastAsia="en-US"/>
        </w:rPr>
        <w:t>Pucića</w:t>
      </w:r>
      <w:proofErr w:type="spellEnd"/>
      <w:r w:rsidRPr="00CD2F46">
        <w:rPr>
          <w:rFonts w:ascii="Arial" w:eastAsia="Calibri" w:hAnsi="Arial" w:cs="Arial"/>
          <w:color w:val="000000"/>
          <w:sz w:val="22"/>
          <w:szCs w:val="22"/>
          <w:lang w:val="en-US" w:eastAsia="en-US"/>
        </w:rPr>
        <w:t>.</w:t>
      </w:r>
    </w:p>
    <w:p w14:paraId="045FBB64" w14:textId="77777777" w:rsidR="00CD2F46" w:rsidRPr="00CD2F46" w:rsidRDefault="00CD2F46" w:rsidP="00CD2F46">
      <w:pPr>
        <w:widowControl w:val="0"/>
        <w:autoSpaceDE w:val="0"/>
        <w:autoSpaceDN w:val="0"/>
        <w:jc w:val="both"/>
        <w:rPr>
          <w:rFonts w:ascii="Arial" w:eastAsia="Arial" w:hAnsi="Arial" w:cs="Arial"/>
          <w:sz w:val="22"/>
          <w:szCs w:val="22"/>
          <w:lang w:bidi="hr-HR"/>
        </w:rPr>
      </w:pPr>
    </w:p>
    <w:p w14:paraId="67A4AAB7" w14:textId="77777777" w:rsidR="00CD2F46" w:rsidRPr="00CD2F46" w:rsidRDefault="00CD2F46" w:rsidP="005D3034">
      <w:pPr>
        <w:widowControl w:val="0"/>
        <w:numPr>
          <w:ilvl w:val="0"/>
          <w:numId w:val="35"/>
        </w:numPr>
        <w:suppressAutoHyphens/>
        <w:autoSpaceDE w:val="0"/>
        <w:autoSpaceDN w:val="0"/>
        <w:jc w:val="both"/>
        <w:rPr>
          <w:rFonts w:ascii="Arial" w:eastAsia="Arial" w:hAnsi="Arial" w:cs="Arial"/>
          <w:b/>
          <w:sz w:val="22"/>
          <w:szCs w:val="22"/>
          <w:lang w:bidi="hr-HR"/>
        </w:rPr>
      </w:pPr>
      <w:r w:rsidRPr="00CD2F46">
        <w:rPr>
          <w:rFonts w:ascii="Arial" w:eastAsia="Arial" w:hAnsi="Arial" w:cs="Arial"/>
          <w:b/>
          <w:sz w:val="22"/>
          <w:szCs w:val="22"/>
          <w:lang w:bidi="hr-HR"/>
        </w:rPr>
        <w:t>Javne zelene površine:</w:t>
      </w:r>
    </w:p>
    <w:p w14:paraId="333621F2" w14:textId="77777777" w:rsidR="00CD2F46" w:rsidRPr="00CD2F46" w:rsidRDefault="00CD2F46" w:rsidP="00CD2F46">
      <w:pPr>
        <w:widowControl w:val="0"/>
        <w:autoSpaceDE w:val="0"/>
        <w:autoSpaceDN w:val="0"/>
        <w:ind w:left="720"/>
        <w:jc w:val="both"/>
        <w:rPr>
          <w:rFonts w:ascii="Arial" w:eastAsia="Arial" w:hAnsi="Arial" w:cs="Arial"/>
          <w:sz w:val="22"/>
          <w:szCs w:val="22"/>
          <w:lang w:bidi="hr-HR"/>
        </w:rPr>
      </w:pPr>
    </w:p>
    <w:tbl>
      <w:tblPr>
        <w:tblW w:w="9042" w:type="dxa"/>
        <w:tblInd w:w="108" w:type="dxa"/>
        <w:tblLook w:val="04A0" w:firstRow="1" w:lastRow="0" w:firstColumn="1" w:lastColumn="0" w:noHBand="0" w:noVBand="1"/>
      </w:tblPr>
      <w:tblGrid>
        <w:gridCol w:w="938"/>
        <w:gridCol w:w="5281"/>
        <w:gridCol w:w="2837"/>
      </w:tblGrid>
      <w:tr w:rsidR="00CD2F46" w:rsidRPr="00CD2F46" w14:paraId="6AE9CFD6" w14:textId="77777777" w:rsidTr="00CD2F46">
        <w:trPr>
          <w:trHeight w:val="228"/>
        </w:trPr>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1173B"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10A515DE"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837" w:type="dxa"/>
            <w:tcBorders>
              <w:top w:val="single" w:sz="4" w:space="0" w:color="auto"/>
              <w:left w:val="nil"/>
              <w:bottom w:val="single" w:sz="4" w:space="0" w:color="auto"/>
              <w:right w:val="single" w:sz="4" w:space="0" w:color="auto"/>
            </w:tcBorders>
            <w:shd w:val="clear" w:color="000000" w:fill="FFFFFF"/>
            <w:noWrap/>
            <w:vAlign w:val="center"/>
            <w:hideMark/>
          </w:tcPr>
          <w:p w14:paraId="28449A8D"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18A82EDB"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26D742E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2B2F2D1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PROJEKTNA DOKUMENTACIJA</w:t>
            </w:r>
          </w:p>
        </w:tc>
        <w:tc>
          <w:tcPr>
            <w:tcW w:w="2837" w:type="dxa"/>
            <w:tcBorders>
              <w:top w:val="nil"/>
              <w:left w:val="nil"/>
              <w:bottom w:val="single" w:sz="4" w:space="0" w:color="auto"/>
              <w:right w:val="single" w:sz="4" w:space="0" w:color="auto"/>
            </w:tcBorders>
            <w:shd w:val="clear" w:color="000000" w:fill="FFFFFF"/>
            <w:vAlign w:val="bottom"/>
            <w:hideMark/>
          </w:tcPr>
          <w:p w14:paraId="4BE12DD5"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100.000,00    </w:t>
            </w:r>
          </w:p>
        </w:tc>
      </w:tr>
      <w:tr w:rsidR="00CD2F46" w:rsidRPr="00CD2F46" w14:paraId="48384655"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vAlign w:val="bottom"/>
            <w:hideMark/>
          </w:tcPr>
          <w:p w14:paraId="071A3F4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14FB729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0D671FB6"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100.000,00    </w:t>
            </w:r>
          </w:p>
        </w:tc>
      </w:tr>
      <w:tr w:rsidR="00CD2F46" w:rsidRPr="00CD2F46" w14:paraId="334C4CC3"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31EF141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3BE21E01"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PARK PILE</w:t>
            </w:r>
          </w:p>
        </w:tc>
        <w:tc>
          <w:tcPr>
            <w:tcW w:w="2837" w:type="dxa"/>
            <w:tcBorders>
              <w:top w:val="nil"/>
              <w:left w:val="nil"/>
              <w:bottom w:val="single" w:sz="4" w:space="0" w:color="auto"/>
              <w:right w:val="single" w:sz="4" w:space="0" w:color="auto"/>
            </w:tcBorders>
            <w:shd w:val="clear" w:color="000000" w:fill="FFFFFF"/>
            <w:vAlign w:val="bottom"/>
            <w:hideMark/>
          </w:tcPr>
          <w:p w14:paraId="6CA5E4ED"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514.500,00    </w:t>
            </w:r>
          </w:p>
        </w:tc>
      </w:tr>
      <w:tr w:rsidR="00CD2F46" w:rsidRPr="00CD2F46" w14:paraId="27DA21F1"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1129A7A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0610E70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37" w:type="dxa"/>
            <w:tcBorders>
              <w:top w:val="nil"/>
              <w:left w:val="nil"/>
              <w:bottom w:val="single" w:sz="4" w:space="0" w:color="auto"/>
              <w:right w:val="single" w:sz="4" w:space="0" w:color="auto"/>
            </w:tcBorders>
            <w:shd w:val="clear" w:color="000000" w:fill="FFFFFF"/>
            <w:vAlign w:val="bottom"/>
            <w:hideMark/>
          </w:tcPr>
          <w:p w14:paraId="517C47C5"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302.000,00    </w:t>
            </w:r>
          </w:p>
        </w:tc>
      </w:tr>
      <w:tr w:rsidR="00CD2F46" w:rsidRPr="00CD2F46" w14:paraId="4481B4E8"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7654D810"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2FF1E2E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6D99E8B7"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212.500,00    </w:t>
            </w:r>
          </w:p>
        </w:tc>
      </w:tr>
      <w:tr w:rsidR="00CD2F46" w:rsidRPr="00CD2F46" w14:paraId="2DC66115"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3F060F0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3.</w:t>
            </w:r>
          </w:p>
        </w:tc>
        <w:tc>
          <w:tcPr>
            <w:tcW w:w="5281" w:type="dxa"/>
            <w:tcBorders>
              <w:top w:val="single" w:sz="4" w:space="0" w:color="auto"/>
              <w:left w:val="nil"/>
              <w:bottom w:val="single" w:sz="4" w:space="0" w:color="auto"/>
              <w:right w:val="single" w:sz="4" w:space="0" w:color="000000"/>
            </w:tcBorders>
            <w:shd w:val="clear" w:color="000000" w:fill="FFFFFF"/>
            <w:noWrap/>
            <w:hideMark/>
          </w:tcPr>
          <w:p w14:paraId="667A9AB0"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PARK ISPOD PLATANE NA PILAMA</w:t>
            </w:r>
          </w:p>
        </w:tc>
        <w:tc>
          <w:tcPr>
            <w:tcW w:w="2837" w:type="dxa"/>
            <w:tcBorders>
              <w:top w:val="nil"/>
              <w:left w:val="nil"/>
              <w:bottom w:val="single" w:sz="4" w:space="0" w:color="auto"/>
              <w:right w:val="single" w:sz="4" w:space="0" w:color="auto"/>
            </w:tcBorders>
            <w:shd w:val="clear" w:color="000000" w:fill="FFFFFF"/>
            <w:vAlign w:val="bottom"/>
            <w:hideMark/>
          </w:tcPr>
          <w:p w14:paraId="088D3F69"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173.125,00    </w:t>
            </w:r>
          </w:p>
        </w:tc>
      </w:tr>
      <w:tr w:rsidR="00CD2F46" w:rsidRPr="00CD2F46" w14:paraId="551E19B9"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2E87367A"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1441A39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37" w:type="dxa"/>
            <w:tcBorders>
              <w:top w:val="nil"/>
              <w:left w:val="nil"/>
              <w:bottom w:val="single" w:sz="4" w:space="0" w:color="auto"/>
              <w:right w:val="single" w:sz="4" w:space="0" w:color="auto"/>
            </w:tcBorders>
            <w:shd w:val="clear" w:color="000000" w:fill="FFFFFF"/>
            <w:vAlign w:val="bottom"/>
            <w:hideMark/>
          </w:tcPr>
          <w:p w14:paraId="352E87D7"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166.000,00    </w:t>
            </w:r>
          </w:p>
        </w:tc>
      </w:tr>
      <w:tr w:rsidR="00CD2F46" w:rsidRPr="00CD2F46" w14:paraId="65D0E124"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7ECDA72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32922796"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2C0563C2"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7.125,00    </w:t>
            </w:r>
          </w:p>
        </w:tc>
      </w:tr>
      <w:tr w:rsidR="00CD2F46" w:rsidRPr="00CD2F46" w14:paraId="35BB1520"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vAlign w:val="bottom"/>
            <w:hideMark/>
          </w:tcPr>
          <w:p w14:paraId="195A0FDA"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4.</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14:paraId="2F1ED5A5"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IGRALIŠTE ROŽAT</w:t>
            </w:r>
          </w:p>
        </w:tc>
        <w:tc>
          <w:tcPr>
            <w:tcW w:w="2837" w:type="dxa"/>
            <w:tcBorders>
              <w:top w:val="nil"/>
              <w:left w:val="nil"/>
              <w:bottom w:val="single" w:sz="4" w:space="0" w:color="auto"/>
              <w:right w:val="single" w:sz="4" w:space="0" w:color="auto"/>
            </w:tcBorders>
            <w:shd w:val="clear" w:color="000000" w:fill="FFFFFF"/>
            <w:vAlign w:val="bottom"/>
            <w:hideMark/>
          </w:tcPr>
          <w:p w14:paraId="4CF6DE4D"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105.000,00    </w:t>
            </w:r>
          </w:p>
        </w:tc>
      </w:tr>
      <w:tr w:rsidR="00CD2F46" w:rsidRPr="00CD2F46" w14:paraId="49D90A3A"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vAlign w:val="bottom"/>
            <w:hideMark/>
          </w:tcPr>
          <w:p w14:paraId="65264EB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09A646AE" w14:textId="77777777" w:rsidR="00CD2F46" w:rsidRPr="00CD2F46" w:rsidRDefault="00CD2F46" w:rsidP="00CD2F46">
            <w:pPr>
              <w:rPr>
                <w:rFonts w:ascii="Arial" w:hAnsi="Arial" w:cs="Arial"/>
                <w:sz w:val="18"/>
                <w:szCs w:val="18"/>
              </w:rPr>
            </w:pPr>
            <w:r w:rsidRPr="00CD2F46">
              <w:rPr>
                <w:rFonts w:ascii="Arial" w:hAnsi="Arial" w:cs="Arial"/>
                <w:sz w:val="18"/>
                <w:szCs w:val="18"/>
              </w:rPr>
              <w:t>Izvor financiranja: turistička pristojba</w:t>
            </w:r>
          </w:p>
        </w:tc>
        <w:tc>
          <w:tcPr>
            <w:tcW w:w="2837" w:type="dxa"/>
            <w:tcBorders>
              <w:top w:val="nil"/>
              <w:left w:val="nil"/>
              <w:bottom w:val="single" w:sz="4" w:space="0" w:color="auto"/>
              <w:right w:val="single" w:sz="4" w:space="0" w:color="auto"/>
            </w:tcBorders>
            <w:shd w:val="clear" w:color="000000" w:fill="FFFFFF"/>
            <w:vAlign w:val="bottom"/>
            <w:hideMark/>
          </w:tcPr>
          <w:p w14:paraId="4AF23B4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80.000,00    </w:t>
            </w:r>
          </w:p>
        </w:tc>
      </w:tr>
      <w:tr w:rsidR="00CD2F46" w:rsidRPr="00CD2F46" w14:paraId="010EFBB7"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vAlign w:val="bottom"/>
            <w:hideMark/>
          </w:tcPr>
          <w:p w14:paraId="266A417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555D54E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788E2AD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25.000,00    </w:t>
            </w:r>
          </w:p>
        </w:tc>
      </w:tr>
      <w:tr w:rsidR="00CD2F46" w:rsidRPr="00CD2F46" w14:paraId="69194511"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36DB3B2D"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5.</w:t>
            </w:r>
          </w:p>
        </w:tc>
        <w:tc>
          <w:tcPr>
            <w:tcW w:w="5281" w:type="dxa"/>
            <w:tcBorders>
              <w:top w:val="single" w:sz="4" w:space="0" w:color="auto"/>
              <w:left w:val="nil"/>
              <w:bottom w:val="single" w:sz="4" w:space="0" w:color="auto"/>
              <w:right w:val="single" w:sz="4" w:space="0" w:color="000000"/>
            </w:tcBorders>
            <w:shd w:val="clear" w:color="000000" w:fill="FFFFFF"/>
            <w:noWrap/>
            <w:hideMark/>
          </w:tcPr>
          <w:p w14:paraId="137A00D2"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PARK ĐORĐIĆ MAYNERI</w:t>
            </w:r>
          </w:p>
        </w:tc>
        <w:tc>
          <w:tcPr>
            <w:tcW w:w="2837" w:type="dxa"/>
            <w:tcBorders>
              <w:top w:val="nil"/>
              <w:left w:val="nil"/>
              <w:bottom w:val="single" w:sz="4" w:space="0" w:color="auto"/>
              <w:right w:val="single" w:sz="4" w:space="0" w:color="auto"/>
            </w:tcBorders>
            <w:shd w:val="clear" w:color="000000" w:fill="FFFFFF"/>
            <w:vAlign w:val="bottom"/>
            <w:hideMark/>
          </w:tcPr>
          <w:p w14:paraId="4A7E4491"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31.658,00    </w:t>
            </w:r>
          </w:p>
        </w:tc>
      </w:tr>
      <w:tr w:rsidR="00CD2F46" w:rsidRPr="00CD2F46" w14:paraId="1BBEEB7E"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097B8794"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5.1.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630CE98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01685CDB"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31.658,00    </w:t>
            </w:r>
          </w:p>
        </w:tc>
      </w:tr>
      <w:tr w:rsidR="00CD2F46" w:rsidRPr="00CD2F46" w14:paraId="4C8BF2EB" w14:textId="77777777" w:rsidTr="00CD2F46">
        <w:trPr>
          <w:trHeight w:val="444"/>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065D0184"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6.</w:t>
            </w:r>
          </w:p>
        </w:tc>
        <w:tc>
          <w:tcPr>
            <w:tcW w:w="5281" w:type="dxa"/>
            <w:tcBorders>
              <w:top w:val="single" w:sz="4" w:space="0" w:color="auto"/>
              <w:left w:val="nil"/>
              <w:bottom w:val="single" w:sz="4" w:space="0" w:color="auto"/>
              <w:right w:val="single" w:sz="4" w:space="0" w:color="000000"/>
            </w:tcBorders>
            <w:shd w:val="clear" w:color="000000" w:fill="FFFFFF"/>
            <w:hideMark/>
          </w:tcPr>
          <w:p w14:paraId="390FE189"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xml:space="preserve">UREĐENJE I OPREMANJE VANJSKOG SPORTSKOG IGRALIŠTA U GOSPINOM POLJU </w:t>
            </w:r>
          </w:p>
        </w:tc>
        <w:tc>
          <w:tcPr>
            <w:tcW w:w="2837" w:type="dxa"/>
            <w:tcBorders>
              <w:top w:val="nil"/>
              <w:left w:val="nil"/>
              <w:bottom w:val="single" w:sz="4" w:space="0" w:color="auto"/>
              <w:right w:val="single" w:sz="4" w:space="0" w:color="auto"/>
            </w:tcBorders>
            <w:shd w:val="clear" w:color="000000" w:fill="FFFFFF"/>
            <w:vAlign w:val="bottom"/>
            <w:hideMark/>
          </w:tcPr>
          <w:p w14:paraId="314C05EC"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399.084,00    </w:t>
            </w:r>
          </w:p>
        </w:tc>
      </w:tr>
      <w:tr w:rsidR="00CD2F46" w:rsidRPr="00CD2F46" w14:paraId="1E675212"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2FF3067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6.1.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194B44E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779EB3D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200.000,00    </w:t>
            </w:r>
          </w:p>
        </w:tc>
      </w:tr>
      <w:tr w:rsidR="00CD2F46" w:rsidRPr="00CD2F46" w14:paraId="07322574"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7CC4514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6.2.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126F21B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fondovi</w:t>
            </w:r>
          </w:p>
        </w:tc>
        <w:tc>
          <w:tcPr>
            <w:tcW w:w="2837" w:type="dxa"/>
            <w:tcBorders>
              <w:top w:val="nil"/>
              <w:left w:val="nil"/>
              <w:bottom w:val="single" w:sz="4" w:space="0" w:color="auto"/>
              <w:right w:val="single" w:sz="4" w:space="0" w:color="auto"/>
            </w:tcBorders>
            <w:shd w:val="clear" w:color="000000" w:fill="FFFFFF"/>
            <w:vAlign w:val="bottom"/>
            <w:hideMark/>
          </w:tcPr>
          <w:p w14:paraId="4C6CDB9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199.084,00    </w:t>
            </w:r>
          </w:p>
        </w:tc>
      </w:tr>
      <w:tr w:rsidR="00CD2F46" w:rsidRPr="00CD2F46" w14:paraId="06D5C969"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29D37995" w14:textId="77777777" w:rsidR="00CD2F46" w:rsidRPr="00CD2F46" w:rsidRDefault="00CD2F46" w:rsidP="00CD2F46">
            <w:pPr>
              <w:rPr>
                <w:rFonts w:ascii="Arial" w:hAnsi="Arial" w:cs="Arial"/>
                <w:color w:val="000000"/>
                <w:sz w:val="20"/>
                <w:szCs w:val="20"/>
              </w:rPr>
            </w:pPr>
            <w:r w:rsidRPr="00CD2F46">
              <w:rPr>
                <w:rFonts w:ascii="Arial" w:hAnsi="Arial" w:cs="Arial"/>
                <w:color w:val="000000"/>
                <w:sz w:val="20"/>
                <w:szCs w:val="20"/>
              </w:rPr>
              <w:t>7.</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30EC0393"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UREĐENJE ZELENE POVRŠINE NA PELINAMA</w:t>
            </w:r>
          </w:p>
        </w:tc>
        <w:tc>
          <w:tcPr>
            <w:tcW w:w="2837" w:type="dxa"/>
            <w:tcBorders>
              <w:top w:val="nil"/>
              <w:left w:val="nil"/>
              <w:bottom w:val="single" w:sz="4" w:space="0" w:color="auto"/>
              <w:right w:val="single" w:sz="4" w:space="0" w:color="auto"/>
            </w:tcBorders>
            <w:shd w:val="clear" w:color="000000" w:fill="FFFFFF"/>
            <w:vAlign w:val="bottom"/>
            <w:hideMark/>
          </w:tcPr>
          <w:p w14:paraId="6951EBF3"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120.000,00    </w:t>
            </w:r>
          </w:p>
        </w:tc>
      </w:tr>
      <w:tr w:rsidR="00CD2F46" w:rsidRPr="00CD2F46" w14:paraId="272D71C0"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529C657C"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7.1.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54EE238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4ED6F2CD"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120.000,00    </w:t>
            </w:r>
          </w:p>
        </w:tc>
      </w:tr>
      <w:tr w:rsidR="00CD2F46" w:rsidRPr="00CD2F46" w14:paraId="74E45CFB"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15718CF9"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w:t>
            </w:r>
          </w:p>
        </w:tc>
        <w:tc>
          <w:tcPr>
            <w:tcW w:w="5281" w:type="dxa"/>
            <w:tcBorders>
              <w:top w:val="single" w:sz="4" w:space="0" w:color="auto"/>
              <w:left w:val="nil"/>
              <w:bottom w:val="single" w:sz="4" w:space="0" w:color="auto"/>
              <w:right w:val="single" w:sz="4" w:space="0" w:color="000000"/>
            </w:tcBorders>
            <w:shd w:val="clear" w:color="000000" w:fill="FFFFFF"/>
            <w:noWrap/>
            <w:hideMark/>
          </w:tcPr>
          <w:p w14:paraId="4039E51A"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 </w:t>
            </w:r>
          </w:p>
        </w:tc>
        <w:tc>
          <w:tcPr>
            <w:tcW w:w="2837" w:type="dxa"/>
            <w:tcBorders>
              <w:top w:val="nil"/>
              <w:left w:val="nil"/>
              <w:bottom w:val="single" w:sz="4" w:space="0" w:color="auto"/>
              <w:right w:val="single" w:sz="4" w:space="0" w:color="auto"/>
            </w:tcBorders>
            <w:shd w:val="clear" w:color="000000" w:fill="FFFFFF"/>
            <w:vAlign w:val="bottom"/>
            <w:hideMark/>
          </w:tcPr>
          <w:p w14:paraId="0816FC94"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w:t>
            </w:r>
          </w:p>
        </w:tc>
      </w:tr>
      <w:tr w:rsidR="00CD2F46" w:rsidRPr="00CD2F46" w14:paraId="5D782B14" w14:textId="77777777" w:rsidTr="00CD2F46">
        <w:trPr>
          <w:trHeight w:val="240"/>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77CFF142"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8.</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14:paraId="7F67565A"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 xml:space="preserve">Sveukupno javne zelene površine </w:t>
            </w:r>
          </w:p>
        </w:tc>
        <w:tc>
          <w:tcPr>
            <w:tcW w:w="2837" w:type="dxa"/>
            <w:tcBorders>
              <w:top w:val="nil"/>
              <w:left w:val="nil"/>
              <w:bottom w:val="single" w:sz="4" w:space="0" w:color="auto"/>
              <w:right w:val="single" w:sz="4" w:space="0" w:color="auto"/>
            </w:tcBorders>
            <w:shd w:val="clear" w:color="000000" w:fill="FFFFFF"/>
            <w:vAlign w:val="bottom"/>
            <w:hideMark/>
          </w:tcPr>
          <w:p w14:paraId="3A68B1C2"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1.443.367,00    </w:t>
            </w:r>
          </w:p>
        </w:tc>
      </w:tr>
      <w:tr w:rsidR="00CD2F46" w:rsidRPr="00CD2F46" w14:paraId="4DCAD8DE"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661982A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8.1.</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7BB6C33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14:paraId="2D6D1BA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696.283,00    </w:t>
            </w:r>
          </w:p>
        </w:tc>
      </w:tr>
      <w:tr w:rsidR="00CD2F46" w:rsidRPr="00CD2F46" w14:paraId="5B7E2963"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79EE9882"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8.2.</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14:paraId="515DA79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turistička pristojba</w:t>
            </w:r>
          </w:p>
        </w:tc>
        <w:tc>
          <w:tcPr>
            <w:tcW w:w="2837" w:type="dxa"/>
            <w:tcBorders>
              <w:top w:val="nil"/>
              <w:left w:val="nil"/>
              <w:bottom w:val="single" w:sz="4" w:space="0" w:color="auto"/>
              <w:right w:val="single" w:sz="4" w:space="0" w:color="auto"/>
            </w:tcBorders>
            <w:shd w:val="clear" w:color="000000" w:fill="FFFFFF"/>
            <w:vAlign w:val="bottom"/>
            <w:hideMark/>
          </w:tcPr>
          <w:p w14:paraId="10F32925"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80.000,00    </w:t>
            </w:r>
          </w:p>
        </w:tc>
      </w:tr>
      <w:tr w:rsidR="00CD2F46" w:rsidRPr="00CD2F46" w14:paraId="7180987D" w14:textId="77777777" w:rsidTr="00CD2F46">
        <w:trPr>
          <w:trHeight w:val="228"/>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14:paraId="1206969B"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8.3.</w:t>
            </w:r>
          </w:p>
        </w:tc>
        <w:tc>
          <w:tcPr>
            <w:tcW w:w="5281" w:type="dxa"/>
            <w:tcBorders>
              <w:top w:val="single" w:sz="4" w:space="0" w:color="auto"/>
              <w:left w:val="nil"/>
              <w:bottom w:val="single" w:sz="4" w:space="0" w:color="auto"/>
              <w:right w:val="single" w:sz="4" w:space="0" w:color="000000"/>
            </w:tcBorders>
            <w:shd w:val="clear" w:color="auto" w:fill="auto"/>
            <w:vAlign w:val="bottom"/>
            <w:hideMark/>
          </w:tcPr>
          <w:p w14:paraId="21CC716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fondovi</w:t>
            </w:r>
          </w:p>
        </w:tc>
        <w:tc>
          <w:tcPr>
            <w:tcW w:w="2837" w:type="dxa"/>
            <w:tcBorders>
              <w:top w:val="nil"/>
              <w:left w:val="nil"/>
              <w:bottom w:val="single" w:sz="4" w:space="0" w:color="auto"/>
              <w:right w:val="single" w:sz="4" w:space="0" w:color="auto"/>
            </w:tcBorders>
            <w:shd w:val="clear" w:color="auto" w:fill="auto"/>
            <w:vAlign w:val="bottom"/>
            <w:hideMark/>
          </w:tcPr>
          <w:p w14:paraId="3B2765FE"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667.084,00    </w:t>
            </w:r>
          </w:p>
        </w:tc>
      </w:tr>
    </w:tbl>
    <w:p w14:paraId="6D66DDBB" w14:textId="77777777" w:rsidR="00CD2F46" w:rsidRPr="00CD2F46" w:rsidRDefault="00CD2F46" w:rsidP="00CD2F46">
      <w:pPr>
        <w:widowControl w:val="0"/>
        <w:autoSpaceDE w:val="0"/>
        <w:autoSpaceDN w:val="0"/>
        <w:jc w:val="both"/>
        <w:rPr>
          <w:rFonts w:ascii="Arial" w:eastAsia="Arial" w:hAnsi="Arial" w:cs="Arial"/>
          <w:sz w:val="22"/>
          <w:szCs w:val="22"/>
          <w:lang w:bidi="hr-HR"/>
        </w:rPr>
      </w:pPr>
    </w:p>
    <w:p w14:paraId="1E55458C"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14:paraId="4859D404"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sz w:val="22"/>
          <w:szCs w:val="22"/>
          <w:lang w:eastAsia="ar-SA"/>
        </w:rPr>
        <w:t>PARK PILE – Rekonstrukcija parka predstavlja rješenje uz otvoreni društveni dio parka za odmor i rekreaciju te dječje igralište sa predviđenim krajobraznim odnosno hortikulturnim uređenjem, zamjenu stare i ugradnju nove posve urbane opreme i rasvjete. Park će se oplemeniti nasadima i novim  drvećem čime će se stvoriti prijeko potrebne zasjenjene zone. Financiranje investicije planira se  u sklopu mehanizma integriranih teritorijalnih ulaganja (ITU mehanizma).</w:t>
      </w:r>
    </w:p>
    <w:p w14:paraId="39277439"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sz w:val="22"/>
          <w:szCs w:val="22"/>
          <w:lang w:eastAsia="ar-SA"/>
        </w:rPr>
        <w:t>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14:paraId="39A26F39"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sz w:val="22"/>
          <w:szCs w:val="22"/>
          <w:lang w:eastAsia="ar-SA"/>
        </w:rPr>
        <w:t xml:space="preserve">IGRALIŠTE ROŽAT - Projekt predstavlja uređenje igrališta u naselju </w:t>
      </w:r>
      <w:proofErr w:type="spellStart"/>
      <w:r w:rsidRPr="00CD2F46">
        <w:rPr>
          <w:rFonts w:ascii="Arial" w:hAnsi="Arial" w:cs="Arial"/>
          <w:sz w:val="22"/>
          <w:szCs w:val="22"/>
          <w:lang w:eastAsia="ar-SA"/>
        </w:rPr>
        <w:t>Rožat</w:t>
      </w:r>
      <w:proofErr w:type="spellEnd"/>
      <w:r w:rsidRPr="00CD2F46">
        <w:rPr>
          <w:rFonts w:ascii="Arial" w:hAnsi="Arial" w:cs="Arial"/>
          <w:sz w:val="22"/>
          <w:szCs w:val="22"/>
          <w:lang w:eastAsia="ar-SA"/>
        </w:rPr>
        <w:t>.</w:t>
      </w:r>
    </w:p>
    <w:p w14:paraId="2791A03F"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sz w:val="22"/>
          <w:szCs w:val="22"/>
          <w:lang w:eastAsia="ar-SA"/>
        </w:rPr>
        <w:t xml:space="preserve">PARK ĐORĐIĆ MAYNERI - Projekt predstavlja obnovu i revitalizaciju perivoja </w:t>
      </w:r>
      <w:proofErr w:type="spellStart"/>
      <w:r w:rsidRPr="00CD2F46">
        <w:rPr>
          <w:rFonts w:ascii="Arial" w:hAnsi="Arial" w:cs="Arial"/>
          <w:sz w:val="22"/>
          <w:szCs w:val="22"/>
          <w:lang w:eastAsia="ar-SA"/>
        </w:rPr>
        <w:t>Đorđić-Mayneri</w:t>
      </w:r>
      <w:proofErr w:type="spellEnd"/>
      <w:r w:rsidRPr="00CD2F46">
        <w:rPr>
          <w:rFonts w:ascii="Arial" w:hAnsi="Arial" w:cs="Arial"/>
          <w:sz w:val="22"/>
          <w:szCs w:val="22"/>
          <w:lang w:eastAsia="ar-SA"/>
        </w:rPr>
        <w:t xml:space="preserve"> na otoku Lopudu.</w:t>
      </w:r>
    </w:p>
    <w:p w14:paraId="18BD4FC1"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color w:val="000000"/>
          <w:sz w:val="22"/>
          <w:szCs w:val="22"/>
        </w:rPr>
        <w:t>UREĐENJE I OPREMANJE VANJSKOG SPORTSKOG IGRALIŠTA U GOSPINOM POLJU - projekt koji predstavlja uređenje i opremanje postojećih vanjskih igrališta u Gospinom Polju sukladno propozicijama nacionalnog sportskog saveza. Nadalje, za projekt su odobrena bespovratna sredstva od strane  Ministarstva turizma i sporta u iznosu od 199.084,00 €.</w:t>
      </w:r>
    </w:p>
    <w:p w14:paraId="31A961CD" w14:textId="77777777" w:rsidR="00CD2F46" w:rsidRPr="00CD2F46" w:rsidRDefault="00CD2F46" w:rsidP="005D3034">
      <w:pPr>
        <w:numPr>
          <w:ilvl w:val="0"/>
          <w:numId w:val="38"/>
        </w:numPr>
        <w:suppressAutoHyphens/>
        <w:jc w:val="both"/>
        <w:rPr>
          <w:rFonts w:ascii="Arial" w:hAnsi="Arial" w:cs="Arial"/>
          <w:sz w:val="22"/>
          <w:szCs w:val="22"/>
          <w:lang w:eastAsia="ar-SA"/>
        </w:rPr>
      </w:pPr>
      <w:r w:rsidRPr="00CD2F46">
        <w:rPr>
          <w:rFonts w:ascii="Arial" w:hAnsi="Arial" w:cs="Arial"/>
          <w:color w:val="000000"/>
          <w:sz w:val="22"/>
          <w:szCs w:val="22"/>
        </w:rPr>
        <w:t xml:space="preserve">UREĐENJE ZELENE POVRŠINE NA PELINAMA - Projekt predstavlja uređenje  zelene oaze ispod kule </w:t>
      </w:r>
      <w:proofErr w:type="spellStart"/>
      <w:r w:rsidRPr="00CD2F46">
        <w:rPr>
          <w:rFonts w:ascii="Arial" w:hAnsi="Arial" w:cs="Arial"/>
          <w:color w:val="000000"/>
          <w:sz w:val="22"/>
          <w:szCs w:val="22"/>
        </w:rPr>
        <w:t>Minčete</w:t>
      </w:r>
      <w:proofErr w:type="spellEnd"/>
      <w:r w:rsidRPr="00CD2F46">
        <w:rPr>
          <w:rFonts w:ascii="Arial" w:hAnsi="Arial" w:cs="Arial"/>
          <w:color w:val="000000"/>
          <w:sz w:val="22"/>
          <w:szCs w:val="22"/>
        </w:rPr>
        <w:t xml:space="preserve"> na </w:t>
      </w:r>
      <w:proofErr w:type="spellStart"/>
      <w:r w:rsidRPr="00CD2F46">
        <w:rPr>
          <w:rFonts w:ascii="Arial" w:hAnsi="Arial" w:cs="Arial"/>
          <w:color w:val="000000"/>
          <w:sz w:val="22"/>
          <w:szCs w:val="22"/>
        </w:rPr>
        <w:t>Pelinama</w:t>
      </w:r>
      <w:proofErr w:type="spellEnd"/>
      <w:r w:rsidRPr="00CD2F46">
        <w:rPr>
          <w:rFonts w:ascii="Arial" w:hAnsi="Arial" w:cs="Arial"/>
          <w:color w:val="000000"/>
          <w:sz w:val="22"/>
          <w:szCs w:val="22"/>
        </w:rPr>
        <w:t xml:space="preserve">. </w:t>
      </w:r>
    </w:p>
    <w:p w14:paraId="4A19C246" w14:textId="77777777" w:rsidR="00CD2F46" w:rsidRPr="00CD2F46" w:rsidRDefault="00CD2F46" w:rsidP="00CD2F46">
      <w:pPr>
        <w:widowControl w:val="0"/>
        <w:autoSpaceDE w:val="0"/>
        <w:autoSpaceDN w:val="0"/>
        <w:jc w:val="both"/>
        <w:rPr>
          <w:rFonts w:ascii="Arial" w:hAnsi="Arial" w:cs="Arial"/>
          <w:sz w:val="22"/>
          <w:szCs w:val="22"/>
          <w:lang w:eastAsia="ar-SA"/>
        </w:rPr>
      </w:pPr>
      <w:r w:rsidRPr="00CD2F46">
        <w:rPr>
          <w:rFonts w:ascii="Arial" w:hAnsi="Arial" w:cs="Arial"/>
          <w:sz w:val="22"/>
          <w:szCs w:val="22"/>
          <w:lang w:eastAsia="ar-SA"/>
        </w:rPr>
        <w:t xml:space="preserve"> </w:t>
      </w:r>
    </w:p>
    <w:p w14:paraId="593ED83C" w14:textId="77777777" w:rsidR="00CD2F46" w:rsidRPr="00CD2F46" w:rsidRDefault="00CD2F46" w:rsidP="00CD2F46">
      <w:pPr>
        <w:suppressAutoHyphens/>
        <w:jc w:val="both"/>
        <w:rPr>
          <w:rFonts w:ascii="Arial" w:hAnsi="Arial" w:cs="Arial"/>
          <w:b/>
          <w:sz w:val="22"/>
          <w:szCs w:val="22"/>
          <w:lang w:eastAsia="ar-SA"/>
        </w:rPr>
      </w:pPr>
      <w:r w:rsidRPr="00CD2F46">
        <w:rPr>
          <w:rFonts w:ascii="Arial" w:hAnsi="Arial" w:cs="Arial"/>
          <w:b/>
          <w:sz w:val="22"/>
          <w:szCs w:val="22"/>
          <w:lang w:eastAsia="ar-SA"/>
        </w:rPr>
        <w:t xml:space="preserve">      d) Građevine i uređaji javne namjene:</w:t>
      </w:r>
    </w:p>
    <w:p w14:paraId="5AFA69B6" w14:textId="77777777" w:rsidR="00CD2F46" w:rsidRPr="00CD2F46" w:rsidRDefault="00CD2F46" w:rsidP="00CD2F46">
      <w:pPr>
        <w:suppressAutoHyphens/>
        <w:jc w:val="both"/>
        <w:rPr>
          <w:rFonts w:ascii="Arial" w:hAnsi="Arial" w:cs="Arial"/>
          <w:sz w:val="22"/>
          <w:szCs w:val="22"/>
          <w:lang w:eastAsia="ar-SA"/>
        </w:rPr>
      </w:pPr>
    </w:p>
    <w:tbl>
      <w:tblPr>
        <w:tblW w:w="8816" w:type="dxa"/>
        <w:tblInd w:w="108" w:type="dxa"/>
        <w:tblLook w:val="04A0" w:firstRow="1" w:lastRow="0" w:firstColumn="1" w:lastColumn="0" w:noHBand="0" w:noVBand="1"/>
      </w:tblPr>
      <w:tblGrid>
        <w:gridCol w:w="938"/>
        <w:gridCol w:w="3549"/>
        <w:gridCol w:w="2256"/>
        <w:gridCol w:w="2094"/>
      </w:tblGrid>
      <w:tr w:rsidR="00CD2F46" w:rsidRPr="00CD2F46" w14:paraId="2D3EAC2F" w14:textId="77777777" w:rsidTr="00CD2F46">
        <w:trPr>
          <w:trHeight w:val="189"/>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44E1"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Red.br.</w:t>
            </w:r>
          </w:p>
        </w:tc>
        <w:tc>
          <w:tcPr>
            <w:tcW w:w="58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7D5CCF"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Naziv projekta</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14:paraId="6E5E2858" w14:textId="77777777" w:rsidR="00CD2F46" w:rsidRPr="00CD2F46" w:rsidRDefault="00CD2F46" w:rsidP="00CD2F46">
            <w:pPr>
              <w:jc w:val="center"/>
              <w:rPr>
                <w:rFonts w:ascii="Arial" w:hAnsi="Arial" w:cs="Arial"/>
                <w:color w:val="000000"/>
                <w:sz w:val="22"/>
                <w:szCs w:val="22"/>
              </w:rPr>
            </w:pPr>
            <w:r w:rsidRPr="00CD2F46">
              <w:rPr>
                <w:rFonts w:ascii="Arial" w:hAnsi="Arial" w:cs="Arial"/>
                <w:color w:val="000000"/>
                <w:sz w:val="22"/>
                <w:szCs w:val="22"/>
              </w:rPr>
              <w:t>Iznos u eurima</w:t>
            </w:r>
          </w:p>
        </w:tc>
      </w:tr>
      <w:tr w:rsidR="00CD2F46" w:rsidRPr="00CD2F46" w14:paraId="66E813C9" w14:textId="77777777" w:rsidTr="00CD2F46">
        <w:trPr>
          <w:trHeight w:val="39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5860566C"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1.</w:t>
            </w:r>
          </w:p>
        </w:tc>
        <w:tc>
          <w:tcPr>
            <w:tcW w:w="5805" w:type="dxa"/>
            <w:gridSpan w:val="2"/>
            <w:tcBorders>
              <w:top w:val="single" w:sz="4" w:space="0" w:color="auto"/>
              <w:left w:val="nil"/>
              <w:bottom w:val="single" w:sz="4" w:space="0" w:color="auto"/>
              <w:right w:val="single" w:sz="4" w:space="0" w:color="000000"/>
            </w:tcBorders>
            <w:shd w:val="clear" w:color="000000" w:fill="FFFFFF"/>
            <w:hideMark/>
          </w:tcPr>
          <w:p w14:paraId="02E054CA"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MONTOVJERNA-REKONSTRUKCIJA ZGRADE JAVNE NAMJENE</w:t>
            </w:r>
          </w:p>
        </w:tc>
        <w:tc>
          <w:tcPr>
            <w:tcW w:w="2094" w:type="dxa"/>
            <w:tcBorders>
              <w:top w:val="nil"/>
              <w:left w:val="nil"/>
              <w:bottom w:val="single" w:sz="4" w:space="0" w:color="auto"/>
              <w:right w:val="single" w:sz="4" w:space="0" w:color="auto"/>
            </w:tcBorders>
            <w:shd w:val="clear" w:color="000000" w:fill="FFFFFF"/>
            <w:vAlign w:val="bottom"/>
            <w:hideMark/>
          </w:tcPr>
          <w:p w14:paraId="73217DE8"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113.000,00    </w:t>
            </w:r>
          </w:p>
        </w:tc>
      </w:tr>
      <w:tr w:rsidR="00CD2F46" w:rsidRPr="00CD2F46" w14:paraId="32040390"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vAlign w:val="bottom"/>
            <w:hideMark/>
          </w:tcPr>
          <w:p w14:paraId="704BE327"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1.1.</w:t>
            </w:r>
          </w:p>
        </w:tc>
        <w:tc>
          <w:tcPr>
            <w:tcW w:w="58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5646E8"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094" w:type="dxa"/>
            <w:tcBorders>
              <w:top w:val="nil"/>
              <w:left w:val="nil"/>
              <w:bottom w:val="single" w:sz="4" w:space="0" w:color="auto"/>
              <w:right w:val="single" w:sz="4" w:space="0" w:color="auto"/>
            </w:tcBorders>
            <w:shd w:val="clear" w:color="000000" w:fill="FFFFFF"/>
            <w:vAlign w:val="bottom"/>
            <w:hideMark/>
          </w:tcPr>
          <w:p w14:paraId="4AEAEFF2"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113.000,00    </w:t>
            </w:r>
          </w:p>
        </w:tc>
      </w:tr>
      <w:tr w:rsidR="00CD2F46" w:rsidRPr="00CD2F46" w14:paraId="1BBCACE2"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vAlign w:val="bottom"/>
            <w:hideMark/>
          </w:tcPr>
          <w:p w14:paraId="5F096D53"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2.</w:t>
            </w:r>
          </w:p>
        </w:tc>
        <w:tc>
          <w:tcPr>
            <w:tcW w:w="5805" w:type="dxa"/>
            <w:gridSpan w:val="2"/>
            <w:tcBorders>
              <w:top w:val="single" w:sz="4" w:space="0" w:color="auto"/>
              <w:left w:val="nil"/>
              <w:bottom w:val="single" w:sz="4" w:space="0" w:color="auto"/>
              <w:right w:val="single" w:sz="4" w:space="0" w:color="000000"/>
            </w:tcBorders>
            <w:shd w:val="clear" w:color="000000" w:fill="FFFFFF"/>
            <w:vAlign w:val="bottom"/>
            <w:hideMark/>
          </w:tcPr>
          <w:p w14:paraId="07B3E3F8" w14:textId="77777777" w:rsidR="00CD2F46" w:rsidRPr="00CD2F46" w:rsidRDefault="00CD2F46" w:rsidP="00CD2F46">
            <w:pPr>
              <w:rPr>
                <w:rFonts w:ascii="Arial" w:hAnsi="Arial" w:cs="Arial"/>
                <w:color w:val="000000"/>
                <w:sz w:val="22"/>
                <w:szCs w:val="22"/>
              </w:rPr>
            </w:pPr>
            <w:r w:rsidRPr="00CD2F46">
              <w:rPr>
                <w:rFonts w:ascii="Arial" w:hAnsi="Arial" w:cs="Arial"/>
                <w:color w:val="000000"/>
                <w:sz w:val="22"/>
                <w:szCs w:val="22"/>
              </w:rPr>
              <w:t>VODOSPREMA KLIŠEVO</w:t>
            </w:r>
          </w:p>
        </w:tc>
        <w:tc>
          <w:tcPr>
            <w:tcW w:w="2094" w:type="dxa"/>
            <w:tcBorders>
              <w:top w:val="nil"/>
              <w:left w:val="nil"/>
              <w:bottom w:val="single" w:sz="4" w:space="0" w:color="auto"/>
              <w:right w:val="single" w:sz="4" w:space="0" w:color="auto"/>
            </w:tcBorders>
            <w:shd w:val="clear" w:color="000000" w:fill="FFFFFF"/>
            <w:vAlign w:val="bottom"/>
            <w:hideMark/>
          </w:tcPr>
          <w:p w14:paraId="1B3D5A44"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60.000,00    </w:t>
            </w:r>
          </w:p>
        </w:tc>
      </w:tr>
      <w:tr w:rsidR="00CD2F46" w:rsidRPr="00CD2F46" w14:paraId="2AD6550F"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vAlign w:val="bottom"/>
            <w:hideMark/>
          </w:tcPr>
          <w:p w14:paraId="30412D33"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2.1.</w:t>
            </w:r>
          </w:p>
        </w:tc>
        <w:tc>
          <w:tcPr>
            <w:tcW w:w="58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6FC1D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094" w:type="dxa"/>
            <w:tcBorders>
              <w:top w:val="nil"/>
              <w:left w:val="nil"/>
              <w:bottom w:val="single" w:sz="4" w:space="0" w:color="auto"/>
              <w:right w:val="single" w:sz="4" w:space="0" w:color="auto"/>
            </w:tcBorders>
            <w:shd w:val="clear" w:color="000000" w:fill="FFFFFF"/>
            <w:vAlign w:val="bottom"/>
            <w:hideMark/>
          </w:tcPr>
          <w:p w14:paraId="0D6D07F1"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60.000,00    </w:t>
            </w:r>
          </w:p>
        </w:tc>
      </w:tr>
      <w:tr w:rsidR="00CD2F46" w:rsidRPr="00CD2F46" w14:paraId="1C4E042C" w14:textId="77777777" w:rsidTr="00CD2F46">
        <w:trPr>
          <w:trHeight w:val="36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7B89F63D"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w:t>
            </w:r>
          </w:p>
        </w:tc>
        <w:tc>
          <w:tcPr>
            <w:tcW w:w="5805" w:type="dxa"/>
            <w:gridSpan w:val="2"/>
            <w:tcBorders>
              <w:top w:val="single" w:sz="4" w:space="0" w:color="auto"/>
              <w:left w:val="nil"/>
              <w:bottom w:val="single" w:sz="4" w:space="0" w:color="auto"/>
              <w:right w:val="single" w:sz="4" w:space="0" w:color="000000"/>
            </w:tcBorders>
            <w:shd w:val="clear" w:color="000000" w:fill="FFFFFF"/>
            <w:vAlign w:val="bottom"/>
            <w:hideMark/>
          </w:tcPr>
          <w:p w14:paraId="76B88189" w14:textId="77777777" w:rsidR="00CD2F46" w:rsidRPr="00CD2F46" w:rsidRDefault="00CD2F46" w:rsidP="00CD2F46">
            <w:pPr>
              <w:rPr>
                <w:rFonts w:ascii="Arial" w:hAnsi="Arial" w:cs="Arial"/>
                <w:sz w:val="22"/>
                <w:szCs w:val="22"/>
              </w:rPr>
            </w:pPr>
            <w:r w:rsidRPr="00CD2F46">
              <w:rPr>
                <w:rFonts w:ascii="Arial" w:hAnsi="Arial" w:cs="Arial"/>
                <w:sz w:val="22"/>
                <w:szCs w:val="22"/>
              </w:rPr>
              <w:t>SPOMEN SOBA POGINULIH DUBROVAČKIH BRANITELJA- REKONSTRUKCIJA</w:t>
            </w:r>
          </w:p>
        </w:tc>
        <w:tc>
          <w:tcPr>
            <w:tcW w:w="2094" w:type="dxa"/>
            <w:tcBorders>
              <w:top w:val="nil"/>
              <w:left w:val="nil"/>
              <w:bottom w:val="single" w:sz="4" w:space="0" w:color="auto"/>
              <w:right w:val="single" w:sz="4" w:space="0" w:color="auto"/>
            </w:tcBorders>
            <w:shd w:val="clear" w:color="000000" w:fill="FFFFFF"/>
            <w:vAlign w:val="bottom"/>
            <w:hideMark/>
          </w:tcPr>
          <w:p w14:paraId="1F4E5CE2"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xml:space="preserve">                        391.751,00    </w:t>
            </w:r>
          </w:p>
        </w:tc>
      </w:tr>
      <w:tr w:rsidR="00CD2F46" w:rsidRPr="00CD2F46" w14:paraId="40D3C8DE"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7802DD0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3.1.</w:t>
            </w:r>
          </w:p>
        </w:tc>
        <w:tc>
          <w:tcPr>
            <w:tcW w:w="58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E75075"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Izvor financiranja: proračunska sredstva</w:t>
            </w:r>
          </w:p>
        </w:tc>
        <w:tc>
          <w:tcPr>
            <w:tcW w:w="2094" w:type="dxa"/>
            <w:tcBorders>
              <w:top w:val="nil"/>
              <w:left w:val="nil"/>
              <w:bottom w:val="single" w:sz="4" w:space="0" w:color="auto"/>
              <w:right w:val="single" w:sz="4" w:space="0" w:color="auto"/>
            </w:tcBorders>
            <w:shd w:val="clear" w:color="000000" w:fill="FFFFFF"/>
            <w:vAlign w:val="bottom"/>
            <w:hideMark/>
          </w:tcPr>
          <w:p w14:paraId="65066168"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391.751,00    </w:t>
            </w:r>
          </w:p>
        </w:tc>
      </w:tr>
      <w:tr w:rsidR="00CD2F46" w:rsidRPr="00CD2F46" w14:paraId="25C20FEF"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17CDD0AE"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 </w:t>
            </w:r>
          </w:p>
        </w:tc>
        <w:tc>
          <w:tcPr>
            <w:tcW w:w="3549" w:type="dxa"/>
            <w:tcBorders>
              <w:top w:val="nil"/>
              <w:left w:val="nil"/>
              <w:bottom w:val="single" w:sz="4" w:space="0" w:color="auto"/>
              <w:right w:val="nil"/>
            </w:tcBorders>
            <w:shd w:val="clear" w:color="000000" w:fill="FFFFFF"/>
            <w:vAlign w:val="bottom"/>
            <w:hideMark/>
          </w:tcPr>
          <w:p w14:paraId="4DCB697E" w14:textId="77777777" w:rsidR="00CD2F46" w:rsidRPr="00CD2F46" w:rsidRDefault="00CD2F46" w:rsidP="00CD2F46">
            <w:pPr>
              <w:rPr>
                <w:rFonts w:ascii="Arial" w:hAnsi="Arial" w:cs="Arial"/>
                <w:sz w:val="22"/>
                <w:szCs w:val="22"/>
              </w:rPr>
            </w:pPr>
            <w:r w:rsidRPr="00CD2F46">
              <w:rPr>
                <w:rFonts w:ascii="Arial" w:hAnsi="Arial" w:cs="Arial"/>
                <w:sz w:val="22"/>
                <w:szCs w:val="22"/>
              </w:rPr>
              <w:t> </w:t>
            </w:r>
          </w:p>
        </w:tc>
        <w:tc>
          <w:tcPr>
            <w:tcW w:w="2256" w:type="dxa"/>
            <w:tcBorders>
              <w:top w:val="nil"/>
              <w:left w:val="nil"/>
              <w:bottom w:val="single" w:sz="4" w:space="0" w:color="auto"/>
              <w:right w:val="single" w:sz="4" w:space="0" w:color="auto"/>
            </w:tcBorders>
            <w:shd w:val="clear" w:color="000000" w:fill="FFFFFF"/>
            <w:vAlign w:val="bottom"/>
            <w:hideMark/>
          </w:tcPr>
          <w:p w14:paraId="0F9AEF27" w14:textId="77777777" w:rsidR="00CD2F46" w:rsidRPr="00CD2F46" w:rsidRDefault="00CD2F46" w:rsidP="00CD2F46">
            <w:pPr>
              <w:rPr>
                <w:rFonts w:ascii="Arial" w:hAnsi="Arial" w:cs="Arial"/>
                <w:sz w:val="22"/>
                <w:szCs w:val="22"/>
              </w:rPr>
            </w:pPr>
            <w:r w:rsidRPr="00CD2F46">
              <w:rPr>
                <w:rFonts w:ascii="Arial" w:hAnsi="Arial" w:cs="Arial"/>
                <w:sz w:val="22"/>
                <w:szCs w:val="22"/>
              </w:rPr>
              <w:t> </w:t>
            </w:r>
          </w:p>
        </w:tc>
        <w:tc>
          <w:tcPr>
            <w:tcW w:w="2094" w:type="dxa"/>
            <w:tcBorders>
              <w:top w:val="nil"/>
              <w:left w:val="nil"/>
              <w:bottom w:val="single" w:sz="4" w:space="0" w:color="auto"/>
              <w:right w:val="single" w:sz="4" w:space="0" w:color="auto"/>
            </w:tcBorders>
            <w:shd w:val="clear" w:color="000000" w:fill="FFFFFF"/>
            <w:vAlign w:val="bottom"/>
            <w:hideMark/>
          </w:tcPr>
          <w:p w14:paraId="45D55F9E" w14:textId="77777777" w:rsidR="00CD2F46" w:rsidRPr="00CD2F46" w:rsidRDefault="00CD2F46" w:rsidP="00CD2F46">
            <w:pPr>
              <w:jc w:val="right"/>
              <w:rPr>
                <w:rFonts w:ascii="Arial" w:hAnsi="Arial" w:cs="Arial"/>
                <w:color w:val="000000"/>
                <w:sz w:val="22"/>
                <w:szCs w:val="22"/>
              </w:rPr>
            </w:pPr>
            <w:r w:rsidRPr="00CD2F46">
              <w:rPr>
                <w:rFonts w:ascii="Arial" w:hAnsi="Arial" w:cs="Arial"/>
                <w:color w:val="000000"/>
                <w:sz w:val="22"/>
                <w:szCs w:val="22"/>
              </w:rPr>
              <w:t> </w:t>
            </w:r>
          </w:p>
        </w:tc>
      </w:tr>
      <w:tr w:rsidR="00CD2F46" w:rsidRPr="00CD2F46" w14:paraId="1BBD258B" w14:textId="77777777" w:rsidTr="00CD2F46">
        <w:trPr>
          <w:trHeight w:val="19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20EA0E01" w14:textId="77777777" w:rsidR="00CD2F46" w:rsidRPr="00CD2F46" w:rsidRDefault="00CD2F46" w:rsidP="00CD2F46">
            <w:pPr>
              <w:rPr>
                <w:rFonts w:ascii="Arial" w:hAnsi="Arial" w:cs="Arial"/>
                <w:b/>
                <w:bCs/>
                <w:color w:val="000000"/>
                <w:sz w:val="22"/>
                <w:szCs w:val="22"/>
              </w:rPr>
            </w:pPr>
            <w:r w:rsidRPr="00CD2F46">
              <w:rPr>
                <w:rFonts w:ascii="Arial" w:hAnsi="Arial" w:cs="Arial"/>
                <w:b/>
                <w:bCs/>
                <w:color w:val="000000"/>
                <w:sz w:val="22"/>
                <w:szCs w:val="22"/>
              </w:rPr>
              <w:t>4.</w:t>
            </w:r>
          </w:p>
        </w:tc>
        <w:tc>
          <w:tcPr>
            <w:tcW w:w="58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E280F75" w14:textId="77777777" w:rsidR="00CD2F46" w:rsidRPr="00CD2F46" w:rsidRDefault="00CD2F46" w:rsidP="00CD2F46">
            <w:pPr>
              <w:jc w:val="center"/>
              <w:rPr>
                <w:rFonts w:ascii="Arial" w:hAnsi="Arial" w:cs="Arial"/>
                <w:b/>
                <w:bCs/>
                <w:color w:val="000000"/>
                <w:sz w:val="22"/>
                <w:szCs w:val="22"/>
              </w:rPr>
            </w:pPr>
            <w:r w:rsidRPr="00CD2F46">
              <w:rPr>
                <w:rFonts w:ascii="Arial" w:hAnsi="Arial" w:cs="Arial"/>
                <w:b/>
                <w:bCs/>
                <w:color w:val="000000"/>
                <w:sz w:val="22"/>
                <w:szCs w:val="22"/>
              </w:rPr>
              <w:t>Sveukupno građevine i uređaji javne namjene</w:t>
            </w:r>
          </w:p>
        </w:tc>
        <w:tc>
          <w:tcPr>
            <w:tcW w:w="2094" w:type="dxa"/>
            <w:tcBorders>
              <w:top w:val="nil"/>
              <w:left w:val="nil"/>
              <w:bottom w:val="single" w:sz="4" w:space="0" w:color="auto"/>
              <w:right w:val="single" w:sz="4" w:space="0" w:color="auto"/>
            </w:tcBorders>
            <w:shd w:val="clear" w:color="000000" w:fill="FFFFFF"/>
            <w:vAlign w:val="bottom"/>
            <w:hideMark/>
          </w:tcPr>
          <w:p w14:paraId="71E5E633" w14:textId="77777777" w:rsidR="00CD2F46" w:rsidRPr="00CD2F46" w:rsidRDefault="00CD2F46" w:rsidP="00CD2F46">
            <w:pPr>
              <w:jc w:val="right"/>
              <w:rPr>
                <w:rFonts w:ascii="Arial" w:hAnsi="Arial" w:cs="Arial"/>
                <w:b/>
                <w:bCs/>
                <w:color w:val="000000"/>
                <w:sz w:val="22"/>
                <w:szCs w:val="22"/>
              </w:rPr>
            </w:pPr>
            <w:r w:rsidRPr="00CD2F46">
              <w:rPr>
                <w:rFonts w:ascii="Arial" w:hAnsi="Arial" w:cs="Arial"/>
                <w:b/>
                <w:bCs/>
                <w:color w:val="000000"/>
                <w:sz w:val="22"/>
                <w:szCs w:val="22"/>
              </w:rPr>
              <w:t xml:space="preserve">                        564.751,00    </w:t>
            </w:r>
          </w:p>
        </w:tc>
      </w:tr>
      <w:tr w:rsidR="00CD2F46" w:rsidRPr="00CD2F46" w14:paraId="16CC35B4" w14:textId="77777777" w:rsidTr="00CD2F46">
        <w:trPr>
          <w:trHeight w:val="189"/>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14:paraId="42561871"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4.1.</w:t>
            </w:r>
          </w:p>
        </w:tc>
        <w:tc>
          <w:tcPr>
            <w:tcW w:w="58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F483CF" w14:textId="77777777" w:rsidR="00CD2F46" w:rsidRPr="00CD2F46" w:rsidRDefault="00CD2F46" w:rsidP="00CD2F46">
            <w:pPr>
              <w:rPr>
                <w:rFonts w:ascii="Arial" w:hAnsi="Arial" w:cs="Arial"/>
                <w:color w:val="000000"/>
                <w:sz w:val="18"/>
                <w:szCs w:val="18"/>
              </w:rPr>
            </w:pPr>
            <w:r w:rsidRPr="00CD2F46">
              <w:rPr>
                <w:rFonts w:ascii="Arial" w:hAnsi="Arial" w:cs="Arial"/>
                <w:color w:val="000000"/>
                <w:sz w:val="18"/>
                <w:szCs w:val="18"/>
              </w:rPr>
              <w:t>Sveukupno izvor financiranja: proračunska sredstva</w:t>
            </w:r>
          </w:p>
        </w:tc>
        <w:tc>
          <w:tcPr>
            <w:tcW w:w="2094" w:type="dxa"/>
            <w:tcBorders>
              <w:top w:val="nil"/>
              <w:left w:val="nil"/>
              <w:bottom w:val="single" w:sz="4" w:space="0" w:color="auto"/>
              <w:right w:val="single" w:sz="4" w:space="0" w:color="auto"/>
            </w:tcBorders>
            <w:shd w:val="clear" w:color="000000" w:fill="FFFFFF"/>
            <w:vAlign w:val="bottom"/>
            <w:hideMark/>
          </w:tcPr>
          <w:p w14:paraId="6E719774" w14:textId="77777777" w:rsidR="00CD2F46" w:rsidRPr="00CD2F46" w:rsidRDefault="00CD2F46" w:rsidP="00CD2F46">
            <w:pPr>
              <w:jc w:val="right"/>
              <w:rPr>
                <w:rFonts w:ascii="Arial" w:hAnsi="Arial" w:cs="Arial"/>
                <w:color w:val="000000"/>
                <w:sz w:val="18"/>
                <w:szCs w:val="18"/>
              </w:rPr>
            </w:pPr>
            <w:r w:rsidRPr="00CD2F46">
              <w:rPr>
                <w:rFonts w:ascii="Arial" w:hAnsi="Arial" w:cs="Arial"/>
                <w:color w:val="000000"/>
                <w:sz w:val="18"/>
                <w:szCs w:val="18"/>
              </w:rPr>
              <w:t xml:space="preserve">                                     564.751,00    </w:t>
            </w:r>
          </w:p>
        </w:tc>
      </w:tr>
    </w:tbl>
    <w:p w14:paraId="3334F7E8" w14:textId="77777777" w:rsidR="00CD2F46" w:rsidRPr="00CD2F46" w:rsidRDefault="00CD2F46" w:rsidP="00CD2F46">
      <w:pPr>
        <w:widowControl w:val="0"/>
        <w:autoSpaceDE w:val="0"/>
        <w:autoSpaceDN w:val="0"/>
        <w:jc w:val="both"/>
        <w:rPr>
          <w:rFonts w:ascii="Arial" w:eastAsia="Arial" w:hAnsi="Arial" w:cs="Arial"/>
          <w:sz w:val="22"/>
          <w:szCs w:val="22"/>
          <w:lang w:bidi="hr-HR"/>
        </w:rPr>
      </w:pPr>
    </w:p>
    <w:p w14:paraId="12175DFE" w14:textId="77777777" w:rsidR="00CD2F46" w:rsidRPr="00CD2F46" w:rsidRDefault="00CD2F46" w:rsidP="00CD2F46">
      <w:pPr>
        <w:widowControl w:val="0"/>
        <w:autoSpaceDE w:val="0"/>
        <w:autoSpaceDN w:val="0"/>
        <w:jc w:val="both"/>
        <w:rPr>
          <w:rFonts w:ascii="Arial" w:eastAsia="Arial" w:hAnsi="Arial" w:cs="Arial"/>
          <w:sz w:val="22"/>
          <w:szCs w:val="22"/>
          <w:lang w:bidi="hr-HR"/>
        </w:rPr>
      </w:pPr>
    </w:p>
    <w:p w14:paraId="257DA388" w14:textId="77777777" w:rsidR="00CD2F46" w:rsidRPr="00CD2F46" w:rsidRDefault="00CD2F46" w:rsidP="005D3034">
      <w:pPr>
        <w:numPr>
          <w:ilvl w:val="0"/>
          <w:numId w:val="30"/>
        </w:numPr>
        <w:suppressAutoHyphens/>
        <w:jc w:val="both"/>
        <w:rPr>
          <w:rFonts w:ascii="Arial" w:hAnsi="Arial" w:cs="Arial"/>
          <w:sz w:val="22"/>
          <w:szCs w:val="22"/>
          <w:lang w:eastAsia="ar-SA"/>
        </w:rPr>
      </w:pPr>
      <w:r w:rsidRPr="00CD2F46">
        <w:rPr>
          <w:rFonts w:ascii="Arial" w:hAnsi="Arial" w:cs="Arial"/>
          <w:sz w:val="22"/>
          <w:szCs w:val="22"/>
          <w:lang w:eastAsia="ar-SA"/>
        </w:rPr>
        <w:t>MONTOVJERNA – REKONSTRUKCIJA ZGRADE JAVNE NAMJENE – predstavlja rekonstrukciju prostora javne gradske knjižnice i vanjskog igrališta s podzemnom garažom.</w:t>
      </w:r>
    </w:p>
    <w:p w14:paraId="5FF74C1B" w14:textId="77777777" w:rsidR="00CD2F46" w:rsidRPr="00CD2F46" w:rsidRDefault="00CD2F46" w:rsidP="005D3034">
      <w:pPr>
        <w:numPr>
          <w:ilvl w:val="0"/>
          <w:numId w:val="30"/>
        </w:numPr>
        <w:suppressAutoHyphens/>
        <w:jc w:val="both"/>
        <w:rPr>
          <w:rFonts w:ascii="Arial" w:hAnsi="Arial" w:cs="Arial"/>
          <w:color w:val="FF0000"/>
          <w:sz w:val="22"/>
          <w:szCs w:val="22"/>
          <w:lang w:eastAsia="ar-SA"/>
        </w:rPr>
      </w:pPr>
      <w:r w:rsidRPr="00CD2F46">
        <w:rPr>
          <w:rFonts w:ascii="Arial" w:hAnsi="Arial" w:cs="Arial"/>
          <w:sz w:val="22"/>
          <w:szCs w:val="22"/>
          <w:lang w:eastAsia="ar-SA"/>
        </w:rPr>
        <w:t xml:space="preserve">VODOSPREMA KLIŠEVO – projekt izglasali građani kroz participativno budžetiranje -planira se uređenje postojeće vodospreme sa </w:t>
      </w:r>
      <w:proofErr w:type="spellStart"/>
      <w:r w:rsidRPr="00CD2F46">
        <w:rPr>
          <w:rFonts w:ascii="Arial" w:hAnsi="Arial" w:cs="Arial"/>
          <w:sz w:val="22"/>
          <w:szCs w:val="22"/>
          <w:lang w:eastAsia="ar-SA"/>
        </w:rPr>
        <w:t>Kalac</w:t>
      </w:r>
      <w:proofErr w:type="spellEnd"/>
      <w:r w:rsidRPr="00CD2F46">
        <w:rPr>
          <w:rFonts w:ascii="Arial" w:hAnsi="Arial" w:cs="Arial"/>
          <w:sz w:val="22"/>
          <w:szCs w:val="22"/>
          <w:lang w:eastAsia="ar-SA"/>
        </w:rPr>
        <w:t xml:space="preserve"> i </w:t>
      </w:r>
      <w:proofErr w:type="spellStart"/>
      <w:r w:rsidRPr="00CD2F46">
        <w:rPr>
          <w:rFonts w:ascii="Arial" w:hAnsi="Arial" w:cs="Arial"/>
          <w:sz w:val="22"/>
          <w:szCs w:val="22"/>
          <w:lang w:eastAsia="ar-SA"/>
        </w:rPr>
        <w:t>Goveđarica</w:t>
      </w:r>
      <w:proofErr w:type="spellEnd"/>
      <w:r w:rsidRPr="00CD2F46">
        <w:rPr>
          <w:rFonts w:ascii="Arial" w:hAnsi="Arial" w:cs="Arial"/>
          <w:sz w:val="22"/>
          <w:szCs w:val="22"/>
          <w:lang w:eastAsia="ar-SA"/>
        </w:rPr>
        <w:t xml:space="preserve"> sa svom pratećom infrastrukturom. Cilj projekta je očuvanje povijesnog lokaliteta s mogućnošću njegovog korištenja u turističke svrhe, održavanje kulturnih manifestacija i društvene sadržaje ( npr. Uskrs u Primorju i sl.)</w:t>
      </w:r>
    </w:p>
    <w:p w14:paraId="2D2F8E63" w14:textId="77777777" w:rsidR="00CD2F46" w:rsidRPr="00CD2F46" w:rsidRDefault="00CD2F46" w:rsidP="005D3034">
      <w:pPr>
        <w:numPr>
          <w:ilvl w:val="0"/>
          <w:numId w:val="30"/>
        </w:numPr>
        <w:suppressAutoHyphens/>
        <w:jc w:val="both"/>
        <w:rPr>
          <w:rFonts w:ascii="Arial" w:hAnsi="Arial" w:cs="Arial"/>
          <w:color w:val="FF0000"/>
          <w:sz w:val="22"/>
          <w:szCs w:val="22"/>
          <w:lang w:eastAsia="ar-SA"/>
        </w:rPr>
      </w:pPr>
      <w:r w:rsidRPr="00CD2F46">
        <w:rPr>
          <w:rFonts w:ascii="Arial" w:hAnsi="Arial" w:cs="Arial"/>
          <w:sz w:val="22"/>
          <w:szCs w:val="22"/>
          <w:lang w:eastAsia="ar-SA"/>
        </w:rPr>
        <w:t xml:space="preserve">SPOMEN SOBA POGINULIH DUBROVAČKIH BRANITELJA – Projekt predstavlja rekonstrukciju spomen sobe poginulih dubrovačkih branitelja koja se  nalazi u prizemlju Palače </w:t>
      </w:r>
      <w:proofErr w:type="spellStart"/>
      <w:r w:rsidRPr="00CD2F46">
        <w:rPr>
          <w:rFonts w:ascii="Arial" w:hAnsi="Arial" w:cs="Arial"/>
          <w:sz w:val="22"/>
          <w:szCs w:val="22"/>
          <w:lang w:eastAsia="ar-SA"/>
        </w:rPr>
        <w:t>Sponza</w:t>
      </w:r>
      <w:proofErr w:type="spellEnd"/>
      <w:r w:rsidRPr="00CD2F46">
        <w:rPr>
          <w:rFonts w:ascii="Arial" w:hAnsi="Arial" w:cs="Arial"/>
          <w:sz w:val="22"/>
          <w:szCs w:val="22"/>
          <w:lang w:eastAsia="ar-SA"/>
        </w:rPr>
        <w:t xml:space="preserve"> u Dubrovniku.</w:t>
      </w:r>
    </w:p>
    <w:p w14:paraId="147638FE" w14:textId="77777777" w:rsidR="00CD2F46" w:rsidRPr="00CD2F46" w:rsidRDefault="00CD2F46" w:rsidP="00CD2F46">
      <w:pPr>
        <w:suppressAutoHyphens/>
        <w:jc w:val="both"/>
        <w:rPr>
          <w:rFonts w:ascii="Arial" w:hAnsi="Arial" w:cs="Arial"/>
          <w:color w:val="FF0000"/>
          <w:sz w:val="22"/>
          <w:szCs w:val="22"/>
          <w:lang w:eastAsia="ar-SA"/>
        </w:rPr>
      </w:pPr>
    </w:p>
    <w:p w14:paraId="167537A0" w14:textId="77777777" w:rsidR="00CD2F46" w:rsidRPr="00CD2F46" w:rsidRDefault="00CD2F46" w:rsidP="00CD2F46">
      <w:pPr>
        <w:suppressAutoHyphens/>
        <w:ind w:left="2832" w:firstLine="708"/>
        <w:rPr>
          <w:rFonts w:ascii="Arial" w:hAnsi="Arial" w:cs="Arial"/>
          <w:sz w:val="22"/>
          <w:szCs w:val="22"/>
          <w:lang w:eastAsia="ar-SA"/>
        </w:rPr>
      </w:pPr>
      <w:r w:rsidRPr="00CD2F46">
        <w:rPr>
          <w:rFonts w:ascii="Arial" w:hAnsi="Arial" w:cs="Arial"/>
          <w:sz w:val="22"/>
          <w:szCs w:val="22"/>
          <w:lang w:eastAsia="ar-SA"/>
        </w:rPr>
        <w:t xml:space="preserve">         Članak 5.</w:t>
      </w:r>
    </w:p>
    <w:p w14:paraId="29E3B650" w14:textId="77777777" w:rsidR="00CD2F46" w:rsidRPr="00CD2F46" w:rsidRDefault="00CD2F46" w:rsidP="00CD2F46">
      <w:pPr>
        <w:suppressAutoHyphens/>
        <w:jc w:val="center"/>
        <w:rPr>
          <w:rFonts w:ascii="Arial" w:hAnsi="Arial" w:cs="Arial"/>
          <w:sz w:val="22"/>
          <w:szCs w:val="22"/>
          <w:lang w:eastAsia="ar-SA"/>
        </w:rPr>
      </w:pPr>
    </w:p>
    <w:p w14:paraId="1FD5F5F4" w14:textId="77777777" w:rsidR="00CD2F46" w:rsidRPr="00CD2F46" w:rsidRDefault="00CD2F46" w:rsidP="00CD2F46">
      <w:pPr>
        <w:suppressAutoHyphens/>
        <w:autoSpaceDE w:val="0"/>
        <w:jc w:val="both"/>
        <w:rPr>
          <w:rFonts w:ascii="Arial" w:hAnsi="Arial" w:cs="Arial"/>
          <w:sz w:val="22"/>
          <w:szCs w:val="22"/>
          <w:lang w:eastAsia="ar-SA"/>
        </w:rPr>
      </w:pPr>
      <w:r w:rsidRPr="00CD2F46">
        <w:rPr>
          <w:rFonts w:ascii="Arial" w:hAnsi="Arial" w:cs="Arial"/>
          <w:sz w:val="22"/>
          <w:szCs w:val="22"/>
          <w:lang w:eastAsia="ar-SA"/>
        </w:rPr>
        <w:t>U Programu građenja komunalne infrastrukture za 2024. godinu („Službeni glasnik Grada Dubrovnika“, broj 20/23, 4/24, 15/24 ) članak 6. mijenja se i glasi:</w:t>
      </w:r>
    </w:p>
    <w:p w14:paraId="6E4951C7" w14:textId="77777777" w:rsidR="00CD2F46" w:rsidRPr="00CD2F46" w:rsidRDefault="00CD2F46" w:rsidP="00CD2F46">
      <w:pPr>
        <w:suppressAutoHyphens/>
        <w:rPr>
          <w:rFonts w:ascii="Arial" w:hAnsi="Arial" w:cs="Arial"/>
          <w:sz w:val="22"/>
          <w:szCs w:val="22"/>
          <w:lang w:eastAsia="ar-SA"/>
        </w:rPr>
      </w:pPr>
    </w:p>
    <w:p w14:paraId="0DD32BB8"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 xml:space="preserve">Ukupna sredstva za ostvarivanje ovoga Programa utvrđuju se u iznosu od 11.350.620,00 eura. </w:t>
      </w:r>
    </w:p>
    <w:p w14:paraId="7940DF06" w14:textId="77777777" w:rsidR="00CD2F46" w:rsidRPr="00CD2F46" w:rsidRDefault="00CD2F46" w:rsidP="00CD2F46">
      <w:pPr>
        <w:suppressAutoHyphens/>
        <w:rPr>
          <w:rFonts w:ascii="Arial" w:hAnsi="Arial" w:cs="Arial"/>
          <w:sz w:val="22"/>
          <w:szCs w:val="22"/>
          <w:lang w:eastAsia="ar-SA"/>
        </w:rPr>
      </w:pPr>
    </w:p>
    <w:p w14:paraId="48B8D753"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 xml:space="preserve">                                                                     Članak 6.</w:t>
      </w:r>
    </w:p>
    <w:p w14:paraId="76296596" w14:textId="77777777" w:rsidR="00CD2F46" w:rsidRPr="00CD2F46" w:rsidRDefault="00CD2F46" w:rsidP="00CD2F46">
      <w:pPr>
        <w:suppressAutoHyphens/>
        <w:jc w:val="center"/>
        <w:rPr>
          <w:rFonts w:ascii="Arial" w:hAnsi="Arial" w:cs="Arial"/>
          <w:sz w:val="22"/>
          <w:szCs w:val="22"/>
          <w:lang w:eastAsia="ar-SA"/>
        </w:rPr>
      </w:pPr>
    </w:p>
    <w:p w14:paraId="2D2B34EA" w14:textId="77777777" w:rsidR="00CD2F46" w:rsidRPr="00CD2F46" w:rsidRDefault="00CD2F46" w:rsidP="00CD2F46">
      <w:pPr>
        <w:suppressAutoHyphens/>
        <w:jc w:val="both"/>
        <w:rPr>
          <w:rFonts w:ascii="Arial" w:hAnsi="Arial" w:cs="Arial"/>
          <w:sz w:val="22"/>
          <w:szCs w:val="22"/>
          <w:lang w:eastAsia="ar-SA"/>
        </w:rPr>
      </w:pPr>
      <w:r w:rsidRPr="00CD2F46">
        <w:rPr>
          <w:rFonts w:ascii="Arial" w:hAnsi="Arial" w:cs="Arial"/>
          <w:sz w:val="22"/>
          <w:szCs w:val="22"/>
          <w:lang w:eastAsia="ar-SA"/>
        </w:rPr>
        <w:t>Ovaj Program stupa na snagu osmog dana od dana objave u „Službenom glasniku Grada Dubrovnika“.</w:t>
      </w:r>
    </w:p>
    <w:p w14:paraId="6D99AD94" w14:textId="77777777" w:rsidR="00CD2F46" w:rsidRDefault="00CD2F46" w:rsidP="00E91FDF">
      <w:pPr>
        <w:rPr>
          <w:rFonts w:ascii="Arial" w:hAnsi="Arial" w:cs="Arial"/>
          <w:sz w:val="22"/>
          <w:szCs w:val="22"/>
        </w:rPr>
      </w:pPr>
    </w:p>
    <w:p w14:paraId="3BA4E5ED" w14:textId="77777777" w:rsidR="00CD2F46" w:rsidRPr="00CD2F46" w:rsidRDefault="00CD2F46" w:rsidP="00CD2F46">
      <w:pPr>
        <w:rPr>
          <w:rFonts w:ascii="Arial" w:hAnsi="Arial" w:cs="Arial"/>
          <w:sz w:val="22"/>
          <w:szCs w:val="22"/>
          <w:lang w:eastAsia="en-US"/>
        </w:rPr>
      </w:pPr>
      <w:r w:rsidRPr="00CD2F46">
        <w:rPr>
          <w:rFonts w:ascii="Arial" w:hAnsi="Arial" w:cs="Arial"/>
          <w:sz w:val="22"/>
          <w:szCs w:val="22"/>
        </w:rPr>
        <w:t>KLASA: 363-01/23-09/31</w:t>
      </w:r>
    </w:p>
    <w:p w14:paraId="401582F3"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URBROJ: 2117-1-09-24-12</w:t>
      </w:r>
    </w:p>
    <w:p w14:paraId="144D738E" w14:textId="77777777" w:rsidR="00CD2F46" w:rsidRPr="00CD2F46" w:rsidRDefault="00CD2F46" w:rsidP="00CD2F46">
      <w:pPr>
        <w:suppressAutoHyphens/>
        <w:rPr>
          <w:rFonts w:ascii="Arial" w:hAnsi="Arial" w:cs="Arial"/>
          <w:sz w:val="22"/>
          <w:szCs w:val="22"/>
          <w:lang w:eastAsia="ar-SA"/>
        </w:rPr>
      </w:pPr>
      <w:r w:rsidRPr="00CD2F46">
        <w:rPr>
          <w:rFonts w:ascii="Arial" w:hAnsi="Arial" w:cs="Arial"/>
          <w:sz w:val="22"/>
          <w:szCs w:val="22"/>
          <w:lang w:eastAsia="ar-SA"/>
        </w:rPr>
        <w:t>Dubrovnik,  29. listopada 2024.</w:t>
      </w:r>
    </w:p>
    <w:p w14:paraId="7A56C8CD" w14:textId="77777777" w:rsidR="00DC053A" w:rsidRDefault="00DC053A" w:rsidP="00E91FDF">
      <w:pPr>
        <w:rPr>
          <w:rFonts w:ascii="Arial" w:hAnsi="Arial" w:cs="Arial"/>
          <w:sz w:val="22"/>
          <w:szCs w:val="22"/>
        </w:rPr>
      </w:pPr>
    </w:p>
    <w:p w14:paraId="6E6265D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FE9F59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D7FB83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07CBC4D8" w14:textId="77777777" w:rsidR="00DC053A" w:rsidRPr="009966E1" w:rsidRDefault="00DC053A" w:rsidP="00DC053A">
      <w:pPr>
        <w:rPr>
          <w:rFonts w:ascii="Arial" w:hAnsi="Arial" w:cs="Arial"/>
          <w:sz w:val="22"/>
          <w:szCs w:val="22"/>
        </w:rPr>
      </w:pPr>
    </w:p>
    <w:p w14:paraId="2F4B4D4A" w14:textId="77777777" w:rsidR="00DC053A" w:rsidRDefault="00DC053A" w:rsidP="00DC053A">
      <w:pPr>
        <w:rPr>
          <w:rFonts w:ascii="Arial" w:hAnsi="Arial" w:cs="Arial"/>
          <w:sz w:val="22"/>
          <w:szCs w:val="22"/>
        </w:rPr>
      </w:pPr>
    </w:p>
    <w:p w14:paraId="76E0D9E9" w14:textId="77777777" w:rsidR="005D3034" w:rsidRDefault="005D3034" w:rsidP="00DC053A">
      <w:pPr>
        <w:rPr>
          <w:rFonts w:ascii="Arial" w:hAnsi="Arial" w:cs="Arial"/>
          <w:sz w:val="22"/>
          <w:szCs w:val="22"/>
        </w:rPr>
      </w:pPr>
    </w:p>
    <w:p w14:paraId="2B14AB2B" w14:textId="77777777" w:rsidR="005D3034" w:rsidRPr="009966E1" w:rsidRDefault="005D3034" w:rsidP="00DC053A">
      <w:pPr>
        <w:rPr>
          <w:rFonts w:ascii="Arial" w:hAnsi="Arial" w:cs="Arial"/>
          <w:sz w:val="22"/>
          <w:szCs w:val="22"/>
        </w:rPr>
      </w:pPr>
    </w:p>
    <w:p w14:paraId="52F75D46"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67</w:t>
      </w:r>
      <w:r w:rsidRPr="003E5EBD">
        <w:rPr>
          <w:rFonts w:ascii="Arial" w:hAnsi="Arial" w:cs="Arial"/>
          <w:sz w:val="22"/>
          <w:szCs w:val="22"/>
          <w:lang w:eastAsia="en-US"/>
        </w:rPr>
        <w:t xml:space="preserve">                              </w:t>
      </w:r>
    </w:p>
    <w:p w14:paraId="76C2194C" w14:textId="77777777" w:rsidR="00DC053A" w:rsidRDefault="00DC053A" w:rsidP="00E91FDF">
      <w:pPr>
        <w:rPr>
          <w:rFonts w:ascii="Arial" w:hAnsi="Arial" w:cs="Arial"/>
          <w:sz w:val="22"/>
          <w:szCs w:val="22"/>
        </w:rPr>
      </w:pPr>
    </w:p>
    <w:p w14:paraId="0F5174C5" w14:textId="77777777" w:rsidR="00DC053A" w:rsidRDefault="00DC053A" w:rsidP="00E91FDF">
      <w:pPr>
        <w:rPr>
          <w:rFonts w:ascii="Arial" w:hAnsi="Arial" w:cs="Arial"/>
          <w:sz w:val="22"/>
          <w:szCs w:val="22"/>
        </w:rPr>
      </w:pPr>
    </w:p>
    <w:p w14:paraId="42F95C4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371"/>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Na temelju </w:t>
      </w:r>
      <w:proofErr w:type="spellStart"/>
      <w:r w:rsidRPr="00CD2F46">
        <w:rPr>
          <w:rFonts w:ascii="Arial" w:hAnsi="Arial" w:cs="Arial"/>
          <w:sz w:val="22"/>
          <w:szCs w:val="22"/>
          <w:lang w:val="en-US" w:eastAsia="zh-CN"/>
        </w:rPr>
        <w:t>članka</w:t>
      </w:r>
      <w:proofErr w:type="spellEnd"/>
      <w:r w:rsidRPr="00CD2F46">
        <w:rPr>
          <w:rFonts w:ascii="Arial" w:hAnsi="Arial" w:cs="Arial"/>
          <w:sz w:val="22"/>
          <w:szCs w:val="22"/>
          <w:lang w:val="en-US" w:eastAsia="zh-CN"/>
        </w:rPr>
        <w:t xml:space="preserve"> 3.</w:t>
      </w:r>
      <w:r w:rsidRPr="00CD2F46">
        <w:rPr>
          <w:rFonts w:ascii="Arial" w:hAnsi="Arial" w:cs="Arial"/>
          <w:sz w:val="22"/>
          <w:szCs w:val="22"/>
          <w:lang w:eastAsia="zh-CN"/>
        </w:rPr>
        <w:t xml:space="preserve"> Odluke o drugim komunalnim djelatnostima na području Grada Dubrovnika ("Službeni glasnik Grada Dubrovnika", broj 25/18, 22/21, 17/22, 21/23 i 23/24) i članka 39. Statuta Grada Dubrovnika ("Službeni glasnik Grada Dubrovnika", broj 2/21) Gradsko vijeće Grada Dubrovnika na 36. sjednici, održanoj 24. listopada 2024., donijelo je</w:t>
      </w:r>
    </w:p>
    <w:p w14:paraId="735681F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58C4969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08D282DE" w14:textId="77777777" w:rsidR="00CD2F46" w:rsidRPr="00CD2F46" w:rsidRDefault="00CD2F46" w:rsidP="00CD2F46">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outlineLvl w:val="0"/>
        <w:rPr>
          <w:rFonts w:ascii="Arial" w:hAnsi="Arial" w:cs="Arial"/>
          <w:b/>
          <w:szCs w:val="20"/>
          <w:lang w:eastAsia="zh-CN"/>
        </w:rPr>
      </w:pPr>
      <w:r w:rsidRPr="00CD2F46">
        <w:rPr>
          <w:rFonts w:ascii="Arial" w:hAnsi="Arial" w:cs="Arial"/>
          <w:b/>
          <w:sz w:val="22"/>
          <w:szCs w:val="22"/>
          <w:lang w:eastAsia="zh-CN"/>
        </w:rPr>
        <w:t>Izmjene i dopune</w:t>
      </w:r>
    </w:p>
    <w:p w14:paraId="0EF327D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CD2F46">
        <w:rPr>
          <w:rFonts w:ascii="Arial" w:hAnsi="Arial" w:cs="Arial"/>
          <w:b/>
          <w:sz w:val="22"/>
          <w:szCs w:val="22"/>
          <w:lang w:eastAsia="zh-CN"/>
        </w:rPr>
        <w:t xml:space="preserve">            Programa obavljanja drugih komunalnih djelatnosti na području</w:t>
      </w:r>
    </w:p>
    <w:p w14:paraId="214CF90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CD2F46">
        <w:rPr>
          <w:rFonts w:ascii="Arial" w:hAnsi="Arial" w:cs="Arial"/>
          <w:b/>
          <w:sz w:val="22"/>
          <w:szCs w:val="22"/>
          <w:lang w:eastAsia="zh-CN"/>
        </w:rPr>
        <w:t xml:space="preserve">Grada Dubrovnika u 2024. godini </w:t>
      </w:r>
    </w:p>
    <w:p w14:paraId="20F9DCF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2C9F4A7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szCs w:val="20"/>
          <w:lang w:eastAsia="zh-CN"/>
        </w:rPr>
        <w:tab/>
      </w:r>
    </w:p>
    <w:p w14:paraId="75F7D94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sz w:val="22"/>
          <w:szCs w:val="22"/>
          <w:lang w:eastAsia="zh-CN"/>
        </w:rPr>
        <w:t>Članak 1.</w:t>
      </w:r>
    </w:p>
    <w:p w14:paraId="40570E7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66D2184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U Programu obavljanja drugih komunalnih djelatnosti na području Grada Dubrovnika u 2024. godini  („Službeni glasnik Grada Dubrovnika“, broj 20/23 )  članak 1. mijenja se i glasi:</w:t>
      </w:r>
    </w:p>
    <w:p w14:paraId="24FA7F7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38F7BA2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Ovim Programom obavljanja drugih komunalnih djelatnosti na području Grada Dubrovnika u 2024. godini (u daljnjem tekstu: Program) određuje se način, opseg i kakvoća obavljanja pojedinih komunalnih djelatnosti koje su od lokalnog značenja za Grad Dubrovnik, sukladno Odluci o drugim komunalnim djelatnostima na području Grada Dubrovnika. </w:t>
      </w:r>
    </w:p>
    <w:p w14:paraId="12ACB16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061D6F7E"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Programom su obuhvaćene su sljedeće djelatnosti:</w:t>
      </w:r>
      <w:r w:rsidRPr="00CD2F46">
        <w:rPr>
          <w:rFonts w:ascii="Arial" w:hAnsi="Arial" w:cs="Arial"/>
          <w:sz w:val="22"/>
          <w:szCs w:val="22"/>
          <w:lang w:eastAsia="zh-CN"/>
        </w:rPr>
        <w:tab/>
      </w:r>
    </w:p>
    <w:p w14:paraId="324AF06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7FF602D2"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Deratizacija, dezinsekcija i dezinfekcija,</w:t>
      </w:r>
    </w:p>
    <w:p w14:paraId="1BD73D35"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Blagdansko uređenje Grada  i naselja</w:t>
      </w:r>
    </w:p>
    <w:p w14:paraId="2B53EB1A"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Opskrba unutar povijesne jezgre Grada Dubrovnika posebnim vozilima</w:t>
      </w:r>
    </w:p>
    <w:p w14:paraId="4D6F1DE9"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Javno oglašavanje,</w:t>
      </w:r>
    </w:p>
    <w:p w14:paraId="3ADB48D7"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Održavanje javne hidrantske mreže</w:t>
      </w:r>
    </w:p>
    <w:p w14:paraId="098627BE"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Označavanje naselja, ulica, obala, trgova i zgrada,</w:t>
      </w:r>
    </w:p>
    <w:p w14:paraId="7AAF4A02"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Skrb o gradskim golubovima i labudovima,</w:t>
      </w:r>
    </w:p>
    <w:p w14:paraId="31B73274"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Nabava materijala za male komunalne poslove po GK i MO</w:t>
      </w:r>
    </w:p>
    <w:p w14:paraId="5C174C34"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Zbrinjavanje životinjskih lešina</w:t>
      </w:r>
    </w:p>
    <w:p w14:paraId="04D34C59"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Održavanje i saniranje ogradnih zidova u vlasništvu Grada Dubrovnika koji graniče s   javnim površinama</w:t>
      </w:r>
    </w:p>
    <w:p w14:paraId="3924A390" w14:textId="77777777" w:rsidR="00CD2F46" w:rsidRPr="00CD2F46" w:rsidRDefault="00CD2F46" w:rsidP="005D3034">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lang w:eastAsia="zh-CN"/>
        </w:rPr>
        <w:t>Usluge elektroničke komunikacijske mreže i /ili vodova, infrastrukture i povezane opreme Grada Dubrovnika</w:t>
      </w:r>
    </w:p>
    <w:p w14:paraId="4DA38BC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163526A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Financiranje komunalnih djelatnosti iz ovog Programa vršit će se iz:</w:t>
      </w:r>
    </w:p>
    <w:p w14:paraId="1019CA90" w14:textId="77777777" w:rsidR="00CD2F46" w:rsidRPr="00CD2F46" w:rsidRDefault="00CD2F46" w:rsidP="005D3034">
      <w:pPr>
        <w:widowControl w:val="0"/>
        <w:numPr>
          <w:ilvl w:val="0"/>
          <w:numId w:val="4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općih prihoda </w:t>
      </w:r>
    </w:p>
    <w:p w14:paraId="487CB8A0" w14:textId="77777777" w:rsidR="00CD2F46" w:rsidRPr="00CD2F46" w:rsidRDefault="00CD2F46" w:rsidP="005D3034">
      <w:pPr>
        <w:widowControl w:val="0"/>
        <w:numPr>
          <w:ilvl w:val="0"/>
          <w:numId w:val="4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komunalne naknade</w:t>
      </w:r>
    </w:p>
    <w:p w14:paraId="73C3A272" w14:textId="77777777" w:rsidR="00CD2F46" w:rsidRPr="00CD2F46" w:rsidRDefault="00CD2F46" w:rsidP="005D3034">
      <w:pPr>
        <w:widowControl w:val="0"/>
        <w:numPr>
          <w:ilvl w:val="0"/>
          <w:numId w:val="4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prihoda iz obavljanja djelatnosti</w:t>
      </w:r>
    </w:p>
    <w:p w14:paraId="333BE4D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1BC664C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CD2F46">
        <w:rPr>
          <w:rFonts w:ascii="Arial" w:hAnsi="Arial" w:cs="Arial"/>
          <w:sz w:val="22"/>
          <w:szCs w:val="22"/>
          <w:highlight w:val="white"/>
          <w:lang w:eastAsia="zh-CN"/>
        </w:rPr>
        <w:t>Članak 2.</w:t>
      </w:r>
    </w:p>
    <w:p w14:paraId="2514A58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241FA66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hAnsi="Arial" w:cs="Arial"/>
          <w:sz w:val="22"/>
          <w:szCs w:val="22"/>
          <w:lang w:eastAsia="zh-CN"/>
        </w:rPr>
        <w:t>Članak 12. mijenja se i glasi:</w:t>
      </w:r>
    </w:p>
    <w:p w14:paraId="6D3EABC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1850071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hAnsi="Arial" w:cs="Arial"/>
          <w:sz w:val="22"/>
          <w:szCs w:val="22"/>
          <w:lang w:eastAsia="zh-CN"/>
        </w:rPr>
        <w:t xml:space="preserve">Odabrani izvoditelj preuzima obvezu nabave i isporuke građevnog  materijala za male komunalne poslove po gradskim </w:t>
      </w:r>
      <w:proofErr w:type="spellStart"/>
      <w:r w:rsidRPr="00CD2F46">
        <w:rPr>
          <w:rFonts w:ascii="Arial" w:hAnsi="Arial" w:cs="Arial"/>
          <w:sz w:val="22"/>
          <w:szCs w:val="22"/>
          <w:lang w:eastAsia="zh-CN"/>
        </w:rPr>
        <w:t>kotarevima</w:t>
      </w:r>
      <w:proofErr w:type="spellEnd"/>
      <w:r w:rsidRPr="00CD2F46">
        <w:rPr>
          <w:rFonts w:ascii="Arial" w:hAnsi="Arial" w:cs="Arial"/>
          <w:sz w:val="22"/>
          <w:szCs w:val="22"/>
          <w:lang w:eastAsia="zh-CN"/>
        </w:rPr>
        <w:t xml:space="preserve"> i mjesnim odborima na području Grada Dubrovnika.</w:t>
      </w:r>
    </w:p>
    <w:p w14:paraId="512DFB6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Za radove iz ovog članka planirana su sredstva u proračunu Grada Dubrovnika u okviru programa: Javne površine; aktivnost: Gradski kotarevi i mjesni odbori</w:t>
      </w:r>
    </w:p>
    <w:p w14:paraId="6C12F276" w14:textId="77777777" w:rsidR="00CD2F46" w:rsidRPr="00CD2F46" w:rsidRDefault="00CD2F46" w:rsidP="00CD2F46">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2DEC9AB8"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sz w:val="22"/>
          <w:szCs w:val="22"/>
          <w:lang w:eastAsia="zh-CN"/>
        </w:rPr>
        <w:t>Obavljanje:</w:t>
      </w:r>
      <w:r w:rsidRPr="00CD2F46">
        <w:rPr>
          <w:rFonts w:ascii="Arial" w:hAnsi="Arial" w:cs="Arial"/>
          <w:sz w:val="22"/>
          <w:szCs w:val="22"/>
          <w:lang w:eastAsia="zh-CN"/>
        </w:rPr>
        <w:t xml:space="preserve"> ........................................ odabrani izvoditelj prema ugovoru</w:t>
      </w:r>
    </w:p>
    <w:p w14:paraId="68F85670"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sz w:val="22"/>
          <w:szCs w:val="22"/>
          <w:lang w:eastAsia="zh-CN"/>
        </w:rPr>
        <w:t>Procjena troškova:</w:t>
      </w:r>
      <w:r w:rsidRPr="00CD2F46">
        <w:rPr>
          <w:rFonts w:ascii="Arial" w:hAnsi="Arial" w:cs="Arial"/>
          <w:sz w:val="22"/>
          <w:szCs w:val="22"/>
          <w:lang w:eastAsia="zh-CN"/>
        </w:rPr>
        <w:t xml:space="preserve"> .......................................................... </w:t>
      </w:r>
      <w:r w:rsidRPr="00CD2F46">
        <w:rPr>
          <w:rFonts w:ascii="Arial" w:hAnsi="Arial" w:cs="Arial"/>
          <w:b/>
          <w:sz w:val="22"/>
          <w:szCs w:val="22"/>
          <w:lang w:eastAsia="zh-CN"/>
        </w:rPr>
        <w:t xml:space="preserve"> 170.000 EUR</w:t>
      </w:r>
    </w:p>
    <w:p w14:paraId="1A18FF7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C0D974E"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07256B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eastAsia="Arial" w:hAnsi="Arial" w:cs="Arial"/>
          <w:sz w:val="22"/>
          <w:szCs w:val="22"/>
          <w:lang w:eastAsia="zh-CN"/>
        </w:rPr>
        <w:tab/>
      </w:r>
      <w:r w:rsidRPr="00CD2F46">
        <w:rPr>
          <w:rFonts w:ascii="Arial" w:eastAsia="Arial" w:hAnsi="Arial" w:cs="Arial"/>
          <w:sz w:val="22"/>
          <w:szCs w:val="22"/>
          <w:lang w:eastAsia="zh-CN"/>
        </w:rPr>
        <w:tab/>
      </w:r>
      <w:r w:rsidRPr="00CD2F46">
        <w:rPr>
          <w:rFonts w:ascii="Arial" w:eastAsia="Arial" w:hAnsi="Arial" w:cs="Arial"/>
          <w:sz w:val="22"/>
          <w:szCs w:val="22"/>
          <w:lang w:eastAsia="zh-CN"/>
        </w:rPr>
        <w:tab/>
      </w:r>
      <w:r w:rsidRPr="00CD2F46">
        <w:rPr>
          <w:rFonts w:ascii="Arial" w:eastAsia="Arial" w:hAnsi="Arial" w:cs="Arial"/>
          <w:sz w:val="22"/>
          <w:szCs w:val="22"/>
          <w:lang w:eastAsia="zh-CN"/>
        </w:rPr>
        <w:tab/>
      </w:r>
      <w:r w:rsidRPr="00CD2F46">
        <w:rPr>
          <w:rFonts w:ascii="Arial" w:eastAsia="Arial" w:hAnsi="Arial" w:cs="Arial"/>
          <w:sz w:val="22"/>
          <w:szCs w:val="22"/>
          <w:lang w:eastAsia="zh-CN"/>
        </w:rPr>
        <w:tab/>
        <w:t xml:space="preserve">             </w:t>
      </w:r>
      <w:r w:rsidRPr="00CD2F46">
        <w:rPr>
          <w:rFonts w:ascii="Arial" w:hAnsi="Arial" w:cs="Arial"/>
          <w:sz w:val="22"/>
          <w:szCs w:val="22"/>
          <w:highlight w:val="white"/>
          <w:lang w:eastAsia="zh-CN"/>
        </w:rPr>
        <w:t>Članak 3.</w:t>
      </w:r>
    </w:p>
    <w:p w14:paraId="7D7579F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p>
    <w:p w14:paraId="1ED5614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hAnsi="Arial" w:cs="Arial"/>
          <w:sz w:val="22"/>
          <w:szCs w:val="22"/>
          <w:lang w:eastAsia="zh-CN"/>
        </w:rPr>
        <w:t>Članak 14. briše se.</w:t>
      </w:r>
    </w:p>
    <w:p w14:paraId="7B02E658" w14:textId="77777777" w:rsidR="00CD2F46" w:rsidRPr="00CD2F46" w:rsidRDefault="00CD2F46" w:rsidP="00CD2F46">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394BA53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CD2F46">
        <w:rPr>
          <w:rFonts w:ascii="Arial" w:hAnsi="Arial" w:cs="Arial"/>
          <w:sz w:val="22"/>
          <w:szCs w:val="22"/>
          <w:highlight w:val="white"/>
          <w:lang w:eastAsia="zh-CN"/>
        </w:rPr>
        <w:t>Članak 4.</w:t>
      </w:r>
    </w:p>
    <w:p w14:paraId="260E3AE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0AF55B9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Članak 15. postaje članak 14., mijenja se i glasi:</w:t>
      </w:r>
    </w:p>
    <w:p w14:paraId="01C6D2B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438EBF2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14:paraId="5647FAA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Za djelatnost iz ovog članka planirana su sredstva u proračunu Grada Dubrovnika u okviru programa: Javne površine; aktivnost: Održavanje i saniranje ogradnih zidova.</w:t>
      </w:r>
    </w:p>
    <w:p w14:paraId="226703E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50E643A" w14:textId="77777777" w:rsidR="00CD2F46" w:rsidRPr="00CD2F46" w:rsidRDefault="00CD2F46" w:rsidP="00CD2F46">
      <w:pPr>
        <w:widowControl w:val="0"/>
        <w:tabs>
          <w:tab w:val="right" w:leader="hyphen" w:pos="5670"/>
        </w:tabs>
        <w:suppressAutoHyphens/>
        <w:overflowPunct w:val="0"/>
        <w:autoSpaceDE w:val="0"/>
        <w:jc w:val="both"/>
        <w:textAlignment w:val="baseline"/>
        <w:rPr>
          <w:szCs w:val="20"/>
          <w:lang w:eastAsia="zh-CN"/>
        </w:rPr>
      </w:pPr>
      <w:r w:rsidRPr="00CD2F46">
        <w:rPr>
          <w:rFonts w:ascii="Arial" w:hAnsi="Arial" w:cs="Arial"/>
          <w:b/>
          <w:sz w:val="22"/>
          <w:szCs w:val="22"/>
          <w:lang w:eastAsia="zh-CN"/>
        </w:rPr>
        <w:t>Obavljanje:</w:t>
      </w:r>
      <w:r w:rsidRPr="00CD2F46">
        <w:rPr>
          <w:rFonts w:ascii="Arial" w:hAnsi="Arial" w:cs="Arial"/>
          <w:sz w:val="22"/>
          <w:szCs w:val="22"/>
          <w:lang w:eastAsia="zh-CN"/>
        </w:rPr>
        <w:t xml:space="preserve"> ...................................... odabrani izvoditelj prema ugovoru</w:t>
      </w:r>
    </w:p>
    <w:p w14:paraId="7427E9B2" w14:textId="77777777" w:rsidR="00CD2F46" w:rsidRPr="00CD2F46" w:rsidRDefault="00CD2F46" w:rsidP="00CD2F46">
      <w:pPr>
        <w:widowControl w:val="0"/>
        <w:tabs>
          <w:tab w:val="right" w:leader="hyphen" w:pos="5670"/>
          <w:tab w:val="left" w:pos="5954"/>
          <w:tab w:val="left" w:pos="6804"/>
        </w:tabs>
        <w:suppressAutoHyphens/>
        <w:overflowPunct w:val="0"/>
        <w:autoSpaceDE w:val="0"/>
        <w:jc w:val="both"/>
        <w:textAlignment w:val="baseline"/>
        <w:rPr>
          <w:szCs w:val="20"/>
          <w:lang w:eastAsia="zh-CN"/>
        </w:rPr>
      </w:pPr>
      <w:r w:rsidRPr="00CD2F46">
        <w:rPr>
          <w:rFonts w:ascii="Arial" w:hAnsi="Arial" w:cs="Arial"/>
          <w:b/>
          <w:sz w:val="22"/>
          <w:szCs w:val="22"/>
          <w:lang w:eastAsia="zh-CN"/>
        </w:rPr>
        <w:t>Procjena troškova:</w:t>
      </w:r>
      <w:r w:rsidRPr="00CD2F46">
        <w:rPr>
          <w:rFonts w:ascii="Arial" w:hAnsi="Arial" w:cs="Arial"/>
          <w:sz w:val="22"/>
          <w:szCs w:val="22"/>
          <w:lang w:eastAsia="zh-CN"/>
        </w:rPr>
        <w:t xml:space="preserve"> .......................................................... </w:t>
      </w:r>
      <w:r w:rsidRPr="00CD2F46">
        <w:rPr>
          <w:rFonts w:ascii="Arial" w:hAnsi="Arial" w:cs="Arial"/>
          <w:b/>
          <w:sz w:val="22"/>
          <w:szCs w:val="22"/>
          <w:lang w:eastAsia="zh-CN"/>
        </w:rPr>
        <w:t xml:space="preserve"> 80.000 EUR</w:t>
      </w:r>
    </w:p>
    <w:p w14:paraId="3A3D4FB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5D27273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42187B1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CD2F46">
        <w:rPr>
          <w:rFonts w:ascii="Arial" w:hAnsi="Arial" w:cs="Arial"/>
          <w:sz w:val="22"/>
          <w:szCs w:val="22"/>
          <w:highlight w:val="white"/>
          <w:lang w:eastAsia="zh-CN"/>
        </w:rPr>
        <w:t>Članak 5.</w:t>
      </w:r>
    </w:p>
    <w:p w14:paraId="403702D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1974B1A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CD2F46">
        <w:rPr>
          <w:rFonts w:ascii="Arial" w:hAnsi="Arial" w:cs="Arial"/>
          <w:sz w:val="22"/>
          <w:szCs w:val="22"/>
          <w:lang w:eastAsia="zh-CN"/>
        </w:rPr>
        <w:t>Dodaje se članak 15. koji glasi:</w:t>
      </w:r>
    </w:p>
    <w:p w14:paraId="2CCFE1F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3E1D284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 xml:space="preserve">Grad Dubrovnik je prilikom izvođenja radova rekonstrukcije i proširenja </w:t>
      </w:r>
      <w:proofErr w:type="spellStart"/>
      <w:r w:rsidRPr="00CD2F46">
        <w:rPr>
          <w:rFonts w:ascii="Arial" w:hAnsi="Arial" w:cs="Arial"/>
          <w:sz w:val="22"/>
          <w:szCs w:val="22"/>
          <w:lang w:eastAsia="zh-CN"/>
        </w:rPr>
        <w:t>Lapadske</w:t>
      </w:r>
      <w:proofErr w:type="spellEnd"/>
      <w:r w:rsidRPr="00CD2F46">
        <w:rPr>
          <w:rFonts w:ascii="Arial" w:hAnsi="Arial" w:cs="Arial"/>
          <w:sz w:val="22"/>
          <w:szCs w:val="22"/>
          <w:lang w:eastAsia="zh-CN"/>
        </w:rPr>
        <w:t xml:space="preserve"> obale u nogostup prometnice postavio kabelsku kanalizaciju, odnosno elektroničku komunikacijsku infrastrukturu (EKI ) koja predstavlja vlasništvo Grada Dubrovnika. ista je evidentirana geodetskim elaboratom izvedenog stanja infrastrukture EKI, ovjerenog od strane područnog ureda za katastar Dubrovnik. Upravljanje i gospodarenje EKI je uređeno Zakonom o elektroničkim medijima kao i Pravilnikom o načinu i uvjetima pristupa, </w:t>
      </w:r>
      <w:proofErr w:type="spellStart"/>
      <w:r w:rsidRPr="00CD2F46">
        <w:rPr>
          <w:rFonts w:ascii="Arial" w:hAnsi="Arial" w:cs="Arial"/>
          <w:sz w:val="22"/>
          <w:szCs w:val="22"/>
          <w:lang w:eastAsia="zh-CN"/>
        </w:rPr>
        <w:t>kolokacije</w:t>
      </w:r>
      <w:proofErr w:type="spellEnd"/>
      <w:r w:rsidRPr="00CD2F46">
        <w:rPr>
          <w:rFonts w:ascii="Arial" w:hAnsi="Arial" w:cs="Arial"/>
          <w:sz w:val="22"/>
          <w:szCs w:val="22"/>
          <w:lang w:eastAsia="zh-CN"/>
        </w:rPr>
        <w:t xml:space="preserve"> i zajedničkog korištenja elektroničke komunikacijske infrastrukture i druge povezane opreme.</w:t>
      </w:r>
    </w:p>
    <w:p w14:paraId="7F9E5027"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7775E2BF"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 xml:space="preserve">U cilju boljeg i cjelovitijeg upravljanja </w:t>
      </w:r>
      <w:proofErr w:type="spellStart"/>
      <w:r w:rsidRPr="00CD2F46">
        <w:rPr>
          <w:rFonts w:ascii="Arial" w:hAnsi="Arial" w:cs="Arial"/>
          <w:sz w:val="22"/>
          <w:szCs w:val="22"/>
          <w:lang w:eastAsia="zh-CN"/>
        </w:rPr>
        <w:t>EKi</w:t>
      </w:r>
      <w:proofErr w:type="spellEnd"/>
      <w:r w:rsidRPr="00CD2F46">
        <w:rPr>
          <w:rFonts w:ascii="Arial" w:hAnsi="Arial" w:cs="Arial"/>
          <w:sz w:val="22"/>
          <w:szCs w:val="22"/>
          <w:lang w:eastAsia="zh-CN"/>
        </w:rPr>
        <w:t xml:space="preserve"> predlaže se ovu djelatnost odrediti kao drugu komunalnu djelatnost a obavljanje ove djelatnosti povjeriti društvu </w:t>
      </w:r>
      <w:proofErr w:type="spellStart"/>
      <w:r w:rsidRPr="00CD2F46">
        <w:rPr>
          <w:rFonts w:ascii="Arial" w:hAnsi="Arial" w:cs="Arial"/>
          <w:sz w:val="22"/>
          <w:szCs w:val="22"/>
          <w:lang w:eastAsia="zh-CN"/>
        </w:rPr>
        <w:t>Sanitat</w:t>
      </w:r>
      <w:proofErr w:type="spellEnd"/>
      <w:r w:rsidRPr="00CD2F46">
        <w:rPr>
          <w:rFonts w:ascii="Arial" w:hAnsi="Arial" w:cs="Arial"/>
          <w:sz w:val="22"/>
          <w:szCs w:val="22"/>
          <w:lang w:eastAsia="zh-CN"/>
        </w:rPr>
        <w:t xml:space="preserve"> Dubrovnik d.o.o..</w:t>
      </w:r>
    </w:p>
    <w:p w14:paraId="0088BFE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19361CBE" w14:textId="77777777" w:rsidR="00CD2F46" w:rsidRPr="00CD2F46" w:rsidRDefault="00CD2F46" w:rsidP="00CD2F46">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CD2F46">
        <w:rPr>
          <w:rFonts w:ascii="Arial" w:hAnsi="Arial" w:cs="Arial"/>
          <w:b/>
          <w:sz w:val="22"/>
          <w:szCs w:val="22"/>
          <w:lang w:eastAsia="zh-CN"/>
        </w:rPr>
        <w:t>Obavljanje:</w:t>
      </w:r>
      <w:r w:rsidRPr="00CD2F46">
        <w:rPr>
          <w:rFonts w:ascii="Arial" w:hAnsi="Arial" w:cs="Arial"/>
          <w:sz w:val="22"/>
          <w:szCs w:val="22"/>
          <w:lang w:eastAsia="zh-CN"/>
        </w:rPr>
        <w:t xml:space="preserve"> .................................................................. </w:t>
      </w:r>
      <w:proofErr w:type="spellStart"/>
      <w:r w:rsidRPr="00CD2F46">
        <w:rPr>
          <w:rFonts w:ascii="Arial" w:hAnsi="Arial" w:cs="Arial"/>
          <w:sz w:val="22"/>
          <w:szCs w:val="22"/>
          <w:lang w:eastAsia="zh-CN"/>
        </w:rPr>
        <w:t>Sanitat</w:t>
      </w:r>
      <w:proofErr w:type="spellEnd"/>
      <w:r w:rsidRPr="00CD2F46">
        <w:rPr>
          <w:rFonts w:ascii="Arial" w:hAnsi="Arial" w:cs="Arial"/>
          <w:sz w:val="22"/>
          <w:szCs w:val="22"/>
          <w:lang w:eastAsia="zh-CN"/>
        </w:rPr>
        <w:t xml:space="preserve"> Dubrovnik d.o.o. </w:t>
      </w:r>
    </w:p>
    <w:p w14:paraId="4BF95E1F" w14:textId="77777777" w:rsidR="00CD2F46" w:rsidRPr="00CD2F46" w:rsidRDefault="00CD2F46" w:rsidP="00CD2F46">
      <w:pPr>
        <w:widowControl w:val="0"/>
        <w:tabs>
          <w:tab w:val="left" w:pos="5387"/>
          <w:tab w:val="right" w:leader="hyphen" w:pos="5670"/>
        </w:tabs>
        <w:suppressAutoHyphens/>
        <w:overflowPunct w:val="0"/>
        <w:autoSpaceDE w:val="0"/>
        <w:jc w:val="both"/>
        <w:textAlignment w:val="baseline"/>
        <w:rPr>
          <w:szCs w:val="20"/>
          <w:lang w:eastAsia="zh-CN"/>
        </w:rPr>
      </w:pPr>
      <w:r w:rsidRPr="00CD2F46">
        <w:rPr>
          <w:rFonts w:ascii="Arial" w:hAnsi="Arial" w:cs="Arial"/>
          <w:b/>
          <w:sz w:val="22"/>
          <w:szCs w:val="22"/>
          <w:lang w:eastAsia="zh-CN"/>
        </w:rPr>
        <w:t xml:space="preserve">Financiranje: </w:t>
      </w:r>
      <w:r w:rsidRPr="00CD2F46">
        <w:rPr>
          <w:rFonts w:ascii="Arial" w:hAnsi="Arial" w:cs="Arial"/>
          <w:sz w:val="22"/>
          <w:szCs w:val="22"/>
          <w:lang w:eastAsia="zh-CN"/>
        </w:rPr>
        <w:t>............................................................... iz cijene usluge</w:t>
      </w:r>
    </w:p>
    <w:p w14:paraId="389C99F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6ACBCB5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2745637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CD2F46">
        <w:rPr>
          <w:rFonts w:ascii="Arial" w:hAnsi="Arial" w:cs="Arial"/>
          <w:sz w:val="22"/>
          <w:szCs w:val="22"/>
          <w:lang w:eastAsia="zh-CN"/>
        </w:rPr>
        <w:t>Članak 6.</w:t>
      </w:r>
    </w:p>
    <w:p w14:paraId="2C05740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6840A89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hAnsi="Arial" w:cs="Arial"/>
          <w:sz w:val="22"/>
          <w:szCs w:val="22"/>
          <w:lang w:eastAsia="zh-CN"/>
        </w:rPr>
        <w:t>Članak 16. mijenja se i glasi:</w:t>
      </w:r>
    </w:p>
    <w:p w14:paraId="1390EC0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39BC428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CD2F46">
        <w:rPr>
          <w:rFonts w:ascii="Arial" w:hAnsi="Arial" w:cs="Arial"/>
          <w:b/>
          <w:sz w:val="22"/>
          <w:szCs w:val="22"/>
          <w:lang w:eastAsia="zh-CN"/>
        </w:rPr>
        <w:t>REKAPITULACIJA RASHODA</w:t>
      </w:r>
    </w:p>
    <w:p w14:paraId="065026E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4BF1562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ab/>
      </w:r>
      <w:r w:rsidRPr="00CD2F46">
        <w:rPr>
          <w:rFonts w:ascii="Arial" w:hAnsi="Arial" w:cs="Arial"/>
          <w:b/>
          <w:sz w:val="22"/>
          <w:szCs w:val="22"/>
          <w:lang w:eastAsia="zh-CN"/>
        </w:rPr>
        <w:t>OPIS RADOVA</w:t>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r>
      <w:r w:rsidRPr="00CD2F46">
        <w:rPr>
          <w:rFonts w:ascii="Arial" w:hAnsi="Arial" w:cs="Arial"/>
          <w:b/>
          <w:sz w:val="22"/>
          <w:szCs w:val="22"/>
          <w:lang w:eastAsia="zh-CN"/>
        </w:rPr>
        <w:tab/>
        <w:t xml:space="preserve">    2024.god. ( EUR )       </w:t>
      </w:r>
    </w:p>
    <w:p w14:paraId="048378D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42BF224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1.  Deratizacija, dezinsekcija i dezinfekcija                                          1</w:t>
      </w:r>
      <w:r w:rsidRPr="00CD2F46">
        <w:rPr>
          <w:rFonts w:ascii="Arial" w:hAnsi="Arial" w:cs="Arial"/>
          <w:sz w:val="22"/>
          <w:szCs w:val="22"/>
          <w:lang w:eastAsia="zh-CN"/>
        </w:rPr>
        <w:t>78.130</w:t>
      </w:r>
    </w:p>
    <w:p w14:paraId="3991C4C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28378DE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 xml:space="preserve">2. Blagdansko uređenje Grada i naselja                                                67.000 </w:t>
      </w:r>
    </w:p>
    <w:p w14:paraId="764B3E1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3F9ADA0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 xml:space="preserve">3. Opskrba unutar povijesne </w:t>
      </w:r>
    </w:p>
    <w:p w14:paraId="32AAB27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eastAsia="Arial" w:hAnsi="Arial" w:cs="Arial"/>
          <w:sz w:val="22"/>
          <w:szCs w:val="22"/>
          <w:highlight w:val="white"/>
          <w:lang w:eastAsia="zh-CN"/>
        </w:rPr>
        <w:t xml:space="preserve">    </w:t>
      </w:r>
      <w:r w:rsidRPr="00CD2F46">
        <w:rPr>
          <w:rFonts w:ascii="Arial" w:hAnsi="Arial" w:cs="Arial"/>
          <w:sz w:val="22"/>
          <w:szCs w:val="22"/>
          <w:highlight w:val="white"/>
          <w:lang w:eastAsia="zh-CN"/>
        </w:rPr>
        <w:t>jezgre Grada Dubrovnika posebnim vozilima                         ( iz cijene usluge )</w:t>
      </w:r>
    </w:p>
    <w:p w14:paraId="598DE928"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3436808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 xml:space="preserve">4. Javno oglašavanje                                   </w:t>
      </w:r>
      <w:r w:rsidRPr="00CD2F46">
        <w:rPr>
          <w:rFonts w:ascii="Arial" w:hAnsi="Arial" w:cs="Arial"/>
          <w:sz w:val="22"/>
          <w:szCs w:val="22"/>
          <w:highlight w:val="white"/>
          <w:lang w:eastAsia="zh-CN"/>
        </w:rPr>
        <w:tab/>
      </w:r>
      <w:r w:rsidRPr="00CD2F46">
        <w:rPr>
          <w:rFonts w:ascii="Arial" w:hAnsi="Arial" w:cs="Arial"/>
          <w:sz w:val="22"/>
          <w:szCs w:val="22"/>
          <w:highlight w:val="white"/>
          <w:lang w:eastAsia="zh-CN"/>
        </w:rPr>
        <w:tab/>
      </w:r>
      <w:r w:rsidRPr="00CD2F46">
        <w:rPr>
          <w:rFonts w:ascii="Arial" w:hAnsi="Arial" w:cs="Arial"/>
          <w:sz w:val="22"/>
          <w:szCs w:val="22"/>
          <w:highlight w:val="white"/>
          <w:lang w:eastAsia="zh-CN"/>
        </w:rPr>
        <w:tab/>
        <w:t xml:space="preserve">         ( iz cijene usluge )</w:t>
      </w:r>
    </w:p>
    <w:p w14:paraId="29ED31C1"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0B9A7EE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5. Održavanje javne hidrantske mreže                                       ( iz cijene usluge )</w:t>
      </w:r>
    </w:p>
    <w:p w14:paraId="41020EF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070537C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 xml:space="preserve">6. Označavanje naselja, ulica, obala, trgova i zgrada                           </w:t>
      </w:r>
      <w:r w:rsidRPr="00CD2F46">
        <w:rPr>
          <w:rFonts w:ascii="Arial" w:hAnsi="Arial" w:cs="Arial"/>
          <w:sz w:val="22"/>
          <w:szCs w:val="22"/>
          <w:lang w:eastAsia="zh-CN"/>
        </w:rPr>
        <w:t xml:space="preserve">   27.000</w:t>
      </w:r>
    </w:p>
    <w:p w14:paraId="6E38C40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__________________________________________________________________________</w:t>
      </w:r>
    </w:p>
    <w:p w14:paraId="12C4FD0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highlight w:val="white"/>
          <w:lang w:eastAsia="zh-CN"/>
        </w:rPr>
        <w:t xml:space="preserve">7. Skrb o gradskim golubovima i labudovima                                 </w:t>
      </w:r>
      <w:r w:rsidRPr="00CD2F46">
        <w:rPr>
          <w:rFonts w:ascii="Arial" w:hAnsi="Arial" w:cs="Arial"/>
          <w:sz w:val="22"/>
          <w:szCs w:val="22"/>
          <w:highlight w:val="white"/>
          <w:lang w:eastAsia="zh-CN"/>
        </w:rPr>
        <w:tab/>
        <w:t xml:space="preserve"> </w:t>
      </w:r>
      <w:r w:rsidRPr="00CD2F46">
        <w:rPr>
          <w:rFonts w:ascii="Arial" w:hAnsi="Arial" w:cs="Arial"/>
          <w:sz w:val="22"/>
          <w:szCs w:val="22"/>
          <w:lang w:eastAsia="zh-CN"/>
        </w:rPr>
        <w:t>6.640</w:t>
      </w:r>
    </w:p>
    <w:p w14:paraId="2A2B260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545F588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8. Nabava materijala za male komunalne poslove po                            170.000</w:t>
      </w:r>
    </w:p>
    <w:p w14:paraId="68D4E9E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eastAsia="Arial" w:hAnsi="Arial" w:cs="Arial"/>
          <w:sz w:val="22"/>
          <w:szCs w:val="22"/>
          <w:lang w:eastAsia="zh-CN"/>
        </w:rPr>
        <w:t xml:space="preserve">    </w:t>
      </w:r>
      <w:r w:rsidRPr="00CD2F46">
        <w:rPr>
          <w:rFonts w:ascii="Arial" w:hAnsi="Arial" w:cs="Arial"/>
          <w:sz w:val="22"/>
          <w:szCs w:val="22"/>
          <w:lang w:eastAsia="zh-CN"/>
        </w:rPr>
        <w:t xml:space="preserve">gradskim </w:t>
      </w:r>
      <w:proofErr w:type="spellStart"/>
      <w:r w:rsidRPr="00CD2F46">
        <w:rPr>
          <w:rFonts w:ascii="Arial" w:hAnsi="Arial" w:cs="Arial"/>
          <w:sz w:val="22"/>
          <w:szCs w:val="22"/>
          <w:lang w:eastAsia="zh-CN"/>
        </w:rPr>
        <w:t>kotarevima</w:t>
      </w:r>
      <w:proofErr w:type="spellEnd"/>
      <w:r w:rsidRPr="00CD2F46">
        <w:rPr>
          <w:rFonts w:ascii="Arial" w:hAnsi="Arial" w:cs="Arial"/>
          <w:sz w:val="22"/>
          <w:szCs w:val="22"/>
          <w:lang w:eastAsia="zh-CN"/>
        </w:rPr>
        <w:t xml:space="preserve"> i mjesnim odborima         </w:t>
      </w:r>
    </w:p>
    <w:p w14:paraId="4B1ECE4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77DBBDC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9. Zbrinjavanje životinjskih lešina</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18.000</w:t>
      </w:r>
    </w:p>
    <w:p w14:paraId="440C422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25538BE5"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sz w:val="22"/>
          <w:szCs w:val="22"/>
          <w:lang w:eastAsia="zh-CN"/>
        </w:rPr>
        <w:t>10. Održavanje i saniranje ogradnih zidova                                              80.000</w:t>
      </w:r>
    </w:p>
    <w:p w14:paraId="112A97FA"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2A1505BF" w14:textId="77777777" w:rsidR="00CD2F46" w:rsidRPr="00CD2F46" w:rsidRDefault="00CD2F46" w:rsidP="00CD2F46">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11. Usluge elektroničke mreže i/ili vodova, infrastrukture</w:t>
      </w:r>
    </w:p>
    <w:p w14:paraId="038A4582" w14:textId="77777777" w:rsidR="00CD2F46" w:rsidRPr="00EC15DE" w:rsidRDefault="00CD2F46" w:rsidP="00EC15DE">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      i povezane opreme Grada Dubrovnika                                       ( iz cijene usluge )</w:t>
      </w:r>
    </w:p>
    <w:p w14:paraId="6A994CE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szCs w:val="20"/>
          <w:lang w:eastAsia="zh-CN"/>
        </w:rPr>
      </w:pPr>
      <w:r w:rsidRPr="00CD2F46">
        <w:rPr>
          <w:rFonts w:ascii="Arial" w:hAnsi="Arial" w:cs="Arial"/>
          <w:b/>
          <w:sz w:val="22"/>
          <w:szCs w:val="22"/>
          <w:lang w:eastAsia="zh-CN"/>
        </w:rPr>
        <w:t>UKUPNO:</w:t>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r>
      <w:r w:rsidRPr="00CD2F46">
        <w:rPr>
          <w:rFonts w:ascii="Arial" w:hAnsi="Arial" w:cs="Arial"/>
          <w:sz w:val="22"/>
          <w:szCs w:val="22"/>
          <w:lang w:eastAsia="zh-CN"/>
        </w:rPr>
        <w:tab/>
        <w:t xml:space="preserve">       </w:t>
      </w:r>
      <w:r w:rsidRPr="00CD2F46">
        <w:rPr>
          <w:rFonts w:ascii="Arial" w:hAnsi="Arial" w:cs="Arial"/>
          <w:b/>
          <w:bCs/>
          <w:sz w:val="22"/>
          <w:szCs w:val="22"/>
          <w:lang w:eastAsia="zh-CN"/>
        </w:rPr>
        <w:t xml:space="preserve">   546.770</w:t>
      </w:r>
      <w:r w:rsidRPr="00CD2F46">
        <w:rPr>
          <w:rFonts w:ascii="Arial" w:hAnsi="Arial" w:cs="Arial"/>
          <w:b/>
          <w:sz w:val="22"/>
          <w:szCs w:val="22"/>
          <w:lang w:eastAsia="zh-CN"/>
        </w:rPr>
        <w:t xml:space="preserve">  EUR</w:t>
      </w:r>
    </w:p>
    <w:p w14:paraId="1627974E"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07E441F6"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AC33DC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0F26CD9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CD2F46">
        <w:rPr>
          <w:rFonts w:ascii="Arial" w:hAnsi="Arial" w:cs="Arial"/>
          <w:sz w:val="22"/>
          <w:szCs w:val="22"/>
          <w:lang w:eastAsia="zh-CN"/>
        </w:rPr>
        <w:t>Članak 7.</w:t>
      </w:r>
    </w:p>
    <w:p w14:paraId="5EAA1E2D"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3F549C02"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CD2F46">
        <w:rPr>
          <w:rFonts w:ascii="Arial" w:hAnsi="Arial" w:cs="Arial"/>
          <w:sz w:val="22"/>
          <w:szCs w:val="22"/>
          <w:lang w:eastAsia="zh-CN"/>
        </w:rPr>
        <w:t>Članak 17. mijenja se i glasi:</w:t>
      </w:r>
    </w:p>
    <w:p w14:paraId="2BF1D5A4"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779DB10B"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Financiranje radova iz članaka 2. do 15. u 2024. godini vršit će se iz slijedećih izvora:</w:t>
      </w:r>
    </w:p>
    <w:p w14:paraId="779DE33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__________________________________________________________________________</w:t>
      </w:r>
    </w:p>
    <w:p w14:paraId="7F2378E4" w14:textId="77777777" w:rsidR="00CD2F46" w:rsidRPr="00CD2F46" w:rsidRDefault="00CD2F46" w:rsidP="00CD2F46">
      <w:pPr>
        <w:widowControl w:val="0"/>
        <w:tabs>
          <w:tab w:val="right" w:leader="hyphen" w:pos="6804"/>
        </w:tabs>
        <w:suppressAutoHyphens/>
        <w:overflowPunct w:val="0"/>
        <w:autoSpaceDE w:val="0"/>
        <w:jc w:val="both"/>
        <w:textAlignment w:val="baseline"/>
        <w:rPr>
          <w:rFonts w:ascii="Arial" w:hAnsi="Arial" w:cs="Arial"/>
          <w:sz w:val="22"/>
          <w:szCs w:val="22"/>
          <w:lang w:eastAsia="zh-CN"/>
        </w:rPr>
      </w:pPr>
    </w:p>
    <w:p w14:paraId="0EE1CC06"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hAnsi="Arial" w:cs="Arial"/>
          <w:sz w:val="22"/>
          <w:szCs w:val="22"/>
          <w:lang w:eastAsia="zh-CN"/>
        </w:rPr>
        <w:t>1. Opći prihodi ...............................................................................     479.770 EUR</w:t>
      </w:r>
    </w:p>
    <w:p w14:paraId="075CCC23" w14:textId="77777777" w:rsidR="00CD2F46" w:rsidRPr="00CD2F46" w:rsidRDefault="00CD2F46" w:rsidP="00CD2F46">
      <w:pPr>
        <w:widowControl w:val="0"/>
        <w:tabs>
          <w:tab w:val="right" w:leader="hyphen" w:pos="6804"/>
          <w:tab w:val="left" w:pos="7088"/>
        </w:tabs>
        <w:suppressAutoHyphens/>
        <w:overflowPunct w:val="0"/>
        <w:autoSpaceDE w:val="0"/>
        <w:jc w:val="both"/>
        <w:textAlignment w:val="baseline"/>
        <w:rPr>
          <w:szCs w:val="20"/>
          <w:lang w:eastAsia="zh-CN"/>
        </w:rPr>
      </w:pPr>
      <w:r w:rsidRPr="00CD2F46">
        <w:rPr>
          <w:rFonts w:ascii="Arial" w:hAnsi="Arial" w:cs="Arial"/>
          <w:sz w:val="22"/>
          <w:szCs w:val="22"/>
          <w:lang w:eastAsia="zh-CN"/>
        </w:rPr>
        <w:t xml:space="preserve">2. Komunalna naknada ………………………………………….…… </w:t>
      </w:r>
      <w:r w:rsidRPr="00CD2F46">
        <w:rPr>
          <w:rFonts w:ascii="Arial" w:hAnsi="Arial" w:cs="Arial"/>
          <w:b/>
          <w:sz w:val="22"/>
          <w:szCs w:val="22"/>
          <w:lang w:eastAsia="zh-CN"/>
        </w:rPr>
        <w:t xml:space="preserve">      </w:t>
      </w:r>
      <w:r w:rsidRPr="00CD2F46">
        <w:rPr>
          <w:rFonts w:ascii="Arial" w:hAnsi="Arial" w:cs="Arial"/>
          <w:sz w:val="22"/>
          <w:szCs w:val="22"/>
          <w:lang w:eastAsia="zh-CN"/>
        </w:rPr>
        <w:t>67.000 EUR</w:t>
      </w:r>
      <w:r w:rsidRPr="00CD2F46">
        <w:rPr>
          <w:rFonts w:ascii="Arial" w:hAnsi="Arial" w:cs="Arial"/>
          <w:b/>
          <w:sz w:val="22"/>
          <w:szCs w:val="22"/>
          <w:lang w:eastAsia="zh-CN"/>
        </w:rPr>
        <w:t xml:space="preserve">  </w:t>
      </w:r>
      <w:r w:rsidRPr="00CD2F46">
        <w:rPr>
          <w:rFonts w:ascii="Arial" w:hAnsi="Arial" w:cs="Arial"/>
          <w:sz w:val="22"/>
          <w:szCs w:val="22"/>
          <w:lang w:eastAsia="zh-CN"/>
        </w:rPr>
        <w:t xml:space="preserve">                                                                                                         </w:t>
      </w:r>
    </w:p>
    <w:p w14:paraId="0E1018E9" w14:textId="77777777" w:rsidR="00CD2F46" w:rsidRPr="00CD2F46" w:rsidRDefault="00CD2F46" w:rsidP="00CD2F46">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14:paraId="1A984CFB" w14:textId="77777777" w:rsidR="00CD2F46" w:rsidRPr="00CD2F46"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eastAsia="Arial" w:hAnsi="Arial" w:cs="Arial"/>
          <w:sz w:val="22"/>
          <w:szCs w:val="22"/>
          <w:lang w:eastAsia="zh-CN"/>
        </w:rPr>
        <w:t xml:space="preserve"> </w:t>
      </w:r>
      <w:r w:rsidRPr="00CD2F46">
        <w:rPr>
          <w:rFonts w:ascii="Arial" w:hAnsi="Arial" w:cs="Arial"/>
          <w:b/>
          <w:sz w:val="22"/>
          <w:szCs w:val="22"/>
          <w:lang w:eastAsia="zh-CN"/>
        </w:rPr>
        <w:t xml:space="preserve">UKUPNO:                                                                                          546.770 EUR     </w:t>
      </w:r>
    </w:p>
    <w:p w14:paraId="5FCE04B6" w14:textId="77777777" w:rsidR="00CD2F46" w:rsidRPr="00EC15DE" w:rsidRDefault="00CD2F46" w:rsidP="00CD2F46">
      <w:pPr>
        <w:widowControl w:val="0"/>
        <w:tabs>
          <w:tab w:val="right" w:leader="hyphen" w:pos="6804"/>
        </w:tabs>
        <w:suppressAutoHyphens/>
        <w:overflowPunct w:val="0"/>
        <w:autoSpaceDE w:val="0"/>
        <w:jc w:val="both"/>
        <w:textAlignment w:val="baseline"/>
        <w:rPr>
          <w:szCs w:val="20"/>
          <w:lang w:eastAsia="zh-CN"/>
        </w:rPr>
      </w:pPr>
      <w:r w:rsidRPr="00CD2F46">
        <w:rPr>
          <w:rFonts w:ascii="Arial" w:eastAsia="Arial" w:hAnsi="Arial" w:cs="Arial"/>
          <w:b/>
          <w:sz w:val="22"/>
          <w:szCs w:val="22"/>
          <w:u w:val="single"/>
          <w:lang w:eastAsia="zh-CN"/>
        </w:rPr>
        <w:t xml:space="preserve">                                                                                         </w:t>
      </w:r>
    </w:p>
    <w:p w14:paraId="7D97978D" w14:textId="77777777" w:rsidR="00CD2F46" w:rsidRPr="00CD2F46" w:rsidRDefault="00CD2F46" w:rsidP="00CD2F46">
      <w:pPr>
        <w:widowControl w:val="0"/>
        <w:tabs>
          <w:tab w:val="right" w:leader="hyphen" w:pos="6804"/>
        </w:tabs>
        <w:suppressAutoHyphens/>
        <w:overflowPunct w:val="0"/>
        <w:autoSpaceDE w:val="0"/>
        <w:jc w:val="center"/>
        <w:textAlignment w:val="baseline"/>
        <w:rPr>
          <w:szCs w:val="20"/>
          <w:lang w:eastAsia="zh-CN"/>
        </w:rPr>
      </w:pPr>
      <w:r w:rsidRPr="00CD2F46">
        <w:rPr>
          <w:rFonts w:ascii="Arial" w:hAnsi="Arial" w:cs="Arial"/>
          <w:sz w:val="22"/>
          <w:szCs w:val="22"/>
          <w:lang w:eastAsia="zh-CN"/>
        </w:rPr>
        <w:t>Članak 8.</w:t>
      </w:r>
    </w:p>
    <w:p w14:paraId="3B9DE978" w14:textId="77777777" w:rsidR="00CD2F46" w:rsidRPr="00CD2F46" w:rsidRDefault="00CD2F46" w:rsidP="00CD2F46">
      <w:pPr>
        <w:widowControl w:val="0"/>
        <w:tabs>
          <w:tab w:val="right" w:leader="hyphen" w:pos="6804"/>
        </w:tabs>
        <w:suppressAutoHyphens/>
        <w:overflowPunct w:val="0"/>
        <w:autoSpaceDE w:val="0"/>
        <w:jc w:val="center"/>
        <w:textAlignment w:val="baseline"/>
        <w:rPr>
          <w:szCs w:val="20"/>
          <w:lang w:eastAsia="zh-CN"/>
        </w:rPr>
      </w:pPr>
    </w:p>
    <w:p w14:paraId="34127424" w14:textId="77777777" w:rsidR="00CD2F46" w:rsidRPr="00EC15DE"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Vrijednost pojedinih radova iz ovog Programa utvrđena je na temelju potreba i prosječnih cijena takvih radova iz ranijih godina.</w:t>
      </w:r>
    </w:p>
    <w:p w14:paraId="42FE50DC" w14:textId="77777777" w:rsid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3170E236" w14:textId="77777777" w:rsidR="00997480" w:rsidRPr="00CD2F46" w:rsidRDefault="00997480"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2A306B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CD2F46">
        <w:rPr>
          <w:rFonts w:ascii="Arial" w:hAnsi="Arial" w:cs="Arial"/>
          <w:sz w:val="22"/>
          <w:szCs w:val="22"/>
          <w:lang w:eastAsia="zh-CN"/>
        </w:rPr>
        <w:t>V. ZAVRŠNE ODREDBE</w:t>
      </w:r>
    </w:p>
    <w:p w14:paraId="53464153"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4944DDA0"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CD2F46">
        <w:rPr>
          <w:rFonts w:ascii="Arial" w:hAnsi="Arial" w:cs="Arial"/>
          <w:sz w:val="22"/>
          <w:szCs w:val="22"/>
          <w:lang w:eastAsia="zh-CN"/>
        </w:rPr>
        <w:t>Članak 9.</w:t>
      </w:r>
    </w:p>
    <w:p w14:paraId="71F7201C"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3097BBF9" w14:textId="77777777" w:rsidR="00CD2F46" w:rsidRPr="00CD2F46" w:rsidRDefault="00CD2F46" w:rsidP="00CD2F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CD2F46">
        <w:rPr>
          <w:rFonts w:ascii="Arial" w:hAnsi="Arial" w:cs="Arial"/>
          <w:sz w:val="22"/>
          <w:szCs w:val="22"/>
          <w:lang w:eastAsia="zh-CN"/>
        </w:rPr>
        <w:t>Ove Izmjene i dopune Programa obavljanja drugih komunalnih djelatnosti na području Grada Dubrovnika u 2024. godini stupaju na snagu osmog dana od dana objave u „Službenom glasniku Grada Dubrovnika“.</w:t>
      </w:r>
    </w:p>
    <w:p w14:paraId="48130537" w14:textId="77777777" w:rsidR="00CD2F46" w:rsidRDefault="00CD2F46" w:rsidP="00E91FDF">
      <w:pPr>
        <w:rPr>
          <w:rFonts w:ascii="Arial" w:hAnsi="Arial" w:cs="Arial"/>
          <w:sz w:val="22"/>
          <w:szCs w:val="22"/>
        </w:rPr>
      </w:pPr>
    </w:p>
    <w:p w14:paraId="1CBBECF1" w14:textId="77777777" w:rsidR="00997480" w:rsidRDefault="00997480" w:rsidP="00E91FDF">
      <w:pPr>
        <w:rPr>
          <w:rFonts w:ascii="Arial" w:hAnsi="Arial" w:cs="Arial"/>
          <w:sz w:val="22"/>
          <w:szCs w:val="22"/>
        </w:rPr>
      </w:pPr>
    </w:p>
    <w:p w14:paraId="707DAAD8" w14:textId="77777777" w:rsidR="00CD2F46" w:rsidRPr="00CD2F46" w:rsidRDefault="00CD2F46" w:rsidP="00CD2F46">
      <w:pPr>
        <w:suppressAutoHyphens/>
        <w:overflowPunct w:val="0"/>
        <w:autoSpaceDE w:val="0"/>
        <w:textAlignment w:val="baseline"/>
        <w:rPr>
          <w:rFonts w:ascii="Arial" w:hAnsi="Arial" w:cs="Arial"/>
          <w:sz w:val="22"/>
          <w:szCs w:val="22"/>
          <w:lang w:eastAsia="en-US"/>
        </w:rPr>
      </w:pPr>
      <w:r w:rsidRPr="00CD2F46">
        <w:rPr>
          <w:rFonts w:ascii="Arial" w:hAnsi="Arial" w:cs="Arial"/>
          <w:sz w:val="22"/>
          <w:szCs w:val="22"/>
          <w:lang w:eastAsia="zh-CN"/>
        </w:rPr>
        <w:t>KLASA: 363-01/23-03/01</w:t>
      </w:r>
    </w:p>
    <w:p w14:paraId="201023BF" w14:textId="77777777" w:rsidR="00CD2F46" w:rsidRPr="00CD2F46" w:rsidRDefault="00CD2F46" w:rsidP="00CD2F46">
      <w:pPr>
        <w:suppressAutoHyphens/>
        <w:overflowPunct w:val="0"/>
        <w:autoSpaceDE w:val="0"/>
        <w:textAlignment w:val="baseline"/>
        <w:rPr>
          <w:rFonts w:ascii="Arial" w:hAnsi="Arial" w:cs="Arial"/>
          <w:sz w:val="22"/>
          <w:szCs w:val="22"/>
          <w:lang w:eastAsia="ar-SA"/>
        </w:rPr>
      </w:pPr>
      <w:r w:rsidRPr="00CD2F46">
        <w:rPr>
          <w:rFonts w:ascii="Arial" w:hAnsi="Arial" w:cs="Arial"/>
          <w:sz w:val="22"/>
          <w:szCs w:val="22"/>
          <w:lang w:eastAsia="ar-SA"/>
        </w:rPr>
        <w:t>URBROJ: 2117-1-09-24-06</w:t>
      </w:r>
    </w:p>
    <w:p w14:paraId="263812DB" w14:textId="77777777" w:rsidR="00CD2F46" w:rsidRPr="00CD2F46" w:rsidRDefault="00CD2F46" w:rsidP="00CD2F46">
      <w:pPr>
        <w:suppressAutoHyphens/>
        <w:overflowPunct w:val="0"/>
        <w:autoSpaceDE w:val="0"/>
        <w:textAlignment w:val="baseline"/>
        <w:rPr>
          <w:rFonts w:ascii="Arial" w:hAnsi="Arial" w:cs="Arial"/>
          <w:sz w:val="22"/>
          <w:szCs w:val="22"/>
          <w:lang w:eastAsia="ar-SA"/>
        </w:rPr>
      </w:pPr>
      <w:r w:rsidRPr="00CD2F46">
        <w:rPr>
          <w:rFonts w:ascii="Arial" w:hAnsi="Arial" w:cs="Arial"/>
          <w:sz w:val="22"/>
          <w:szCs w:val="22"/>
          <w:lang w:eastAsia="ar-SA"/>
        </w:rPr>
        <w:t>Dubrovnik,  29. listopada 2024.</w:t>
      </w:r>
    </w:p>
    <w:p w14:paraId="50382570" w14:textId="77777777" w:rsidR="00DC053A" w:rsidRDefault="00DC053A" w:rsidP="00E91FDF">
      <w:pPr>
        <w:rPr>
          <w:rFonts w:ascii="Arial" w:hAnsi="Arial" w:cs="Arial"/>
          <w:sz w:val="22"/>
          <w:szCs w:val="22"/>
        </w:rPr>
      </w:pPr>
    </w:p>
    <w:p w14:paraId="15011747"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65E6AD3F"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D913B67"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27A0BF61" w14:textId="77777777" w:rsidR="00DC053A" w:rsidRPr="009966E1" w:rsidRDefault="00DC053A" w:rsidP="00DC053A">
      <w:pPr>
        <w:rPr>
          <w:rFonts w:ascii="Arial" w:hAnsi="Arial" w:cs="Arial"/>
          <w:sz w:val="22"/>
          <w:szCs w:val="22"/>
        </w:rPr>
      </w:pPr>
    </w:p>
    <w:p w14:paraId="5CDAA15C" w14:textId="77777777" w:rsidR="00DC053A" w:rsidRPr="009966E1" w:rsidRDefault="00DC053A" w:rsidP="00DC053A">
      <w:pPr>
        <w:rPr>
          <w:rFonts w:ascii="Arial" w:hAnsi="Arial" w:cs="Arial"/>
          <w:sz w:val="22"/>
          <w:szCs w:val="22"/>
        </w:rPr>
      </w:pPr>
    </w:p>
    <w:p w14:paraId="4A6D3E4F" w14:textId="77777777" w:rsidR="00DC053A" w:rsidRPr="009966E1" w:rsidRDefault="00DC053A" w:rsidP="00DC053A">
      <w:pPr>
        <w:rPr>
          <w:rFonts w:ascii="Arial" w:hAnsi="Arial" w:cs="Arial"/>
          <w:sz w:val="22"/>
          <w:szCs w:val="22"/>
        </w:rPr>
      </w:pPr>
    </w:p>
    <w:p w14:paraId="5BFC2827" w14:textId="77777777" w:rsidR="00DC053A" w:rsidRPr="009966E1" w:rsidRDefault="00DC053A" w:rsidP="00DC053A">
      <w:pPr>
        <w:rPr>
          <w:rFonts w:ascii="Arial" w:hAnsi="Arial" w:cs="Arial"/>
          <w:sz w:val="22"/>
          <w:szCs w:val="22"/>
        </w:rPr>
      </w:pPr>
    </w:p>
    <w:p w14:paraId="739D36A2"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68</w:t>
      </w:r>
      <w:r w:rsidRPr="003E5EBD">
        <w:rPr>
          <w:rFonts w:ascii="Arial" w:hAnsi="Arial" w:cs="Arial"/>
          <w:sz w:val="22"/>
          <w:szCs w:val="22"/>
          <w:lang w:eastAsia="en-US"/>
        </w:rPr>
        <w:t xml:space="preserve">                               </w:t>
      </w:r>
    </w:p>
    <w:p w14:paraId="7145D637" w14:textId="77777777" w:rsidR="00DC053A" w:rsidRDefault="00DC053A" w:rsidP="00E91FDF">
      <w:pPr>
        <w:rPr>
          <w:rFonts w:ascii="Arial" w:hAnsi="Arial" w:cs="Arial"/>
          <w:sz w:val="22"/>
          <w:szCs w:val="22"/>
        </w:rPr>
      </w:pPr>
    </w:p>
    <w:p w14:paraId="1F37F571" w14:textId="77777777" w:rsidR="00997480" w:rsidRDefault="00997480" w:rsidP="00E91FDF">
      <w:pPr>
        <w:rPr>
          <w:rFonts w:ascii="Arial" w:hAnsi="Arial" w:cs="Arial"/>
          <w:sz w:val="22"/>
          <w:szCs w:val="22"/>
        </w:rPr>
      </w:pPr>
    </w:p>
    <w:p w14:paraId="40CFB476" w14:textId="77777777" w:rsidR="00997480" w:rsidRPr="00997480" w:rsidRDefault="00997480" w:rsidP="00997480">
      <w:pPr>
        <w:jc w:val="both"/>
        <w:rPr>
          <w:rFonts w:ascii="Arial" w:hAnsi="Arial" w:cs="Arial"/>
          <w:sz w:val="22"/>
          <w:szCs w:val="22"/>
        </w:rPr>
      </w:pPr>
      <w:r w:rsidRPr="00997480">
        <w:rPr>
          <w:rFonts w:ascii="Arial" w:hAnsi="Arial" w:cs="Arial"/>
          <w:color w:val="000000"/>
          <w:sz w:val="22"/>
          <w:szCs w:val="22"/>
        </w:rPr>
        <w:t xml:space="preserve">Na temelju  članka 48. Zakona o lokalnoj i područnoj  (regionalnoj) samoupravi („Narodne novine“, broj 33/01, 60/01, 109/07, 125/08, 36/09, 150/11, 144/12 , 19/13, 137/15, 123/17, 98/19, 144/20) i članka 39. Statuta Grada Dubrovnika ("Službeni glasnik Grada Dubrovnika", broj 2/21), Gradsko vijeće Grada Dubrovnika na 36. sjednici, održanoj 29. listopada 2024. donijelo je  </w:t>
      </w:r>
    </w:p>
    <w:p w14:paraId="7B4AE67C" w14:textId="77777777" w:rsidR="00997480" w:rsidRPr="00997480" w:rsidRDefault="00997480" w:rsidP="00997480">
      <w:pPr>
        <w:rPr>
          <w:rFonts w:ascii="Arial" w:hAnsi="Arial" w:cs="Arial"/>
          <w:sz w:val="22"/>
          <w:szCs w:val="22"/>
        </w:rPr>
      </w:pPr>
      <w:r w:rsidRPr="00997480">
        <w:rPr>
          <w:rFonts w:ascii="Arial" w:hAnsi="Arial" w:cs="Arial"/>
          <w:sz w:val="22"/>
          <w:szCs w:val="22"/>
        </w:rPr>
        <w:t xml:space="preserve">                                                      </w:t>
      </w:r>
    </w:p>
    <w:p w14:paraId="0379182A" w14:textId="77777777" w:rsidR="00997480" w:rsidRPr="00997480" w:rsidRDefault="00997480" w:rsidP="00997480">
      <w:pPr>
        <w:rPr>
          <w:rFonts w:ascii="Arial" w:hAnsi="Arial" w:cs="Arial"/>
          <w:sz w:val="22"/>
          <w:szCs w:val="22"/>
        </w:rPr>
      </w:pPr>
    </w:p>
    <w:p w14:paraId="57A0B323"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sz w:val="22"/>
          <w:szCs w:val="22"/>
        </w:rPr>
      </w:pPr>
      <w:r w:rsidRPr="00997480">
        <w:rPr>
          <w:rFonts w:ascii="Arial" w:hAnsi="Arial" w:cs="Arial"/>
        </w:rPr>
        <w:t xml:space="preserve">  </w:t>
      </w:r>
      <w:r w:rsidRPr="00997480">
        <w:rPr>
          <w:rFonts w:ascii="Arial" w:hAnsi="Arial" w:cs="Arial"/>
          <w:b/>
          <w:sz w:val="22"/>
          <w:szCs w:val="22"/>
        </w:rPr>
        <w:t xml:space="preserve">P R A V I L N I K  </w:t>
      </w:r>
    </w:p>
    <w:p w14:paraId="4B05222D"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2"/>
          <w:szCs w:val="22"/>
        </w:rPr>
      </w:pPr>
      <w:r w:rsidRPr="00997480">
        <w:rPr>
          <w:rFonts w:ascii="Arial" w:hAnsi="Arial" w:cs="Arial"/>
          <w:b/>
          <w:bCs/>
          <w:sz w:val="22"/>
          <w:szCs w:val="22"/>
        </w:rPr>
        <w:t>o visini zakupnine za korištenje javnim površinama Grada Dubrovnika</w:t>
      </w:r>
    </w:p>
    <w:p w14:paraId="1EFCF7B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Cs/>
          <w:sz w:val="22"/>
          <w:szCs w:val="22"/>
        </w:rPr>
      </w:pPr>
    </w:p>
    <w:p w14:paraId="69B8A38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6B66C07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997480">
        <w:rPr>
          <w:rFonts w:ascii="Arial" w:hAnsi="Arial" w:cs="Arial"/>
          <w:sz w:val="22"/>
          <w:szCs w:val="22"/>
        </w:rPr>
        <w:t>Članak 1.</w:t>
      </w:r>
    </w:p>
    <w:p w14:paraId="5FF2A58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7AC5995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997480">
        <w:rPr>
          <w:rFonts w:ascii="Arial" w:hAnsi="Arial" w:cs="Arial"/>
          <w:sz w:val="22"/>
          <w:szCs w:val="22"/>
        </w:rPr>
        <w:t>Ovim Pravilnikom određuje se visina zakupnine za korištenje javnim površinama (u daljnjem tekstu: zakupnina) na području Grada Dubrovnika.</w:t>
      </w:r>
    </w:p>
    <w:p w14:paraId="0998824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ACA0E4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749337C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997480">
        <w:rPr>
          <w:rFonts w:ascii="Arial" w:hAnsi="Arial" w:cs="Arial"/>
          <w:sz w:val="22"/>
          <w:szCs w:val="22"/>
        </w:rPr>
        <w:t>Članak 2.</w:t>
      </w:r>
    </w:p>
    <w:p w14:paraId="4ED0842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06B579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997480">
        <w:rPr>
          <w:rFonts w:ascii="Arial" w:hAnsi="Arial" w:cs="Arial"/>
          <w:sz w:val="22"/>
          <w:szCs w:val="22"/>
        </w:rPr>
        <w:t>Radi određivanja visine zakupnine glede položaja na kojem se javna površina nalazi, utvrđuju se 7 (sedam) područja - zona, svrstane prema pogodnosti za obavljanje poslovne djelatnosti.</w:t>
      </w:r>
    </w:p>
    <w:p w14:paraId="210BF9E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tbl>
      <w:tblPr>
        <w:tblW w:w="10746" w:type="dxa"/>
        <w:tblInd w:w="113" w:type="dxa"/>
        <w:tblCellMar>
          <w:top w:w="15" w:type="dxa"/>
        </w:tblCellMar>
        <w:tblLook w:val="04A0" w:firstRow="1" w:lastRow="0" w:firstColumn="1" w:lastColumn="0" w:noHBand="0" w:noVBand="1"/>
      </w:tblPr>
      <w:tblGrid>
        <w:gridCol w:w="1439"/>
        <w:gridCol w:w="7770"/>
        <w:gridCol w:w="1537"/>
      </w:tblGrid>
      <w:tr w:rsidR="00997480" w:rsidRPr="00997480" w14:paraId="5E7A7CD9" w14:textId="77777777" w:rsidTr="00997480">
        <w:trPr>
          <w:gridAfter w:val="1"/>
          <w:wAfter w:w="1537" w:type="dxa"/>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AF50" w14:textId="77777777" w:rsidR="00997480" w:rsidRPr="00997480" w:rsidRDefault="00997480" w:rsidP="00997480">
            <w:pPr>
              <w:rPr>
                <w:rFonts w:ascii="Arial" w:hAnsi="Arial" w:cs="Arial"/>
                <w:b/>
                <w:bCs/>
                <w:color w:val="000000"/>
                <w:sz w:val="22"/>
                <w:szCs w:val="22"/>
                <w:lang w:val="en-US" w:eastAsia="en-US"/>
              </w:rPr>
            </w:pPr>
            <w:r w:rsidRPr="00997480">
              <w:rPr>
                <w:rFonts w:ascii="Arial" w:hAnsi="Arial" w:cs="Arial"/>
                <w:b/>
                <w:bCs/>
                <w:color w:val="000000"/>
                <w:sz w:val="22"/>
                <w:szCs w:val="22"/>
              </w:rPr>
              <w:t xml:space="preserve">PODRUČJE     </w:t>
            </w:r>
          </w:p>
        </w:tc>
        <w:tc>
          <w:tcPr>
            <w:tcW w:w="7770" w:type="dxa"/>
            <w:tcBorders>
              <w:top w:val="single" w:sz="4" w:space="0" w:color="auto"/>
              <w:left w:val="nil"/>
              <w:bottom w:val="single" w:sz="4" w:space="0" w:color="auto"/>
              <w:right w:val="single" w:sz="4" w:space="0" w:color="auto"/>
            </w:tcBorders>
            <w:shd w:val="clear" w:color="auto" w:fill="auto"/>
            <w:noWrap/>
            <w:vAlign w:val="bottom"/>
            <w:hideMark/>
          </w:tcPr>
          <w:p w14:paraId="0E188A33" w14:textId="77777777" w:rsidR="00997480" w:rsidRPr="00997480" w:rsidRDefault="00997480" w:rsidP="00997480">
            <w:pPr>
              <w:jc w:val="center"/>
              <w:rPr>
                <w:rFonts w:ascii="Arial" w:hAnsi="Arial" w:cs="Arial"/>
                <w:b/>
                <w:bCs/>
                <w:color w:val="000000"/>
                <w:sz w:val="22"/>
                <w:szCs w:val="22"/>
              </w:rPr>
            </w:pPr>
            <w:r w:rsidRPr="00997480">
              <w:rPr>
                <w:rFonts w:ascii="Arial" w:hAnsi="Arial" w:cs="Arial"/>
                <w:b/>
                <w:bCs/>
                <w:color w:val="000000"/>
                <w:sz w:val="22"/>
                <w:szCs w:val="22"/>
              </w:rPr>
              <w:t>ULICE I MJESTA KOJE OBUHVAĆA</w:t>
            </w:r>
          </w:p>
        </w:tc>
      </w:tr>
      <w:tr w:rsidR="00997480" w:rsidRPr="00997480" w14:paraId="76094D52" w14:textId="77777777" w:rsidTr="00997480">
        <w:trPr>
          <w:gridAfter w:val="1"/>
          <w:wAfter w:w="1537" w:type="dxa"/>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1C148520"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I.</w:t>
            </w:r>
          </w:p>
        </w:tc>
        <w:tc>
          <w:tcPr>
            <w:tcW w:w="7770" w:type="dxa"/>
            <w:tcBorders>
              <w:top w:val="nil"/>
              <w:left w:val="nil"/>
              <w:bottom w:val="single" w:sz="4" w:space="0" w:color="auto"/>
              <w:right w:val="single" w:sz="4" w:space="0" w:color="auto"/>
            </w:tcBorders>
            <w:shd w:val="clear" w:color="auto" w:fill="auto"/>
            <w:noWrap/>
            <w:vAlign w:val="bottom"/>
            <w:hideMark/>
          </w:tcPr>
          <w:p w14:paraId="5A43CC81"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Placa, </w:t>
            </w:r>
            <w:proofErr w:type="spellStart"/>
            <w:r w:rsidRPr="00997480">
              <w:rPr>
                <w:rFonts w:ascii="Arial" w:hAnsi="Arial" w:cs="Arial"/>
                <w:color w:val="000000"/>
                <w:sz w:val="22"/>
                <w:szCs w:val="22"/>
              </w:rPr>
              <w:t>Luža</w:t>
            </w:r>
            <w:proofErr w:type="spellEnd"/>
            <w:r w:rsidRPr="00997480">
              <w:rPr>
                <w:rFonts w:ascii="Arial" w:hAnsi="Arial" w:cs="Arial"/>
                <w:color w:val="000000"/>
                <w:sz w:val="22"/>
                <w:szCs w:val="22"/>
              </w:rPr>
              <w:t xml:space="preserve">, </w:t>
            </w:r>
            <w:proofErr w:type="spellStart"/>
            <w:r w:rsidRPr="00997480">
              <w:rPr>
                <w:rFonts w:ascii="Arial" w:hAnsi="Arial" w:cs="Arial"/>
                <w:color w:val="000000"/>
                <w:sz w:val="22"/>
                <w:szCs w:val="22"/>
              </w:rPr>
              <w:t>Brsalje</w:t>
            </w:r>
            <w:proofErr w:type="spellEnd"/>
            <w:r w:rsidRPr="00997480">
              <w:rPr>
                <w:rFonts w:ascii="Arial" w:hAnsi="Arial" w:cs="Arial"/>
                <w:color w:val="000000"/>
                <w:sz w:val="22"/>
                <w:szCs w:val="22"/>
              </w:rPr>
              <w:t xml:space="preserve"> </w:t>
            </w:r>
          </w:p>
        </w:tc>
      </w:tr>
      <w:tr w:rsidR="00997480" w:rsidRPr="00997480" w14:paraId="5C862815" w14:textId="77777777" w:rsidTr="00997480">
        <w:trPr>
          <w:gridAfter w:val="1"/>
          <w:wAfter w:w="1537" w:type="dxa"/>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5DE84889"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II.</w:t>
            </w:r>
          </w:p>
        </w:tc>
        <w:tc>
          <w:tcPr>
            <w:tcW w:w="7770" w:type="dxa"/>
            <w:tcBorders>
              <w:top w:val="nil"/>
              <w:left w:val="nil"/>
              <w:bottom w:val="single" w:sz="4" w:space="0" w:color="auto"/>
              <w:right w:val="single" w:sz="4" w:space="0" w:color="auto"/>
            </w:tcBorders>
            <w:shd w:val="clear" w:color="auto" w:fill="auto"/>
            <w:noWrap/>
            <w:vAlign w:val="bottom"/>
            <w:hideMark/>
          </w:tcPr>
          <w:p w14:paraId="33339274"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Pred Dvorom, Poljana Paska Miličevića, Široka, Prijeko, Trg oružja (</w:t>
            </w:r>
            <w:proofErr w:type="spellStart"/>
            <w:r w:rsidRPr="00997480">
              <w:rPr>
                <w:rFonts w:ascii="Arial" w:hAnsi="Arial" w:cs="Arial"/>
                <w:color w:val="000000"/>
                <w:sz w:val="22"/>
                <w:szCs w:val="22"/>
              </w:rPr>
              <w:t>Sv.Dominika</w:t>
            </w:r>
            <w:proofErr w:type="spellEnd"/>
            <w:r w:rsidRPr="00997480">
              <w:rPr>
                <w:rFonts w:ascii="Arial" w:hAnsi="Arial" w:cs="Arial"/>
                <w:color w:val="000000"/>
                <w:sz w:val="22"/>
                <w:szCs w:val="22"/>
              </w:rPr>
              <w:t>)</w:t>
            </w:r>
          </w:p>
        </w:tc>
      </w:tr>
      <w:tr w:rsidR="00997480" w:rsidRPr="00997480" w14:paraId="5968B099" w14:textId="77777777" w:rsidTr="00997480">
        <w:trPr>
          <w:gridAfter w:val="1"/>
          <w:wAfter w:w="1537" w:type="dxa"/>
          <w:trHeight w:val="300"/>
        </w:trPr>
        <w:tc>
          <w:tcPr>
            <w:tcW w:w="1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BC9375"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III.</w:t>
            </w:r>
          </w:p>
        </w:tc>
        <w:tc>
          <w:tcPr>
            <w:tcW w:w="7770" w:type="dxa"/>
            <w:tcBorders>
              <w:top w:val="nil"/>
              <w:left w:val="nil"/>
              <w:bottom w:val="nil"/>
              <w:right w:val="single" w:sz="4" w:space="0" w:color="auto"/>
            </w:tcBorders>
            <w:shd w:val="clear" w:color="auto" w:fill="auto"/>
            <w:noWrap/>
            <w:vAlign w:val="bottom"/>
            <w:hideMark/>
          </w:tcPr>
          <w:p w14:paraId="5A71C392"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Gundulićeva poljana, Poljana Marina Držića, </w:t>
            </w:r>
            <w:proofErr w:type="spellStart"/>
            <w:r w:rsidRPr="00997480">
              <w:rPr>
                <w:rFonts w:ascii="Arial" w:hAnsi="Arial" w:cs="Arial"/>
                <w:color w:val="000000"/>
                <w:sz w:val="22"/>
                <w:szCs w:val="22"/>
              </w:rPr>
              <w:t>Bunićeva</w:t>
            </w:r>
            <w:proofErr w:type="spellEnd"/>
            <w:r w:rsidRPr="00997480">
              <w:rPr>
                <w:rFonts w:ascii="Arial" w:hAnsi="Arial" w:cs="Arial"/>
                <w:color w:val="000000"/>
                <w:sz w:val="22"/>
                <w:szCs w:val="22"/>
              </w:rPr>
              <w:t xml:space="preserve"> poljana,   </w:t>
            </w:r>
          </w:p>
        </w:tc>
      </w:tr>
      <w:tr w:rsidR="00997480" w:rsidRPr="00997480" w14:paraId="57DB5021" w14:textId="77777777" w:rsidTr="00997480">
        <w:trPr>
          <w:gridAfter w:val="1"/>
          <w:wAfter w:w="1537" w:type="dxa"/>
          <w:trHeight w:val="300"/>
        </w:trPr>
        <w:tc>
          <w:tcPr>
            <w:tcW w:w="1439" w:type="dxa"/>
            <w:vMerge/>
            <w:tcBorders>
              <w:top w:val="nil"/>
              <w:left w:val="single" w:sz="4" w:space="0" w:color="auto"/>
              <w:bottom w:val="single" w:sz="4" w:space="0" w:color="000000"/>
              <w:right w:val="single" w:sz="4" w:space="0" w:color="auto"/>
            </w:tcBorders>
            <w:vAlign w:val="center"/>
            <w:hideMark/>
          </w:tcPr>
          <w:p w14:paraId="204BC164" w14:textId="77777777" w:rsidR="00997480" w:rsidRPr="00997480" w:rsidRDefault="00997480" w:rsidP="00997480">
            <w:pPr>
              <w:rPr>
                <w:rFonts w:ascii="Calibri" w:hAnsi="Calibri" w:cs="Calibri"/>
                <w:color w:val="000000"/>
                <w:sz w:val="22"/>
                <w:szCs w:val="22"/>
              </w:rPr>
            </w:pPr>
          </w:p>
        </w:tc>
        <w:tc>
          <w:tcPr>
            <w:tcW w:w="7770" w:type="dxa"/>
            <w:tcBorders>
              <w:top w:val="nil"/>
              <w:left w:val="nil"/>
              <w:bottom w:val="single" w:sz="4" w:space="0" w:color="auto"/>
              <w:right w:val="single" w:sz="4" w:space="0" w:color="auto"/>
            </w:tcBorders>
            <w:shd w:val="clear" w:color="auto" w:fill="auto"/>
            <w:noWrap/>
            <w:vAlign w:val="bottom"/>
            <w:hideMark/>
          </w:tcPr>
          <w:p w14:paraId="1546CAB5"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Poljana Ruđera Boškovića, Zeljarica, Za Rokom, Cvijete </w:t>
            </w:r>
            <w:proofErr w:type="spellStart"/>
            <w:r w:rsidRPr="00997480">
              <w:rPr>
                <w:rFonts w:ascii="Arial" w:hAnsi="Arial" w:cs="Arial"/>
                <w:color w:val="000000"/>
                <w:sz w:val="22"/>
                <w:szCs w:val="22"/>
              </w:rPr>
              <w:t>Zuzorić</w:t>
            </w:r>
            <w:proofErr w:type="spellEnd"/>
          </w:p>
        </w:tc>
      </w:tr>
      <w:tr w:rsidR="00997480" w:rsidRPr="00997480" w14:paraId="12B0D68C" w14:textId="77777777" w:rsidTr="00997480">
        <w:trPr>
          <w:gridAfter w:val="1"/>
          <w:wAfter w:w="1537" w:type="dxa"/>
          <w:trHeight w:val="300"/>
        </w:trPr>
        <w:tc>
          <w:tcPr>
            <w:tcW w:w="1439" w:type="dxa"/>
            <w:tcBorders>
              <w:top w:val="nil"/>
              <w:left w:val="single" w:sz="4" w:space="0" w:color="auto"/>
              <w:right w:val="single" w:sz="4" w:space="0" w:color="auto"/>
            </w:tcBorders>
            <w:shd w:val="clear" w:color="auto" w:fill="auto"/>
            <w:noWrap/>
            <w:vAlign w:val="bottom"/>
            <w:hideMark/>
          </w:tcPr>
          <w:p w14:paraId="139DDBAE"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 </w:t>
            </w:r>
          </w:p>
        </w:tc>
        <w:tc>
          <w:tcPr>
            <w:tcW w:w="7770" w:type="dxa"/>
            <w:tcBorders>
              <w:top w:val="nil"/>
              <w:left w:val="nil"/>
              <w:right w:val="single" w:sz="4" w:space="0" w:color="auto"/>
            </w:tcBorders>
            <w:shd w:val="clear" w:color="auto" w:fill="auto"/>
            <w:noWrap/>
            <w:vAlign w:val="bottom"/>
            <w:hideMark/>
          </w:tcPr>
          <w:p w14:paraId="2A0165F3"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Sve ostale površine u Povijesnoj jezgri, kontaktne zone Ploče (Frana Supila, </w:t>
            </w:r>
          </w:p>
        </w:tc>
      </w:tr>
      <w:tr w:rsidR="00997480" w:rsidRPr="00997480" w14:paraId="213BA276" w14:textId="77777777" w:rsidTr="00997480">
        <w:trPr>
          <w:gridAfter w:val="1"/>
          <w:wAfter w:w="1537" w:type="dxa"/>
          <w:trHeight w:val="317"/>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25238656"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IV.</w:t>
            </w:r>
          </w:p>
        </w:tc>
        <w:tc>
          <w:tcPr>
            <w:tcW w:w="7770" w:type="dxa"/>
            <w:tcBorders>
              <w:top w:val="nil"/>
              <w:left w:val="nil"/>
              <w:bottom w:val="single" w:sz="4" w:space="0" w:color="auto"/>
              <w:right w:val="single" w:sz="4" w:space="0" w:color="auto"/>
            </w:tcBorders>
            <w:shd w:val="clear" w:color="auto" w:fill="auto"/>
            <w:noWrap/>
            <w:vAlign w:val="bottom"/>
            <w:hideMark/>
          </w:tcPr>
          <w:p w14:paraId="5EE56409" w14:textId="77777777" w:rsidR="00997480" w:rsidRPr="00997480" w:rsidRDefault="00997480" w:rsidP="00997480">
            <w:pPr>
              <w:rPr>
                <w:rFonts w:ascii="Arial" w:hAnsi="Arial" w:cs="Arial"/>
                <w:color w:val="000000"/>
                <w:sz w:val="22"/>
                <w:szCs w:val="22"/>
              </w:rPr>
            </w:pPr>
            <w:proofErr w:type="spellStart"/>
            <w:r w:rsidRPr="00997480">
              <w:rPr>
                <w:rFonts w:ascii="Arial" w:hAnsi="Arial" w:cs="Arial"/>
                <w:color w:val="000000"/>
                <w:sz w:val="22"/>
                <w:szCs w:val="22"/>
              </w:rPr>
              <w:t>Komarda</w:t>
            </w:r>
            <w:proofErr w:type="spellEnd"/>
            <w:r w:rsidRPr="00997480">
              <w:rPr>
                <w:rFonts w:ascii="Arial" w:hAnsi="Arial" w:cs="Arial"/>
                <w:color w:val="000000"/>
                <w:sz w:val="22"/>
                <w:szCs w:val="22"/>
              </w:rPr>
              <w:t xml:space="preserve">, Hvarska, Put od Bosanke) i Pile osim </w:t>
            </w:r>
            <w:proofErr w:type="spellStart"/>
            <w:r w:rsidRPr="00997480">
              <w:rPr>
                <w:rFonts w:ascii="Arial" w:hAnsi="Arial" w:cs="Arial"/>
                <w:color w:val="000000"/>
                <w:sz w:val="22"/>
                <w:szCs w:val="22"/>
              </w:rPr>
              <w:t>Brsalja</w:t>
            </w:r>
            <w:proofErr w:type="spellEnd"/>
            <w:r w:rsidRPr="00997480">
              <w:rPr>
                <w:rFonts w:ascii="Arial" w:hAnsi="Arial" w:cs="Arial"/>
                <w:color w:val="000000"/>
                <w:sz w:val="22"/>
                <w:szCs w:val="22"/>
              </w:rPr>
              <w:t xml:space="preserve">  (Između vrta, </w:t>
            </w:r>
            <w:proofErr w:type="spellStart"/>
            <w:r w:rsidRPr="00997480">
              <w:rPr>
                <w:rFonts w:ascii="Arial" w:hAnsi="Arial" w:cs="Arial"/>
                <w:color w:val="000000"/>
                <w:sz w:val="22"/>
                <w:szCs w:val="22"/>
              </w:rPr>
              <w:t>Sv.Đurđa</w:t>
            </w:r>
            <w:proofErr w:type="spellEnd"/>
            <w:r w:rsidRPr="00997480">
              <w:rPr>
                <w:rFonts w:ascii="Arial" w:hAnsi="Arial" w:cs="Arial"/>
                <w:color w:val="000000"/>
                <w:sz w:val="22"/>
                <w:szCs w:val="22"/>
              </w:rPr>
              <w:t xml:space="preserve">, Od </w:t>
            </w:r>
            <w:proofErr w:type="spellStart"/>
            <w:r w:rsidRPr="00997480">
              <w:rPr>
                <w:rFonts w:ascii="Arial" w:hAnsi="Arial" w:cs="Arial"/>
                <w:color w:val="000000"/>
                <w:sz w:val="22"/>
                <w:szCs w:val="22"/>
              </w:rPr>
              <w:t>Tabakarije</w:t>
            </w:r>
            <w:proofErr w:type="spellEnd"/>
            <w:r w:rsidRPr="00997480">
              <w:rPr>
                <w:rFonts w:ascii="Arial" w:hAnsi="Arial" w:cs="Arial"/>
                <w:color w:val="000000"/>
                <w:sz w:val="22"/>
                <w:szCs w:val="22"/>
              </w:rPr>
              <w:t>), Šetalište kralja Zvonimira</w:t>
            </w:r>
          </w:p>
        </w:tc>
      </w:tr>
      <w:tr w:rsidR="00997480" w:rsidRPr="00997480" w14:paraId="5DC71928" w14:textId="77777777" w:rsidTr="00997480">
        <w:trPr>
          <w:gridAfter w:val="1"/>
          <w:wAfter w:w="1537" w:type="dxa"/>
          <w:trHeight w:val="300"/>
        </w:trPr>
        <w:tc>
          <w:tcPr>
            <w:tcW w:w="1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D43FA5"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V.</w:t>
            </w:r>
          </w:p>
        </w:tc>
        <w:tc>
          <w:tcPr>
            <w:tcW w:w="7770" w:type="dxa"/>
            <w:tcBorders>
              <w:top w:val="single" w:sz="4" w:space="0" w:color="auto"/>
              <w:left w:val="nil"/>
              <w:bottom w:val="nil"/>
              <w:right w:val="single" w:sz="4" w:space="0" w:color="auto"/>
            </w:tcBorders>
            <w:shd w:val="clear" w:color="auto" w:fill="auto"/>
            <w:noWrap/>
            <w:vAlign w:val="bottom"/>
            <w:hideMark/>
          </w:tcPr>
          <w:p w14:paraId="749A47F3"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Vukovarska (Poslovni centar Gruž), Obala Stjepana Radića,</w:t>
            </w:r>
          </w:p>
        </w:tc>
      </w:tr>
      <w:tr w:rsidR="00997480" w:rsidRPr="00997480" w14:paraId="34D25C40" w14:textId="77777777" w:rsidTr="00997480">
        <w:trPr>
          <w:gridAfter w:val="1"/>
          <w:wAfter w:w="1537" w:type="dxa"/>
          <w:trHeight w:val="300"/>
        </w:trPr>
        <w:tc>
          <w:tcPr>
            <w:tcW w:w="1439" w:type="dxa"/>
            <w:vMerge/>
            <w:tcBorders>
              <w:top w:val="nil"/>
              <w:left w:val="single" w:sz="4" w:space="0" w:color="auto"/>
              <w:bottom w:val="single" w:sz="4" w:space="0" w:color="000000"/>
              <w:right w:val="single" w:sz="4" w:space="0" w:color="auto"/>
            </w:tcBorders>
            <w:vAlign w:val="center"/>
            <w:hideMark/>
          </w:tcPr>
          <w:p w14:paraId="3A1CF251" w14:textId="77777777" w:rsidR="00997480" w:rsidRPr="00997480" w:rsidRDefault="00997480" w:rsidP="00997480">
            <w:pPr>
              <w:rPr>
                <w:rFonts w:ascii="Calibri" w:hAnsi="Calibri" w:cs="Calibri"/>
                <w:color w:val="000000"/>
                <w:sz w:val="22"/>
                <w:szCs w:val="22"/>
              </w:rPr>
            </w:pPr>
          </w:p>
        </w:tc>
        <w:tc>
          <w:tcPr>
            <w:tcW w:w="7770" w:type="dxa"/>
            <w:tcBorders>
              <w:top w:val="nil"/>
              <w:left w:val="nil"/>
              <w:bottom w:val="single" w:sz="4" w:space="0" w:color="auto"/>
              <w:right w:val="single" w:sz="4" w:space="0" w:color="auto"/>
            </w:tcBorders>
            <w:shd w:val="clear" w:color="auto" w:fill="auto"/>
            <w:noWrap/>
            <w:vAlign w:val="bottom"/>
            <w:hideMark/>
          </w:tcPr>
          <w:p w14:paraId="0388DEA7"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Obala Pape Ivana  Pavla II, </w:t>
            </w:r>
            <w:proofErr w:type="spellStart"/>
            <w:r w:rsidRPr="00997480">
              <w:rPr>
                <w:rFonts w:ascii="Arial" w:hAnsi="Arial" w:cs="Arial"/>
                <w:color w:val="000000"/>
                <w:sz w:val="22"/>
                <w:szCs w:val="22"/>
              </w:rPr>
              <w:t>Padre</w:t>
            </w:r>
            <w:proofErr w:type="spellEnd"/>
            <w:r w:rsidRPr="00997480">
              <w:rPr>
                <w:rFonts w:ascii="Arial" w:hAnsi="Arial" w:cs="Arial"/>
                <w:color w:val="000000"/>
                <w:sz w:val="22"/>
                <w:szCs w:val="22"/>
              </w:rPr>
              <w:t xml:space="preserve"> Perice, Od škara</w:t>
            </w:r>
          </w:p>
        </w:tc>
      </w:tr>
      <w:tr w:rsidR="00997480" w:rsidRPr="00997480" w14:paraId="0864B9C8" w14:textId="77777777" w:rsidTr="00997480">
        <w:trPr>
          <w:gridAfter w:val="1"/>
          <w:wAfter w:w="1537" w:type="dxa"/>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529C3D8"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VI.</w:t>
            </w:r>
          </w:p>
        </w:tc>
        <w:tc>
          <w:tcPr>
            <w:tcW w:w="7770" w:type="dxa"/>
            <w:tcBorders>
              <w:top w:val="nil"/>
              <w:left w:val="nil"/>
              <w:bottom w:val="single" w:sz="4" w:space="0" w:color="auto"/>
              <w:right w:val="single" w:sz="4" w:space="0" w:color="auto"/>
            </w:tcBorders>
            <w:shd w:val="clear" w:color="auto" w:fill="auto"/>
            <w:noWrap/>
            <w:vAlign w:val="center"/>
            <w:hideMark/>
          </w:tcPr>
          <w:p w14:paraId="2E4AD89D"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 xml:space="preserve">Sve ostale površine na užem Gradskom području (od </w:t>
            </w:r>
            <w:proofErr w:type="spellStart"/>
            <w:r w:rsidRPr="00997480">
              <w:rPr>
                <w:rFonts w:ascii="Arial" w:hAnsi="Arial" w:cs="Arial"/>
                <w:color w:val="000000"/>
                <w:sz w:val="22"/>
                <w:szCs w:val="22"/>
              </w:rPr>
              <w:t>Kantafiga</w:t>
            </w:r>
            <w:proofErr w:type="spellEnd"/>
            <w:r w:rsidRPr="00997480">
              <w:rPr>
                <w:rFonts w:ascii="Arial" w:hAnsi="Arial" w:cs="Arial"/>
                <w:color w:val="000000"/>
                <w:sz w:val="22"/>
                <w:szCs w:val="22"/>
              </w:rPr>
              <w:t xml:space="preserve">  do </w:t>
            </w:r>
            <w:proofErr w:type="spellStart"/>
            <w:r w:rsidRPr="00997480">
              <w:rPr>
                <w:rFonts w:ascii="Arial" w:hAnsi="Arial" w:cs="Arial"/>
                <w:color w:val="000000"/>
                <w:sz w:val="22"/>
                <w:szCs w:val="22"/>
              </w:rPr>
              <w:t>Sv.Jakova</w:t>
            </w:r>
            <w:proofErr w:type="spellEnd"/>
            <w:r w:rsidRPr="00997480">
              <w:rPr>
                <w:rFonts w:ascii="Arial" w:hAnsi="Arial" w:cs="Arial"/>
                <w:color w:val="000000"/>
                <w:sz w:val="22"/>
                <w:szCs w:val="22"/>
              </w:rPr>
              <w:t>)</w:t>
            </w:r>
          </w:p>
        </w:tc>
      </w:tr>
      <w:tr w:rsidR="00997480" w:rsidRPr="00997480" w14:paraId="317E73D4" w14:textId="77777777" w:rsidTr="00997480">
        <w:trPr>
          <w:gridAfter w:val="1"/>
          <w:wAfter w:w="1537" w:type="dxa"/>
          <w:trHeight w:val="458"/>
        </w:trPr>
        <w:tc>
          <w:tcPr>
            <w:tcW w:w="1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7F0B8" w14:textId="77777777" w:rsidR="00997480" w:rsidRPr="00997480" w:rsidRDefault="00997480" w:rsidP="00997480">
            <w:pPr>
              <w:jc w:val="center"/>
              <w:rPr>
                <w:rFonts w:ascii="Calibri" w:hAnsi="Calibri" w:cs="Calibri"/>
                <w:color w:val="000000"/>
                <w:sz w:val="22"/>
                <w:szCs w:val="22"/>
              </w:rPr>
            </w:pPr>
            <w:r w:rsidRPr="00997480">
              <w:rPr>
                <w:rFonts w:ascii="Calibri" w:hAnsi="Calibri" w:cs="Calibri"/>
                <w:color w:val="000000"/>
                <w:sz w:val="22"/>
                <w:szCs w:val="22"/>
              </w:rPr>
              <w:t>VII.</w:t>
            </w:r>
          </w:p>
        </w:tc>
        <w:tc>
          <w:tcPr>
            <w:tcW w:w="77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1A8C20" w14:textId="77777777" w:rsidR="00997480" w:rsidRPr="00997480" w:rsidRDefault="00997480" w:rsidP="00997480">
            <w:pPr>
              <w:rPr>
                <w:rFonts w:ascii="Arial" w:hAnsi="Arial" w:cs="Arial"/>
                <w:color w:val="000000"/>
                <w:sz w:val="22"/>
                <w:szCs w:val="22"/>
              </w:rPr>
            </w:pPr>
            <w:r w:rsidRPr="00997480">
              <w:rPr>
                <w:rFonts w:ascii="Arial" w:hAnsi="Arial" w:cs="Arial"/>
                <w:color w:val="000000"/>
                <w:sz w:val="22"/>
                <w:szCs w:val="22"/>
              </w:rPr>
              <w:t>Sve ostale površine na širem području Grada (</w:t>
            </w:r>
            <w:proofErr w:type="spellStart"/>
            <w:r w:rsidRPr="00997480">
              <w:rPr>
                <w:rFonts w:ascii="Arial" w:hAnsi="Arial" w:cs="Arial"/>
                <w:color w:val="000000"/>
                <w:sz w:val="22"/>
                <w:szCs w:val="22"/>
              </w:rPr>
              <w:t>Sustjepan</w:t>
            </w:r>
            <w:proofErr w:type="spellEnd"/>
            <w:r w:rsidRPr="00997480">
              <w:rPr>
                <w:rFonts w:ascii="Arial" w:hAnsi="Arial" w:cs="Arial"/>
                <w:color w:val="000000"/>
                <w:sz w:val="22"/>
                <w:szCs w:val="22"/>
              </w:rPr>
              <w:t xml:space="preserve">, Mokošica, Zaton, </w:t>
            </w:r>
            <w:proofErr w:type="spellStart"/>
            <w:r w:rsidRPr="00997480">
              <w:rPr>
                <w:rFonts w:ascii="Arial" w:hAnsi="Arial" w:cs="Arial"/>
                <w:color w:val="000000"/>
                <w:sz w:val="22"/>
                <w:szCs w:val="22"/>
              </w:rPr>
              <w:t>Trsteno</w:t>
            </w:r>
            <w:proofErr w:type="spellEnd"/>
            <w:r w:rsidRPr="00997480">
              <w:rPr>
                <w:rFonts w:ascii="Arial" w:hAnsi="Arial" w:cs="Arial"/>
                <w:color w:val="000000"/>
                <w:sz w:val="22"/>
                <w:szCs w:val="22"/>
              </w:rPr>
              <w:t>, otoci)</w:t>
            </w:r>
          </w:p>
        </w:tc>
      </w:tr>
      <w:tr w:rsidR="00997480" w:rsidRPr="00997480" w14:paraId="4AB9C4B1" w14:textId="77777777" w:rsidTr="00997480">
        <w:trPr>
          <w:trHeight w:val="300"/>
        </w:trPr>
        <w:tc>
          <w:tcPr>
            <w:tcW w:w="1439" w:type="dxa"/>
            <w:vMerge/>
            <w:tcBorders>
              <w:top w:val="nil"/>
              <w:left w:val="single" w:sz="4" w:space="0" w:color="auto"/>
              <w:bottom w:val="single" w:sz="4" w:space="0" w:color="000000"/>
              <w:right w:val="single" w:sz="4" w:space="0" w:color="auto"/>
            </w:tcBorders>
            <w:vAlign w:val="center"/>
            <w:hideMark/>
          </w:tcPr>
          <w:p w14:paraId="5B2E5B70" w14:textId="77777777" w:rsidR="00997480" w:rsidRPr="00997480" w:rsidRDefault="00997480" w:rsidP="00997480">
            <w:pPr>
              <w:rPr>
                <w:rFonts w:ascii="Calibri" w:hAnsi="Calibri" w:cs="Calibri"/>
                <w:color w:val="000000"/>
                <w:sz w:val="22"/>
                <w:szCs w:val="22"/>
              </w:rPr>
            </w:pPr>
          </w:p>
        </w:tc>
        <w:tc>
          <w:tcPr>
            <w:tcW w:w="7770" w:type="dxa"/>
            <w:vMerge/>
            <w:tcBorders>
              <w:top w:val="nil"/>
              <w:left w:val="single" w:sz="4" w:space="0" w:color="auto"/>
              <w:bottom w:val="single" w:sz="4" w:space="0" w:color="000000"/>
              <w:right w:val="single" w:sz="4" w:space="0" w:color="auto"/>
            </w:tcBorders>
            <w:vAlign w:val="center"/>
            <w:hideMark/>
          </w:tcPr>
          <w:p w14:paraId="1C76C636" w14:textId="77777777" w:rsidR="00997480" w:rsidRPr="00997480" w:rsidRDefault="00997480" w:rsidP="00997480">
            <w:pPr>
              <w:rPr>
                <w:rFonts w:ascii="Arial" w:hAnsi="Arial" w:cs="Arial"/>
                <w:color w:val="000000"/>
                <w:sz w:val="22"/>
                <w:szCs w:val="22"/>
              </w:rPr>
            </w:pPr>
          </w:p>
        </w:tc>
        <w:tc>
          <w:tcPr>
            <w:tcW w:w="1537" w:type="dxa"/>
            <w:tcBorders>
              <w:top w:val="nil"/>
              <w:left w:val="nil"/>
              <w:bottom w:val="nil"/>
              <w:right w:val="nil"/>
            </w:tcBorders>
            <w:shd w:val="clear" w:color="auto" w:fill="auto"/>
            <w:noWrap/>
            <w:vAlign w:val="bottom"/>
            <w:hideMark/>
          </w:tcPr>
          <w:p w14:paraId="139EB606" w14:textId="77777777" w:rsidR="00997480" w:rsidRPr="00997480" w:rsidRDefault="00997480" w:rsidP="00997480">
            <w:pPr>
              <w:jc w:val="center"/>
              <w:rPr>
                <w:rFonts w:ascii="Arial" w:hAnsi="Arial" w:cs="Arial"/>
                <w:color w:val="000000"/>
                <w:sz w:val="22"/>
                <w:szCs w:val="22"/>
              </w:rPr>
            </w:pPr>
          </w:p>
        </w:tc>
      </w:tr>
    </w:tbl>
    <w:p w14:paraId="53BBA333" w14:textId="77777777" w:rsid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14:paraId="6070C0C1"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997480">
        <w:rPr>
          <w:rFonts w:ascii="Arial" w:hAnsi="Arial" w:cs="Arial"/>
          <w:sz w:val="22"/>
          <w:szCs w:val="22"/>
        </w:rPr>
        <w:t>Članak 3.</w:t>
      </w:r>
    </w:p>
    <w:p w14:paraId="609F952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14:paraId="652A390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997480">
        <w:rPr>
          <w:rFonts w:ascii="Arial" w:hAnsi="Arial" w:cs="Arial"/>
          <w:sz w:val="22"/>
          <w:szCs w:val="22"/>
        </w:rPr>
        <w:t>Glede područja u kojem se javna površina nalazi i vremenskog roka korištenja, zakupnina se</w:t>
      </w:r>
    </w:p>
    <w:p w14:paraId="1FDBD54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997480">
        <w:rPr>
          <w:rFonts w:ascii="Arial" w:hAnsi="Arial" w:cs="Arial"/>
          <w:sz w:val="22"/>
          <w:szCs w:val="22"/>
        </w:rPr>
        <w:t>utvrđuje  u slijedećim iznosima u eurima:</w:t>
      </w:r>
    </w:p>
    <w:p w14:paraId="4F91128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2"/>
        <w:gridCol w:w="851"/>
        <w:gridCol w:w="850"/>
        <w:gridCol w:w="851"/>
        <w:gridCol w:w="850"/>
        <w:gridCol w:w="851"/>
        <w:gridCol w:w="850"/>
        <w:gridCol w:w="851"/>
      </w:tblGrid>
      <w:tr w:rsidR="00997480" w:rsidRPr="00997480" w14:paraId="14CA95D0" w14:textId="77777777" w:rsidTr="00997480">
        <w:trPr>
          <w:trHeight w:val="272"/>
        </w:trPr>
        <w:tc>
          <w:tcPr>
            <w:tcW w:w="2269" w:type="dxa"/>
            <w:vMerge w:val="restart"/>
            <w:shd w:val="clear" w:color="auto" w:fill="auto"/>
            <w:vAlign w:val="center"/>
          </w:tcPr>
          <w:p w14:paraId="0B809ED0"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b/>
                <w:bCs/>
                <w:sz w:val="20"/>
                <w:szCs w:val="20"/>
              </w:rPr>
              <w:t>VRSTA  OBJEKTA</w:t>
            </w:r>
          </w:p>
        </w:tc>
        <w:tc>
          <w:tcPr>
            <w:tcW w:w="1842" w:type="dxa"/>
            <w:vMerge w:val="restart"/>
            <w:shd w:val="clear" w:color="auto" w:fill="auto"/>
            <w:vAlign w:val="center"/>
          </w:tcPr>
          <w:p w14:paraId="605935E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b/>
                <w:bCs/>
                <w:sz w:val="20"/>
                <w:szCs w:val="20"/>
              </w:rPr>
              <w:t>ZAKUPNINA</w:t>
            </w:r>
          </w:p>
        </w:tc>
        <w:tc>
          <w:tcPr>
            <w:tcW w:w="5954" w:type="dxa"/>
            <w:gridSpan w:val="7"/>
            <w:shd w:val="clear" w:color="auto" w:fill="auto"/>
          </w:tcPr>
          <w:p w14:paraId="5975BC6D"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b/>
                <w:bCs/>
                <w:sz w:val="20"/>
                <w:szCs w:val="20"/>
              </w:rPr>
              <w:t>P  O  D  R  U  Č  J  E</w:t>
            </w:r>
          </w:p>
        </w:tc>
      </w:tr>
      <w:tr w:rsidR="00997480" w:rsidRPr="00997480" w14:paraId="205BE0D8" w14:textId="77777777" w:rsidTr="00997480">
        <w:trPr>
          <w:trHeight w:val="272"/>
        </w:trPr>
        <w:tc>
          <w:tcPr>
            <w:tcW w:w="2269" w:type="dxa"/>
            <w:vMerge/>
            <w:shd w:val="clear" w:color="auto" w:fill="auto"/>
          </w:tcPr>
          <w:p w14:paraId="3AE21BD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p>
        </w:tc>
        <w:tc>
          <w:tcPr>
            <w:tcW w:w="1842" w:type="dxa"/>
            <w:vMerge/>
            <w:tcBorders>
              <w:bottom w:val="single" w:sz="4" w:space="0" w:color="auto"/>
            </w:tcBorders>
            <w:shd w:val="clear" w:color="auto" w:fill="auto"/>
            <w:vAlign w:val="center"/>
          </w:tcPr>
          <w:p w14:paraId="0F52C15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p>
        </w:tc>
        <w:tc>
          <w:tcPr>
            <w:tcW w:w="851" w:type="dxa"/>
            <w:tcBorders>
              <w:bottom w:val="single" w:sz="4" w:space="0" w:color="auto"/>
            </w:tcBorders>
            <w:shd w:val="clear" w:color="auto" w:fill="auto"/>
          </w:tcPr>
          <w:p w14:paraId="74CF6C2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I</w:t>
            </w:r>
          </w:p>
        </w:tc>
        <w:tc>
          <w:tcPr>
            <w:tcW w:w="850" w:type="dxa"/>
            <w:tcBorders>
              <w:bottom w:val="single" w:sz="4" w:space="0" w:color="auto"/>
            </w:tcBorders>
            <w:shd w:val="clear" w:color="auto" w:fill="auto"/>
          </w:tcPr>
          <w:p w14:paraId="5475470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II</w:t>
            </w:r>
          </w:p>
        </w:tc>
        <w:tc>
          <w:tcPr>
            <w:tcW w:w="851" w:type="dxa"/>
            <w:tcBorders>
              <w:bottom w:val="single" w:sz="4" w:space="0" w:color="auto"/>
            </w:tcBorders>
            <w:shd w:val="clear" w:color="auto" w:fill="auto"/>
          </w:tcPr>
          <w:p w14:paraId="32327AD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III</w:t>
            </w:r>
          </w:p>
        </w:tc>
        <w:tc>
          <w:tcPr>
            <w:tcW w:w="850" w:type="dxa"/>
            <w:tcBorders>
              <w:bottom w:val="single" w:sz="4" w:space="0" w:color="auto"/>
            </w:tcBorders>
            <w:shd w:val="clear" w:color="auto" w:fill="auto"/>
          </w:tcPr>
          <w:p w14:paraId="559F2C6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IV</w:t>
            </w:r>
          </w:p>
        </w:tc>
        <w:tc>
          <w:tcPr>
            <w:tcW w:w="851" w:type="dxa"/>
            <w:tcBorders>
              <w:bottom w:val="single" w:sz="4" w:space="0" w:color="auto"/>
            </w:tcBorders>
            <w:shd w:val="clear" w:color="auto" w:fill="auto"/>
          </w:tcPr>
          <w:p w14:paraId="56780C6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V</w:t>
            </w:r>
          </w:p>
        </w:tc>
        <w:tc>
          <w:tcPr>
            <w:tcW w:w="850" w:type="dxa"/>
            <w:tcBorders>
              <w:bottom w:val="single" w:sz="4" w:space="0" w:color="auto"/>
            </w:tcBorders>
            <w:shd w:val="clear" w:color="auto" w:fill="auto"/>
          </w:tcPr>
          <w:p w14:paraId="56812EE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VI</w:t>
            </w:r>
          </w:p>
        </w:tc>
        <w:tc>
          <w:tcPr>
            <w:tcW w:w="851" w:type="dxa"/>
            <w:tcBorders>
              <w:bottom w:val="single" w:sz="4" w:space="0" w:color="auto"/>
            </w:tcBorders>
            <w:shd w:val="clear" w:color="auto" w:fill="auto"/>
          </w:tcPr>
          <w:p w14:paraId="34F1191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0"/>
                <w:szCs w:val="20"/>
              </w:rPr>
            </w:pPr>
            <w:r w:rsidRPr="00997480">
              <w:rPr>
                <w:rFonts w:ascii="Arial" w:hAnsi="Arial" w:cs="Arial"/>
                <w:b/>
                <w:bCs/>
                <w:sz w:val="20"/>
                <w:szCs w:val="20"/>
              </w:rPr>
              <w:t>VII</w:t>
            </w:r>
          </w:p>
        </w:tc>
      </w:tr>
      <w:tr w:rsidR="00997480" w:rsidRPr="00997480" w14:paraId="77E30AD2" w14:textId="77777777" w:rsidTr="00997480">
        <w:trPr>
          <w:trHeight w:val="280"/>
        </w:trPr>
        <w:tc>
          <w:tcPr>
            <w:tcW w:w="2269" w:type="dxa"/>
            <w:shd w:val="clear" w:color="auto" w:fill="auto"/>
            <w:vAlign w:val="center"/>
          </w:tcPr>
          <w:p w14:paraId="7FCD8A5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KIOSCI</w:t>
            </w:r>
          </w:p>
        </w:tc>
        <w:tc>
          <w:tcPr>
            <w:tcW w:w="1842" w:type="dxa"/>
            <w:tcBorders>
              <w:top w:val="dotted" w:sz="4" w:space="0" w:color="auto"/>
              <w:bottom w:val="single" w:sz="4" w:space="0" w:color="auto"/>
            </w:tcBorders>
            <w:shd w:val="clear" w:color="auto" w:fill="auto"/>
            <w:vAlign w:val="center"/>
          </w:tcPr>
          <w:p w14:paraId="0B42386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mjesečno eura po m</w:t>
            </w:r>
            <w:r w:rsidRPr="00997480">
              <w:rPr>
                <w:rFonts w:ascii="Arial" w:hAnsi="Arial" w:cs="Arial"/>
                <w:sz w:val="20"/>
                <w:szCs w:val="20"/>
                <w:vertAlign w:val="superscript"/>
              </w:rPr>
              <w:t>2</w:t>
            </w:r>
            <w:r w:rsidRPr="00997480">
              <w:rPr>
                <w:rFonts w:ascii="Arial" w:hAnsi="Arial" w:cs="Arial"/>
                <w:sz w:val="20"/>
                <w:szCs w:val="20"/>
              </w:rPr>
              <w:t xml:space="preserve">        </w:t>
            </w:r>
          </w:p>
        </w:tc>
        <w:tc>
          <w:tcPr>
            <w:tcW w:w="851" w:type="dxa"/>
            <w:tcBorders>
              <w:top w:val="dotted" w:sz="4" w:space="0" w:color="auto"/>
              <w:bottom w:val="single" w:sz="4" w:space="0" w:color="auto"/>
            </w:tcBorders>
            <w:shd w:val="clear" w:color="auto" w:fill="auto"/>
            <w:vAlign w:val="center"/>
          </w:tcPr>
          <w:p w14:paraId="067B863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57,00</w:t>
            </w:r>
          </w:p>
        </w:tc>
        <w:tc>
          <w:tcPr>
            <w:tcW w:w="850" w:type="dxa"/>
            <w:tcBorders>
              <w:top w:val="dotted" w:sz="4" w:space="0" w:color="auto"/>
              <w:bottom w:val="single" w:sz="4" w:space="0" w:color="auto"/>
            </w:tcBorders>
            <w:shd w:val="clear" w:color="auto" w:fill="auto"/>
            <w:vAlign w:val="center"/>
          </w:tcPr>
          <w:p w14:paraId="4BD9A76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w:t>
            </w:r>
          </w:p>
        </w:tc>
        <w:tc>
          <w:tcPr>
            <w:tcW w:w="851" w:type="dxa"/>
            <w:tcBorders>
              <w:top w:val="dotted" w:sz="4" w:space="0" w:color="auto"/>
              <w:bottom w:val="single" w:sz="4" w:space="0" w:color="auto"/>
            </w:tcBorders>
            <w:shd w:val="clear" w:color="auto" w:fill="auto"/>
            <w:vAlign w:val="center"/>
          </w:tcPr>
          <w:p w14:paraId="77F8F58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w:t>
            </w:r>
          </w:p>
        </w:tc>
        <w:tc>
          <w:tcPr>
            <w:tcW w:w="850" w:type="dxa"/>
            <w:tcBorders>
              <w:top w:val="dotted" w:sz="4" w:space="0" w:color="auto"/>
              <w:bottom w:val="single" w:sz="4" w:space="0" w:color="auto"/>
            </w:tcBorders>
            <w:shd w:val="clear" w:color="auto" w:fill="auto"/>
            <w:vAlign w:val="center"/>
          </w:tcPr>
          <w:p w14:paraId="24F15D8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34,00</w:t>
            </w:r>
          </w:p>
        </w:tc>
        <w:tc>
          <w:tcPr>
            <w:tcW w:w="851" w:type="dxa"/>
            <w:tcBorders>
              <w:top w:val="dotted" w:sz="4" w:space="0" w:color="auto"/>
              <w:bottom w:val="single" w:sz="4" w:space="0" w:color="auto"/>
            </w:tcBorders>
            <w:shd w:val="clear" w:color="auto" w:fill="auto"/>
            <w:vAlign w:val="center"/>
          </w:tcPr>
          <w:p w14:paraId="5A9E7B3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31,00</w:t>
            </w:r>
          </w:p>
        </w:tc>
        <w:tc>
          <w:tcPr>
            <w:tcW w:w="850" w:type="dxa"/>
            <w:tcBorders>
              <w:top w:val="dotted" w:sz="4" w:space="0" w:color="auto"/>
              <w:bottom w:val="single" w:sz="4" w:space="0" w:color="auto"/>
            </w:tcBorders>
            <w:shd w:val="clear" w:color="auto" w:fill="auto"/>
            <w:vAlign w:val="center"/>
          </w:tcPr>
          <w:p w14:paraId="0CEA6931"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31,00</w:t>
            </w:r>
          </w:p>
        </w:tc>
        <w:tc>
          <w:tcPr>
            <w:tcW w:w="851" w:type="dxa"/>
            <w:tcBorders>
              <w:top w:val="dotted" w:sz="4" w:space="0" w:color="auto"/>
              <w:bottom w:val="single" w:sz="4" w:space="0" w:color="auto"/>
            </w:tcBorders>
            <w:shd w:val="clear" w:color="auto" w:fill="auto"/>
            <w:vAlign w:val="center"/>
          </w:tcPr>
          <w:p w14:paraId="17D23FB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13,00</w:t>
            </w:r>
          </w:p>
        </w:tc>
      </w:tr>
      <w:tr w:rsidR="00997480" w:rsidRPr="00997480" w14:paraId="18BEC7F9" w14:textId="77777777" w:rsidTr="00997480">
        <w:trPr>
          <w:trHeight w:val="528"/>
        </w:trPr>
        <w:tc>
          <w:tcPr>
            <w:tcW w:w="2269" w:type="dxa"/>
            <w:shd w:val="clear" w:color="auto" w:fill="auto"/>
            <w:vAlign w:val="center"/>
          </w:tcPr>
          <w:p w14:paraId="5C23151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UGOST. STOLOVI I STOLICE                  </w:t>
            </w:r>
          </w:p>
        </w:tc>
        <w:tc>
          <w:tcPr>
            <w:tcW w:w="1842" w:type="dxa"/>
            <w:tcBorders>
              <w:top w:val="dotted" w:sz="4" w:space="0" w:color="auto"/>
            </w:tcBorders>
            <w:shd w:val="clear" w:color="auto" w:fill="auto"/>
            <w:vAlign w:val="center"/>
          </w:tcPr>
          <w:p w14:paraId="48ED2ED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mjesečno eura po m</w:t>
            </w:r>
            <w:r w:rsidRPr="00997480">
              <w:rPr>
                <w:rFonts w:ascii="Arial" w:hAnsi="Arial" w:cs="Arial"/>
                <w:sz w:val="20"/>
                <w:szCs w:val="20"/>
                <w:vertAlign w:val="superscript"/>
              </w:rPr>
              <w:t>2</w:t>
            </w:r>
            <w:r w:rsidRPr="00997480">
              <w:rPr>
                <w:rFonts w:ascii="Arial" w:hAnsi="Arial" w:cs="Arial"/>
                <w:sz w:val="20"/>
                <w:szCs w:val="20"/>
              </w:rPr>
              <w:t xml:space="preserve">        </w:t>
            </w:r>
          </w:p>
        </w:tc>
        <w:tc>
          <w:tcPr>
            <w:tcW w:w="851" w:type="dxa"/>
            <w:tcBorders>
              <w:top w:val="dotted" w:sz="4" w:space="0" w:color="auto"/>
              <w:bottom w:val="single" w:sz="4" w:space="0" w:color="auto"/>
            </w:tcBorders>
            <w:shd w:val="clear" w:color="auto" w:fill="auto"/>
            <w:vAlign w:val="center"/>
          </w:tcPr>
          <w:p w14:paraId="4E2A778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59,00</w:t>
            </w:r>
          </w:p>
        </w:tc>
        <w:tc>
          <w:tcPr>
            <w:tcW w:w="850" w:type="dxa"/>
            <w:tcBorders>
              <w:top w:val="dotted" w:sz="4" w:space="0" w:color="auto"/>
            </w:tcBorders>
            <w:shd w:val="clear" w:color="auto" w:fill="auto"/>
            <w:vAlign w:val="center"/>
          </w:tcPr>
          <w:p w14:paraId="4E390B5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49,00</w:t>
            </w:r>
          </w:p>
        </w:tc>
        <w:tc>
          <w:tcPr>
            <w:tcW w:w="851" w:type="dxa"/>
            <w:tcBorders>
              <w:top w:val="dotted" w:sz="4" w:space="0" w:color="auto"/>
            </w:tcBorders>
            <w:shd w:val="clear" w:color="auto" w:fill="auto"/>
            <w:vAlign w:val="center"/>
          </w:tcPr>
          <w:p w14:paraId="7D755F3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36,00</w:t>
            </w:r>
          </w:p>
        </w:tc>
        <w:tc>
          <w:tcPr>
            <w:tcW w:w="850" w:type="dxa"/>
            <w:tcBorders>
              <w:top w:val="dotted" w:sz="4" w:space="0" w:color="auto"/>
            </w:tcBorders>
            <w:shd w:val="clear" w:color="auto" w:fill="auto"/>
            <w:vAlign w:val="center"/>
          </w:tcPr>
          <w:p w14:paraId="1AD209C3"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24,00</w:t>
            </w:r>
          </w:p>
        </w:tc>
        <w:tc>
          <w:tcPr>
            <w:tcW w:w="851" w:type="dxa"/>
            <w:tcBorders>
              <w:top w:val="dotted" w:sz="4" w:space="0" w:color="auto"/>
            </w:tcBorders>
            <w:shd w:val="clear" w:color="auto" w:fill="auto"/>
            <w:vAlign w:val="center"/>
          </w:tcPr>
          <w:p w14:paraId="06CD366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18,00</w:t>
            </w:r>
          </w:p>
        </w:tc>
        <w:tc>
          <w:tcPr>
            <w:tcW w:w="850" w:type="dxa"/>
            <w:tcBorders>
              <w:top w:val="dotted" w:sz="4" w:space="0" w:color="auto"/>
            </w:tcBorders>
            <w:shd w:val="clear" w:color="auto" w:fill="auto"/>
            <w:vAlign w:val="center"/>
          </w:tcPr>
          <w:p w14:paraId="09AD394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14,00</w:t>
            </w:r>
          </w:p>
        </w:tc>
        <w:tc>
          <w:tcPr>
            <w:tcW w:w="851" w:type="dxa"/>
            <w:tcBorders>
              <w:top w:val="dotted" w:sz="4" w:space="0" w:color="auto"/>
              <w:right w:val="single" w:sz="4" w:space="0" w:color="auto"/>
            </w:tcBorders>
            <w:shd w:val="clear" w:color="auto" w:fill="auto"/>
            <w:vAlign w:val="center"/>
          </w:tcPr>
          <w:p w14:paraId="557C330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9,00</w:t>
            </w:r>
          </w:p>
        </w:tc>
      </w:tr>
      <w:tr w:rsidR="00997480" w:rsidRPr="00997480" w14:paraId="4CA726D2" w14:textId="77777777" w:rsidTr="00997480">
        <w:trPr>
          <w:trHeight w:val="895"/>
        </w:trPr>
        <w:tc>
          <w:tcPr>
            <w:tcW w:w="2269" w:type="dxa"/>
            <w:shd w:val="clear" w:color="auto" w:fill="auto"/>
          </w:tcPr>
          <w:p w14:paraId="6A0A5DE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997480">
              <w:rPr>
                <w:rFonts w:ascii="Arial" w:hAnsi="Arial" w:cs="Arial"/>
                <w:sz w:val="20"/>
                <w:szCs w:val="20"/>
              </w:rPr>
              <w:t xml:space="preserve">ŠTANDOVI, BANCI, STOLIĆI, NAPRAVE, INFO/GASTRO PULTOVI </w:t>
            </w:r>
          </w:p>
        </w:tc>
        <w:tc>
          <w:tcPr>
            <w:tcW w:w="1842" w:type="dxa"/>
            <w:tcBorders>
              <w:bottom w:val="single" w:sz="4" w:space="0" w:color="auto"/>
            </w:tcBorders>
            <w:shd w:val="clear" w:color="auto" w:fill="auto"/>
            <w:vAlign w:val="center"/>
          </w:tcPr>
          <w:p w14:paraId="2AC1DEA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Za sezonu                 (cca. 01.04.-15.11.)                      </w:t>
            </w:r>
          </w:p>
        </w:tc>
        <w:tc>
          <w:tcPr>
            <w:tcW w:w="5954" w:type="dxa"/>
            <w:gridSpan w:val="7"/>
            <w:tcBorders>
              <w:bottom w:val="single" w:sz="4" w:space="0" w:color="auto"/>
            </w:tcBorders>
            <w:shd w:val="clear" w:color="auto" w:fill="auto"/>
            <w:vAlign w:val="center"/>
          </w:tcPr>
          <w:p w14:paraId="6A86B3A8" w14:textId="77777777" w:rsidR="00997480" w:rsidRPr="00997480" w:rsidRDefault="00997480" w:rsidP="00997480">
            <w:pPr>
              <w:rPr>
                <w:rFonts w:ascii="Arial" w:hAnsi="Arial" w:cs="Arial"/>
                <w:sz w:val="20"/>
                <w:szCs w:val="20"/>
              </w:rPr>
            </w:pPr>
            <w:r w:rsidRPr="00997480">
              <w:rPr>
                <w:rFonts w:ascii="Arial" w:hAnsi="Arial" w:cs="Arial"/>
                <w:sz w:val="20"/>
                <w:szCs w:val="20"/>
              </w:rPr>
              <w:t>Gradonačelnik zaključkom utvrđuje početni iznos zakupnine u javnom natječaju</w:t>
            </w:r>
          </w:p>
        </w:tc>
      </w:tr>
      <w:tr w:rsidR="00997480" w:rsidRPr="00997480" w14:paraId="62E08B7A" w14:textId="77777777" w:rsidTr="00997480">
        <w:trPr>
          <w:trHeight w:val="975"/>
        </w:trPr>
        <w:tc>
          <w:tcPr>
            <w:tcW w:w="2269" w:type="dxa"/>
            <w:shd w:val="clear" w:color="auto" w:fill="auto"/>
            <w:vAlign w:val="center"/>
          </w:tcPr>
          <w:p w14:paraId="43892A9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STALAK ZA PRODAJU    BALONA, KOKICA, BOMBONA (FESTA SV. VLAHA)                                                                                                                                  </w:t>
            </w:r>
          </w:p>
        </w:tc>
        <w:tc>
          <w:tcPr>
            <w:tcW w:w="1842" w:type="dxa"/>
            <w:tcBorders>
              <w:top w:val="dotted" w:sz="4" w:space="0" w:color="auto"/>
              <w:bottom w:val="single" w:sz="4" w:space="0" w:color="auto"/>
            </w:tcBorders>
            <w:shd w:val="clear" w:color="auto" w:fill="auto"/>
            <w:vAlign w:val="center"/>
          </w:tcPr>
          <w:p w14:paraId="0034D18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dnevno eura po m</w:t>
            </w:r>
            <w:r w:rsidRPr="00997480">
              <w:rPr>
                <w:rFonts w:ascii="Arial" w:hAnsi="Arial" w:cs="Arial"/>
                <w:sz w:val="20"/>
                <w:szCs w:val="20"/>
                <w:vertAlign w:val="superscript"/>
              </w:rPr>
              <w:t xml:space="preserve">2 </w:t>
            </w:r>
            <w:r w:rsidRPr="00997480">
              <w:rPr>
                <w:rFonts w:ascii="Arial" w:hAnsi="Arial" w:cs="Arial"/>
                <w:sz w:val="20"/>
                <w:szCs w:val="20"/>
              </w:rPr>
              <w:t xml:space="preserve">       </w:t>
            </w:r>
          </w:p>
        </w:tc>
        <w:tc>
          <w:tcPr>
            <w:tcW w:w="851" w:type="dxa"/>
            <w:tcBorders>
              <w:top w:val="dotted" w:sz="4" w:space="0" w:color="auto"/>
              <w:bottom w:val="single" w:sz="4" w:space="0" w:color="auto"/>
            </w:tcBorders>
            <w:shd w:val="clear" w:color="auto" w:fill="auto"/>
            <w:vAlign w:val="center"/>
          </w:tcPr>
          <w:p w14:paraId="05580C7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53,00</w:t>
            </w:r>
          </w:p>
        </w:tc>
        <w:tc>
          <w:tcPr>
            <w:tcW w:w="850" w:type="dxa"/>
            <w:tcBorders>
              <w:top w:val="dotted" w:sz="4" w:space="0" w:color="auto"/>
              <w:bottom w:val="single" w:sz="4" w:space="0" w:color="auto"/>
            </w:tcBorders>
            <w:shd w:val="clear" w:color="auto" w:fill="auto"/>
            <w:vAlign w:val="center"/>
          </w:tcPr>
          <w:p w14:paraId="1DE380A3"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42,00</w:t>
            </w:r>
          </w:p>
        </w:tc>
        <w:tc>
          <w:tcPr>
            <w:tcW w:w="851" w:type="dxa"/>
            <w:tcBorders>
              <w:top w:val="dotted" w:sz="4" w:space="0" w:color="auto"/>
              <w:bottom w:val="single" w:sz="4" w:space="0" w:color="auto"/>
            </w:tcBorders>
            <w:shd w:val="clear" w:color="auto" w:fill="auto"/>
            <w:vAlign w:val="center"/>
          </w:tcPr>
          <w:p w14:paraId="3BCAA6A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w:t>
            </w:r>
          </w:p>
        </w:tc>
        <w:tc>
          <w:tcPr>
            <w:tcW w:w="850" w:type="dxa"/>
            <w:tcBorders>
              <w:top w:val="dotted" w:sz="4" w:space="0" w:color="auto"/>
              <w:bottom w:val="single" w:sz="4" w:space="0" w:color="auto"/>
            </w:tcBorders>
            <w:shd w:val="clear" w:color="auto" w:fill="auto"/>
            <w:vAlign w:val="center"/>
          </w:tcPr>
          <w:p w14:paraId="6868E3A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39,00</w:t>
            </w:r>
          </w:p>
        </w:tc>
        <w:tc>
          <w:tcPr>
            <w:tcW w:w="851" w:type="dxa"/>
            <w:tcBorders>
              <w:top w:val="dotted" w:sz="4" w:space="0" w:color="auto"/>
              <w:bottom w:val="single" w:sz="4" w:space="0" w:color="auto"/>
            </w:tcBorders>
            <w:shd w:val="clear" w:color="auto" w:fill="auto"/>
            <w:vAlign w:val="center"/>
          </w:tcPr>
          <w:p w14:paraId="1AF21A4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18,00</w:t>
            </w:r>
          </w:p>
        </w:tc>
        <w:tc>
          <w:tcPr>
            <w:tcW w:w="850" w:type="dxa"/>
            <w:tcBorders>
              <w:top w:val="dotted" w:sz="4" w:space="0" w:color="auto"/>
              <w:bottom w:val="single" w:sz="4" w:space="0" w:color="auto"/>
            </w:tcBorders>
            <w:shd w:val="clear" w:color="auto" w:fill="auto"/>
            <w:vAlign w:val="center"/>
          </w:tcPr>
          <w:p w14:paraId="54E7718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18,00</w:t>
            </w:r>
          </w:p>
        </w:tc>
        <w:tc>
          <w:tcPr>
            <w:tcW w:w="851" w:type="dxa"/>
            <w:tcBorders>
              <w:top w:val="dotted" w:sz="4" w:space="0" w:color="auto"/>
              <w:bottom w:val="single" w:sz="4" w:space="0" w:color="auto"/>
            </w:tcBorders>
            <w:shd w:val="clear" w:color="auto" w:fill="auto"/>
            <w:vAlign w:val="center"/>
          </w:tcPr>
          <w:p w14:paraId="4DFC4B46"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17,00</w:t>
            </w:r>
          </w:p>
        </w:tc>
      </w:tr>
      <w:tr w:rsidR="00997480" w:rsidRPr="00997480" w14:paraId="60E09E28" w14:textId="77777777" w:rsidTr="00997480">
        <w:trPr>
          <w:trHeight w:val="340"/>
        </w:trPr>
        <w:tc>
          <w:tcPr>
            <w:tcW w:w="2269" w:type="dxa"/>
            <w:vMerge w:val="restart"/>
            <w:shd w:val="clear" w:color="auto" w:fill="auto"/>
            <w:vAlign w:val="center"/>
          </w:tcPr>
          <w:p w14:paraId="5B53B95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GRAĐ. SKELA, GRADILIŠTE                  </w:t>
            </w:r>
          </w:p>
        </w:tc>
        <w:tc>
          <w:tcPr>
            <w:tcW w:w="1842" w:type="dxa"/>
            <w:tcBorders>
              <w:top w:val="dotted" w:sz="4" w:space="0" w:color="auto"/>
              <w:bottom w:val="dotted" w:sz="4" w:space="0" w:color="auto"/>
            </w:tcBorders>
            <w:shd w:val="clear" w:color="auto" w:fill="auto"/>
            <w:vAlign w:val="center"/>
          </w:tcPr>
          <w:p w14:paraId="35FAE9C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dnevno eura po m</w:t>
            </w:r>
            <w:r w:rsidRPr="00997480">
              <w:rPr>
                <w:rFonts w:ascii="Arial" w:hAnsi="Arial" w:cs="Arial"/>
                <w:sz w:val="20"/>
                <w:szCs w:val="20"/>
                <w:vertAlign w:val="superscript"/>
              </w:rPr>
              <w:t>2</w:t>
            </w:r>
            <w:r w:rsidRPr="00997480">
              <w:rPr>
                <w:rFonts w:ascii="Arial" w:hAnsi="Arial" w:cs="Arial"/>
                <w:sz w:val="20"/>
                <w:szCs w:val="20"/>
              </w:rPr>
              <w:t xml:space="preserve"> (&gt;7 d.)  </w:t>
            </w:r>
          </w:p>
        </w:tc>
        <w:tc>
          <w:tcPr>
            <w:tcW w:w="851" w:type="dxa"/>
            <w:tcBorders>
              <w:top w:val="dotted" w:sz="4" w:space="0" w:color="auto"/>
              <w:bottom w:val="dotted" w:sz="4" w:space="0" w:color="auto"/>
            </w:tcBorders>
            <w:shd w:val="clear" w:color="auto" w:fill="auto"/>
            <w:vAlign w:val="center"/>
          </w:tcPr>
          <w:p w14:paraId="75E7F5B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5,00</w:t>
            </w:r>
          </w:p>
        </w:tc>
        <w:tc>
          <w:tcPr>
            <w:tcW w:w="850" w:type="dxa"/>
            <w:tcBorders>
              <w:top w:val="dotted" w:sz="4" w:space="0" w:color="auto"/>
              <w:bottom w:val="dotted" w:sz="4" w:space="0" w:color="auto"/>
            </w:tcBorders>
            <w:shd w:val="clear" w:color="auto" w:fill="auto"/>
            <w:vAlign w:val="center"/>
          </w:tcPr>
          <w:p w14:paraId="5ECB9AE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5,00</w:t>
            </w:r>
          </w:p>
        </w:tc>
        <w:tc>
          <w:tcPr>
            <w:tcW w:w="851" w:type="dxa"/>
            <w:tcBorders>
              <w:top w:val="dotted" w:sz="4" w:space="0" w:color="auto"/>
              <w:bottom w:val="dotted" w:sz="4" w:space="0" w:color="auto"/>
            </w:tcBorders>
            <w:shd w:val="clear" w:color="auto" w:fill="auto"/>
            <w:vAlign w:val="center"/>
          </w:tcPr>
          <w:p w14:paraId="44021C6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5,00</w:t>
            </w:r>
          </w:p>
        </w:tc>
        <w:tc>
          <w:tcPr>
            <w:tcW w:w="850" w:type="dxa"/>
            <w:tcBorders>
              <w:top w:val="dotted" w:sz="4" w:space="0" w:color="auto"/>
              <w:bottom w:val="dotted" w:sz="4" w:space="0" w:color="auto"/>
            </w:tcBorders>
            <w:shd w:val="clear" w:color="auto" w:fill="auto"/>
            <w:vAlign w:val="center"/>
          </w:tcPr>
          <w:p w14:paraId="20098E9D"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4,00</w:t>
            </w:r>
          </w:p>
        </w:tc>
        <w:tc>
          <w:tcPr>
            <w:tcW w:w="851" w:type="dxa"/>
            <w:tcBorders>
              <w:top w:val="dotted" w:sz="4" w:space="0" w:color="auto"/>
              <w:bottom w:val="dotted" w:sz="4" w:space="0" w:color="auto"/>
            </w:tcBorders>
            <w:shd w:val="clear" w:color="auto" w:fill="auto"/>
            <w:vAlign w:val="center"/>
          </w:tcPr>
          <w:p w14:paraId="29B0F10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3,00</w:t>
            </w:r>
          </w:p>
        </w:tc>
        <w:tc>
          <w:tcPr>
            <w:tcW w:w="850" w:type="dxa"/>
            <w:tcBorders>
              <w:top w:val="dotted" w:sz="4" w:space="0" w:color="auto"/>
              <w:bottom w:val="dotted" w:sz="4" w:space="0" w:color="auto"/>
            </w:tcBorders>
            <w:shd w:val="clear" w:color="auto" w:fill="auto"/>
            <w:vAlign w:val="center"/>
          </w:tcPr>
          <w:p w14:paraId="041B8B23"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3,00</w:t>
            </w:r>
          </w:p>
        </w:tc>
        <w:tc>
          <w:tcPr>
            <w:tcW w:w="851" w:type="dxa"/>
            <w:tcBorders>
              <w:top w:val="dotted" w:sz="4" w:space="0" w:color="auto"/>
              <w:bottom w:val="dotted" w:sz="4" w:space="0" w:color="auto"/>
            </w:tcBorders>
            <w:shd w:val="clear" w:color="auto" w:fill="auto"/>
            <w:vAlign w:val="center"/>
          </w:tcPr>
          <w:p w14:paraId="2FB57F4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2,00</w:t>
            </w:r>
          </w:p>
        </w:tc>
      </w:tr>
      <w:tr w:rsidR="00997480" w:rsidRPr="00997480" w14:paraId="71D07A14" w14:textId="77777777" w:rsidTr="00997480">
        <w:trPr>
          <w:trHeight w:val="346"/>
        </w:trPr>
        <w:tc>
          <w:tcPr>
            <w:tcW w:w="2269" w:type="dxa"/>
            <w:vMerge/>
            <w:shd w:val="clear" w:color="auto" w:fill="auto"/>
          </w:tcPr>
          <w:p w14:paraId="24205CC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p>
        </w:tc>
        <w:tc>
          <w:tcPr>
            <w:tcW w:w="1842" w:type="dxa"/>
            <w:tcBorders>
              <w:top w:val="dotted" w:sz="4" w:space="0" w:color="auto"/>
              <w:bottom w:val="single" w:sz="4" w:space="0" w:color="auto"/>
            </w:tcBorders>
            <w:shd w:val="clear" w:color="auto" w:fill="auto"/>
            <w:vAlign w:val="center"/>
          </w:tcPr>
          <w:p w14:paraId="08949FA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mjesečno eura po m</w:t>
            </w:r>
            <w:r w:rsidRPr="00997480">
              <w:rPr>
                <w:rFonts w:ascii="Arial" w:hAnsi="Arial" w:cs="Arial"/>
                <w:sz w:val="20"/>
                <w:szCs w:val="20"/>
                <w:vertAlign w:val="superscript"/>
              </w:rPr>
              <w:t>2</w:t>
            </w:r>
            <w:r w:rsidRPr="00997480">
              <w:rPr>
                <w:rFonts w:ascii="Arial" w:hAnsi="Arial" w:cs="Arial"/>
                <w:sz w:val="20"/>
                <w:szCs w:val="20"/>
              </w:rPr>
              <w:t xml:space="preserve">        </w:t>
            </w:r>
          </w:p>
        </w:tc>
        <w:tc>
          <w:tcPr>
            <w:tcW w:w="851" w:type="dxa"/>
            <w:tcBorders>
              <w:top w:val="dotted" w:sz="4" w:space="0" w:color="auto"/>
              <w:bottom w:val="single" w:sz="4" w:space="0" w:color="auto"/>
            </w:tcBorders>
            <w:shd w:val="clear" w:color="auto" w:fill="auto"/>
            <w:vAlign w:val="center"/>
          </w:tcPr>
          <w:p w14:paraId="48BE9813"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49,00</w:t>
            </w:r>
          </w:p>
        </w:tc>
        <w:tc>
          <w:tcPr>
            <w:tcW w:w="850" w:type="dxa"/>
            <w:tcBorders>
              <w:top w:val="dotted" w:sz="4" w:space="0" w:color="auto"/>
              <w:bottom w:val="single" w:sz="4" w:space="0" w:color="auto"/>
            </w:tcBorders>
            <w:shd w:val="clear" w:color="auto" w:fill="auto"/>
            <w:vAlign w:val="center"/>
          </w:tcPr>
          <w:p w14:paraId="52DCDDC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45,00</w:t>
            </w:r>
          </w:p>
        </w:tc>
        <w:tc>
          <w:tcPr>
            <w:tcW w:w="851" w:type="dxa"/>
            <w:tcBorders>
              <w:top w:val="dotted" w:sz="4" w:space="0" w:color="auto"/>
              <w:bottom w:val="single" w:sz="4" w:space="0" w:color="auto"/>
            </w:tcBorders>
            <w:shd w:val="clear" w:color="auto" w:fill="auto"/>
            <w:vAlign w:val="center"/>
          </w:tcPr>
          <w:p w14:paraId="7E350311"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41,00</w:t>
            </w:r>
          </w:p>
        </w:tc>
        <w:tc>
          <w:tcPr>
            <w:tcW w:w="850" w:type="dxa"/>
            <w:tcBorders>
              <w:top w:val="dotted" w:sz="4" w:space="0" w:color="auto"/>
              <w:bottom w:val="single" w:sz="4" w:space="0" w:color="auto"/>
            </w:tcBorders>
            <w:shd w:val="clear" w:color="auto" w:fill="auto"/>
            <w:vAlign w:val="center"/>
          </w:tcPr>
          <w:p w14:paraId="52C392F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37,00</w:t>
            </w:r>
          </w:p>
        </w:tc>
        <w:tc>
          <w:tcPr>
            <w:tcW w:w="851" w:type="dxa"/>
            <w:tcBorders>
              <w:top w:val="dotted" w:sz="4" w:space="0" w:color="auto"/>
              <w:bottom w:val="single" w:sz="4" w:space="0" w:color="auto"/>
            </w:tcBorders>
            <w:shd w:val="clear" w:color="auto" w:fill="auto"/>
            <w:vAlign w:val="center"/>
          </w:tcPr>
          <w:p w14:paraId="33EA0E3C"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29,00</w:t>
            </w:r>
          </w:p>
        </w:tc>
        <w:tc>
          <w:tcPr>
            <w:tcW w:w="850" w:type="dxa"/>
            <w:tcBorders>
              <w:top w:val="dotted" w:sz="4" w:space="0" w:color="auto"/>
              <w:bottom w:val="single" w:sz="4" w:space="0" w:color="auto"/>
            </w:tcBorders>
            <w:shd w:val="clear" w:color="auto" w:fill="auto"/>
            <w:vAlign w:val="center"/>
          </w:tcPr>
          <w:p w14:paraId="3530DAF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25,00</w:t>
            </w:r>
          </w:p>
        </w:tc>
        <w:tc>
          <w:tcPr>
            <w:tcW w:w="851" w:type="dxa"/>
            <w:tcBorders>
              <w:top w:val="dotted" w:sz="4" w:space="0" w:color="auto"/>
              <w:bottom w:val="single" w:sz="4" w:space="0" w:color="auto"/>
            </w:tcBorders>
            <w:shd w:val="clear" w:color="auto" w:fill="auto"/>
            <w:vAlign w:val="center"/>
          </w:tcPr>
          <w:p w14:paraId="2E4D981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20,00</w:t>
            </w:r>
          </w:p>
        </w:tc>
      </w:tr>
      <w:tr w:rsidR="00997480" w:rsidRPr="00997480" w14:paraId="209DEF51" w14:textId="77777777" w:rsidTr="00997480">
        <w:trPr>
          <w:trHeight w:val="340"/>
        </w:trPr>
        <w:tc>
          <w:tcPr>
            <w:tcW w:w="2269" w:type="dxa"/>
            <w:shd w:val="clear" w:color="auto" w:fill="auto"/>
          </w:tcPr>
          <w:p w14:paraId="65E8354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997480">
              <w:rPr>
                <w:rFonts w:ascii="Arial" w:hAnsi="Arial" w:cs="Arial"/>
                <w:sz w:val="20"/>
                <w:szCs w:val="20"/>
              </w:rPr>
              <w:t>PROMOTIVNE AKCIJE</w:t>
            </w:r>
          </w:p>
        </w:tc>
        <w:tc>
          <w:tcPr>
            <w:tcW w:w="1842" w:type="dxa"/>
            <w:tcBorders>
              <w:top w:val="dotted" w:sz="4" w:space="0" w:color="auto"/>
            </w:tcBorders>
            <w:shd w:val="clear" w:color="auto" w:fill="auto"/>
            <w:vAlign w:val="center"/>
          </w:tcPr>
          <w:p w14:paraId="18516AF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dnevno eura po m</w:t>
            </w:r>
            <w:r w:rsidRPr="00997480">
              <w:rPr>
                <w:rFonts w:ascii="Arial" w:hAnsi="Arial" w:cs="Arial"/>
                <w:sz w:val="20"/>
                <w:szCs w:val="20"/>
                <w:vertAlign w:val="superscript"/>
              </w:rPr>
              <w:t xml:space="preserve">2 </w:t>
            </w:r>
            <w:r w:rsidRPr="00997480">
              <w:rPr>
                <w:rFonts w:ascii="Arial" w:hAnsi="Arial" w:cs="Arial"/>
                <w:sz w:val="20"/>
                <w:szCs w:val="20"/>
              </w:rPr>
              <w:t xml:space="preserve">       </w:t>
            </w:r>
          </w:p>
        </w:tc>
        <w:tc>
          <w:tcPr>
            <w:tcW w:w="851" w:type="dxa"/>
            <w:tcBorders>
              <w:top w:val="dotted" w:sz="4" w:space="0" w:color="auto"/>
            </w:tcBorders>
            <w:shd w:val="clear" w:color="auto" w:fill="auto"/>
            <w:vAlign w:val="center"/>
          </w:tcPr>
          <w:p w14:paraId="0681751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105,00</w:t>
            </w:r>
          </w:p>
        </w:tc>
        <w:tc>
          <w:tcPr>
            <w:tcW w:w="850" w:type="dxa"/>
            <w:tcBorders>
              <w:top w:val="dotted" w:sz="4" w:space="0" w:color="auto"/>
            </w:tcBorders>
            <w:shd w:val="clear" w:color="auto" w:fill="auto"/>
            <w:vAlign w:val="center"/>
          </w:tcPr>
          <w:p w14:paraId="2F75309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84,00</w:t>
            </w:r>
          </w:p>
        </w:tc>
        <w:tc>
          <w:tcPr>
            <w:tcW w:w="851" w:type="dxa"/>
            <w:tcBorders>
              <w:top w:val="dotted" w:sz="4" w:space="0" w:color="auto"/>
            </w:tcBorders>
            <w:shd w:val="clear" w:color="auto" w:fill="auto"/>
            <w:vAlign w:val="center"/>
          </w:tcPr>
          <w:p w14:paraId="3DD61721"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74,00</w:t>
            </w:r>
          </w:p>
        </w:tc>
        <w:tc>
          <w:tcPr>
            <w:tcW w:w="850" w:type="dxa"/>
            <w:tcBorders>
              <w:top w:val="dotted" w:sz="4" w:space="0" w:color="auto"/>
            </w:tcBorders>
            <w:shd w:val="clear" w:color="auto" w:fill="auto"/>
            <w:vAlign w:val="center"/>
          </w:tcPr>
          <w:p w14:paraId="594213A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58,00</w:t>
            </w:r>
          </w:p>
        </w:tc>
        <w:tc>
          <w:tcPr>
            <w:tcW w:w="851" w:type="dxa"/>
            <w:tcBorders>
              <w:top w:val="dotted" w:sz="4" w:space="0" w:color="auto"/>
            </w:tcBorders>
            <w:shd w:val="clear" w:color="auto" w:fill="auto"/>
            <w:vAlign w:val="center"/>
          </w:tcPr>
          <w:p w14:paraId="56F885CB"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36,00</w:t>
            </w:r>
          </w:p>
        </w:tc>
        <w:tc>
          <w:tcPr>
            <w:tcW w:w="850" w:type="dxa"/>
            <w:tcBorders>
              <w:top w:val="dotted" w:sz="4" w:space="0" w:color="auto"/>
            </w:tcBorders>
            <w:shd w:val="clear" w:color="auto" w:fill="auto"/>
            <w:vAlign w:val="center"/>
          </w:tcPr>
          <w:p w14:paraId="1731A95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18,00</w:t>
            </w:r>
          </w:p>
        </w:tc>
        <w:tc>
          <w:tcPr>
            <w:tcW w:w="851" w:type="dxa"/>
            <w:tcBorders>
              <w:top w:val="dotted" w:sz="4" w:space="0" w:color="auto"/>
            </w:tcBorders>
            <w:shd w:val="clear" w:color="auto" w:fill="auto"/>
            <w:vAlign w:val="center"/>
          </w:tcPr>
          <w:p w14:paraId="673969D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12,00</w:t>
            </w:r>
          </w:p>
        </w:tc>
      </w:tr>
      <w:tr w:rsidR="00997480" w:rsidRPr="00997480" w14:paraId="30364382" w14:textId="77777777" w:rsidTr="00997480">
        <w:trPr>
          <w:trHeight w:val="397"/>
        </w:trPr>
        <w:tc>
          <w:tcPr>
            <w:tcW w:w="2269" w:type="dxa"/>
            <w:shd w:val="clear" w:color="auto" w:fill="auto"/>
            <w:vAlign w:val="center"/>
          </w:tcPr>
          <w:p w14:paraId="65F2AF3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OSTALO</w:t>
            </w:r>
          </w:p>
        </w:tc>
        <w:tc>
          <w:tcPr>
            <w:tcW w:w="1842" w:type="dxa"/>
            <w:tcBorders>
              <w:bottom w:val="single" w:sz="4" w:space="0" w:color="auto"/>
            </w:tcBorders>
            <w:shd w:val="clear" w:color="auto" w:fill="auto"/>
            <w:vAlign w:val="center"/>
          </w:tcPr>
          <w:p w14:paraId="2A38EB69"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dnevno/mjesečno               </w:t>
            </w:r>
          </w:p>
        </w:tc>
        <w:tc>
          <w:tcPr>
            <w:tcW w:w="5954" w:type="dxa"/>
            <w:gridSpan w:val="7"/>
            <w:tcBorders>
              <w:bottom w:val="single" w:sz="4" w:space="0" w:color="auto"/>
              <w:right w:val="single" w:sz="4" w:space="0" w:color="auto"/>
            </w:tcBorders>
            <w:shd w:val="clear" w:color="auto" w:fill="auto"/>
            <w:vAlign w:val="center"/>
          </w:tcPr>
          <w:p w14:paraId="64ABDC7B" w14:textId="77777777" w:rsidR="00997480" w:rsidRPr="00997480" w:rsidRDefault="00997480" w:rsidP="00997480">
            <w:pPr>
              <w:jc w:val="center"/>
              <w:rPr>
                <w:rFonts w:ascii="Arial" w:hAnsi="Arial" w:cs="Arial"/>
                <w:sz w:val="20"/>
                <w:szCs w:val="20"/>
              </w:rPr>
            </w:pPr>
            <w:r w:rsidRPr="00997480">
              <w:rPr>
                <w:rFonts w:ascii="Arial" w:hAnsi="Arial" w:cs="Arial"/>
                <w:sz w:val="20"/>
                <w:szCs w:val="20"/>
              </w:rPr>
              <w:t>Gradonačelnik utvrđuje zaključkom</w:t>
            </w:r>
          </w:p>
        </w:tc>
      </w:tr>
      <w:tr w:rsidR="00997480" w:rsidRPr="00997480" w14:paraId="30679107" w14:textId="77777777" w:rsidTr="00997480">
        <w:trPr>
          <w:trHeight w:val="340"/>
        </w:trPr>
        <w:tc>
          <w:tcPr>
            <w:tcW w:w="2269" w:type="dxa"/>
            <w:shd w:val="clear" w:color="auto" w:fill="auto"/>
            <w:vAlign w:val="center"/>
          </w:tcPr>
          <w:p w14:paraId="2CC8B07D"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 xml:space="preserve">ŠTAND ZA IZBORNU    PROMIDŽBU        </w:t>
            </w:r>
          </w:p>
        </w:tc>
        <w:tc>
          <w:tcPr>
            <w:tcW w:w="1842" w:type="dxa"/>
            <w:tcBorders>
              <w:top w:val="dotted" w:sz="4" w:space="0" w:color="auto"/>
              <w:bottom w:val="single" w:sz="4" w:space="0" w:color="auto"/>
            </w:tcBorders>
            <w:shd w:val="clear" w:color="auto" w:fill="auto"/>
            <w:vAlign w:val="center"/>
          </w:tcPr>
          <w:p w14:paraId="2A27723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dnevno eura po m</w:t>
            </w:r>
            <w:r w:rsidRPr="00997480">
              <w:rPr>
                <w:rFonts w:ascii="Arial" w:hAnsi="Arial" w:cs="Arial"/>
                <w:sz w:val="20"/>
                <w:szCs w:val="20"/>
                <w:vertAlign w:val="superscript"/>
              </w:rPr>
              <w:t>2</w:t>
            </w:r>
            <w:r w:rsidRPr="00997480">
              <w:rPr>
                <w:rFonts w:ascii="Arial" w:hAnsi="Arial" w:cs="Arial"/>
                <w:sz w:val="20"/>
                <w:szCs w:val="20"/>
              </w:rPr>
              <w:t xml:space="preserve">        </w:t>
            </w:r>
          </w:p>
        </w:tc>
        <w:tc>
          <w:tcPr>
            <w:tcW w:w="851" w:type="dxa"/>
            <w:tcBorders>
              <w:top w:val="dotted" w:sz="4" w:space="0" w:color="auto"/>
              <w:bottom w:val="single" w:sz="4" w:space="0" w:color="auto"/>
            </w:tcBorders>
            <w:shd w:val="clear" w:color="auto" w:fill="auto"/>
            <w:vAlign w:val="center"/>
          </w:tcPr>
          <w:p w14:paraId="46559AC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21,00</w:t>
            </w:r>
          </w:p>
        </w:tc>
        <w:tc>
          <w:tcPr>
            <w:tcW w:w="850" w:type="dxa"/>
            <w:tcBorders>
              <w:top w:val="dotted" w:sz="4" w:space="0" w:color="auto"/>
              <w:bottom w:val="single" w:sz="4" w:space="0" w:color="auto"/>
            </w:tcBorders>
            <w:shd w:val="clear" w:color="auto" w:fill="auto"/>
            <w:vAlign w:val="center"/>
          </w:tcPr>
          <w:p w14:paraId="5D1F5BE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11,00</w:t>
            </w:r>
          </w:p>
        </w:tc>
        <w:tc>
          <w:tcPr>
            <w:tcW w:w="851" w:type="dxa"/>
            <w:tcBorders>
              <w:top w:val="dotted" w:sz="4" w:space="0" w:color="auto"/>
              <w:bottom w:val="single" w:sz="4" w:space="0" w:color="auto"/>
            </w:tcBorders>
            <w:shd w:val="clear" w:color="auto" w:fill="auto"/>
            <w:vAlign w:val="center"/>
          </w:tcPr>
          <w:p w14:paraId="1715425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11,00</w:t>
            </w:r>
          </w:p>
        </w:tc>
        <w:tc>
          <w:tcPr>
            <w:tcW w:w="850" w:type="dxa"/>
            <w:tcBorders>
              <w:top w:val="dotted" w:sz="4" w:space="0" w:color="auto"/>
              <w:bottom w:val="single" w:sz="4" w:space="0" w:color="auto"/>
            </w:tcBorders>
            <w:shd w:val="clear" w:color="auto" w:fill="auto"/>
            <w:vAlign w:val="center"/>
          </w:tcPr>
          <w:p w14:paraId="259F283A"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10,00</w:t>
            </w:r>
          </w:p>
        </w:tc>
        <w:tc>
          <w:tcPr>
            <w:tcW w:w="851" w:type="dxa"/>
            <w:tcBorders>
              <w:top w:val="dotted" w:sz="4" w:space="0" w:color="auto"/>
              <w:bottom w:val="single" w:sz="4" w:space="0" w:color="auto"/>
            </w:tcBorders>
            <w:shd w:val="clear" w:color="auto" w:fill="auto"/>
            <w:vAlign w:val="center"/>
          </w:tcPr>
          <w:p w14:paraId="65D6EF0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9,00</w:t>
            </w:r>
          </w:p>
        </w:tc>
        <w:tc>
          <w:tcPr>
            <w:tcW w:w="850" w:type="dxa"/>
            <w:tcBorders>
              <w:top w:val="dotted" w:sz="4" w:space="0" w:color="auto"/>
              <w:bottom w:val="single" w:sz="4" w:space="0" w:color="auto"/>
            </w:tcBorders>
            <w:shd w:val="clear" w:color="auto" w:fill="auto"/>
            <w:vAlign w:val="center"/>
          </w:tcPr>
          <w:p w14:paraId="019C6445"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9,00</w:t>
            </w:r>
          </w:p>
        </w:tc>
        <w:tc>
          <w:tcPr>
            <w:tcW w:w="851" w:type="dxa"/>
            <w:tcBorders>
              <w:top w:val="dotted" w:sz="4" w:space="0" w:color="auto"/>
              <w:bottom w:val="single" w:sz="4" w:space="0" w:color="auto"/>
            </w:tcBorders>
            <w:shd w:val="clear" w:color="auto" w:fill="auto"/>
            <w:vAlign w:val="center"/>
          </w:tcPr>
          <w:p w14:paraId="67BF492F"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9,00</w:t>
            </w:r>
          </w:p>
        </w:tc>
      </w:tr>
      <w:tr w:rsidR="00997480" w:rsidRPr="00997480" w14:paraId="77641191" w14:textId="77777777" w:rsidTr="00997480">
        <w:trPr>
          <w:trHeight w:val="340"/>
        </w:trPr>
        <w:tc>
          <w:tcPr>
            <w:tcW w:w="2269" w:type="dxa"/>
            <w:shd w:val="clear" w:color="auto" w:fill="auto"/>
            <w:vAlign w:val="center"/>
          </w:tcPr>
          <w:p w14:paraId="10338FA4"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BINA ZA PREDIZBORNI SKUP</w:t>
            </w:r>
          </w:p>
        </w:tc>
        <w:tc>
          <w:tcPr>
            <w:tcW w:w="1842" w:type="dxa"/>
            <w:tcBorders>
              <w:top w:val="dotted" w:sz="4" w:space="0" w:color="auto"/>
            </w:tcBorders>
            <w:shd w:val="clear" w:color="auto" w:fill="auto"/>
            <w:vAlign w:val="center"/>
          </w:tcPr>
          <w:p w14:paraId="251A2EBE"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0"/>
                <w:szCs w:val="20"/>
              </w:rPr>
            </w:pPr>
            <w:r w:rsidRPr="00997480">
              <w:rPr>
                <w:rFonts w:ascii="Arial" w:hAnsi="Arial" w:cs="Arial"/>
                <w:sz w:val="20"/>
                <w:szCs w:val="20"/>
              </w:rPr>
              <w:t>dnevno eura po m</w:t>
            </w:r>
            <w:r w:rsidRPr="00997480">
              <w:rPr>
                <w:rFonts w:ascii="Arial" w:hAnsi="Arial" w:cs="Arial"/>
                <w:sz w:val="20"/>
                <w:szCs w:val="20"/>
                <w:vertAlign w:val="superscript"/>
              </w:rPr>
              <w:t>2</w:t>
            </w:r>
            <w:r w:rsidRPr="00997480">
              <w:rPr>
                <w:rFonts w:ascii="Arial" w:hAnsi="Arial" w:cs="Arial"/>
                <w:sz w:val="20"/>
                <w:szCs w:val="20"/>
              </w:rPr>
              <w:t xml:space="preserve">        </w:t>
            </w:r>
          </w:p>
        </w:tc>
        <w:tc>
          <w:tcPr>
            <w:tcW w:w="851" w:type="dxa"/>
            <w:tcBorders>
              <w:top w:val="dotted" w:sz="4" w:space="0" w:color="auto"/>
            </w:tcBorders>
            <w:shd w:val="clear" w:color="auto" w:fill="auto"/>
            <w:vAlign w:val="center"/>
          </w:tcPr>
          <w:p w14:paraId="787FF04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9,00</w:t>
            </w:r>
          </w:p>
        </w:tc>
        <w:tc>
          <w:tcPr>
            <w:tcW w:w="850" w:type="dxa"/>
            <w:tcBorders>
              <w:top w:val="dotted" w:sz="4" w:space="0" w:color="auto"/>
            </w:tcBorders>
            <w:shd w:val="clear" w:color="auto" w:fill="auto"/>
            <w:vAlign w:val="center"/>
          </w:tcPr>
          <w:p w14:paraId="5F320260"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5,00</w:t>
            </w:r>
          </w:p>
        </w:tc>
        <w:tc>
          <w:tcPr>
            <w:tcW w:w="851" w:type="dxa"/>
            <w:tcBorders>
              <w:top w:val="dotted" w:sz="4" w:space="0" w:color="auto"/>
            </w:tcBorders>
            <w:shd w:val="clear" w:color="auto" w:fill="auto"/>
            <w:vAlign w:val="center"/>
          </w:tcPr>
          <w:p w14:paraId="1C91FF6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5,00</w:t>
            </w:r>
          </w:p>
        </w:tc>
        <w:tc>
          <w:tcPr>
            <w:tcW w:w="850" w:type="dxa"/>
            <w:tcBorders>
              <w:top w:val="dotted" w:sz="4" w:space="0" w:color="auto"/>
            </w:tcBorders>
            <w:shd w:val="clear" w:color="auto" w:fill="auto"/>
            <w:vAlign w:val="center"/>
          </w:tcPr>
          <w:p w14:paraId="28000D27"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4,00</w:t>
            </w:r>
          </w:p>
        </w:tc>
        <w:tc>
          <w:tcPr>
            <w:tcW w:w="851" w:type="dxa"/>
            <w:tcBorders>
              <w:top w:val="dotted" w:sz="4" w:space="0" w:color="auto"/>
            </w:tcBorders>
            <w:shd w:val="clear" w:color="auto" w:fill="auto"/>
            <w:vAlign w:val="center"/>
          </w:tcPr>
          <w:p w14:paraId="250558E0"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4,00</w:t>
            </w:r>
          </w:p>
        </w:tc>
        <w:tc>
          <w:tcPr>
            <w:tcW w:w="850" w:type="dxa"/>
            <w:tcBorders>
              <w:top w:val="dotted" w:sz="4" w:space="0" w:color="auto"/>
            </w:tcBorders>
            <w:shd w:val="clear" w:color="auto" w:fill="auto"/>
            <w:vAlign w:val="center"/>
          </w:tcPr>
          <w:p w14:paraId="592F5CB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4,00</w:t>
            </w:r>
          </w:p>
        </w:tc>
        <w:tc>
          <w:tcPr>
            <w:tcW w:w="851" w:type="dxa"/>
            <w:tcBorders>
              <w:top w:val="dotted" w:sz="4" w:space="0" w:color="auto"/>
            </w:tcBorders>
            <w:shd w:val="clear" w:color="auto" w:fill="auto"/>
            <w:vAlign w:val="center"/>
          </w:tcPr>
          <w:p w14:paraId="0903F1E8"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0"/>
                <w:szCs w:val="20"/>
              </w:rPr>
            </w:pPr>
            <w:r w:rsidRPr="00997480">
              <w:rPr>
                <w:rFonts w:ascii="Arial" w:hAnsi="Arial" w:cs="Arial"/>
                <w:sz w:val="20"/>
                <w:szCs w:val="20"/>
              </w:rPr>
              <w:t>4,00</w:t>
            </w:r>
          </w:p>
        </w:tc>
      </w:tr>
    </w:tbl>
    <w:p w14:paraId="5502E208" w14:textId="77777777" w:rsidR="00997480" w:rsidRPr="00997480" w:rsidRDefault="00997480" w:rsidP="00997480">
      <w:pPr>
        <w:rPr>
          <w:rFonts w:ascii="Arial" w:hAnsi="Arial" w:cs="Arial"/>
          <w:sz w:val="22"/>
          <w:szCs w:val="22"/>
        </w:rPr>
      </w:pPr>
    </w:p>
    <w:p w14:paraId="6AA63E92"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14:paraId="06BB55F0"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997480">
        <w:rPr>
          <w:rFonts w:ascii="Arial" w:hAnsi="Arial" w:cs="Arial"/>
          <w:sz w:val="22"/>
          <w:szCs w:val="22"/>
        </w:rPr>
        <w:t xml:space="preserve">Članak 4. </w:t>
      </w:r>
    </w:p>
    <w:p w14:paraId="5BDC8511"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14:paraId="35E9D5D0"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Ovaj Pravilnik objavit će se u „Službenom glasniku Grada Dubrovnika“, a stupa na snagu  01. siječnja 2025. godine.</w:t>
      </w:r>
    </w:p>
    <w:p w14:paraId="66BC50F8" w14:textId="77777777" w:rsidR="00997480" w:rsidRPr="00997480" w:rsidRDefault="00997480" w:rsidP="00997480">
      <w:pPr>
        <w:jc w:val="both"/>
        <w:rPr>
          <w:rFonts w:ascii="Arial" w:hAnsi="Arial" w:cs="Arial"/>
          <w:sz w:val="22"/>
          <w:szCs w:val="22"/>
        </w:rPr>
      </w:pPr>
    </w:p>
    <w:p w14:paraId="617B3413"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5.</w:t>
      </w:r>
    </w:p>
    <w:p w14:paraId="4E89B204" w14:textId="77777777" w:rsidR="00997480" w:rsidRPr="00997480" w:rsidRDefault="00997480" w:rsidP="00997480">
      <w:pPr>
        <w:jc w:val="center"/>
        <w:rPr>
          <w:rFonts w:ascii="Arial" w:hAnsi="Arial" w:cs="Arial"/>
          <w:sz w:val="22"/>
          <w:szCs w:val="22"/>
        </w:rPr>
      </w:pPr>
    </w:p>
    <w:p w14:paraId="137F19A0" w14:textId="77777777" w:rsidR="00997480" w:rsidRPr="00997480" w:rsidRDefault="00997480" w:rsidP="00997480">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Cs/>
          <w:sz w:val="22"/>
          <w:szCs w:val="22"/>
        </w:rPr>
      </w:pPr>
      <w:r w:rsidRPr="00997480">
        <w:rPr>
          <w:rFonts w:ascii="Arial" w:hAnsi="Arial" w:cs="Arial"/>
          <w:sz w:val="22"/>
          <w:szCs w:val="22"/>
        </w:rPr>
        <w:t xml:space="preserve">Stupanjem na snagu ovog Pravilnika prestaju važiti odredbe Pravilnika </w:t>
      </w:r>
      <w:r w:rsidRPr="00997480">
        <w:rPr>
          <w:rFonts w:ascii="Arial" w:hAnsi="Arial" w:cs="Arial"/>
          <w:bCs/>
          <w:sz w:val="22"/>
          <w:szCs w:val="22"/>
        </w:rPr>
        <w:t>o visini zakupnine za korištenje javnim površinama Grada Dubrovnik („Službeni glasnik Grada Dubrovnika“, broj 17/16, 15/19 17/22 i 11/23).</w:t>
      </w:r>
    </w:p>
    <w:p w14:paraId="0E06BE42" w14:textId="77777777" w:rsidR="00997480" w:rsidRDefault="00997480" w:rsidP="00E91FDF">
      <w:pPr>
        <w:rPr>
          <w:rFonts w:ascii="Arial" w:hAnsi="Arial" w:cs="Arial"/>
          <w:sz w:val="22"/>
          <w:szCs w:val="22"/>
        </w:rPr>
      </w:pPr>
    </w:p>
    <w:p w14:paraId="33BDA71E" w14:textId="77777777" w:rsidR="00997480" w:rsidRPr="00997480" w:rsidRDefault="00997480" w:rsidP="00997480">
      <w:pPr>
        <w:rPr>
          <w:rFonts w:ascii="Arial" w:hAnsi="Arial" w:cs="Arial"/>
          <w:sz w:val="22"/>
          <w:szCs w:val="22"/>
          <w:lang w:eastAsia="en-US"/>
        </w:rPr>
      </w:pPr>
      <w:r w:rsidRPr="00997480">
        <w:rPr>
          <w:rFonts w:ascii="Arial" w:hAnsi="Arial" w:cs="Arial"/>
          <w:sz w:val="22"/>
          <w:szCs w:val="22"/>
        </w:rPr>
        <w:t>KLASA: 363-05/24-05/01</w:t>
      </w:r>
    </w:p>
    <w:p w14:paraId="0DC10C22"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URBROJ: 2117-1-09-24-3</w:t>
      </w:r>
    </w:p>
    <w:p w14:paraId="41FB2CD9"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Dubrovnik,  29. listopada 2024.</w:t>
      </w:r>
    </w:p>
    <w:p w14:paraId="5BF45905" w14:textId="77777777" w:rsidR="00DC053A" w:rsidRDefault="00DC053A" w:rsidP="00E91FDF">
      <w:pPr>
        <w:rPr>
          <w:rFonts w:ascii="Arial" w:hAnsi="Arial" w:cs="Arial"/>
          <w:sz w:val="22"/>
          <w:szCs w:val="22"/>
        </w:rPr>
      </w:pPr>
    </w:p>
    <w:p w14:paraId="48080D00"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77E7A053"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0BFE7C81"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3CFB0727" w14:textId="77777777" w:rsidR="00DC053A" w:rsidRPr="009966E1" w:rsidRDefault="00DC053A" w:rsidP="00DC053A">
      <w:pPr>
        <w:rPr>
          <w:rFonts w:ascii="Arial" w:hAnsi="Arial" w:cs="Arial"/>
          <w:sz w:val="22"/>
          <w:szCs w:val="22"/>
        </w:rPr>
      </w:pPr>
    </w:p>
    <w:p w14:paraId="054E360B" w14:textId="77777777" w:rsidR="00DC053A" w:rsidRPr="009966E1" w:rsidRDefault="00DC053A" w:rsidP="00DC053A">
      <w:pPr>
        <w:rPr>
          <w:rFonts w:ascii="Arial" w:hAnsi="Arial" w:cs="Arial"/>
          <w:sz w:val="22"/>
          <w:szCs w:val="22"/>
        </w:rPr>
      </w:pPr>
    </w:p>
    <w:p w14:paraId="247BF36D" w14:textId="77777777" w:rsidR="00DC053A" w:rsidRPr="009966E1" w:rsidRDefault="00DC053A" w:rsidP="00DC053A">
      <w:pPr>
        <w:rPr>
          <w:rFonts w:ascii="Arial" w:hAnsi="Arial" w:cs="Arial"/>
          <w:sz w:val="22"/>
          <w:szCs w:val="22"/>
        </w:rPr>
      </w:pPr>
    </w:p>
    <w:p w14:paraId="4236759D"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69</w:t>
      </w:r>
      <w:r w:rsidRPr="003E5EBD">
        <w:rPr>
          <w:rFonts w:ascii="Arial" w:hAnsi="Arial" w:cs="Arial"/>
          <w:sz w:val="22"/>
          <w:szCs w:val="22"/>
          <w:lang w:eastAsia="en-US"/>
        </w:rPr>
        <w:t xml:space="preserve">                               </w:t>
      </w:r>
    </w:p>
    <w:p w14:paraId="3E4AD9C8" w14:textId="77777777" w:rsidR="00DC053A" w:rsidRDefault="00DC053A" w:rsidP="00E91FDF">
      <w:pPr>
        <w:rPr>
          <w:rFonts w:ascii="Arial" w:hAnsi="Arial" w:cs="Arial"/>
          <w:sz w:val="22"/>
          <w:szCs w:val="22"/>
        </w:rPr>
      </w:pPr>
    </w:p>
    <w:p w14:paraId="5891AE03"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Na temelju članka 39. Statuta Grada Dubrovnika („Službeni glasnik Grada Dubrovnika“, broj 2/21), Gradsko vijeće Grada Dubrovnika 36. na sjednici, održanoj 29. listopada 2024.,  donijelo je</w:t>
      </w:r>
    </w:p>
    <w:p w14:paraId="67CD998E" w14:textId="77777777" w:rsidR="00997480" w:rsidRPr="00997480" w:rsidRDefault="00997480" w:rsidP="00997480">
      <w:pPr>
        <w:jc w:val="center"/>
        <w:rPr>
          <w:rFonts w:ascii="Arial" w:hAnsi="Arial" w:cs="Arial"/>
          <w:b/>
          <w:sz w:val="22"/>
          <w:szCs w:val="22"/>
        </w:rPr>
      </w:pPr>
    </w:p>
    <w:p w14:paraId="5588CF13" w14:textId="77777777" w:rsidR="00997480" w:rsidRPr="00997480" w:rsidRDefault="00997480" w:rsidP="00997480">
      <w:pPr>
        <w:jc w:val="center"/>
        <w:rPr>
          <w:rFonts w:ascii="Arial" w:hAnsi="Arial" w:cs="Arial"/>
          <w:b/>
          <w:sz w:val="22"/>
          <w:szCs w:val="22"/>
        </w:rPr>
      </w:pPr>
      <w:r w:rsidRPr="00997480">
        <w:rPr>
          <w:rFonts w:ascii="Arial" w:hAnsi="Arial" w:cs="Arial"/>
          <w:b/>
          <w:sz w:val="22"/>
          <w:szCs w:val="22"/>
        </w:rPr>
        <w:t>PRAVILNIK</w:t>
      </w:r>
    </w:p>
    <w:p w14:paraId="7C7CFAB8" w14:textId="77777777" w:rsidR="00997480" w:rsidRPr="00997480" w:rsidRDefault="00997480" w:rsidP="00997480">
      <w:pPr>
        <w:jc w:val="center"/>
        <w:rPr>
          <w:rFonts w:ascii="Arial" w:hAnsi="Arial" w:cs="Arial"/>
          <w:b/>
          <w:sz w:val="22"/>
          <w:szCs w:val="22"/>
        </w:rPr>
      </w:pPr>
      <w:r w:rsidRPr="00997480">
        <w:rPr>
          <w:rFonts w:ascii="Arial" w:hAnsi="Arial" w:cs="Arial"/>
          <w:b/>
          <w:sz w:val="22"/>
          <w:szCs w:val="22"/>
        </w:rPr>
        <w:t xml:space="preserve">O DODJELI STIPENDIJA UČENICIMA I STUDENTIMA </w:t>
      </w:r>
    </w:p>
    <w:p w14:paraId="61AB577B" w14:textId="77777777" w:rsidR="00997480" w:rsidRPr="00997480" w:rsidRDefault="00997480" w:rsidP="00997480">
      <w:pPr>
        <w:jc w:val="center"/>
        <w:rPr>
          <w:rFonts w:ascii="Arial" w:hAnsi="Arial" w:cs="Arial"/>
          <w:b/>
          <w:sz w:val="22"/>
          <w:szCs w:val="22"/>
        </w:rPr>
      </w:pPr>
      <w:r w:rsidRPr="00997480">
        <w:rPr>
          <w:rFonts w:ascii="Arial" w:hAnsi="Arial" w:cs="Arial"/>
          <w:b/>
          <w:sz w:val="22"/>
          <w:szCs w:val="22"/>
        </w:rPr>
        <w:t>GRADA DUBROVNIKA</w:t>
      </w:r>
    </w:p>
    <w:p w14:paraId="05480698" w14:textId="77777777" w:rsidR="00997480" w:rsidRPr="00997480" w:rsidRDefault="00997480" w:rsidP="00997480">
      <w:pPr>
        <w:jc w:val="both"/>
        <w:rPr>
          <w:rFonts w:ascii="Arial" w:hAnsi="Arial" w:cs="Arial"/>
          <w:b/>
          <w:sz w:val="22"/>
          <w:szCs w:val="22"/>
        </w:rPr>
      </w:pPr>
    </w:p>
    <w:p w14:paraId="3731A0D4" w14:textId="77777777" w:rsidR="00997480" w:rsidRPr="00997480" w:rsidRDefault="00997480" w:rsidP="00997480">
      <w:pPr>
        <w:jc w:val="both"/>
        <w:rPr>
          <w:rFonts w:ascii="Arial" w:hAnsi="Arial" w:cs="Arial"/>
          <w:b/>
          <w:sz w:val="22"/>
          <w:szCs w:val="22"/>
        </w:rPr>
      </w:pPr>
    </w:p>
    <w:p w14:paraId="05F3B3EB"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1.</w:t>
      </w:r>
    </w:p>
    <w:p w14:paraId="7149FC1C" w14:textId="77777777" w:rsidR="00997480" w:rsidRPr="00997480" w:rsidRDefault="00997480" w:rsidP="00997480">
      <w:pPr>
        <w:jc w:val="center"/>
        <w:rPr>
          <w:rFonts w:ascii="Arial" w:hAnsi="Arial" w:cs="Arial"/>
          <w:sz w:val="22"/>
          <w:szCs w:val="22"/>
        </w:rPr>
      </w:pPr>
    </w:p>
    <w:p w14:paraId="3E59B1C9"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Ovim Pravilnikom o dodjeli stipendija učenicima i studentima Grada Dubrovnika (u daljnjem tekstu: Pravilnik) utvrđuju se uvjeti, kriteriji i postupak za dodjelu stipendija Grada Dubrovnika te prava i obveze njihovih korisnika.</w:t>
      </w:r>
    </w:p>
    <w:p w14:paraId="1206505A" w14:textId="77777777" w:rsidR="00997480" w:rsidRPr="00997480" w:rsidRDefault="00997480" w:rsidP="00997480">
      <w:pPr>
        <w:jc w:val="both"/>
        <w:rPr>
          <w:rFonts w:ascii="Arial" w:hAnsi="Arial" w:cs="Arial"/>
          <w:sz w:val="22"/>
          <w:szCs w:val="22"/>
        </w:rPr>
      </w:pPr>
    </w:p>
    <w:p w14:paraId="1745487E"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2.</w:t>
      </w:r>
    </w:p>
    <w:p w14:paraId="57FABB4D" w14:textId="77777777" w:rsidR="00997480" w:rsidRPr="00997480" w:rsidRDefault="00997480" w:rsidP="00997480">
      <w:pPr>
        <w:jc w:val="center"/>
        <w:rPr>
          <w:rFonts w:ascii="Arial" w:hAnsi="Arial" w:cs="Arial"/>
          <w:sz w:val="22"/>
          <w:szCs w:val="22"/>
        </w:rPr>
      </w:pPr>
    </w:p>
    <w:p w14:paraId="48F05549"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Sredstva za stipendije osiguravaju se u proračunu Grada Dubrovnika, u razdjelu Upravnog odjela za obrazovanje, šport, socijalnu skrb i civilno društvo (u daljnjem tekstu: Upravni odjel). Stipendije se dodjeljuju temeljem natječaja koje svake godine putem Upravnog odjela raspisuje gradonačelnik Grada Dubrovnika.</w:t>
      </w:r>
    </w:p>
    <w:p w14:paraId="4704A2F7" w14:textId="77777777" w:rsidR="00997480" w:rsidRPr="00997480" w:rsidRDefault="00997480" w:rsidP="00997480">
      <w:pPr>
        <w:jc w:val="both"/>
        <w:rPr>
          <w:rFonts w:ascii="Arial" w:hAnsi="Arial" w:cs="Arial"/>
          <w:sz w:val="22"/>
          <w:szCs w:val="22"/>
        </w:rPr>
      </w:pPr>
    </w:p>
    <w:p w14:paraId="17ECC895" w14:textId="77777777" w:rsidR="00997480" w:rsidRPr="00997480" w:rsidRDefault="00997480" w:rsidP="00997480">
      <w:pPr>
        <w:jc w:val="both"/>
        <w:rPr>
          <w:rFonts w:ascii="Arial" w:hAnsi="Arial" w:cs="Arial"/>
          <w:sz w:val="22"/>
          <w:szCs w:val="22"/>
        </w:rPr>
      </w:pPr>
    </w:p>
    <w:p w14:paraId="71D7B05A"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3.</w:t>
      </w:r>
    </w:p>
    <w:p w14:paraId="7A955DAF" w14:textId="77777777" w:rsidR="00997480" w:rsidRPr="00997480" w:rsidRDefault="00997480" w:rsidP="00997480">
      <w:pPr>
        <w:jc w:val="center"/>
        <w:rPr>
          <w:rFonts w:ascii="Arial" w:hAnsi="Arial" w:cs="Arial"/>
          <w:sz w:val="22"/>
          <w:szCs w:val="22"/>
        </w:rPr>
      </w:pPr>
    </w:p>
    <w:p w14:paraId="4F37FF7B"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Grad Dubrovnik dodjeljuje pet vrsta stipendija:</w:t>
      </w:r>
    </w:p>
    <w:p w14:paraId="3250E3BB" w14:textId="77777777" w:rsidR="00997480" w:rsidRPr="00997480" w:rsidRDefault="00997480" w:rsidP="005D3034">
      <w:pPr>
        <w:pStyle w:val="Odlomakpopisa"/>
        <w:numPr>
          <w:ilvl w:val="0"/>
          <w:numId w:val="41"/>
        </w:numPr>
        <w:jc w:val="both"/>
        <w:rPr>
          <w:rFonts w:ascii="Arial" w:hAnsi="Arial" w:cs="Arial"/>
          <w:sz w:val="22"/>
          <w:szCs w:val="22"/>
        </w:rPr>
      </w:pPr>
      <w:r w:rsidRPr="00997480">
        <w:rPr>
          <w:rFonts w:ascii="Arial" w:hAnsi="Arial" w:cs="Arial"/>
          <w:sz w:val="22"/>
          <w:szCs w:val="22"/>
        </w:rPr>
        <w:t>stipendije za učenike i studente koji su djeca stradalnika iz Domovinskoga rata</w:t>
      </w:r>
    </w:p>
    <w:p w14:paraId="643D52CD" w14:textId="77777777" w:rsidR="00997480" w:rsidRPr="00997480" w:rsidRDefault="00997480" w:rsidP="005D3034">
      <w:pPr>
        <w:pStyle w:val="Odlomakpopisa"/>
        <w:numPr>
          <w:ilvl w:val="0"/>
          <w:numId w:val="41"/>
        </w:numPr>
        <w:jc w:val="both"/>
        <w:rPr>
          <w:rFonts w:ascii="Arial" w:hAnsi="Arial" w:cs="Arial"/>
          <w:sz w:val="22"/>
          <w:szCs w:val="22"/>
        </w:rPr>
      </w:pPr>
      <w:r w:rsidRPr="00997480">
        <w:rPr>
          <w:rFonts w:ascii="Arial" w:hAnsi="Arial" w:cs="Arial"/>
          <w:sz w:val="22"/>
          <w:szCs w:val="22"/>
        </w:rPr>
        <w:t>stipendije za nadarene studente</w:t>
      </w:r>
    </w:p>
    <w:p w14:paraId="1F9E6275" w14:textId="77777777" w:rsidR="00997480" w:rsidRPr="00997480" w:rsidRDefault="00997480" w:rsidP="005D3034">
      <w:pPr>
        <w:pStyle w:val="Odlomakpopisa"/>
        <w:numPr>
          <w:ilvl w:val="0"/>
          <w:numId w:val="41"/>
        </w:numPr>
        <w:jc w:val="both"/>
        <w:rPr>
          <w:rFonts w:ascii="Arial" w:hAnsi="Arial" w:cs="Arial"/>
          <w:sz w:val="22"/>
          <w:szCs w:val="22"/>
        </w:rPr>
      </w:pPr>
      <w:r w:rsidRPr="00997480">
        <w:rPr>
          <w:rFonts w:ascii="Arial" w:hAnsi="Arial" w:cs="Arial"/>
          <w:sz w:val="22"/>
          <w:szCs w:val="22"/>
        </w:rPr>
        <w:t>stipendije za učenike i studente u deficitarnim zanimanjima</w:t>
      </w:r>
    </w:p>
    <w:p w14:paraId="1A33F022" w14:textId="77777777" w:rsidR="00997480" w:rsidRPr="00997480" w:rsidRDefault="00997480" w:rsidP="005D3034">
      <w:pPr>
        <w:pStyle w:val="Odlomakpopisa"/>
        <w:numPr>
          <w:ilvl w:val="0"/>
          <w:numId w:val="41"/>
        </w:numPr>
        <w:jc w:val="both"/>
        <w:rPr>
          <w:rFonts w:ascii="Arial" w:hAnsi="Arial" w:cs="Arial"/>
          <w:sz w:val="22"/>
          <w:szCs w:val="22"/>
        </w:rPr>
      </w:pPr>
      <w:r w:rsidRPr="00997480">
        <w:rPr>
          <w:rFonts w:ascii="Arial" w:hAnsi="Arial" w:cs="Arial"/>
          <w:sz w:val="22"/>
          <w:szCs w:val="22"/>
        </w:rPr>
        <w:t>stipendije za učenike i studente iz obitelji slabijega imovinskoga stanja</w:t>
      </w:r>
    </w:p>
    <w:p w14:paraId="559002B8" w14:textId="77777777" w:rsidR="00997480" w:rsidRPr="00997480" w:rsidRDefault="00997480" w:rsidP="005D3034">
      <w:pPr>
        <w:pStyle w:val="Odlomakpopisa"/>
        <w:numPr>
          <w:ilvl w:val="0"/>
          <w:numId w:val="41"/>
        </w:numPr>
        <w:jc w:val="both"/>
        <w:rPr>
          <w:rFonts w:ascii="Arial" w:hAnsi="Arial" w:cs="Arial"/>
          <w:sz w:val="22"/>
          <w:szCs w:val="22"/>
        </w:rPr>
      </w:pPr>
      <w:r w:rsidRPr="00997480">
        <w:rPr>
          <w:rFonts w:ascii="Arial" w:hAnsi="Arial" w:cs="Arial"/>
          <w:sz w:val="22"/>
          <w:szCs w:val="22"/>
        </w:rPr>
        <w:t>stipendije za studente koji su osobe s invaliditetom.</w:t>
      </w:r>
    </w:p>
    <w:p w14:paraId="10C539CB" w14:textId="77777777" w:rsidR="00997480" w:rsidRPr="00997480" w:rsidRDefault="00997480" w:rsidP="00997480">
      <w:pPr>
        <w:jc w:val="center"/>
        <w:rPr>
          <w:rFonts w:ascii="Arial" w:hAnsi="Arial" w:cs="Arial"/>
          <w:sz w:val="22"/>
          <w:szCs w:val="22"/>
        </w:rPr>
      </w:pPr>
    </w:p>
    <w:p w14:paraId="7946D844" w14:textId="77777777" w:rsidR="00997480" w:rsidRPr="00997480" w:rsidRDefault="00997480" w:rsidP="00997480">
      <w:pPr>
        <w:jc w:val="center"/>
        <w:rPr>
          <w:rFonts w:ascii="Arial" w:hAnsi="Arial" w:cs="Arial"/>
          <w:sz w:val="22"/>
          <w:szCs w:val="22"/>
        </w:rPr>
      </w:pPr>
    </w:p>
    <w:p w14:paraId="2DE39966"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4.</w:t>
      </w:r>
    </w:p>
    <w:p w14:paraId="0F8098BA" w14:textId="77777777" w:rsidR="00997480" w:rsidRPr="00997480" w:rsidRDefault="00997480" w:rsidP="00997480">
      <w:pPr>
        <w:jc w:val="center"/>
        <w:rPr>
          <w:rFonts w:ascii="Arial" w:hAnsi="Arial" w:cs="Arial"/>
          <w:sz w:val="22"/>
          <w:szCs w:val="22"/>
        </w:rPr>
      </w:pPr>
    </w:p>
    <w:p w14:paraId="536FD3A9"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Pravo na sudjelovanje na natječaju za stipendije, sukladno preostalim uvjetima ovoga Pravilnika i teksta natječaja, imaju učenici i studenti koji:</w:t>
      </w:r>
    </w:p>
    <w:p w14:paraId="0417EE2A" w14:textId="77777777" w:rsidR="00997480" w:rsidRPr="00997480" w:rsidRDefault="00997480" w:rsidP="005D3034">
      <w:pPr>
        <w:pStyle w:val="Odlomakpopisa"/>
        <w:numPr>
          <w:ilvl w:val="0"/>
          <w:numId w:val="42"/>
        </w:numPr>
        <w:jc w:val="both"/>
        <w:rPr>
          <w:rFonts w:ascii="Arial" w:hAnsi="Arial" w:cs="Arial"/>
          <w:sz w:val="22"/>
          <w:szCs w:val="22"/>
        </w:rPr>
      </w:pPr>
      <w:r w:rsidRPr="00997480">
        <w:rPr>
          <w:rFonts w:ascii="Arial" w:hAnsi="Arial" w:cs="Arial"/>
          <w:sz w:val="22"/>
          <w:szCs w:val="22"/>
        </w:rPr>
        <w:t>su državljani Republike Hrvatske</w:t>
      </w:r>
    </w:p>
    <w:p w14:paraId="251866B9" w14:textId="77777777" w:rsidR="00997480" w:rsidRPr="00997480" w:rsidRDefault="00997480" w:rsidP="005D3034">
      <w:pPr>
        <w:pStyle w:val="Odlomakpopisa"/>
        <w:numPr>
          <w:ilvl w:val="0"/>
          <w:numId w:val="42"/>
        </w:numPr>
        <w:jc w:val="both"/>
        <w:rPr>
          <w:rFonts w:ascii="Arial" w:hAnsi="Arial" w:cs="Arial"/>
          <w:sz w:val="22"/>
          <w:szCs w:val="22"/>
        </w:rPr>
      </w:pPr>
      <w:r w:rsidRPr="00997480">
        <w:rPr>
          <w:rFonts w:ascii="Arial" w:hAnsi="Arial" w:cs="Arial"/>
          <w:sz w:val="22"/>
          <w:szCs w:val="22"/>
        </w:rPr>
        <w:t>su kao redoviti učenici i studenti upisani u određenu srednjoškolsku ustanovu odnosno koji su kao redoviti studenti upisani na sveučilišni ili stručni studij u Republici Hrvatskoj</w:t>
      </w:r>
    </w:p>
    <w:p w14:paraId="34299A27" w14:textId="77777777" w:rsidR="00997480" w:rsidRPr="00997480" w:rsidRDefault="00997480" w:rsidP="005D3034">
      <w:pPr>
        <w:pStyle w:val="Odlomakpopisa"/>
        <w:numPr>
          <w:ilvl w:val="0"/>
          <w:numId w:val="42"/>
        </w:numPr>
        <w:jc w:val="both"/>
        <w:rPr>
          <w:rFonts w:ascii="Arial" w:hAnsi="Arial" w:cs="Arial"/>
          <w:sz w:val="22"/>
          <w:szCs w:val="22"/>
        </w:rPr>
      </w:pPr>
      <w:r w:rsidRPr="00997480">
        <w:rPr>
          <w:rFonts w:ascii="Arial" w:hAnsi="Arial" w:cs="Arial"/>
          <w:sz w:val="22"/>
          <w:szCs w:val="22"/>
        </w:rPr>
        <w:t>imaju prebivalište na području Grada Dubrovnika najmanje šest mjeseci prije raspisivanja natječaja za stipendije</w:t>
      </w:r>
    </w:p>
    <w:p w14:paraId="3B0BA6EE" w14:textId="77777777" w:rsidR="00997480" w:rsidRPr="00997480" w:rsidRDefault="00997480" w:rsidP="005D3034">
      <w:pPr>
        <w:pStyle w:val="Odlomakpopisa"/>
        <w:numPr>
          <w:ilvl w:val="0"/>
          <w:numId w:val="42"/>
        </w:numPr>
        <w:jc w:val="both"/>
        <w:rPr>
          <w:rFonts w:ascii="Arial" w:hAnsi="Arial" w:cs="Arial"/>
          <w:sz w:val="22"/>
          <w:szCs w:val="22"/>
        </w:rPr>
      </w:pPr>
      <w:r w:rsidRPr="00997480">
        <w:rPr>
          <w:rFonts w:ascii="Arial" w:hAnsi="Arial" w:cs="Arial"/>
          <w:sz w:val="22"/>
          <w:szCs w:val="22"/>
        </w:rPr>
        <w:t>nemaju stipendije za školovanje odobrene od nekog drugog subjekta osim stipendije ostvarene za vrijeme obavljanja stručne prakse ili sudjelovanja u programu mobilnosti ili međunarodne razmjene studenata.</w:t>
      </w:r>
    </w:p>
    <w:p w14:paraId="490FCD5B" w14:textId="77777777" w:rsidR="00997480" w:rsidRPr="00997480" w:rsidRDefault="00997480" w:rsidP="00997480">
      <w:pPr>
        <w:jc w:val="both"/>
        <w:rPr>
          <w:rFonts w:ascii="Arial" w:hAnsi="Arial" w:cs="Arial"/>
          <w:sz w:val="22"/>
          <w:szCs w:val="22"/>
        </w:rPr>
      </w:pPr>
    </w:p>
    <w:p w14:paraId="7E45EE2D"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Osobe iz stavka 1. ovoga članka svoj status dokazuju dostavom dokumentacije nadležnih tijela.</w:t>
      </w:r>
    </w:p>
    <w:p w14:paraId="5BCF378C" w14:textId="77777777" w:rsidR="00997480" w:rsidRPr="00997480" w:rsidRDefault="00997480" w:rsidP="00997480">
      <w:pPr>
        <w:jc w:val="both"/>
        <w:rPr>
          <w:rFonts w:ascii="Arial" w:hAnsi="Arial" w:cs="Arial"/>
          <w:sz w:val="22"/>
          <w:szCs w:val="22"/>
        </w:rPr>
      </w:pPr>
    </w:p>
    <w:p w14:paraId="3792D1CC"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 xml:space="preserve">Studenti koji su osobe s invaliditetom imaju pravo na stipendiju i kad imaju status izvanrednog studenta. </w:t>
      </w:r>
    </w:p>
    <w:p w14:paraId="16875415" w14:textId="77777777" w:rsidR="00997480" w:rsidRPr="00997480" w:rsidRDefault="00997480" w:rsidP="00997480">
      <w:pPr>
        <w:jc w:val="both"/>
        <w:rPr>
          <w:rFonts w:ascii="Arial" w:hAnsi="Arial" w:cs="Arial"/>
          <w:color w:val="C00000"/>
          <w:sz w:val="22"/>
          <w:szCs w:val="22"/>
        </w:rPr>
      </w:pPr>
    </w:p>
    <w:p w14:paraId="60B15C5B"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UVJETI I KRITERIJI ZA DOBIVANJE STIPENDIJE</w:t>
      </w:r>
    </w:p>
    <w:p w14:paraId="0F30E7C7" w14:textId="77777777" w:rsidR="00997480" w:rsidRPr="00997480" w:rsidRDefault="00997480" w:rsidP="00997480">
      <w:pPr>
        <w:jc w:val="both"/>
        <w:rPr>
          <w:rFonts w:ascii="Arial" w:hAnsi="Arial" w:cs="Arial"/>
          <w:sz w:val="22"/>
          <w:szCs w:val="22"/>
        </w:rPr>
      </w:pPr>
    </w:p>
    <w:p w14:paraId="6238732A" w14:textId="77777777" w:rsidR="00997480" w:rsidRPr="00997480" w:rsidRDefault="00997480" w:rsidP="005D3034">
      <w:pPr>
        <w:pStyle w:val="Odlomakpopisa"/>
        <w:numPr>
          <w:ilvl w:val="0"/>
          <w:numId w:val="65"/>
        </w:numPr>
        <w:ind w:left="284" w:hanging="284"/>
        <w:jc w:val="both"/>
        <w:rPr>
          <w:rFonts w:ascii="Arial" w:hAnsi="Arial" w:cs="Arial"/>
          <w:b/>
          <w:sz w:val="22"/>
          <w:szCs w:val="22"/>
        </w:rPr>
      </w:pPr>
      <w:r w:rsidRPr="00997480">
        <w:rPr>
          <w:rFonts w:ascii="Arial" w:hAnsi="Arial" w:cs="Arial"/>
          <w:b/>
          <w:sz w:val="22"/>
          <w:szCs w:val="22"/>
        </w:rPr>
        <w:t>Stipendije za učenike i studente koji su djeca stradalnika iz Domovinskoga rata</w:t>
      </w:r>
    </w:p>
    <w:p w14:paraId="2AA7031A" w14:textId="77777777" w:rsidR="00997480" w:rsidRPr="00997480" w:rsidRDefault="00997480" w:rsidP="00997480">
      <w:pPr>
        <w:pStyle w:val="Odlomakpopisa"/>
        <w:ind w:left="284"/>
        <w:jc w:val="both"/>
        <w:rPr>
          <w:rFonts w:ascii="Arial" w:hAnsi="Arial" w:cs="Arial"/>
          <w:b/>
          <w:sz w:val="22"/>
          <w:szCs w:val="22"/>
        </w:rPr>
      </w:pPr>
    </w:p>
    <w:p w14:paraId="642EC50D"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5.</w:t>
      </w:r>
    </w:p>
    <w:p w14:paraId="714A5DEF" w14:textId="77777777" w:rsidR="00997480" w:rsidRPr="00997480" w:rsidRDefault="00997480" w:rsidP="00997480">
      <w:pPr>
        <w:jc w:val="both"/>
        <w:rPr>
          <w:rFonts w:ascii="Arial" w:hAnsi="Arial" w:cs="Arial"/>
          <w:sz w:val="22"/>
          <w:szCs w:val="22"/>
        </w:rPr>
      </w:pPr>
    </w:p>
    <w:p w14:paraId="4D028E56"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Pravo na stipendiju za učenike i studente koji su djeca stradalnika iz Domovinskoga rata ostvaruju učenici i studenti koji ispunjavaju sve uvjete propisane člankom 4. ovog Pravilnika i natječajem te pripadaju jednoj od sljedećih skupina:</w:t>
      </w:r>
    </w:p>
    <w:p w14:paraId="761B6476" w14:textId="77777777" w:rsidR="00997480" w:rsidRPr="00997480" w:rsidRDefault="00997480" w:rsidP="005D3034">
      <w:pPr>
        <w:pStyle w:val="Odlomakpopisa"/>
        <w:numPr>
          <w:ilvl w:val="0"/>
          <w:numId w:val="43"/>
        </w:numPr>
        <w:jc w:val="both"/>
        <w:rPr>
          <w:rFonts w:ascii="Arial" w:hAnsi="Arial" w:cs="Arial"/>
          <w:sz w:val="22"/>
          <w:szCs w:val="22"/>
        </w:rPr>
      </w:pPr>
      <w:r w:rsidRPr="00997480">
        <w:rPr>
          <w:rFonts w:ascii="Arial" w:hAnsi="Arial" w:cs="Arial"/>
          <w:sz w:val="22"/>
          <w:szCs w:val="22"/>
        </w:rPr>
        <w:t>djeca ili posvojenici civilnih žrtava iz Domovinskoga rata</w:t>
      </w:r>
    </w:p>
    <w:p w14:paraId="13EA004D" w14:textId="77777777" w:rsidR="00997480" w:rsidRPr="00997480" w:rsidRDefault="00997480" w:rsidP="005D3034">
      <w:pPr>
        <w:pStyle w:val="Odlomakpopisa"/>
        <w:numPr>
          <w:ilvl w:val="0"/>
          <w:numId w:val="43"/>
        </w:numPr>
        <w:jc w:val="both"/>
        <w:rPr>
          <w:rFonts w:ascii="Arial" w:hAnsi="Arial" w:cs="Arial"/>
          <w:sz w:val="22"/>
          <w:szCs w:val="22"/>
        </w:rPr>
      </w:pPr>
      <w:r w:rsidRPr="00997480">
        <w:rPr>
          <w:rFonts w:ascii="Arial" w:hAnsi="Arial" w:cs="Arial"/>
          <w:sz w:val="22"/>
          <w:szCs w:val="22"/>
        </w:rPr>
        <w:t>djeca ili posvojenici ratnih vojnih invalida ili civilnih invalida iz Domovinskoga rata s najmanje 50% tjelesnog oštećenja</w:t>
      </w:r>
    </w:p>
    <w:p w14:paraId="131A4026" w14:textId="77777777" w:rsidR="00997480" w:rsidRPr="00997480" w:rsidRDefault="00997480" w:rsidP="005D3034">
      <w:pPr>
        <w:pStyle w:val="Odlomakpopisa"/>
        <w:numPr>
          <w:ilvl w:val="0"/>
          <w:numId w:val="43"/>
        </w:numPr>
        <w:jc w:val="both"/>
        <w:rPr>
          <w:rFonts w:ascii="Arial" w:hAnsi="Arial" w:cs="Arial"/>
          <w:sz w:val="22"/>
          <w:szCs w:val="22"/>
        </w:rPr>
      </w:pPr>
      <w:r w:rsidRPr="00997480">
        <w:rPr>
          <w:rFonts w:ascii="Arial" w:hAnsi="Arial" w:cs="Arial"/>
          <w:sz w:val="22"/>
          <w:szCs w:val="22"/>
        </w:rPr>
        <w:t>djeca ili posvojenici ratnih vojnih ili civilnih invalida iz Domovinskoga rata bez obzira na stupanj oštećenja organizma, ali samo ako je u njihovoj obitelji troje ili više djece predškolskog uzrasta ili na školovanju.</w:t>
      </w:r>
    </w:p>
    <w:p w14:paraId="711BB1CA" w14:textId="77777777" w:rsidR="00997480" w:rsidRPr="00997480" w:rsidRDefault="00997480" w:rsidP="00997480">
      <w:pPr>
        <w:pStyle w:val="Odlomakpopisa"/>
        <w:jc w:val="both"/>
        <w:rPr>
          <w:rFonts w:ascii="Arial" w:hAnsi="Arial" w:cs="Arial"/>
          <w:sz w:val="22"/>
          <w:szCs w:val="22"/>
        </w:rPr>
      </w:pPr>
    </w:p>
    <w:p w14:paraId="4E80973B" w14:textId="77777777" w:rsidR="00997480" w:rsidRPr="00997480" w:rsidRDefault="00997480" w:rsidP="005D3034">
      <w:pPr>
        <w:pStyle w:val="Odlomakpopisa"/>
        <w:numPr>
          <w:ilvl w:val="0"/>
          <w:numId w:val="65"/>
        </w:numPr>
        <w:ind w:left="284" w:hanging="284"/>
        <w:jc w:val="both"/>
        <w:rPr>
          <w:rFonts w:ascii="Arial" w:hAnsi="Arial" w:cs="Arial"/>
          <w:sz w:val="22"/>
          <w:szCs w:val="22"/>
        </w:rPr>
      </w:pPr>
      <w:r w:rsidRPr="00997480">
        <w:rPr>
          <w:rFonts w:ascii="Arial" w:hAnsi="Arial" w:cs="Arial"/>
          <w:b/>
          <w:sz w:val="22"/>
          <w:szCs w:val="22"/>
        </w:rPr>
        <w:t>Stipendije za nadarene studente</w:t>
      </w:r>
    </w:p>
    <w:p w14:paraId="36368E39" w14:textId="77777777" w:rsidR="00997480" w:rsidRPr="00997480" w:rsidRDefault="00997480" w:rsidP="00997480">
      <w:pPr>
        <w:ind w:left="360"/>
        <w:jc w:val="center"/>
        <w:rPr>
          <w:rFonts w:ascii="Arial" w:hAnsi="Arial" w:cs="Arial"/>
          <w:sz w:val="22"/>
          <w:szCs w:val="22"/>
        </w:rPr>
      </w:pPr>
      <w:r w:rsidRPr="00997480">
        <w:rPr>
          <w:rFonts w:ascii="Arial" w:hAnsi="Arial" w:cs="Arial"/>
          <w:sz w:val="22"/>
          <w:szCs w:val="22"/>
        </w:rPr>
        <w:t>Članak 6.</w:t>
      </w:r>
    </w:p>
    <w:p w14:paraId="65FAE7BD" w14:textId="77777777" w:rsidR="00997480" w:rsidRPr="00997480" w:rsidRDefault="00997480" w:rsidP="00997480">
      <w:pPr>
        <w:ind w:left="360"/>
        <w:jc w:val="center"/>
        <w:rPr>
          <w:rFonts w:ascii="Arial" w:hAnsi="Arial" w:cs="Arial"/>
          <w:sz w:val="22"/>
          <w:szCs w:val="22"/>
        </w:rPr>
      </w:pPr>
    </w:p>
    <w:p w14:paraId="65991EFD"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Pravo sudjelovanja na natječaju za stipendiju u ovoj kategoriji imaju studenti:</w:t>
      </w:r>
    </w:p>
    <w:p w14:paraId="3E46CE3D" w14:textId="77777777" w:rsidR="00997480" w:rsidRPr="00997480" w:rsidRDefault="00997480" w:rsidP="005D3034">
      <w:pPr>
        <w:pStyle w:val="Odlomakpopisa"/>
        <w:numPr>
          <w:ilvl w:val="0"/>
          <w:numId w:val="44"/>
        </w:numPr>
        <w:jc w:val="both"/>
        <w:rPr>
          <w:rFonts w:ascii="Arial" w:hAnsi="Arial" w:cs="Arial"/>
          <w:sz w:val="22"/>
          <w:szCs w:val="22"/>
        </w:rPr>
      </w:pPr>
      <w:r w:rsidRPr="00997480">
        <w:rPr>
          <w:rFonts w:ascii="Arial" w:hAnsi="Arial" w:cs="Arial"/>
          <w:sz w:val="22"/>
          <w:szCs w:val="22"/>
        </w:rPr>
        <w:t xml:space="preserve">koji ispunjavaju sve uvjete propisane člankom 4. ovog Pravilnika i natječajem te </w:t>
      </w:r>
    </w:p>
    <w:p w14:paraId="3D62DD71" w14:textId="77777777" w:rsidR="00997480" w:rsidRPr="00997480" w:rsidRDefault="00997480" w:rsidP="005D3034">
      <w:pPr>
        <w:pStyle w:val="Odlomakpopisa"/>
        <w:numPr>
          <w:ilvl w:val="0"/>
          <w:numId w:val="44"/>
        </w:numPr>
        <w:jc w:val="both"/>
        <w:rPr>
          <w:rFonts w:ascii="Arial" w:hAnsi="Arial" w:cs="Arial"/>
          <w:sz w:val="22"/>
          <w:szCs w:val="22"/>
        </w:rPr>
      </w:pPr>
      <w:r w:rsidRPr="00997480">
        <w:rPr>
          <w:rFonts w:ascii="Arial" w:hAnsi="Arial" w:cs="Arial"/>
          <w:sz w:val="22"/>
          <w:szCs w:val="22"/>
        </w:rPr>
        <w:t>koji su u posljednje četiri godine školovanja postigli opći uspjeh od najmanje 4,50 za svaku pojedinu godinu obrazovanja (studenti prve godine studija), odnosno koji su za svaku pojedinu godinu studija postigli najmanju prosječnu ocjenu 3,50 ili su na natjecanjima u okviru sustava natjecanja ministarstva nadležnog za poslove obrazovanja, kao pojedinci ili kao članovi skupine, osvojili neko od prvih triju mjesta.</w:t>
      </w:r>
    </w:p>
    <w:p w14:paraId="14D60561" w14:textId="77777777" w:rsidR="00997480" w:rsidRPr="00997480" w:rsidRDefault="00997480" w:rsidP="00997480">
      <w:pPr>
        <w:ind w:left="360"/>
        <w:jc w:val="center"/>
        <w:rPr>
          <w:rFonts w:ascii="Arial" w:hAnsi="Arial" w:cs="Arial"/>
          <w:sz w:val="22"/>
          <w:szCs w:val="22"/>
        </w:rPr>
      </w:pPr>
    </w:p>
    <w:p w14:paraId="71991F18" w14:textId="77777777" w:rsidR="00997480" w:rsidRPr="00997480" w:rsidRDefault="00997480" w:rsidP="00997480">
      <w:pPr>
        <w:ind w:left="360"/>
        <w:jc w:val="center"/>
        <w:rPr>
          <w:rFonts w:ascii="Arial" w:hAnsi="Arial" w:cs="Arial"/>
          <w:sz w:val="22"/>
          <w:szCs w:val="22"/>
        </w:rPr>
      </w:pPr>
    </w:p>
    <w:p w14:paraId="1A4AD927" w14:textId="77777777" w:rsidR="00997480" w:rsidRPr="00997480" w:rsidRDefault="00997480" w:rsidP="00997480">
      <w:pPr>
        <w:ind w:left="360"/>
        <w:jc w:val="center"/>
        <w:rPr>
          <w:rFonts w:ascii="Arial" w:hAnsi="Arial" w:cs="Arial"/>
          <w:sz w:val="22"/>
          <w:szCs w:val="22"/>
        </w:rPr>
      </w:pPr>
      <w:r w:rsidRPr="00997480">
        <w:rPr>
          <w:rFonts w:ascii="Arial" w:hAnsi="Arial" w:cs="Arial"/>
          <w:sz w:val="22"/>
          <w:szCs w:val="22"/>
        </w:rPr>
        <w:t>Članak 7.</w:t>
      </w:r>
    </w:p>
    <w:p w14:paraId="44796357" w14:textId="77777777" w:rsidR="00997480" w:rsidRPr="00997480" w:rsidRDefault="00997480" w:rsidP="00997480">
      <w:pPr>
        <w:ind w:left="360"/>
        <w:jc w:val="center"/>
        <w:rPr>
          <w:rFonts w:ascii="Arial" w:hAnsi="Arial" w:cs="Arial"/>
          <w:sz w:val="22"/>
          <w:szCs w:val="22"/>
        </w:rPr>
      </w:pPr>
    </w:p>
    <w:p w14:paraId="7FE4E6F4"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Kriteriji na temelju kojih se provodi odabir za dodjelu stipendija za nadarene studente su sljedeći:</w:t>
      </w:r>
    </w:p>
    <w:p w14:paraId="0B7D237E"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opći uspjeh u prethodnom školovanju (studenti prve godine studija), odnosno prosječna ocjena svih položenih ispita (studenti viših godina)</w:t>
      </w:r>
    </w:p>
    <w:p w14:paraId="5AC74E32"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uspjeh na natjecanjima (studenti prve godine)</w:t>
      </w:r>
    </w:p>
    <w:p w14:paraId="2B0FC190"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socijalni položaj</w:t>
      </w:r>
    </w:p>
    <w:p w14:paraId="16816C49"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položeni predmeti više razine državne mature</w:t>
      </w:r>
    </w:p>
    <w:p w14:paraId="7E23DE1E"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trenutačna upisana godina studija te</w:t>
      </w:r>
    </w:p>
    <w:p w14:paraId="410D2E8B" w14:textId="77777777" w:rsidR="00997480" w:rsidRPr="00997480" w:rsidRDefault="00997480" w:rsidP="005D3034">
      <w:pPr>
        <w:pStyle w:val="Odlomakpopisa"/>
        <w:numPr>
          <w:ilvl w:val="0"/>
          <w:numId w:val="45"/>
        </w:numPr>
        <w:jc w:val="both"/>
        <w:rPr>
          <w:rFonts w:ascii="Arial" w:hAnsi="Arial" w:cs="Arial"/>
          <w:sz w:val="22"/>
          <w:szCs w:val="22"/>
        </w:rPr>
      </w:pPr>
      <w:r w:rsidRPr="00997480">
        <w:rPr>
          <w:rFonts w:ascii="Arial" w:hAnsi="Arial" w:cs="Arial"/>
          <w:sz w:val="22"/>
          <w:szCs w:val="22"/>
        </w:rPr>
        <w:t>prosječni  broj ECTS bodova ostvaren tijekom školovanja.</w:t>
      </w:r>
    </w:p>
    <w:p w14:paraId="31BF57E6" w14:textId="77777777" w:rsidR="00997480" w:rsidRPr="00997480" w:rsidRDefault="00997480" w:rsidP="00997480">
      <w:pPr>
        <w:jc w:val="center"/>
        <w:rPr>
          <w:rFonts w:ascii="Arial" w:hAnsi="Arial" w:cs="Arial"/>
          <w:sz w:val="22"/>
          <w:szCs w:val="22"/>
        </w:rPr>
      </w:pPr>
    </w:p>
    <w:p w14:paraId="149BDE63" w14:textId="77777777" w:rsidR="00997480" w:rsidRPr="00997480" w:rsidRDefault="00997480" w:rsidP="00997480">
      <w:pPr>
        <w:jc w:val="center"/>
        <w:rPr>
          <w:rFonts w:ascii="Arial" w:hAnsi="Arial" w:cs="Arial"/>
          <w:sz w:val="22"/>
          <w:szCs w:val="22"/>
        </w:rPr>
      </w:pPr>
    </w:p>
    <w:p w14:paraId="3AAF288C"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8.</w:t>
      </w:r>
    </w:p>
    <w:p w14:paraId="6CB35F9E" w14:textId="77777777" w:rsidR="00997480" w:rsidRPr="00997480" w:rsidRDefault="00997480" w:rsidP="00997480">
      <w:pPr>
        <w:jc w:val="center"/>
        <w:rPr>
          <w:rFonts w:ascii="Arial" w:hAnsi="Arial" w:cs="Arial"/>
          <w:sz w:val="22"/>
          <w:szCs w:val="22"/>
        </w:rPr>
      </w:pPr>
    </w:p>
    <w:p w14:paraId="38682BA8"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 xml:space="preserve">Opći uspjeh u prethodnom školovanju za studente prve godine studija određuje se uzimajući u obzir opći uspjeh u prethodnom školovanju (opći uspjeh u posljednje četiri godine obrazovanja u svim razredima srednje škole) te opći uspjeh na državnoj maturi, a boduje se kako slijedi: </w:t>
      </w:r>
    </w:p>
    <w:p w14:paraId="0F5F9E3B" w14:textId="77777777" w:rsidR="00997480" w:rsidRPr="00997480" w:rsidRDefault="00997480" w:rsidP="005D3034">
      <w:pPr>
        <w:pStyle w:val="Odlomakpopisa"/>
        <w:numPr>
          <w:ilvl w:val="0"/>
          <w:numId w:val="46"/>
        </w:numPr>
        <w:jc w:val="both"/>
        <w:rPr>
          <w:rFonts w:ascii="Arial" w:hAnsi="Arial" w:cs="Arial"/>
          <w:sz w:val="22"/>
          <w:szCs w:val="22"/>
        </w:rPr>
      </w:pPr>
      <w:r w:rsidRPr="00997480">
        <w:rPr>
          <w:rFonts w:ascii="Arial" w:hAnsi="Arial" w:cs="Arial"/>
          <w:sz w:val="22"/>
          <w:szCs w:val="22"/>
        </w:rPr>
        <w:t>prosječna ocjena 4,80 - 5,00</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180 bodova</w:t>
      </w:r>
    </w:p>
    <w:p w14:paraId="6245FADF" w14:textId="77777777" w:rsidR="00997480" w:rsidRPr="00997480" w:rsidRDefault="00997480" w:rsidP="005D3034">
      <w:pPr>
        <w:pStyle w:val="Odlomakpopisa"/>
        <w:numPr>
          <w:ilvl w:val="0"/>
          <w:numId w:val="46"/>
        </w:numPr>
        <w:jc w:val="both"/>
        <w:rPr>
          <w:rFonts w:ascii="Arial" w:hAnsi="Arial" w:cs="Arial"/>
          <w:sz w:val="22"/>
          <w:szCs w:val="22"/>
        </w:rPr>
      </w:pPr>
      <w:r w:rsidRPr="00997480">
        <w:rPr>
          <w:rFonts w:ascii="Arial" w:hAnsi="Arial" w:cs="Arial"/>
          <w:sz w:val="22"/>
          <w:szCs w:val="22"/>
        </w:rPr>
        <w:t>prosječna ocjena 4,50 - 4,79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140 bodova</w:t>
      </w:r>
    </w:p>
    <w:p w14:paraId="31B63B1E" w14:textId="77777777" w:rsidR="00997480" w:rsidRPr="00997480" w:rsidRDefault="00997480" w:rsidP="005D3034">
      <w:pPr>
        <w:pStyle w:val="Odlomakpopisa"/>
        <w:numPr>
          <w:ilvl w:val="0"/>
          <w:numId w:val="46"/>
        </w:numPr>
        <w:jc w:val="both"/>
        <w:rPr>
          <w:rFonts w:ascii="Arial" w:hAnsi="Arial" w:cs="Arial"/>
          <w:sz w:val="22"/>
          <w:szCs w:val="22"/>
        </w:rPr>
      </w:pPr>
      <w:r w:rsidRPr="00997480">
        <w:rPr>
          <w:rFonts w:ascii="Arial" w:hAnsi="Arial" w:cs="Arial"/>
          <w:sz w:val="22"/>
          <w:szCs w:val="22"/>
        </w:rPr>
        <w:t>prosječna ocjena 3,50 - 4,49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100 bodova</w:t>
      </w:r>
    </w:p>
    <w:p w14:paraId="3706BC46" w14:textId="77777777" w:rsidR="00997480" w:rsidRPr="00997480" w:rsidRDefault="00997480" w:rsidP="005D3034">
      <w:pPr>
        <w:pStyle w:val="Odlomakpopisa"/>
        <w:numPr>
          <w:ilvl w:val="0"/>
          <w:numId w:val="46"/>
        </w:numPr>
        <w:jc w:val="both"/>
        <w:rPr>
          <w:rFonts w:ascii="Arial" w:hAnsi="Arial" w:cs="Arial"/>
          <w:sz w:val="22"/>
          <w:szCs w:val="22"/>
        </w:rPr>
      </w:pPr>
      <w:r w:rsidRPr="00997480">
        <w:rPr>
          <w:rFonts w:ascii="Arial" w:hAnsi="Arial" w:cs="Arial"/>
          <w:sz w:val="22"/>
          <w:szCs w:val="22"/>
        </w:rPr>
        <w:t xml:space="preserve">prosječna ocjena ispod 3,50 </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60 bodova</w:t>
      </w:r>
    </w:p>
    <w:p w14:paraId="1871A31F" w14:textId="77777777" w:rsidR="00997480" w:rsidRPr="00997480" w:rsidRDefault="00997480" w:rsidP="005D3034">
      <w:pPr>
        <w:pStyle w:val="Odlomakpopisa"/>
        <w:numPr>
          <w:ilvl w:val="0"/>
          <w:numId w:val="46"/>
        </w:numPr>
        <w:jc w:val="both"/>
        <w:rPr>
          <w:rFonts w:ascii="Arial" w:hAnsi="Arial" w:cs="Arial"/>
          <w:sz w:val="22"/>
          <w:szCs w:val="22"/>
        </w:rPr>
      </w:pPr>
      <w:r w:rsidRPr="00997480">
        <w:rPr>
          <w:rFonts w:ascii="Arial" w:hAnsi="Arial" w:cs="Arial"/>
          <w:sz w:val="22"/>
          <w:szCs w:val="22"/>
        </w:rPr>
        <w:t xml:space="preserve">položeni predmeti više razine državne mature </w:t>
      </w:r>
      <w:r w:rsidRPr="00997480">
        <w:rPr>
          <w:rFonts w:ascii="Arial" w:hAnsi="Arial" w:cs="Arial"/>
          <w:sz w:val="22"/>
          <w:szCs w:val="22"/>
        </w:rPr>
        <w:tab/>
        <w:t>+ 2 boda (po predmetu)</w:t>
      </w:r>
    </w:p>
    <w:p w14:paraId="5A8B9FFF" w14:textId="77777777" w:rsidR="00997480" w:rsidRPr="00997480" w:rsidRDefault="00997480" w:rsidP="00997480">
      <w:pPr>
        <w:pStyle w:val="Odlomakpopisa"/>
        <w:jc w:val="both"/>
        <w:rPr>
          <w:rFonts w:ascii="Arial" w:hAnsi="Arial" w:cs="Arial"/>
          <w:sz w:val="22"/>
          <w:szCs w:val="22"/>
        </w:rPr>
      </w:pPr>
    </w:p>
    <w:p w14:paraId="3985DB45"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Opći uspjeh u prethodnom školovanju za studente viših godina određuje se uzimajući u obzir ocjene svih položenih ispita, a boduje se na sljedeći način:</w:t>
      </w:r>
    </w:p>
    <w:p w14:paraId="5F39B38A"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prosječna ocjena 4,80 - 5,00</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200 bodova</w:t>
      </w:r>
    </w:p>
    <w:p w14:paraId="43A9AE4B"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prosječna ocjena 4,50 - 4,79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160 bodova</w:t>
      </w:r>
    </w:p>
    <w:p w14:paraId="5F904212"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prosječna ocjena 4,00 - 4,49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120 bodova</w:t>
      </w:r>
    </w:p>
    <w:p w14:paraId="3C4389AD"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prosječna ocjena 3,50 - 3,99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100 bodova</w:t>
      </w:r>
      <w:bookmarkStart w:id="18" w:name="_Hlk164759714"/>
    </w:p>
    <w:bookmarkEnd w:id="18"/>
    <w:p w14:paraId="06058339"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ostvarenih 60+ ECTS bodova za prošlu godinu</w:t>
      </w:r>
      <w:r w:rsidRPr="00997480">
        <w:rPr>
          <w:rFonts w:ascii="Arial" w:hAnsi="Arial" w:cs="Arial"/>
          <w:sz w:val="22"/>
          <w:szCs w:val="22"/>
        </w:rPr>
        <w:tab/>
        <w:t>10 bodova</w:t>
      </w:r>
    </w:p>
    <w:p w14:paraId="1C87DF3A"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 xml:space="preserve">ostvarenih 55 - 60 ECTS bodova za prošlu godinu </w:t>
      </w:r>
      <w:r w:rsidRPr="00997480">
        <w:rPr>
          <w:rFonts w:ascii="Arial" w:hAnsi="Arial" w:cs="Arial"/>
          <w:sz w:val="22"/>
          <w:szCs w:val="22"/>
        </w:rPr>
        <w:tab/>
        <w:t>5 bodova</w:t>
      </w:r>
    </w:p>
    <w:p w14:paraId="238B6C6B" w14:textId="77777777" w:rsidR="00997480" w:rsidRPr="00997480" w:rsidRDefault="00997480" w:rsidP="005D3034">
      <w:pPr>
        <w:pStyle w:val="Odlomakpopisa"/>
        <w:numPr>
          <w:ilvl w:val="0"/>
          <w:numId w:val="47"/>
        </w:numPr>
        <w:jc w:val="both"/>
        <w:rPr>
          <w:rFonts w:ascii="Arial" w:hAnsi="Arial" w:cs="Arial"/>
          <w:sz w:val="22"/>
          <w:szCs w:val="22"/>
        </w:rPr>
      </w:pPr>
      <w:r w:rsidRPr="00997480">
        <w:rPr>
          <w:rFonts w:ascii="Arial" w:hAnsi="Arial" w:cs="Arial"/>
          <w:sz w:val="22"/>
          <w:szCs w:val="22"/>
        </w:rPr>
        <w:t>za svaku upisanu višu godinu studija</w:t>
      </w:r>
      <w:r w:rsidRPr="00997480">
        <w:rPr>
          <w:rFonts w:ascii="Arial" w:hAnsi="Arial" w:cs="Arial"/>
          <w:sz w:val="22"/>
          <w:szCs w:val="22"/>
        </w:rPr>
        <w:tab/>
      </w:r>
      <w:r w:rsidRPr="00997480">
        <w:rPr>
          <w:rFonts w:ascii="Arial" w:hAnsi="Arial" w:cs="Arial"/>
          <w:sz w:val="22"/>
          <w:szCs w:val="22"/>
        </w:rPr>
        <w:tab/>
        <w:t>+ 5 bodova.</w:t>
      </w:r>
    </w:p>
    <w:p w14:paraId="36CB0F20" w14:textId="77777777" w:rsidR="00997480" w:rsidRPr="00997480" w:rsidRDefault="00997480" w:rsidP="00997480">
      <w:pPr>
        <w:pStyle w:val="Odlomakpopisa"/>
        <w:jc w:val="both"/>
        <w:rPr>
          <w:rFonts w:ascii="Arial" w:hAnsi="Arial" w:cs="Arial"/>
          <w:sz w:val="22"/>
          <w:szCs w:val="22"/>
        </w:rPr>
      </w:pPr>
    </w:p>
    <w:p w14:paraId="271018B1" w14:textId="77777777" w:rsidR="00997480" w:rsidRPr="00997480" w:rsidRDefault="00997480" w:rsidP="00997480">
      <w:pPr>
        <w:pStyle w:val="Bezproreda"/>
        <w:rPr>
          <w:rFonts w:ascii="Arial" w:hAnsi="Arial" w:cs="Arial"/>
        </w:rPr>
      </w:pPr>
      <w:r w:rsidRPr="00997480">
        <w:rPr>
          <w:rFonts w:ascii="Arial" w:hAnsi="Arial" w:cs="Arial"/>
        </w:rPr>
        <w:t>Studenti mogu ostvariti dodatne bodove ako su dobitnici neke od nagrada, i to:</w:t>
      </w:r>
    </w:p>
    <w:p w14:paraId="2F8FFE84" w14:textId="77777777" w:rsidR="00997480" w:rsidRPr="00997480" w:rsidRDefault="00997480" w:rsidP="00997480">
      <w:pPr>
        <w:pStyle w:val="Bezproreda"/>
        <w:rPr>
          <w:rFonts w:ascii="Arial" w:hAnsi="Arial" w:cs="Arial"/>
        </w:rPr>
      </w:pPr>
      <w:r w:rsidRPr="00997480">
        <w:rPr>
          <w:rFonts w:ascii="Arial" w:hAnsi="Arial" w:cs="Arial"/>
        </w:rPr>
        <w:t>rektorova nagrada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50 bodova</w:t>
      </w:r>
    </w:p>
    <w:p w14:paraId="4223DAFB" w14:textId="77777777" w:rsidR="00997480" w:rsidRPr="00997480" w:rsidRDefault="00997480" w:rsidP="00997480">
      <w:pPr>
        <w:pStyle w:val="Bezproreda"/>
        <w:rPr>
          <w:rFonts w:ascii="Arial" w:hAnsi="Arial" w:cs="Arial"/>
        </w:rPr>
      </w:pPr>
      <w:r w:rsidRPr="00997480">
        <w:rPr>
          <w:rFonts w:ascii="Arial" w:hAnsi="Arial" w:cs="Arial"/>
        </w:rPr>
        <w:t xml:space="preserve">dekanova nagrada </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30 bodova.</w:t>
      </w:r>
    </w:p>
    <w:p w14:paraId="74949E88" w14:textId="77777777" w:rsidR="00997480" w:rsidRPr="00997480" w:rsidRDefault="00997480" w:rsidP="00997480">
      <w:pPr>
        <w:pStyle w:val="Odlomakpopisa"/>
        <w:jc w:val="both"/>
        <w:rPr>
          <w:rFonts w:ascii="Arial" w:hAnsi="Arial" w:cs="Arial"/>
          <w:sz w:val="22"/>
          <w:szCs w:val="22"/>
        </w:rPr>
      </w:pPr>
    </w:p>
    <w:p w14:paraId="0492AEF6" w14:textId="77777777" w:rsidR="00997480" w:rsidRPr="00997480" w:rsidRDefault="00997480" w:rsidP="00997480">
      <w:pPr>
        <w:pStyle w:val="Odlomakpopisa"/>
        <w:jc w:val="both"/>
        <w:rPr>
          <w:rFonts w:ascii="Arial" w:hAnsi="Arial" w:cs="Arial"/>
          <w:sz w:val="22"/>
          <w:szCs w:val="22"/>
        </w:rPr>
      </w:pPr>
    </w:p>
    <w:p w14:paraId="0A4EC80C"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9.</w:t>
      </w:r>
    </w:p>
    <w:p w14:paraId="0B5D1C13" w14:textId="77777777" w:rsidR="00997480" w:rsidRPr="00997480" w:rsidRDefault="00997480" w:rsidP="00997480">
      <w:pPr>
        <w:jc w:val="center"/>
        <w:rPr>
          <w:rFonts w:ascii="Arial" w:hAnsi="Arial" w:cs="Arial"/>
          <w:sz w:val="22"/>
          <w:szCs w:val="22"/>
        </w:rPr>
      </w:pPr>
    </w:p>
    <w:p w14:paraId="0E0AC2B9"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Uspjeh studenata prve godine studija na natjecanjima boduje se kako slijedi:</w:t>
      </w:r>
    </w:p>
    <w:p w14:paraId="4DDCE110" w14:textId="77777777" w:rsidR="00997480" w:rsidRPr="00997480" w:rsidRDefault="00997480" w:rsidP="005D3034">
      <w:pPr>
        <w:pStyle w:val="Odlomakpopisa"/>
        <w:numPr>
          <w:ilvl w:val="0"/>
          <w:numId w:val="48"/>
        </w:numPr>
        <w:jc w:val="both"/>
        <w:rPr>
          <w:rFonts w:ascii="Arial" w:hAnsi="Arial" w:cs="Arial"/>
          <w:sz w:val="22"/>
          <w:szCs w:val="22"/>
        </w:rPr>
      </w:pPr>
      <w:r w:rsidRPr="00997480">
        <w:rPr>
          <w:rFonts w:ascii="Arial" w:hAnsi="Arial" w:cs="Arial"/>
          <w:sz w:val="22"/>
          <w:szCs w:val="22"/>
        </w:rPr>
        <w:t>Državna natjecanja</w:t>
      </w:r>
    </w:p>
    <w:p w14:paraId="2DB302F2" w14:textId="77777777" w:rsidR="00997480" w:rsidRPr="00997480" w:rsidRDefault="00997480" w:rsidP="005D3034">
      <w:pPr>
        <w:pStyle w:val="Odlomakpopisa"/>
        <w:numPr>
          <w:ilvl w:val="0"/>
          <w:numId w:val="49"/>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80 bodova</w:t>
      </w:r>
    </w:p>
    <w:p w14:paraId="4784D97A" w14:textId="77777777" w:rsidR="00997480" w:rsidRPr="00997480" w:rsidRDefault="00997480" w:rsidP="005D3034">
      <w:pPr>
        <w:pStyle w:val="Odlomakpopisa"/>
        <w:numPr>
          <w:ilvl w:val="0"/>
          <w:numId w:val="49"/>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65 bodova</w:t>
      </w:r>
    </w:p>
    <w:p w14:paraId="4E97F5CF" w14:textId="77777777" w:rsidR="00997480" w:rsidRPr="00997480" w:rsidRDefault="00997480" w:rsidP="005D3034">
      <w:pPr>
        <w:pStyle w:val="Odlomakpopisa"/>
        <w:numPr>
          <w:ilvl w:val="0"/>
          <w:numId w:val="49"/>
        </w:numPr>
        <w:jc w:val="both"/>
        <w:rPr>
          <w:rFonts w:ascii="Arial" w:hAnsi="Arial" w:cs="Arial"/>
          <w:sz w:val="22"/>
          <w:szCs w:val="22"/>
        </w:rPr>
      </w:pPr>
      <w:r w:rsidRPr="00997480">
        <w:rPr>
          <w:rFonts w:ascii="Arial" w:hAnsi="Arial" w:cs="Arial"/>
          <w:sz w:val="22"/>
          <w:szCs w:val="22"/>
        </w:rPr>
        <w:t xml:space="preserve">mjesto </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50 bodova</w:t>
      </w:r>
    </w:p>
    <w:p w14:paraId="36BDF3E5" w14:textId="77777777" w:rsidR="00997480" w:rsidRPr="00997480" w:rsidRDefault="00997480" w:rsidP="005D3034">
      <w:pPr>
        <w:pStyle w:val="Odlomakpopisa"/>
        <w:numPr>
          <w:ilvl w:val="0"/>
          <w:numId w:val="48"/>
        </w:numPr>
        <w:jc w:val="both"/>
        <w:rPr>
          <w:rFonts w:ascii="Arial" w:hAnsi="Arial" w:cs="Arial"/>
          <w:sz w:val="22"/>
          <w:szCs w:val="22"/>
        </w:rPr>
      </w:pPr>
      <w:r w:rsidRPr="00997480">
        <w:rPr>
          <w:rFonts w:ascii="Arial" w:hAnsi="Arial" w:cs="Arial"/>
          <w:sz w:val="22"/>
          <w:szCs w:val="22"/>
        </w:rPr>
        <w:t>Županijska natjecanja</w:t>
      </w:r>
    </w:p>
    <w:p w14:paraId="30426F09" w14:textId="77777777" w:rsidR="00997480" w:rsidRPr="00997480" w:rsidRDefault="00997480" w:rsidP="005D3034">
      <w:pPr>
        <w:pStyle w:val="Odlomakpopisa"/>
        <w:numPr>
          <w:ilvl w:val="0"/>
          <w:numId w:val="50"/>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40 bodova</w:t>
      </w:r>
    </w:p>
    <w:p w14:paraId="7FAA73BF" w14:textId="77777777" w:rsidR="00997480" w:rsidRPr="00997480" w:rsidRDefault="00997480" w:rsidP="005D3034">
      <w:pPr>
        <w:pStyle w:val="Odlomakpopisa"/>
        <w:numPr>
          <w:ilvl w:val="0"/>
          <w:numId w:val="50"/>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30 bodova</w:t>
      </w:r>
    </w:p>
    <w:p w14:paraId="49277187" w14:textId="77777777" w:rsidR="00997480" w:rsidRPr="00997480" w:rsidRDefault="00997480" w:rsidP="005D3034">
      <w:pPr>
        <w:pStyle w:val="Odlomakpopisa"/>
        <w:numPr>
          <w:ilvl w:val="0"/>
          <w:numId w:val="50"/>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20 bodova</w:t>
      </w:r>
    </w:p>
    <w:p w14:paraId="093B2DB9" w14:textId="77777777" w:rsidR="00997480" w:rsidRPr="00997480" w:rsidRDefault="00997480" w:rsidP="00997480">
      <w:pPr>
        <w:jc w:val="both"/>
        <w:rPr>
          <w:rFonts w:ascii="Arial" w:hAnsi="Arial" w:cs="Arial"/>
          <w:sz w:val="22"/>
          <w:szCs w:val="22"/>
        </w:rPr>
      </w:pPr>
    </w:p>
    <w:p w14:paraId="3E55D857"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Ako isti kandidat ostvari pravo na bodove po više osnova iz stavka 1. ovoga članka bodovi se ne zbrajaju, nego se uzimaju u obzir bodovi stečeni samo po jednoj i to najpovoljnijoj osnovi.</w:t>
      </w:r>
    </w:p>
    <w:p w14:paraId="7E595C0A" w14:textId="77777777" w:rsidR="00997480" w:rsidRPr="00997480" w:rsidRDefault="00997480" w:rsidP="00997480">
      <w:pPr>
        <w:jc w:val="center"/>
        <w:rPr>
          <w:rFonts w:ascii="Arial" w:hAnsi="Arial" w:cs="Arial"/>
          <w:sz w:val="22"/>
          <w:szCs w:val="22"/>
        </w:rPr>
      </w:pPr>
    </w:p>
    <w:p w14:paraId="452CF50D" w14:textId="77777777" w:rsidR="00997480" w:rsidRPr="00997480" w:rsidRDefault="00997480" w:rsidP="00997480">
      <w:pPr>
        <w:jc w:val="center"/>
        <w:rPr>
          <w:rFonts w:ascii="Arial" w:hAnsi="Arial" w:cs="Arial"/>
          <w:sz w:val="22"/>
          <w:szCs w:val="22"/>
        </w:rPr>
      </w:pPr>
    </w:p>
    <w:p w14:paraId="68C1D2A8"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10.</w:t>
      </w:r>
    </w:p>
    <w:p w14:paraId="6EBB5630" w14:textId="77777777" w:rsidR="00997480" w:rsidRPr="00997480" w:rsidRDefault="00997480" w:rsidP="00997480">
      <w:pPr>
        <w:jc w:val="center"/>
        <w:rPr>
          <w:rFonts w:ascii="Arial" w:hAnsi="Arial" w:cs="Arial"/>
          <w:sz w:val="22"/>
          <w:szCs w:val="22"/>
        </w:rPr>
      </w:pPr>
    </w:p>
    <w:p w14:paraId="23E66381"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Socijalni položaj studenata boduje se na sljedeći način:</w:t>
      </w:r>
    </w:p>
    <w:p w14:paraId="58840D46" w14:textId="77777777" w:rsidR="00997480" w:rsidRPr="00997480" w:rsidRDefault="00997480" w:rsidP="005D3034">
      <w:pPr>
        <w:pStyle w:val="Odlomakpopisa"/>
        <w:numPr>
          <w:ilvl w:val="0"/>
          <w:numId w:val="51"/>
        </w:numPr>
        <w:jc w:val="both"/>
        <w:rPr>
          <w:rFonts w:ascii="Arial" w:hAnsi="Arial" w:cs="Arial"/>
          <w:sz w:val="22"/>
          <w:szCs w:val="22"/>
        </w:rPr>
      </w:pPr>
      <w:r w:rsidRPr="00997480">
        <w:rPr>
          <w:rFonts w:ascii="Arial" w:hAnsi="Arial" w:cs="Arial"/>
          <w:sz w:val="22"/>
          <w:szCs w:val="22"/>
        </w:rPr>
        <w:t>ako kandidat nema oba roditelja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40 bodova</w:t>
      </w:r>
    </w:p>
    <w:p w14:paraId="5CFE2639" w14:textId="77777777" w:rsidR="00997480" w:rsidRPr="00997480" w:rsidRDefault="00997480" w:rsidP="005D3034">
      <w:pPr>
        <w:pStyle w:val="Odlomakpopisa"/>
        <w:numPr>
          <w:ilvl w:val="0"/>
          <w:numId w:val="51"/>
        </w:numPr>
        <w:jc w:val="both"/>
        <w:rPr>
          <w:rFonts w:ascii="Arial" w:hAnsi="Arial" w:cs="Arial"/>
          <w:sz w:val="22"/>
          <w:szCs w:val="22"/>
        </w:rPr>
      </w:pPr>
      <w:r w:rsidRPr="00997480">
        <w:rPr>
          <w:rFonts w:ascii="Arial" w:hAnsi="Arial" w:cs="Arial"/>
          <w:sz w:val="22"/>
          <w:szCs w:val="22"/>
        </w:rPr>
        <w:t>ako kandidat nema jednog roditelja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30 bodova</w:t>
      </w:r>
    </w:p>
    <w:p w14:paraId="1D0D32D9" w14:textId="77777777" w:rsidR="00997480" w:rsidRPr="00997480" w:rsidRDefault="00997480" w:rsidP="005D3034">
      <w:pPr>
        <w:pStyle w:val="Odlomakpopisa"/>
        <w:numPr>
          <w:ilvl w:val="0"/>
          <w:numId w:val="51"/>
        </w:numPr>
        <w:jc w:val="both"/>
        <w:rPr>
          <w:rFonts w:ascii="Arial" w:hAnsi="Arial" w:cs="Arial"/>
          <w:sz w:val="22"/>
          <w:szCs w:val="22"/>
        </w:rPr>
      </w:pPr>
      <w:r w:rsidRPr="00997480">
        <w:rPr>
          <w:rFonts w:ascii="Arial" w:hAnsi="Arial" w:cs="Arial"/>
          <w:sz w:val="22"/>
          <w:szCs w:val="22"/>
        </w:rPr>
        <w:t>ako je kandidat iz obitelji s troje i više djece:</w:t>
      </w:r>
    </w:p>
    <w:p w14:paraId="1E647604" w14:textId="77777777" w:rsidR="00997480" w:rsidRPr="00997480" w:rsidRDefault="00997480" w:rsidP="005D3034">
      <w:pPr>
        <w:pStyle w:val="Odlomakpopisa"/>
        <w:numPr>
          <w:ilvl w:val="0"/>
          <w:numId w:val="52"/>
        </w:numPr>
        <w:jc w:val="both"/>
        <w:rPr>
          <w:rFonts w:ascii="Arial" w:hAnsi="Arial" w:cs="Arial"/>
          <w:sz w:val="22"/>
          <w:szCs w:val="22"/>
        </w:rPr>
      </w:pPr>
      <w:r w:rsidRPr="00997480">
        <w:rPr>
          <w:rFonts w:ascii="Arial" w:hAnsi="Arial" w:cs="Arial"/>
          <w:sz w:val="22"/>
          <w:szCs w:val="22"/>
        </w:rPr>
        <w:t>za svako predškolsko dijete u obitelji kandidata</w:t>
      </w:r>
    </w:p>
    <w:p w14:paraId="0F10405D" w14:textId="77777777" w:rsidR="00997480" w:rsidRPr="00997480" w:rsidRDefault="00997480" w:rsidP="00997480">
      <w:pPr>
        <w:pStyle w:val="Odlomakpopisa"/>
        <w:ind w:left="1080"/>
        <w:jc w:val="both"/>
        <w:rPr>
          <w:rFonts w:ascii="Arial" w:hAnsi="Arial" w:cs="Arial"/>
          <w:sz w:val="22"/>
          <w:szCs w:val="22"/>
        </w:rPr>
      </w:pPr>
      <w:r w:rsidRPr="00997480">
        <w:rPr>
          <w:rFonts w:ascii="Arial" w:hAnsi="Arial" w:cs="Arial"/>
          <w:sz w:val="22"/>
          <w:szCs w:val="22"/>
        </w:rPr>
        <w:t>ili dijete na školovanju u mjestu prebivališta</w:t>
      </w:r>
      <w:r w:rsidRPr="00997480">
        <w:rPr>
          <w:rFonts w:ascii="Arial" w:hAnsi="Arial" w:cs="Arial"/>
          <w:sz w:val="22"/>
          <w:szCs w:val="22"/>
        </w:rPr>
        <w:tab/>
      </w:r>
      <w:r w:rsidRPr="00997480">
        <w:rPr>
          <w:rFonts w:ascii="Arial" w:hAnsi="Arial" w:cs="Arial"/>
          <w:sz w:val="22"/>
          <w:szCs w:val="22"/>
        </w:rPr>
        <w:tab/>
        <w:t>5 bodova</w:t>
      </w:r>
    </w:p>
    <w:p w14:paraId="7D81D924" w14:textId="77777777" w:rsidR="00997480" w:rsidRPr="00997480" w:rsidRDefault="00997480" w:rsidP="005D3034">
      <w:pPr>
        <w:pStyle w:val="Odlomakpopisa"/>
        <w:numPr>
          <w:ilvl w:val="0"/>
          <w:numId w:val="52"/>
        </w:numPr>
        <w:jc w:val="both"/>
        <w:rPr>
          <w:rFonts w:ascii="Arial" w:hAnsi="Arial" w:cs="Arial"/>
          <w:sz w:val="22"/>
          <w:szCs w:val="22"/>
        </w:rPr>
      </w:pPr>
      <w:r w:rsidRPr="00997480">
        <w:rPr>
          <w:rFonts w:ascii="Arial" w:hAnsi="Arial" w:cs="Arial"/>
          <w:sz w:val="22"/>
          <w:szCs w:val="22"/>
        </w:rPr>
        <w:t>za svako dijete u obitelji kandidata na školovanju</w:t>
      </w:r>
    </w:p>
    <w:p w14:paraId="79744478" w14:textId="77777777" w:rsidR="00997480" w:rsidRPr="00997480" w:rsidRDefault="00997480" w:rsidP="00997480">
      <w:pPr>
        <w:pStyle w:val="Odlomakpopisa"/>
        <w:ind w:left="1080"/>
        <w:jc w:val="both"/>
        <w:rPr>
          <w:rFonts w:ascii="Arial" w:hAnsi="Arial" w:cs="Arial"/>
          <w:sz w:val="22"/>
          <w:szCs w:val="22"/>
        </w:rPr>
      </w:pPr>
      <w:r w:rsidRPr="00997480">
        <w:rPr>
          <w:rFonts w:ascii="Arial" w:hAnsi="Arial" w:cs="Arial"/>
          <w:sz w:val="22"/>
          <w:szCs w:val="22"/>
        </w:rPr>
        <w:t>izvan mjesta prebivališta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 bodova</w:t>
      </w:r>
    </w:p>
    <w:p w14:paraId="7C739C50" w14:textId="77777777" w:rsidR="00997480" w:rsidRPr="00997480" w:rsidRDefault="00997480" w:rsidP="00997480">
      <w:pPr>
        <w:jc w:val="both"/>
        <w:rPr>
          <w:rFonts w:ascii="Arial" w:hAnsi="Arial" w:cs="Arial"/>
          <w:sz w:val="22"/>
          <w:szCs w:val="22"/>
        </w:rPr>
      </w:pPr>
    </w:p>
    <w:p w14:paraId="7A40987A" w14:textId="77777777" w:rsidR="00997480" w:rsidRPr="00997480" w:rsidRDefault="00997480" w:rsidP="00997480">
      <w:pPr>
        <w:jc w:val="both"/>
        <w:rPr>
          <w:rFonts w:ascii="Arial" w:hAnsi="Arial" w:cs="Arial"/>
          <w:b/>
          <w:sz w:val="22"/>
          <w:szCs w:val="22"/>
        </w:rPr>
      </w:pPr>
      <w:r w:rsidRPr="00997480">
        <w:rPr>
          <w:rFonts w:ascii="Arial" w:hAnsi="Arial" w:cs="Arial"/>
          <w:b/>
          <w:sz w:val="22"/>
          <w:szCs w:val="22"/>
        </w:rPr>
        <w:t>3.Stipendije za učenike i studente u deficitarnim zanimanjima</w:t>
      </w:r>
    </w:p>
    <w:p w14:paraId="1B26846C" w14:textId="77777777" w:rsidR="00997480" w:rsidRPr="00997480" w:rsidRDefault="00997480" w:rsidP="00997480">
      <w:pPr>
        <w:jc w:val="center"/>
        <w:rPr>
          <w:rFonts w:ascii="Arial" w:hAnsi="Arial" w:cs="Arial"/>
          <w:sz w:val="22"/>
          <w:szCs w:val="22"/>
        </w:rPr>
      </w:pPr>
    </w:p>
    <w:p w14:paraId="2FB2DFB4"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11.</w:t>
      </w:r>
    </w:p>
    <w:p w14:paraId="7C3CC644" w14:textId="77777777" w:rsidR="00997480" w:rsidRPr="00997480" w:rsidRDefault="00997480" w:rsidP="00997480">
      <w:pPr>
        <w:jc w:val="center"/>
        <w:rPr>
          <w:rFonts w:ascii="Arial" w:hAnsi="Arial" w:cs="Arial"/>
          <w:sz w:val="22"/>
          <w:szCs w:val="22"/>
        </w:rPr>
      </w:pPr>
    </w:p>
    <w:p w14:paraId="428F22A7"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Pravo sudjelovanja na natječaju za stipendiju u ovoj kategoriji imaju učenici i studenti:</w:t>
      </w:r>
    </w:p>
    <w:p w14:paraId="08313591" w14:textId="77777777" w:rsidR="00997480" w:rsidRPr="00997480" w:rsidRDefault="00997480" w:rsidP="005D3034">
      <w:pPr>
        <w:pStyle w:val="Odlomakpopisa"/>
        <w:numPr>
          <w:ilvl w:val="0"/>
          <w:numId w:val="53"/>
        </w:numPr>
        <w:jc w:val="both"/>
        <w:rPr>
          <w:rFonts w:ascii="Arial" w:hAnsi="Arial" w:cs="Arial"/>
          <w:sz w:val="22"/>
          <w:szCs w:val="22"/>
        </w:rPr>
      </w:pPr>
      <w:r w:rsidRPr="00997480">
        <w:rPr>
          <w:rFonts w:ascii="Arial" w:hAnsi="Arial" w:cs="Arial"/>
          <w:sz w:val="22"/>
          <w:szCs w:val="22"/>
        </w:rPr>
        <w:t>koji ispunjavaju sve uvjete propisane člankom 4. ovoga Pravilnika i natječajem</w:t>
      </w:r>
    </w:p>
    <w:p w14:paraId="62E0A76F" w14:textId="77777777" w:rsidR="00997480" w:rsidRPr="00997480" w:rsidRDefault="00997480" w:rsidP="005D3034">
      <w:pPr>
        <w:pStyle w:val="Odlomakpopisa"/>
        <w:numPr>
          <w:ilvl w:val="0"/>
          <w:numId w:val="53"/>
        </w:numPr>
        <w:jc w:val="both"/>
        <w:rPr>
          <w:rFonts w:ascii="Arial" w:hAnsi="Arial" w:cs="Arial"/>
          <w:sz w:val="22"/>
          <w:szCs w:val="22"/>
        </w:rPr>
      </w:pPr>
      <w:r w:rsidRPr="00997480">
        <w:rPr>
          <w:rFonts w:ascii="Arial" w:hAnsi="Arial" w:cs="Arial"/>
          <w:sz w:val="22"/>
          <w:szCs w:val="22"/>
        </w:rPr>
        <w:t xml:space="preserve">koji su se odlučili za neko od deficitarnih zanimanja koja su navedena u tekstu natječaja za dodjelu stipendija učenicima i studentima u deficitarnim zanimanjima temeljem Zaključka gradonačelnika. </w:t>
      </w:r>
    </w:p>
    <w:p w14:paraId="5F842A29" w14:textId="77777777" w:rsidR="00997480" w:rsidRPr="00997480" w:rsidRDefault="00997480" w:rsidP="00997480">
      <w:pPr>
        <w:jc w:val="center"/>
        <w:rPr>
          <w:rFonts w:ascii="Arial" w:hAnsi="Arial" w:cs="Arial"/>
          <w:sz w:val="22"/>
          <w:szCs w:val="22"/>
        </w:rPr>
      </w:pPr>
    </w:p>
    <w:p w14:paraId="6C5242C1"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12.</w:t>
      </w:r>
    </w:p>
    <w:p w14:paraId="2AD7DA7B" w14:textId="77777777" w:rsidR="00997480" w:rsidRPr="00997480" w:rsidRDefault="00997480" w:rsidP="00997480">
      <w:pPr>
        <w:jc w:val="center"/>
        <w:rPr>
          <w:rFonts w:ascii="Arial" w:hAnsi="Arial" w:cs="Arial"/>
          <w:sz w:val="22"/>
          <w:szCs w:val="22"/>
        </w:rPr>
      </w:pPr>
    </w:p>
    <w:p w14:paraId="35E5579B"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Kriteriji na temelju kojih se provodi odabir za dodjelu stipendije u deficitarnim zanimanjima jesu sljedeći:</w:t>
      </w:r>
    </w:p>
    <w:p w14:paraId="3A5EB49E"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deficitarnost zanimanja sukladno Zaključku gradonačelnika</w:t>
      </w:r>
    </w:p>
    <w:p w14:paraId="5E43ED09"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opći uspjeh u prethodnom školovanju</w:t>
      </w:r>
    </w:p>
    <w:p w14:paraId="6EE951BA"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uspjeh na natjecanjima</w:t>
      </w:r>
    </w:p>
    <w:p w14:paraId="07F13626"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socijalni položaj</w:t>
      </w:r>
    </w:p>
    <w:p w14:paraId="4BB700BC"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trenutačna upisana godina studija te</w:t>
      </w:r>
    </w:p>
    <w:p w14:paraId="46A3F73A" w14:textId="77777777" w:rsidR="00997480" w:rsidRPr="00997480" w:rsidRDefault="00997480" w:rsidP="005D3034">
      <w:pPr>
        <w:pStyle w:val="Odlomakpopisa"/>
        <w:numPr>
          <w:ilvl w:val="0"/>
          <w:numId w:val="54"/>
        </w:numPr>
        <w:jc w:val="both"/>
        <w:rPr>
          <w:rFonts w:ascii="Arial" w:hAnsi="Arial" w:cs="Arial"/>
          <w:sz w:val="22"/>
          <w:szCs w:val="22"/>
        </w:rPr>
      </w:pPr>
      <w:r w:rsidRPr="00997480">
        <w:rPr>
          <w:rFonts w:ascii="Arial" w:hAnsi="Arial" w:cs="Arial"/>
          <w:sz w:val="22"/>
          <w:szCs w:val="22"/>
        </w:rPr>
        <w:t>prosječni broj ECTS  bodova ostvaren tijekom školovanja.</w:t>
      </w:r>
    </w:p>
    <w:p w14:paraId="1B503820" w14:textId="77777777" w:rsidR="00997480" w:rsidRPr="00997480" w:rsidRDefault="00997480" w:rsidP="00997480">
      <w:pPr>
        <w:jc w:val="center"/>
        <w:rPr>
          <w:rFonts w:ascii="Arial" w:hAnsi="Arial" w:cs="Arial"/>
          <w:sz w:val="22"/>
          <w:szCs w:val="22"/>
        </w:rPr>
      </w:pPr>
    </w:p>
    <w:p w14:paraId="6F85E51C" w14:textId="77777777" w:rsidR="00997480" w:rsidRPr="00997480" w:rsidRDefault="00997480" w:rsidP="00997480">
      <w:pPr>
        <w:jc w:val="center"/>
        <w:rPr>
          <w:rFonts w:ascii="Arial" w:hAnsi="Arial" w:cs="Arial"/>
          <w:sz w:val="22"/>
          <w:szCs w:val="22"/>
        </w:rPr>
      </w:pPr>
    </w:p>
    <w:p w14:paraId="7EB359EE" w14:textId="77777777" w:rsidR="00997480" w:rsidRPr="00997480" w:rsidRDefault="00997480" w:rsidP="00997480">
      <w:pPr>
        <w:jc w:val="center"/>
        <w:rPr>
          <w:rFonts w:ascii="Arial" w:hAnsi="Arial" w:cs="Arial"/>
          <w:sz w:val="22"/>
          <w:szCs w:val="22"/>
        </w:rPr>
      </w:pPr>
      <w:r w:rsidRPr="00997480">
        <w:rPr>
          <w:rFonts w:ascii="Arial" w:hAnsi="Arial" w:cs="Arial"/>
          <w:sz w:val="22"/>
          <w:szCs w:val="22"/>
        </w:rPr>
        <w:t>Članak 13.</w:t>
      </w:r>
    </w:p>
    <w:p w14:paraId="418DFBEB" w14:textId="77777777" w:rsidR="00997480" w:rsidRPr="00997480" w:rsidRDefault="00997480" w:rsidP="00997480">
      <w:pPr>
        <w:jc w:val="center"/>
        <w:rPr>
          <w:rFonts w:ascii="Arial" w:hAnsi="Arial" w:cs="Arial"/>
          <w:sz w:val="22"/>
          <w:szCs w:val="22"/>
        </w:rPr>
      </w:pPr>
    </w:p>
    <w:p w14:paraId="7F0634F8"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Opći uspjeh u prethodnom školovanju za učenike i studente prve godine studija određuje se uzimajući u obzir opći uspjeh u prethodnom školovanju (za učenike prvih razreda - opći uspjeh u posljednje četiri godine obrazovanja u osnovnoj školi, za učenike viših razreda srednje škole i studente prve godine - opći uspjeh u prethodnom srednjoškolskom obrazovanju) te opći uspjeh na državnoj maturi, a boduje se kako slijedi:</w:t>
      </w:r>
    </w:p>
    <w:p w14:paraId="2C2AFCB0" w14:textId="77777777" w:rsidR="00997480" w:rsidRPr="00997480" w:rsidRDefault="00997480" w:rsidP="00997480">
      <w:pPr>
        <w:jc w:val="both"/>
        <w:rPr>
          <w:rFonts w:ascii="Arial" w:hAnsi="Arial" w:cs="Arial"/>
          <w:sz w:val="22"/>
          <w:szCs w:val="22"/>
        </w:rPr>
      </w:pPr>
    </w:p>
    <w:p w14:paraId="082CC9AD" w14:textId="77777777" w:rsidR="00997480" w:rsidRPr="00997480" w:rsidRDefault="00997480" w:rsidP="005D3034">
      <w:pPr>
        <w:pStyle w:val="Odlomakpopisa"/>
        <w:numPr>
          <w:ilvl w:val="0"/>
          <w:numId w:val="55"/>
        </w:numPr>
        <w:jc w:val="both"/>
        <w:rPr>
          <w:rFonts w:ascii="Arial" w:hAnsi="Arial" w:cs="Arial"/>
          <w:sz w:val="22"/>
          <w:szCs w:val="22"/>
        </w:rPr>
      </w:pPr>
      <w:r w:rsidRPr="00997480">
        <w:rPr>
          <w:rFonts w:ascii="Arial" w:hAnsi="Arial" w:cs="Arial"/>
          <w:sz w:val="22"/>
          <w:szCs w:val="22"/>
        </w:rPr>
        <w:t>prosječna ocjena 4,80 - 5,00</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180 bodova</w:t>
      </w:r>
    </w:p>
    <w:p w14:paraId="3941AE3E" w14:textId="77777777" w:rsidR="00997480" w:rsidRPr="00997480" w:rsidRDefault="00997480" w:rsidP="005D3034">
      <w:pPr>
        <w:pStyle w:val="Odlomakpopisa"/>
        <w:numPr>
          <w:ilvl w:val="0"/>
          <w:numId w:val="55"/>
        </w:numPr>
        <w:jc w:val="both"/>
        <w:rPr>
          <w:rFonts w:ascii="Arial" w:hAnsi="Arial" w:cs="Arial"/>
          <w:sz w:val="22"/>
          <w:szCs w:val="22"/>
        </w:rPr>
      </w:pPr>
      <w:r w:rsidRPr="00997480">
        <w:rPr>
          <w:rFonts w:ascii="Arial" w:hAnsi="Arial" w:cs="Arial"/>
          <w:sz w:val="22"/>
          <w:szCs w:val="22"/>
        </w:rPr>
        <w:t>prosječna ocjena 4,50 - 4,79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140 bodova</w:t>
      </w:r>
    </w:p>
    <w:p w14:paraId="27C64370" w14:textId="77777777" w:rsidR="00997480" w:rsidRPr="00997480" w:rsidRDefault="00997480" w:rsidP="005D3034">
      <w:pPr>
        <w:pStyle w:val="Odlomakpopisa"/>
        <w:numPr>
          <w:ilvl w:val="0"/>
          <w:numId w:val="55"/>
        </w:numPr>
        <w:jc w:val="both"/>
        <w:rPr>
          <w:rFonts w:ascii="Arial" w:hAnsi="Arial" w:cs="Arial"/>
          <w:sz w:val="22"/>
          <w:szCs w:val="22"/>
        </w:rPr>
      </w:pPr>
      <w:r w:rsidRPr="00997480">
        <w:rPr>
          <w:rFonts w:ascii="Arial" w:hAnsi="Arial" w:cs="Arial"/>
          <w:sz w:val="22"/>
          <w:szCs w:val="22"/>
        </w:rPr>
        <w:t>prosječna ocjena 3,50 - 4,49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100 bodova</w:t>
      </w:r>
    </w:p>
    <w:p w14:paraId="7C15DB07" w14:textId="77777777" w:rsidR="00997480" w:rsidRPr="00997480" w:rsidRDefault="00997480" w:rsidP="005D3034">
      <w:pPr>
        <w:pStyle w:val="Odlomakpopisa"/>
        <w:numPr>
          <w:ilvl w:val="0"/>
          <w:numId w:val="55"/>
        </w:numPr>
        <w:jc w:val="both"/>
        <w:rPr>
          <w:rFonts w:ascii="Arial" w:hAnsi="Arial" w:cs="Arial"/>
          <w:sz w:val="22"/>
          <w:szCs w:val="22"/>
        </w:rPr>
      </w:pPr>
      <w:r w:rsidRPr="00997480">
        <w:rPr>
          <w:rFonts w:ascii="Arial" w:hAnsi="Arial" w:cs="Arial"/>
          <w:sz w:val="22"/>
          <w:szCs w:val="22"/>
        </w:rPr>
        <w:t xml:space="preserve">prosječna ocjena ispod 3,50 </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60 bodova.</w:t>
      </w:r>
    </w:p>
    <w:p w14:paraId="6D809659" w14:textId="77777777" w:rsidR="00997480" w:rsidRPr="00997480" w:rsidRDefault="00997480" w:rsidP="00997480">
      <w:pPr>
        <w:jc w:val="both"/>
        <w:rPr>
          <w:rFonts w:ascii="Arial" w:hAnsi="Arial" w:cs="Arial"/>
          <w:sz w:val="22"/>
          <w:szCs w:val="22"/>
        </w:rPr>
      </w:pPr>
    </w:p>
    <w:p w14:paraId="7914C971"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Opći uspjeh u prethodnom školovanju za studente viših godina određuje se uzimajući u obzir ocjene svih položenih ispita, a boduje se na sljedeći način:</w:t>
      </w:r>
    </w:p>
    <w:p w14:paraId="2D80F0A8"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prosječna ocjena 4,80 - 5,00</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200 bodova</w:t>
      </w:r>
    </w:p>
    <w:p w14:paraId="469D3991"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prosječna ocjena 4,50 - 4,79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160 bodova</w:t>
      </w:r>
    </w:p>
    <w:p w14:paraId="18B65608"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prosječna ocjena 4,00 - 4,49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120 bodova</w:t>
      </w:r>
    </w:p>
    <w:p w14:paraId="260F2908"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prosječna ocjena 3,50 - 3,99</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100 bodova</w:t>
      </w:r>
    </w:p>
    <w:p w14:paraId="2EA5CD42"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prosječna ocjena ispod 3,50</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60 bodova</w:t>
      </w:r>
    </w:p>
    <w:p w14:paraId="29C01D0B"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ostvarenih 60+ECTS bodova za prošlu godinu</w:t>
      </w:r>
      <w:r w:rsidRPr="00997480">
        <w:rPr>
          <w:rFonts w:ascii="Arial" w:hAnsi="Arial" w:cs="Arial"/>
          <w:sz w:val="22"/>
          <w:szCs w:val="22"/>
        </w:rPr>
        <w:tab/>
      </w:r>
      <w:r w:rsidRPr="00997480">
        <w:rPr>
          <w:rFonts w:ascii="Arial" w:hAnsi="Arial" w:cs="Arial"/>
          <w:sz w:val="22"/>
          <w:szCs w:val="22"/>
        </w:rPr>
        <w:tab/>
        <w:t>10 bodova</w:t>
      </w:r>
    </w:p>
    <w:p w14:paraId="4A26EE16"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ostvarenih 55-60 ECTS bodova za prošlu godinu</w:t>
      </w:r>
      <w:r w:rsidRPr="00997480">
        <w:rPr>
          <w:rFonts w:ascii="Arial" w:hAnsi="Arial" w:cs="Arial"/>
          <w:sz w:val="22"/>
          <w:szCs w:val="22"/>
        </w:rPr>
        <w:tab/>
      </w:r>
      <w:r w:rsidRPr="00997480">
        <w:rPr>
          <w:rFonts w:ascii="Arial" w:hAnsi="Arial" w:cs="Arial"/>
          <w:sz w:val="22"/>
          <w:szCs w:val="22"/>
        </w:rPr>
        <w:tab/>
        <w:t>5 bodova</w:t>
      </w:r>
    </w:p>
    <w:p w14:paraId="52889995" w14:textId="77777777" w:rsidR="00997480" w:rsidRPr="00997480" w:rsidRDefault="00997480" w:rsidP="005D3034">
      <w:pPr>
        <w:pStyle w:val="Odlomakpopisa"/>
        <w:numPr>
          <w:ilvl w:val="0"/>
          <w:numId w:val="56"/>
        </w:numPr>
        <w:jc w:val="both"/>
        <w:rPr>
          <w:rFonts w:ascii="Arial" w:hAnsi="Arial" w:cs="Arial"/>
          <w:sz w:val="22"/>
          <w:szCs w:val="22"/>
        </w:rPr>
      </w:pPr>
      <w:r w:rsidRPr="00997480">
        <w:rPr>
          <w:rFonts w:ascii="Arial" w:hAnsi="Arial" w:cs="Arial"/>
          <w:sz w:val="22"/>
          <w:szCs w:val="22"/>
        </w:rPr>
        <w:t>za svaku upisanu višu godinu studija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5 bodova.</w:t>
      </w:r>
    </w:p>
    <w:p w14:paraId="5D78CFEE" w14:textId="77777777" w:rsidR="00997480" w:rsidRPr="00997480" w:rsidRDefault="00997480" w:rsidP="00997480">
      <w:pPr>
        <w:jc w:val="both"/>
        <w:rPr>
          <w:rFonts w:ascii="Arial" w:hAnsi="Arial" w:cs="Arial"/>
          <w:sz w:val="22"/>
          <w:szCs w:val="22"/>
        </w:rPr>
      </w:pPr>
    </w:p>
    <w:p w14:paraId="7ECDBF64"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Studenti mogu ostvariti dodatne bodove ukoliko su dobitnici neke od nagrada, i to:</w:t>
      </w:r>
    </w:p>
    <w:p w14:paraId="363448AE" w14:textId="77777777" w:rsidR="00997480" w:rsidRPr="00997480" w:rsidRDefault="00997480" w:rsidP="00997480">
      <w:pPr>
        <w:pStyle w:val="Bezproreda"/>
        <w:rPr>
          <w:rFonts w:ascii="Arial" w:hAnsi="Arial" w:cs="Arial"/>
        </w:rPr>
      </w:pPr>
      <w:r w:rsidRPr="00997480">
        <w:rPr>
          <w:rFonts w:ascii="Arial" w:hAnsi="Arial" w:cs="Arial"/>
        </w:rPr>
        <w:t>rektorova nagrada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50 bodova</w:t>
      </w:r>
    </w:p>
    <w:p w14:paraId="0ED4FDAD" w14:textId="77777777" w:rsidR="00997480" w:rsidRPr="00997480" w:rsidRDefault="00997480" w:rsidP="00997480">
      <w:pPr>
        <w:pStyle w:val="Bezproreda"/>
        <w:rPr>
          <w:rFonts w:ascii="Arial" w:hAnsi="Arial" w:cs="Arial"/>
        </w:rPr>
      </w:pPr>
      <w:r w:rsidRPr="00997480">
        <w:rPr>
          <w:rFonts w:ascii="Arial" w:hAnsi="Arial" w:cs="Arial"/>
        </w:rPr>
        <w:t>dekanova nagrada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30 bodova.</w:t>
      </w:r>
    </w:p>
    <w:p w14:paraId="1C148DBF" w14:textId="77777777" w:rsidR="00997480" w:rsidRPr="00997480" w:rsidRDefault="00997480" w:rsidP="00997480">
      <w:pPr>
        <w:pStyle w:val="Bezproreda"/>
        <w:rPr>
          <w:rFonts w:ascii="Arial" w:hAnsi="Arial" w:cs="Arial"/>
        </w:rPr>
      </w:pPr>
    </w:p>
    <w:p w14:paraId="5B8E9F31" w14:textId="77777777" w:rsidR="00997480" w:rsidRPr="00997480" w:rsidRDefault="00997480" w:rsidP="00997480">
      <w:pPr>
        <w:pStyle w:val="Bezproreda"/>
        <w:jc w:val="center"/>
        <w:rPr>
          <w:rFonts w:ascii="Arial" w:hAnsi="Arial" w:cs="Arial"/>
        </w:rPr>
      </w:pPr>
    </w:p>
    <w:p w14:paraId="097E0D98" w14:textId="77777777" w:rsidR="00997480" w:rsidRPr="00997480" w:rsidRDefault="00997480" w:rsidP="00997480">
      <w:pPr>
        <w:pStyle w:val="Bezproreda"/>
        <w:jc w:val="center"/>
        <w:rPr>
          <w:rFonts w:ascii="Arial" w:hAnsi="Arial" w:cs="Arial"/>
        </w:rPr>
      </w:pPr>
      <w:r w:rsidRPr="00997480">
        <w:rPr>
          <w:rFonts w:ascii="Arial" w:hAnsi="Arial" w:cs="Arial"/>
        </w:rPr>
        <w:t>Članak 14.</w:t>
      </w:r>
    </w:p>
    <w:p w14:paraId="43DC3E2F" w14:textId="77777777" w:rsidR="00997480" w:rsidRPr="00997480" w:rsidRDefault="00997480" w:rsidP="00997480">
      <w:pPr>
        <w:jc w:val="both"/>
        <w:rPr>
          <w:rFonts w:ascii="Arial" w:hAnsi="Arial" w:cs="Arial"/>
          <w:sz w:val="22"/>
          <w:szCs w:val="22"/>
        </w:rPr>
      </w:pPr>
    </w:p>
    <w:p w14:paraId="734A733A"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Uspjeh studenata prve godine studija na natjecanjima boduje se kako slijedi:</w:t>
      </w:r>
    </w:p>
    <w:p w14:paraId="0A337654" w14:textId="77777777" w:rsidR="00997480" w:rsidRPr="00997480" w:rsidRDefault="00997480" w:rsidP="005D3034">
      <w:pPr>
        <w:pStyle w:val="Odlomakpopisa"/>
        <w:numPr>
          <w:ilvl w:val="0"/>
          <w:numId w:val="58"/>
        </w:numPr>
        <w:jc w:val="both"/>
        <w:rPr>
          <w:rFonts w:ascii="Arial" w:hAnsi="Arial" w:cs="Arial"/>
          <w:sz w:val="22"/>
          <w:szCs w:val="22"/>
        </w:rPr>
      </w:pPr>
      <w:r w:rsidRPr="00997480">
        <w:rPr>
          <w:rFonts w:ascii="Arial" w:hAnsi="Arial" w:cs="Arial"/>
          <w:sz w:val="22"/>
          <w:szCs w:val="22"/>
        </w:rPr>
        <w:t>Državna natjecanja</w:t>
      </w:r>
    </w:p>
    <w:p w14:paraId="734F2A89" w14:textId="77777777" w:rsidR="00997480" w:rsidRPr="00997480" w:rsidRDefault="00997480" w:rsidP="005D3034">
      <w:pPr>
        <w:pStyle w:val="Odlomakpopisa"/>
        <w:numPr>
          <w:ilvl w:val="0"/>
          <w:numId w:val="57"/>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80 bodova</w:t>
      </w:r>
    </w:p>
    <w:p w14:paraId="3F1FC88C" w14:textId="77777777" w:rsidR="00997480" w:rsidRPr="00997480" w:rsidRDefault="00997480" w:rsidP="005D3034">
      <w:pPr>
        <w:pStyle w:val="Odlomakpopisa"/>
        <w:numPr>
          <w:ilvl w:val="0"/>
          <w:numId w:val="57"/>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65 bodova</w:t>
      </w:r>
    </w:p>
    <w:p w14:paraId="415D8996" w14:textId="77777777" w:rsidR="00997480" w:rsidRPr="00997480" w:rsidRDefault="00997480" w:rsidP="005D3034">
      <w:pPr>
        <w:pStyle w:val="Odlomakpopisa"/>
        <w:numPr>
          <w:ilvl w:val="0"/>
          <w:numId w:val="57"/>
        </w:numPr>
        <w:jc w:val="both"/>
        <w:rPr>
          <w:rFonts w:ascii="Arial" w:hAnsi="Arial" w:cs="Arial"/>
          <w:sz w:val="22"/>
          <w:szCs w:val="22"/>
        </w:rPr>
      </w:pPr>
      <w:r w:rsidRPr="00997480">
        <w:rPr>
          <w:rFonts w:ascii="Arial" w:hAnsi="Arial" w:cs="Arial"/>
          <w:sz w:val="22"/>
          <w:szCs w:val="22"/>
        </w:rPr>
        <w:t xml:space="preserve">mjesto </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50 bodova.</w:t>
      </w:r>
    </w:p>
    <w:p w14:paraId="3C741A75" w14:textId="77777777" w:rsidR="00997480" w:rsidRPr="00997480" w:rsidRDefault="00997480" w:rsidP="005D3034">
      <w:pPr>
        <w:pStyle w:val="Odlomakpopisa"/>
        <w:numPr>
          <w:ilvl w:val="0"/>
          <w:numId w:val="58"/>
        </w:numPr>
        <w:jc w:val="both"/>
        <w:rPr>
          <w:rFonts w:ascii="Arial" w:hAnsi="Arial" w:cs="Arial"/>
          <w:sz w:val="22"/>
          <w:szCs w:val="22"/>
        </w:rPr>
      </w:pPr>
      <w:r w:rsidRPr="00997480">
        <w:rPr>
          <w:rFonts w:ascii="Arial" w:hAnsi="Arial" w:cs="Arial"/>
          <w:sz w:val="22"/>
          <w:szCs w:val="22"/>
        </w:rPr>
        <w:t>Županijska natjecanja</w:t>
      </w:r>
    </w:p>
    <w:p w14:paraId="4D27C19C" w14:textId="77777777" w:rsidR="00997480" w:rsidRPr="00997480" w:rsidRDefault="00997480" w:rsidP="005D3034">
      <w:pPr>
        <w:pStyle w:val="Odlomakpopisa"/>
        <w:numPr>
          <w:ilvl w:val="0"/>
          <w:numId w:val="59"/>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40 bodova</w:t>
      </w:r>
    </w:p>
    <w:p w14:paraId="093B65FA" w14:textId="77777777" w:rsidR="00997480" w:rsidRPr="00997480" w:rsidRDefault="00997480" w:rsidP="005D3034">
      <w:pPr>
        <w:pStyle w:val="Odlomakpopisa"/>
        <w:numPr>
          <w:ilvl w:val="0"/>
          <w:numId w:val="59"/>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30 bodova</w:t>
      </w:r>
    </w:p>
    <w:p w14:paraId="46C3D54D" w14:textId="77777777" w:rsidR="00997480" w:rsidRPr="00997480" w:rsidRDefault="00997480" w:rsidP="005D3034">
      <w:pPr>
        <w:pStyle w:val="Odlomakpopisa"/>
        <w:numPr>
          <w:ilvl w:val="0"/>
          <w:numId w:val="59"/>
        </w:numPr>
        <w:jc w:val="both"/>
        <w:rPr>
          <w:rFonts w:ascii="Arial" w:hAnsi="Arial" w:cs="Arial"/>
          <w:sz w:val="22"/>
          <w:szCs w:val="22"/>
        </w:rPr>
      </w:pPr>
      <w:r w:rsidRPr="00997480">
        <w:rPr>
          <w:rFonts w:ascii="Arial" w:hAnsi="Arial" w:cs="Arial"/>
          <w:sz w:val="22"/>
          <w:szCs w:val="22"/>
        </w:rPr>
        <w:t>mjesto</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20 bodova.</w:t>
      </w:r>
    </w:p>
    <w:p w14:paraId="61DACEA0" w14:textId="77777777" w:rsidR="00997480" w:rsidRPr="00997480" w:rsidRDefault="00997480" w:rsidP="00997480">
      <w:pPr>
        <w:jc w:val="both"/>
        <w:rPr>
          <w:rFonts w:ascii="Arial" w:hAnsi="Arial" w:cs="Arial"/>
          <w:sz w:val="22"/>
          <w:szCs w:val="22"/>
        </w:rPr>
      </w:pPr>
    </w:p>
    <w:p w14:paraId="2235C04B"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Ako isti kandidat ostvari pravo na bodove po više osnova iz stavka 1. ovoga članka bodovi se ne zbrajaju, nego se uzimaju u obzir bodovi stečeni samo po jednoj i to najpovoljnijoj osnovi.</w:t>
      </w:r>
    </w:p>
    <w:p w14:paraId="031ED3DE" w14:textId="77777777" w:rsidR="00997480" w:rsidRPr="00997480" w:rsidRDefault="00997480" w:rsidP="00997480">
      <w:pPr>
        <w:pStyle w:val="Bezproreda"/>
        <w:jc w:val="center"/>
        <w:rPr>
          <w:rFonts w:ascii="Arial" w:hAnsi="Arial" w:cs="Arial"/>
        </w:rPr>
      </w:pPr>
    </w:p>
    <w:p w14:paraId="50B29E39" w14:textId="77777777" w:rsidR="00997480" w:rsidRPr="00997480" w:rsidRDefault="00997480" w:rsidP="00997480">
      <w:pPr>
        <w:pStyle w:val="Bezproreda"/>
        <w:jc w:val="center"/>
        <w:rPr>
          <w:rFonts w:ascii="Arial" w:hAnsi="Arial" w:cs="Arial"/>
        </w:rPr>
      </w:pPr>
    </w:p>
    <w:p w14:paraId="6F6CE1D9" w14:textId="77777777" w:rsidR="00997480" w:rsidRPr="00997480" w:rsidRDefault="00997480" w:rsidP="00997480">
      <w:pPr>
        <w:pStyle w:val="Bezproreda"/>
        <w:jc w:val="center"/>
        <w:rPr>
          <w:rFonts w:ascii="Arial" w:hAnsi="Arial" w:cs="Arial"/>
        </w:rPr>
      </w:pPr>
      <w:r w:rsidRPr="00997480">
        <w:rPr>
          <w:rFonts w:ascii="Arial" w:hAnsi="Arial" w:cs="Arial"/>
        </w:rPr>
        <w:t>Članak 15.</w:t>
      </w:r>
    </w:p>
    <w:p w14:paraId="3F213D50" w14:textId="77777777" w:rsidR="00997480" w:rsidRPr="00997480" w:rsidRDefault="00997480" w:rsidP="00997480">
      <w:pPr>
        <w:jc w:val="both"/>
        <w:rPr>
          <w:rFonts w:ascii="Arial" w:hAnsi="Arial" w:cs="Arial"/>
          <w:sz w:val="22"/>
          <w:szCs w:val="22"/>
        </w:rPr>
      </w:pPr>
    </w:p>
    <w:p w14:paraId="793A0D16" w14:textId="77777777" w:rsidR="00997480" w:rsidRPr="00997480" w:rsidRDefault="00997480" w:rsidP="00997480">
      <w:pPr>
        <w:jc w:val="both"/>
        <w:rPr>
          <w:rFonts w:ascii="Arial" w:hAnsi="Arial" w:cs="Arial"/>
          <w:sz w:val="22"/>
          <w:szCs w:val="22"/>
        </w:rPr>
      </w:pPr>
      <w:r w:rsidRPr="00997480">
        <w:rPr>
          <w:rFonts w:ascii="Arial" w:hAnsi="Arial" w:cs="Arial"/>
          <w:sz w:val="22"/>
          <w:szCs w:val="22"/>
        </w:rPr>
        <w:t>Socijalni položaj studenata boduje se na sljedeći način:</w:t>
      </w:r>
    </w:p>
    <w:p w14:paraId="4314FBD4" w14:textId="77777777" w:rsidR="00997480" w:rsidRPr="00997480" w:rsidRDefault="00997480" w:rsidP="005D3034">
      <w:pPr>
        <w:pStyle w:val="Odlomakpopisa"/>
        <w:numPr>
          <w:ilvl w:val="0"/>
          <w:numId w:val="60"/>
        </w:numPr>
        <w:jc w:val="both"/>
        <w:rPr>
          <w:rFonts w:ascii="Arial" w:hAnsi="Arial" w:cs="Arial"/>
          <w:sz w:val="22"/>
          <w:szCs w:val="22"/>
        </w:rPr>
      </w:pPr>
      <w:r w:rsidRPr="00997480">
        <w:rPr>
          <w:rFonts w:ascii="Arial" w:hAnsi="Arial" w:cs="Arial"/>
          <w:sz w:val="22"/>
          <w:szCs w:val="22"/>
        </w:rPr>
        <w:t>ako kandidat nema oba roditelja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40 bodova</w:t>
      </w:r>
    </w:p>
    <w:p w14:paraId="170DD128" w14:textId="77777777" w:rsidR="00997480" w:rsidRPr="00997480" w:rsidRDefault="00997480" w:rsidP="005D3034">
      <w:pPr>
        <w:pStyle w:val="Odlomakpopisa"/>
        <w:numPr>
          <w:ilvl w:val="0"/>
          <w:numId w:val="60"/>
        </w:numPr>
        <w:jc w:val="both"/>
        <w:rPr>
          <w:rFonts w:ascii="Arial" w:hAnsi="Arial" w:cs="Arial"/>
          <w:sz w:val="22"/>
          <w:szCs w:val="22"/>
        </w:rPr>
      </w:pPr>
      <w:r w:rsidRPr="00997480">
        <w:rPr>
          <w:rFonts w:ascii="Arial" w:hAnsi="Arial" w:cs="Arial"/>
          <w:sz w:val="22"/>
          <w:szCs w:val="22"/>
        </w:rPr>
        <w:t>ako kandidat nema jednog roditelja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30 bodova</w:t>
      </w:r>
    </w:p>
    <w:p w14:paraId="081D968B" w14:textId="77777777" w:rsidR="00997480" w:rsidRPr="00997480" w:rsidRDefault="00997480" w:rsidP="005D3034">
      <w:pPr>
        <w:pStyle w:val="Odlomakpopisa"/>
        <w:numPr>
          <w:ilvl w:val="0"/>
          <w:numId w:val="60"/>
        </w:numPr>
        <w:jc w:val="both"/>
        <w:rPr>
          <w:rFonts w:ascii="Arial" w:hAnsi="Arial" w:cs="Arial"/>
          <w:sz w:val="22"/>
          <w:szCs w:val="22"/>
        </w:rPr>
      </w:pPr>
      <w:r w:rsidRPr="00997480">
        <w:rPr>
          <w:rFonts w:ascii="Arial" w:hAnsi="Arial" w:cs="Arial"/>
          <w:sz w:val="22"/>
          <w:szCs w:val="22"/>
        </w:rPr>
        <w:t>ako je kandidat iz obitelji s troje i više djece:</w:t>
      </w:r>
    </w:p>
    <w:p w14:paraId="72251002" w14:textId="77777777" w:rsidR="00997480" w:rsidRPr="00997480" w:rsidRDefault="00997480" w:rsidP="005D3034">
      <w:pPr>
        <w:pStyle w:val="Odlomakpopisa"/>
        <w:numPr>
          <w:ilvl w:val="0"/>
          <w:numId w:val="52"/>
        </w:numPr>
        <w:jc w:val="both"/>
        <w:rPr>
          <w:rFonts w:ascii="Arial" w:hAnsi="Arial" w:cs="Arial"/>
          <w:sz w:val="22"/>
          <w:szCs w:val="22"/>
        </w:rPr>
      </w:pPr>
      <w:r w:rsidRPr="00997480">
        <w:rPr>
          <w:rFonts w:ascii="Arial" w:hAnsi="Arial" w:cs="Arial"/>
          <w:sz w:val="22"/>
          <w:szCs w:val="22"/>
        </w:rPr>
        <w:t>za svako predškolsko dijete u obitelji kandidata</w:t>
      </w:r>
    </w:p>
    <w:p w14:paraId="12E421CD" w14:textId="77777777" w:rsidR="00997480" w:rsidRPr="00997480" w:rsidRDefault="00997480" w:rsidP="00997480">
      <w:pPr>
        <w:pStyle w:val="Odlomakpopisa"/>
        <w:ind w:left="1080"/>
        <w:jc w:val="both"/>
        <w:rPr>
          <w:rFonts w:ascii="Arial" w:hAnsi="Arial" w:cs="Arial"/>
          <w:sz w:val="22"/>
          <w:szCs w:val="22"/>
        </w:rPr>
      </w:pPr>
      <w:r w:rsidRPr="00997480">
        <w:rPr>
          <w:rFonts w:ascii="Arial" w:hAnsi="Arial" w:cs="Arial"/>
          <w:sz w:val="22"/>
          <w:szCs w:val="22"/>
        </w:rPr>
        <w:t>ili dijete na školovanju u mjestu prebivališta</w:t>
      </w:r>
      <w:r w:rsidRPr="00997480">
        <w:rPr>
          <w:rFonts w:ascii="Arial" w:hAnsi="Arial" w:cs="Arial"/>
          <w:sz w:val="22"/>
          <w:szCs w:val="22"/>
        </w:rPr>
        <w:tab/>
      </w:r>
      <w:r w:rsidRPr="00997480">
        <w:rPr>
          <w:rFonts w:ascii="Arial" w:hAnsi="Arial" w:cs="Arial"/>
          <w:sz w:val="22"/>
          <w:szCs w:val="22"/>
        </w:rPr>
        <w:tab/>
        <w:t>5 bodova</w:t>
      </w:r>
    </w:p>
    <w:p w14:paraId="54F17FBA" w14:textId="77777777" w:rsidR="00997480" w:rsidRPr="00997480" w:rsidRDefault="00997480" w:rsidP="005D3034">
      <w:pPr>
        <w:pStyle w:val="Odlomakpopisa"/>
        <w:numPr>
          <w:ilvl w:val="0"/>
          <w:numId w:val="52"/>
        </w:numPr>
        <w:jc w:val="both"/>
        <w:rPr>
          <w:rFonts w:ascii="Arial" w:hAnsi="Arial" w:cs="Arial"/>
          <w:sz w:val="22"/>
          <w:szCs w:val="22"/>
        </w:rPr>
      </w:pPr>
      <w:r w:rsidRPr="00997480">
        <w:rPr>
          <w:rFonts w:ascii="Arial" w:hAnsi="Arial" w:cs="Arial"/>
          <w:sz w:val="22"/>
          <w:szCs w:val="22"/>
        </w:rPr>
        <w:t>za svako dijete u obitelji kandidata na školovanju</w:t>
      </w:r>
    </w:p>
    <w:p w14:paraId="4FBDDCA2" w14:textId="77777777" w:rsidR="00997480" w:rsidRPr="00997480" w:rsidRDefault="00997480" w:rsidP="00997480">
      <w:pPr>
        <w:pStyle w:val="Odlomakpopisa"/>
        <w:ind w:left="1080"/>
        <w:jc w:val="both"/>
        <w:rPr>
          <w:rFonts w:ascii="Arial" w:hAnsi="Arial" w:cs="Arial"/>
          <w:sz w:val="22"/>
          <w:szCs w:val="22"/>
        </w:rPr>
      </w:pPr>
      <w:r w:rsidRPr="00997480">
        <w:rPr>
          <w:rFonts w:ascii="Arial" w:hAnsi="Arial" w:cs="Arial"/>
          <w:sz w:val="22"/>
          <w:szCs w:val="22"/>
        </w:rPr>
        <w:t>izvan mjesta prebivališta</w:t>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r>
      <w:r w:rsidRPr="00997480">
        <w:rPr>
          <w:rFonts w:ascii="Arial" w:hAnsi="Arial" w:cs="Arial"/>
          <w:sz w:val="22"/>
          <w:szCs w:val="22"/>
        </w:rPr>
        <w:tab/>
        <w:t>10 bodova.</w:t>
      </w:r>
    </w:p>
    <w:p w14:paraId="41C6196E" w14:textId="77777777" w:rsidR="00997480" w:rsidRPr="00997480" w:rsidRDefault="00997480" w:rsidP="00997480">
      <w:pPr>
        <w:pStyle w:val="Bezproreda"/>
        <w:rPr>
          <w:rFonts w:ascii="Arial" w:hAnsi="Arial" w:cs="Arial"/>
        </w:rPr>
      </w:pPr>
    </w:p>
    <w:p w14:paraId="67CA5DFC" w14:textId="77777777" w:rsidR="00997480" w:rsidRPr="00997480" w:rsidRDefault="00997480" w:rsidP="005D3034">
      <w:pPr>
        <w:pStyle w:val="Bezproreda"/>
        <w:numPr>
          <w:ilvl w:val="0"/>
          <w:numId w:val="60"/>
        </w:numPr>
        <w:ind w:left="284" w:hanging="284"/>
        <w:rPr>
          <w:rFonts w:ascii="Arial" w:hAnsi="Arial" w:cs="Arial"/>
          <w:b/>
        </w:rPr>
      </w:pPr>
      <w:r w:rsidRPr="00997480">
        <w:rPr>
          <w:rFonts w:ascii="Arial" w:hAnsi="Arial" w:cs="Arial"/>
          <w:b/>
        </w:rPr>
        <w:t>Stipendije za učenike i studente iz obitelji slabijega imovinskoga stanja</w:t>
      </w:r>
    </w:p>
    <w:p w14:paraId="59848242" w14:textId="77777777" w:rsidR="00997480" w:rsidRPr="00997480" w:rsidRDefault="00997480" w:rsidP="00997480">
      <w:pPr>
        <w:pStyle w:val="Bezproreda"/>
        <w:rPr>
          <w:rFonts w:ascii="Arial" w:hAnsi="Arial" w:cs="Arial"/>
          <w:b/>
        </w:rPr>
      </w:pPr>
    </w:p>
    <w:p w14:paraId="4B860587" w14:textId="77777777" w:rsidR="00997480" w:rsidRPr="00997480" w:rsidRDefault="00997480" w:rsidP="00997480">
      <w:pPr>
        <w:pStyle w:val="Bezproreda"/>
        <w:jc w:val="center"/>
        <w:rPr>
          <w:rFonts w:ascii="Arial" w:hAnsi="Arial" w:cs="Arial"/>
        </w:rPr>
      </w:pPr>
      <w:r w:rsidRPr="00997480">
        <w:rPr>
          <w:rFonts w:ascii="Arial" w:hAnsi="Arial" w:cs="Arial"/>
        </w:rPr>
        <w:t>Članak 16.</w:t>
      </w:r>
    </w:p>
    <w:p w14:paraId="6F8EE6EE" w14:textId="77777777" w:rsidR="00997480" w:rsidRPr="00997480" w:rsidRDefault="00997480" w:rsidP="00997480">
      <w:pPr>
        <w:pStyle w:val="Bezproreda"/>
        <w:rPr>
          <w:rFonts w:ascii="Arial" w:hAnsi="Arial" w:cs="Arial"/>
        </w:rPr>
      </w:pPr>
    </w:p>
    <w:p w14:paraId="583E1EF6" w14:textId="77777777" w:rsidR="00997480" w:rsidRPr="00997480" w:rsidRDefault="00997480" w:rsidP="00997480">
      <w:pPr>
        <w:pStyle w:val="Bezproreda"/>
        <w:rPr>
          <w:rFonts w:ascii="Arial" w:hAnsi="Arial" w:cs="Arial"/>
        </w:rPr>
      </w:pPr>
      <w:r w:rsidRPr="00997480">
        <w:rPr>
          <w:rFonts w:ascii="Arial" w:hAnsi="Arial" w:cs="Arial"/>
        </w:rPr>
        <w:t>Pravo sudjelovanja na natječaju za stipendiju u ovoj kategoriji imaju učenici i studenti koji:</w:t>
      </w:r>
    </w:p>
    <w:p w14:paraId="6236AFC9" w14:textId="77777777" w:rsidR="00997480" w:rsidRPr="00997480" w:rsidRDefault="00997480" w:rsidP="005D3034">
      <w:pPr>
        <w:pStyle w:val="Bezproreda"/>
        <w:numPr>
          <w:ilvl w:val="0"/>
          <w:numId w:val="61"/>
        </w:numPr>
        <w:rPr>
          <w:rFonts w:ascii="Arial" w:hAnsi="Arial" w:cs="Arial"/>
        </w:rPr>
      </w:pPr>
      <w:r w:rsidRPr="00997480">
        <w:rPr>
          <w:rFonts w:ascii="Arial" w:hAnsi="Arial" w:cs="Arial"/>
        </w:rPr>
        <w:t>ispunjavaju sve uvjete propisane člankom 4. ovoga Pravilnika i natječajem te koji</w:t>
      </w:r>
    </w:p>
    <w:p w14:paraId="6702ABDA" w14:textId="77777777" w:rsidR="00997480" w:rsidRPr="00997480" w:rsidRDefault="00997480" w:rsidP="005D3034">
      <w:pPr>
        <w:pStyle w:val="Bezproreda"/>
        <w:numPr>
          <w:ilvl w:val="0"/>
          <w:numId w:val="61"/>
        </w:numPr>
        <w:rPr>
          <w:rFonts w:ascii="Arial" w:hAnsi="Arial" w:cs="Arial"/>
        </w:rPr>
      </w:pPr>
      <w:r w:rsidRPr="00997480">
        <w:rPr>
          <w:rFonts w:ascii="Arial" w:hAnsi="Arial" w:cs="Arial"/>
        </w:rPr>
        <w:t xml:space="preserve">ispunjavaju uvjet prihoda koji se svake godine utvrđuje tekstom natječaja temeljem Zaključka gradonačelnika. </w:t>
      </w:r>
    </w:p>
    <w:p w14:paraId="6C87B15F" w14:textId="77777777" w:rsidR="00997480" w:rsidRPr="00997480" w:rsidRDefault="00997480" w:rsidP="00997480">
      <w:pPr>
        <w:pStyle w:val="Bezproreda"/>
        <w:rPr>
          <w:rFonts w:ascii="Arial" w:hAnsi="Arial" w:cs="Arial"/>
        </w:rPr>
      </w:pPr>
    </w:p>
    <w:p w14:paraId="2CAC67EC" w14:textId="77777777" w:rsidR="00997480" w:rsidRPr="00997480" w:rsidRDefault="00997480" w:rsidP="00997480">
      <w:pPr>
        <w:pStyle w:val="Bezproreda"/>
        <w:rPr>
          <w:rFonts w:ascii="Arial" w:hAnsi="Arial" w:cs="Arial"/>
        </w:rPr>
      </w:pPr>
    </w:p>
    <w:p w14:paraId="6D1B9D7A" w14:textId="77777777" w:rsidR="00997480" w:rsidRPr="00997480" w:rsidRDefault="00997480" w:rsidP="00997480">
      <w:pPr>
        <w:pStyle w:val="Bezproreda"/>
        <w:jc w:val="center"/>
        <w:rPr>
          <w:rFonts w:ascii="Arial" w:hAnsi="Arial" w:cs="Arial"/>
        </w:rPr>
      </w:pPr>
      <w:r w:rsidRPr="00997480">
        <w:rPr>
          <w:rFonts w:ascii="Arial" w:hAnsi="Arial" w:cs="Arial"/>
        </w:rPr>
        <w:t>Članak 17.</w:t>
      </w:r>
    </w:p>
    <w:p w14:paraId="57753BDE" w14:textId="77777777" w:rsidR="00997480" w:rsidRPr="00997480" w:rsidRDefault="00997480" w:rsidP="00997480">
      <w:pPr>
        <w:pStyle w:val="Bezproreda"/>
        <w:rPr>
          <w:rFonts w:ascii="Arial" w:hAnsi="Arial" w:cs="Arial"/>
        </w:rPr>
      </w:pPr>
    </w:p>
    <w:p w14:paraId="478698E0" w14:textId="77777777" w:rsidR="00997480" w:rsidRPr="00997480" w:rsidRDefault="00997480" w:rsidP="00997480">
      <w:pPr>
        <w:pStyle w:val="Bezproreda"/>
        <w:rPr>
          <w:rFonts w:ascii="Arial" w:hAnsi="Arial" w:cs="Arial"/>
        </w:rPr>
      </w:pPr>
      <w:r w:rsidRPr="00997480">
        <w:rPr>
          <w:rFonts w:ascii="Arial" w:hAnsi="Arial" w:cs="Arial"/>
        </w:rPr>
        <w:t>Kriteriji na temelju kojih se provodi odabir za dodjelu stipendije za učenike i studente iz obitelji slabijega imovinskoga stanja su sljedeći:</w:t>
      </w:r>
    </w:p>
    <w:p w14:paraId="11A3B26D" w14:textId="77777777" w:rsidR="00997480" w:rsidRPr="00997480" w:rsidRDefault="00997480" w:rsidP="005D3034">
      <w:pPr>
        <w:pStyle w:val="Bezproreda"/>
        <w:numPr>
          <w:ilvl w:val="0"/>
          <w:numId w:val="62"/>
        </w:numPr>
        <w:rPr>
          <w:rFonts w:ascii="Arial" w:hAnsi="Arial" w:cs="Arial"/>
        </w:rPr>
      </w:pPr>
      <w:r w:rsidRPr="00997480">
        <w:rPr>
          <w:rFonts w:ascii="Arial" w:hAnsi="Arial" w:cs="Arial"/>
        </w:rPr>
        <w:t>socijalni i materijalni položaj</w:t>
      </w:r>
    </w:p>
    <w:p w14:paraId="5000CC66" w14:textId="77777777" w:rsidR="00997480" w:rsidRPr="00997480" w:rsidRDefault="00997480" w:rsidP="005D3034">
      <w:pPr>
        <w:pStyle w:val="Bezproreda"/>
        <w:numPr>
          <w:ilvl w:val="0"/>
          <w:numId w:val="62"/>
        </w:numPr>
        <w:rPr>
          <w:rFonts w:ascii="Arial" w:hAnsi="Arial" w:cs="Arial"/>
        </w:rPr>
      </w:pPr>
      <w:r w:rsidRPr="00997480">
        <w:rPr>
          <w:rFonts w:ascii="Arial" w:hAnsi="Arial" w:cs="Arial"/>
        </w:rPr>
        <w:t>opći uspjeh u prethodnom školovanju.</w:t>
      </w:r>
    </w:p>
    <w:p w14:paraId="49AE45DD" w14:textId="77777777" w:rsidR="00997480" w:rsidRPr="00997480" w:rsidRDefault="00997480" w:rsidP="00997480">
      <w:pPr>
        <w:pStyle w:val="Bezproreda"/>
        <w:rPr>
          <w:rFonts w:ascii="Arial" w:hAnsi="Arial" w:cs="Arial"/>
        </w:rPr>
      </w:pPr>
    </w:p>
    <w:p w14:paraId="3DBAFCD6" w14:textId="77777777" w:rsidR="00997480" w:rsidRPr="00997480" w:rsidRDefault="00997480" w:rsidP="00997480">
      <w:pPr>
        <w:pStyle w:val="Bezproreda"/>
        <w:rPr>
          <w:rFonts w:ascii="Arial" w:hAnsi="Arial" w:cs="Arial"/>
        </w:rPr>
      </w:pPr>
    </w:p>
    <w:p w14:paraId="49827782" w14:textId="77777777" w:rsidR="00997480" w:rsidRPr="00997480" w:rsidRDefault="00997480" w:rsidP="00997480">
      <w:pPr>
        <w:pStyle w:val="Bezproreda"/>
        <w:jc w:val="center"/>
        <w:rPr>
          <w:rFonts w:ascii="Arial" w:hAnsi="Arial" w:cs="Arial"/>
        </w:rPr>
      </w:pPr>
      <w:r w:rsidRPr="00997480">
        <w:rPr>
          <w:rFonts w:ascii="Arial" w:hAnsi="Arial" w:cs="Arial"/>
        </w:rPr>
        <w:t>Članak 18.</w:t>
      </w:r>
    </w:p>
    <w:p w14:paraId="2D2F80EE" w14:textId="77777777" w:rsidR="00997480" w:rsidRPr="00997480" w:rsidRDefault="00997480" w:rsidP="00997480">
      <w:pPr>
        <w:pStyle w:val="Bezproreda"/>
        <w:rPr>
          <w:rFonts w:ascii="Arial" w:hAnsi="Arial" w:cs="Arial"/>
        </w:rPr>
      </w:pPr>
    </w:p>
    <w:p w14:paraId="127207F9" w14:textId="77777777" w:rsidR="00997480" w:rsidRPr="00997480" w:rsidRDefault="00997480" w:rsidP="00997480">
      <w:pPr>
        <w:pStyle w:val="Bezproreda"/>
        <w:rPr>
          <w:rFonts w:ascii="Arial" w:hAnsi="Arial" w:cs="Arial"/>
        </w:rPr>
      </w:pPr>
      <w:r w:rsidRPr="00997480">
        <w:rPr>
          <w:rFonts w:ascii="Arial" w:hAnsi="Arial" w:cs="Arial"/>
        </w:rPr>
        <w:t>Socijalni i materijalni položaj učenika i studenata boduje se kako slijedi:</w:t>
      </w:r>
    </w:p>
    <w:p w14:paraId="3BA8A94F" w14:textId="77777777" w:rsidR="00997480" w:rsidRPr="00997480" w:rsidRDefault="00997480" w:rsidP="005D3034">
      <w:pPr>
        <w:pStyle w:val="Bezproreda"/>
        <w:numPr>
          <w:ilvl w:val="0"/>
          <w:numId w:val="63"/>
        </w:numPr>
        <w:rPr>
          <w:rFonts w:ascii="Arial" w:hAnsi="Arial" w:cs="Arial"/>
        </w:rPr>
      </w:pPr>
      <w:r w:rsidRPr="00997480">
        <w:rPr>
          <w:rFonts w:ascii="Arial" w:hAnsi="Arial" w:cs="Arial"/>
        </w:rPr>
        <w:t>ako kandidat nema oba roditelja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90 bodova</w:t>
      </w:r>
    </w:p>
    <w:p w14:paraId="50740AF9" w14:textId="77777777" w:rsidR="00997480" w:rsidRPr="00997480" w:rsidRDefault="00997480" w:rsidP="005D3034">
      <w:pPr>
        <w:pStyle w:val="Bezproreda"/>
        <w:numPr>
          <w:ilvl w:val="0"/>
          <w:numId w:val="63"/>
        </w:numPr>
        <w:rPr>
          <w:rFonts w:ascii="Arial" w:hAnsi="Arial" w:cs="Arial"/>
        </w:rPr>
      </w:pPr>
      <w:r w:rsidRPr="00997480">
        <w:rPr>
          <w:rFonts w:ascii="Arial" w:hAnsi="Arial" w:cs="Arial"/>
        </w:rPr>
        <w:t xml:space="preserve">ako je kandidat iz obitelji koja ostvaruje pravo zajamčenu </w:t>
      </w:r>
    </w:p>
    <w:p w14:paraId="0ED5D30B" w14:textId="77777777" w:rsidR="00997480" w:rsidRPr="00997480" w:rsidRDefault="00997480" w:rsidP="00997480">
      <w:pPr>
        <w:pStyle w:val="Bezproreda"/>
        <w:ind w:left="720"/>
        <w:rPr>
          <w:rFonts w:ascii="Arial" w:hAnsi="Arial" w:cs="Arial"/>
        </w:rPr>
      </w:pPr>
      <w:r w:rsidRPr="00997480">
        <w:rPr>
          <w:rFonts w:ascii="Arial" w:hAnsi="Arial" w:cs="Arial"/>
        </w:rPr>
        <w:t>minimalnu naknadu Hrvatskoga zavoda za socijalni rad</w:t>
      </w:r>
      <w:r w:rsidRPr="00997480">
        <w:rPr>
          <w:rFonts w:ascii="Arial" w:hAnsi="Arial" w:cs="Arial"/>
        </w:rPr>
        <w:tab/>
        <w:t>80 bodova</w:t>
      </w:r>
    </w:p>
    <w:p w14:paraId="3C0E05A4" w14:textId="77777777" w:rsidR="00997480" w:rsidRPr="00997480" w:rsidRDefault="00997480" w:rsidP="005D3034">
      <w:pPr>
        <w:pStyle w:val="Bezproreda"/>
        <w:numPr>
          <w:ilvl w:val="0"/>
          <w:numId w:val="63"/>
        </w:numPr>
        <w:rPr>
          <w:rFonts w:ascii="Arial" w:hAnsi="Arial" w:cs="Arial"/>
        </w:rPr>
      </w:pPr>
      <w:r w:rsidRPr="00997480">
        <w:rPr>
          <w:rFonts w:ascii="Arial" w:hAnsi="Arial" w:cs="Arial"/>
        </w:rPr>
        <w:t>ako kandidat nema jednog roditelja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60 bodova</w:t>
      </w:r>
    </w:p>
    <w:p w14:paraId="00FB4AB6" w14:textId="77777777" w:rsidR="00997480" w:rsidRPr="00997480" w:rsidRDefault="00997480" w:rsidP="005D3034">
      <w:pPr>
        <w:pStyle w:val="Bezproreda"/>
        <w:numPr>
          <w:ilvl w:val="0"/>
          <w:numId w:val="63"/>
        </w:numPr>
        <w:rPr>
          <w:rFonts w:ascii="Arial" w:hAnsi="Arial" w:cs="Arial"/>
        </w:rPr>
      </w:pPr>
      <w:r w:rsidRPr="00997480">
        <w:rPr>
          <w:rFonts w:ascii="Arial" w:hAnsi="Arial" w:cs="Arial"/>
        </w:rPr>
        <w:t xml:space="preserve">ako je kandidat dijete samohranog roditelja (koji ne </w:t>
      </w:r>
    </w:p>
    <w:p w14:paraId="436DCB55" w14:textId="77777777" w:rsidR="00997480" w:rsidRPr="00997480" w:rsidRDefault="00997480" w:rsidP="00997480">
      <w:pPr>
        <w:pStyle w:val="Bezproreda"/>
        <w:ind w:left="720"/>
        <w:rPr>
          <w:rFonts w:ascii="Arial" w:hAnsi="Arial" w:cs="Arial"/>
        </w:rPr>
      </w:pPr>
      <w:r w:rsidRPr="00997480">
        <w:rPr>
          <w:rFonts w:ascii="Arial" w:hAnsi="Arial" w:cs="Arial"/>
        </w:rPr>
        <w:t>prima nikakvu financijsku pomoć od drugog roditelja)</w:t>
      </w:r>
      <w:r w:rsidRPr="00997480">
        <w:rPr>
          <w:rFonts w:ascii="Arial" w:hAnsi="Arial" w:cs="Arial"/>
        </w:rPr>
        <w:tab/>
        <w:t>40 bodova</w:t>
      </w:r>
    </w:p>
    <w:p w14:paraId="661E63F4" w14:textId="77777777" w:rsidR="00997480" w:rsidRPr="00997480" w:rsidRDefault="00997480" w:rsidP="005D3034">
      <w:pPr>
        <w:pStyle w:val="Bezproreda"/>
        <w:numPr>
          <w:ilvl w:val="0"/>
          <w:numId w:val="63"/>
        </w:numPr>
        <w:rPr>
          <w:rFonts w:ascii="Arial" w:hAnsi="Arial" w:cs="Arial"/>
        </w:rPr>
      </w:pPr>
      <w:r w:rsidRPr="00997480">
        <w:rPr>
          <w:rFonts w:ascii="Arial" w:hAnsi="Arial" w:cs="Arial"/>
        </w:rPr>
        <w:t>ako je kandidat iz obitelji s više djece:</w:t>
      </w:r>
    </w:p>
    <w:p w14:paraId="36ED7869" w14:textId="77777777" w:rsidR="00997480" w:rsidRPr="00997480" w:rsidRDefault="00997480" w:rsidP="005D3034">
      <w:pPr>
        <w:pStyle w:val="Bezproreda"/>
        <w:numPr>
          <w:ilvl w:val="0"/>
          <w:numId w:val="52"/>
        </w:numPr>
        <w:rPr>
          <w:rFonts w:ascii="Arial" w:hAnsi="Arial" w:cs="Arial"/>
        </w:rPr>
      </w:pPr>
      <w:r w:rsidRPr="00997480">
        <w:rPr>
          <w:rFonts w:ascii="Arial" w:hAnsi="Arial" w:cs="Arial"/>
        </w:rPr>
        <w:t xml:space="preserve">za svako predškolsko dijete u obitelji kandidata </w:t>
      </w:r>
    </w:p>
    <w:p w14:paraId="4F3115C8" w14:textId="77777777" w:rsidR="00997480" w:rsidRPr="00997480" w:rsidRDefault="00997480" w:rsidP="00997480">
      <w:pPr>
        <w:pStyle w:val="Bezproreda"/>
        <w:ind w:left="1080"/>
        <w:rPr>
          <w:rFonts w:ascii="Arial" w:hAnsi="Arial" w:cs="Arial"/>
        </w:rPr>
      </w:pPr>
      <w:r w:rsidRPr="00997480">
        <w:rPr>
          <w:rFonts w:ascii="Arial" w:hAnsi="Arial" w:cs="Arial"/>
        </w:rPr>
        <w:t>ili dijete na školovanju u mjestu prebivališta</w:t>
      </w:r>
      <w:r w:rsidRPr="00997480">
        <w:rPr>
          <w:rFonts w:ascii="Arial" w:hAnsi="Arial" w:cs="Arial"/>
        </w:rPr>
        <w:tab/>
      </w:r>
      <w:r w:rsidRPr="00997480">
        <w:rPr>
          <w:rFonts w:ascii="Arial" w:hAnsi="Arial" w:cs="Arial"/>
        </w:rPr>
        <w:tab/>
        <w:t>10 bodova</w:t>
      </w:r>
    </w:p>
    <w:p w14:paraId="291D77FE" w14:textId="77777777" w:rsidR="00997480" w:rsidRPr="00997480" w:rsidRDefault="00997480" w:rsidP="005D3034">
      <w:pPr>
        <w:pStyle w:val="Bezproreda"/>
        <w:numPr>
          <w:ilvl w:val="0"/>
          <w:numId w:val="52"/>
        </w:numPr>
        <w:rPr>
          <w:rFonts w:ascii="Arial" w:hAnsi="Arial" w:cs="Arial"/>
        </w:rPr>
      </w:pPr>
      <w:r w:rsidRPr="00997480">
        <w:rPr>
          <w:rFonts w:ascii="Arial" w:hAnsi="Arial" w:cs="Arial"/>
        </w:rPr>
        <w:t>za svako dijete u obitelji kandidata na školovanju</w:t>
      </w:r>
    </w:p>
    <w:p w14:paraId="6A91190C" w14:textId="77777777" w:rsidR="00997480" w:rsidRPr="00997480" w:rsidRDefault="00997480" w:rsidP="00997480">
      <w:pPr>
        <w:pStyle w:val="Bezproreda"/>
        <w:ind w:left="1080"/>
        <w:rPr>
          <w:rFonts w:ascii="Arial" w:hAnsi="Arial" w:cs="Arial"/>
        </w:rPr>
      </w:pPr>
      <w:r w:rsidRPr="00997480">
        <w:rPr>
          <w:rFonts w:ascii="Arial" w:hAnsi="Arial" w:cs="Arial"/>
        </w:rPr>
        <w:t>izvan mjesta prebivališta</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15 bodova.</w:t>
      </w:r>
    </w:p>
    <w:p w14:paraId="5B7AD007" w14:textId="77777777" w:rsidR="00997480" w:rsidRPr="00997480" w:rsidRDefault="00997480" w:rsidP="00997480">
      <w:pPr>
        <w:pStyle w:val="Bezproreda"/>
        <w:rPr>
          <w:rFonts w:ascii="Arial" w:hAnsi="Arial" w:cs="Arial"/>
        </w:rPr>
      </w:pPr>
    </w:p>
    <w:p w14:paraId="118B8140" w14:textId="77777777" w:rsidR="00997480" w:rsidRPr="00997480" w:rsidRDefault="00997480" w:rsidP="00997480">
      <w:pPr>
        <w:pStyle w:val="Bezproreda"/>
        <w:rPr>
          <w:rFonts w:ascii="Arial" w:hAnsi="Arial" w:cs="Arial"/>
        </w:rPr>
      </w:pPr>
    </w:p>
    <w:p w14:paraId="2FEA2C86" w14:textId="77777777" w:rsidR="00997480" w:rsidRPr="00997480" w:rsidRDefault="00997480" w:rsidP="00997480">
      <w:pPr>
        <w:pStyle w:val="Bezproreda"/>
        <w:jc w:val="center"/>
        <w:rPr>
          <w:rFonts w:ascii="Arial" w:hAnsi="Arial" w:cs="Arial"/>
        </w:rPr>
      </w:pPr>
      <w:r w:rsidRPr="00997480">
        <w:rPr>
          <w:rFonts w:ascii="Arial" w:hAnsi="Arial" w:cs="Arial"/>
        </w:rPr>
        <w:t>Članak 19.</w:t>
      </w:r>
    </w:p>
    <w:p w14:paraId="45BAD3F7" w14:textId="77777777" w:rsidR="00997480" w:rsidRPr="00997480" w:rsidRDefault="00997480" w:rsidP="00997480">
      <w:pPr>
        <w:pStyle w:val="Bezproreda"/>
        <w:rPr>
          <w:rFonts w:ascii="Arial" w:hAnsi="Arial" w:cs="Arial"/>
        </w:rPr>
      </w:pPr>
    </w:p>
    <w:p w14:paraId="2B6288EB" w14:textId="77777777" w:rsidR="00997480" w:rsidRPr="00997480" w:rsidRDefault="00997480" w:rsidP="00997480">
      <w:pPr>
        <w:pStyle w:val="Bezproreda"/>
        <w:jc w:val="both"/>
        <w:rPr>
          <w:rFonts w:ascii="Arial" w:hAnsi="Arial" w:cs="Arial"/>
        </w:rPr>
      </w:pPr>
      <w:r w:rsidRPr="00997480">
        <w:rPr>
          <w:rFonts w:ascii="Arial" w:hAnsi="Arial" w:cs="Arial"/>
        </w:rPr>
        <w:t>Opći uspjeh u prethodnom školovanju za učenike i studente prve godine određuje se uzimajući u obzir opći uspjeh  (</w:t>
      </w:r>
      <w:bookmarkStart w:id="19" w:name="_Hlk164760514"/>
      <w:r w:rsidRPr="00997480">
        <w:rPr>
          <w:rFonts w:ascii="Arial" w:hAnsi="Arial" w:cs="Arial"/>
        </w:rPr>
        <w:t>za učenike prvih razreda - opći uspjeh u posljednje četiri godine obrazovanja u osnovnoj školi, za učenike viših razreda srednje škole i studente prve godine - opći uspjeh u prethodnom srednjoškolskom obrazovanju</w:t>
      </w:r>
      <w:bookmarkEnd w:id="19"/>
      <w:r w:rsidRPr="00997480">
        <w:rPr>
          <w:rFonts w:ascii="Arial" w:hAnsi="Arial" w:cs="Arial"/>
        </w:rPr>
        <w:t>), a boduje se na sljedeći način:</w:t>
      </w:r>
    </w:p>
    <w:p w14:paraId="7E2B5F35" w14:textId="77777777" w:rsidR="00997480" w:rsidRPr="00997480" w:rsidRDefault="00997480" w:rsidP="00997480">
      <w:pPr>
        <w:pStyle w:val="Bezproreda"/>
        <w:rPr>
          <w:rFonts w:ascii="Arial" w:hAnsi="Arial" w:cs="Arial"/>
        </w:rPr>
      </w:pPr>
    </w:p>
    <w:p w14:paraId="60F06B2A" w14:textId="77777777" w:rsidR="00997480" w:rsidRPr="00997480" w:rsidRDefault="00997480" w:rsidP="00997480">
      <w:pPr>
        <w:pStyle w:val="Bezproreda"/>
        <w:rPr>
          <w:rFonts w:ascii="Arial" w:hAnsi="Arial" w:cs="Arial"/>
        </w:rPr>
      </w:pPr>
      <w:r w:rsidRPr="00997480">
        <w:rPr>
          <w:rFonts w:ascii="Arial" w:hAnsi="Arial" w:cs="Arial"/>
        </w:rPr>
        <w:t>opći uspjeh 4,50 - 5,00</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60 bodova</w:t>
      </w:r>
    </w:p>
    <w:p w14:paraId="024C0E4B" w14:textId="77777777" w:rsidR="00997480" w:rsidRPr="00997480" w:rsidRDefault="00997480" w:rsidP="00997480">
      <w:pPr>
        <w:pStyle w:val="Bezproreda"/>
        <w:rPr>
          <w:rFonts w:ascii="Arial" w:hAnsi="Arial" w:cs="Arial"/>
        </w:rPr>
      </w:pPr>
      <w:r w:rsidRPr="00997480">
        <w:rPr>
          <w:rFonts w:ascii="Arial" w:hAnsi="Arial" w:cs="Arial"/>
        </w:rPr>
        <w:t>opći uspjeh 3,50 - 4,49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45 bodova</w:t>
      </w:r>
    </w:p>
    <w:p w14:paraId="3ACCF32B" w14:textId="77777777" w:rsidR="00997480" w:rsidRPr="00997480" w:rsidRDefault="00997480" w:rsidP="00997480">
      <w:pPr>
        <w:pStyle w:val="Bezproreda"/>
        <w:rPr>
          <w:rFonts w:ascii="Arial" w:hAnsi="Arial" w:cs="Arial"/>
        </w:rPr>
      </w:pPr>
      <w:r w:rsidRPr="00997480">
        <w:rPr>
          <w:rFonts w:ascii="Arial" w:hAnsi="Arial" w:cs="Arial"/>
        </w:rPr>
        <w:t>opći uspjeh 2,50 - 3,49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30 bodova</w:t>
      </w:r>
    </w:p>
    <w:p w14:paraId="63997AA2" w14:textId="77777777" w:rsidR="00997480" w:rsidRPr="00997480" w:rsidRDefault="00997480" w:rsidP="00997480">
      <w:pPr>
        <w:pStyle w:val="Bezproreda"/>
        <w:rPr>
          <w:rFonts w:ascii="Arial" w:hAnsi="Arial" w:cs="Arial"/>
        </w:rPr>
      </w:pPr>
      <w:r w:rsidRPr="00997480">
        <w:rPr>
          <w:rFonts w:ascii="Arial" w:hAnsi="Arial" w:cs="Arial"/>
        </w:rPr>
        <w:t>opći uspjeh 2,00 - 2,49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15 bodova.</w:t>
      </w:r>
    </w:p>
    <w:p w14:paraId="12028AAC" w14:textId="77777777" w:rsidR="00997480" w:rsidRPr="00997480" w:rsidRDefault="00997480" w:rsidP="00997480">
      <w:pPr>
        <w:pStyle w:val="Bezproreda"/>
        <w:rPr>
          <w:rFonts w:ascii="Arial" w:hAnsi="Arial" w:cs="Arial"/>
        </w:rPr>
      </w:pPr>
    </w:p>
    <w:p w14:paraId="068E9898" w14:textId="77777777" w:rsidR="00997480" w:rsidRPr="00997480" w:rsidRDefault="00997480" w:rsidP="00997480">
      <w:pPr>
        <w:pStyle w:val="Bezproreda"/>
        <w:rPr>
          <w:rFonts w:ascii="Arial" w:hAnsi="Arial" w:cs="Arial"/>
        </w:rPr>
      </w:pPr>
      <w:r w:rsidRPr="00997480">
        <w:rPr>
          <w:rFonts w:ascii="Arial" w:hAnsi="Arial" w:cs="Arial"/>
        </w:rPr>
        <w:t>Opći uspjeh u prethodnom školovanju za studente viših godina određuje se uzimajući u obzir ocjene svih položenih ispita, a boduje se na sljedeći način:</w:t>
      </w:r>
    </w:p>
    <w:p w14:paraId="2780A3DC" w14:textId="77777777" w:rsidR="00997480" w:rsidRPr="00997480" w:rsidRDefault="00997480" w:rsidP="00997480">
      <w:pPr>
        <w:pStyle w:val="Bezproreda"/>
        <w:rPr>
          <w:rFonts w:ascii="Arial" w:hAnsi="Arial" w:cs="Arial"/>
        </w:rPr>
      </w:pPr>
    </w:p>
    <w:p w14:paraId="0D1B01F2" w14:textId="77777777" w:rsidR="00997480" w:rsidRPr="00997480" w:rsidRDefault="00997480" w:rsidP="00997480">
      <w:pPr>
        <w:pStyle w:val="Bezproreda"/>
        <w:rPr>
          <w:rFonts w:ascii="Arial" w:hAnsi="Arial" w:cs="Arial"/>
        </w:rPr>
      </w:pPr>
      <w:r w:rsidRPr="00997480">
        <w:rPr>
          <w:rFonts w:ascii="Arial" w:hAnsi="Arial" w:cs="Arial"/>
        </w:rPr>
        <w:t>prosjek ocjena 4,00 - 5,00</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80 bodova</w:t>
      </w:r>
    </w:p>
    <w:p w14:paraId="60265E47" w14:textId="77777777" w:rsidR="00997480" w:rsidRPr="00997480" w:rsidRDefault="00997480" w:rsidP="00997480">
      <w:pPr>
        <w:pStyle w:val="Bezproreda"/>
        <w:rPr>
          <w:rFonts w:ascii="Arial" w:hAnsi="Arial" w:cs="Arial"/>
        </w:rPr>
      </w:pPr>
      <w:r w:rsidRPr="00997480">
        <w:rPr>
          <w:rFonts w:ascii="Arial" w:hAnsi="Arial" w:cs="Arial"/>
        </w:rPr>
        <w:t>prosjek ocjena 3,50 - 3,99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60 bodova</w:t>
      </w:r>
    </w:p>
    <w:p w14:paraId="3AFBC0EE" w14:textId="77777777" w:rsidR="00997480" w:rsidRPr="00997480" w:rsidRDefault="00997480" w:rsidP="00997480">
      <w:pPr>
        <w:pStyle w:val="Bezproreda"/>
        <w:rPr>
          <w:rFonts w:ascii="Arial" w:hAnsi="Arial" w:cs="Arial"/>
        </w:rPr>
      </w:pPr>
      <w:r w:rsidRPr="00997480">
        <w:rPr>
          <w:rFonts w:ascii="Arial" w:hAnsi="Arial" w:cs="Arial"/>
        </w:rPr>
        <w:t>prosjek ocjena 2,50 - 3,49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40 bodova</w:t>
      </w:r>
    </w:p>
    <w:p w14:paraId="67253CF4" w14:textId="77777777" w:rsidR="00997480" w:rsidRPr="00997480" w:rsidRDefault="00997480" w:rsidP="00997480">
      <w:pPr>
        <w:pStyle w:val="Bezproreda"/>
        <w:rPr>
          <w:rFonts w:ascii="Arial" w:hAnsi="Arial" w:cs="Arial"/>
        </w:rPr>
      </w:pPr>
      <w:r w:rsidRPr="00997480">
        <w:rPr>
          <w:rFonts w:ascii="Arial" w:hAnsi="Arial" w:cs="Arial"/>
        </w:rPr>
        <w:t>prosjek ocjena 2,00 - 2,49</w:t>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r>
      <w:r w:rsidRPr="00997480">
        <w:rPr>
          <w:rFonts w:ascii="Arial" w:hAnsi="Arial" w:cs="Arial"/>
        </w:rPr>
        <w:tab/>
        <w:t>20 bodova.</w:t>
      </w:r>
    </w:p>
    <w:p w14:paraId="1AA05C52" w14:textId="77777777" w:rsidR="00997480" w:rsidRPr="00997480" w:rsidRDefault="00997480" w:rsidP="00997480">
      <w:pPr>
        <w:pStyle w:val="Bezproreda"/>
        <w:rPr>
          <w:rFonts w:ascii="Arial" w:hAnsi="Arial" w:cs="Arial"/>
        </w:rPr>
      </w:pPr>
    </w:p>
    <w:p w14:paraId="15027D0C" w14:textId="77777777" w:rsidR="00997480" w:rsidRPr="00997480" w:rsidRDefault="00997480" w:rsidP="00997480">
      <w:pPr>
        <w:pStyle w:val="Bezproreda"/>
        <w:rPr>
          <w:rFonts w:ascii="Arial" w:hAnsi="Arial" w:cs="Arial"/>
        </w:rPr>
      </w:pPr>
    </w:p>
    <w:p w14:paraId="1B84053C" w14:textId="77777777" w:rsidR="00997480" w:rsidRPr="00997480" w:rsidRDefault="00997480" w:rsidP="00997480">
      <w:pPr>
        <w:pStyle w:val="Bezproreda"/>
        <w:ind w:left="360" w:hanging="360"/>
        <w:rPr>
          <w:rFonts w:ascii="Arial" w:hAnsi="Arial" w:cs="Arial"/>
          <w:b/>
        </w:rPr>
      </w:pPr>
      <w:r w:rsidRPr="00997480">
        <w:rPr>
          <w:rFonts w:ascii="Arial" w:hAnsi="Arial" w:cs="Arial"/>
          <w:b/>
        </w:rPr>
        <w:t>5.Stipendije za studente koji su osobe s invaliditetom</w:t>
      </w:r>
    </w:p>
    <w:p w14:paraId="32C99A67" w14:textId="77777777" w:rsidR="00997480" w:rsidRPr="00997480" w:rsidRDefault="00997480" w:rsidP="00997480">
      <w:pPr>
        <w:pStyle w:val="Bezproreda"/>
        <w:ind w:left="360"/>
        <w:rPr>
          <w:rFonts w:ascii="Arial" w:hAnsi="Arial" w:cs="Arial"/>
          <w:b/>
        </w:rPr>
      </w:pPr>
    </w:p>
    <w:p w14:paraId="7B351F75" w14:textId="77777777" w:rsidR="00997480" w:rsidRPr="00997480" w:rsidRDefault="00997480" w:rsidP="00997480">
      <w:pPr>
        <w:pStyle w:val="Bezproreda"/>
        <w:jc w:val="center"/>
        <w:rPr>
          <w:rFonts w:ascii="Arial" w:hAnsi="Arial" w:cs="Arial"/>
        </w:rPr>
      </w:pPr>
      <w:r w:rsidRPr="00997480">
        <w:rPr>
          <w:rFonts w:ascii="Arial" w:hAnsi="Arial" w:cs="Arial"/>
        </w:rPr>
        <w:t>Članak 20.</w:t>
      </w:r>
    </w:p>
    <w:p w14:paraId="4004B4A1" w14:textId="77777777" w:rsidR="00997480" w:rsidRPr="00997480" w:rsidRDefault="00997480" w:rsidP="00997480">
      <w:pPr>
        <w:pStyle w:val="Bezproreda"/>
        <w:rPr>
          <w:rFonts w:ascii="Arial" w:hAnsi="Arial" w:cs="Arial"/>
          <w:b/>
        </w:rPr>
      </w:pPr>
    </w:p>
    <w:p w14:paraId="0F925856" w14:textId="77777777" w:rsidR="00997480" w:rsidRPr="00997480" w:rsidRDefault="00997480" w:rsidP="00997480">
      <w:pPr>
        <w:pStyle w:val="Bezproreda"/>
        <w:rPr>
          <w:rFonts w:ascii="Arial" w:hAnsi="Arial" w:cs="Arial"/>
        </w:rPr>
      </w:pPr>
      <w:r w:rsidRPr="00997480">
        <w:rPr>
          <w:rFonts w:ascii="Arial" w:hAnsi="Arial" w:cs="Arial"/>
        </w:rPr>
        <w:t xml:space="preserve">Pravo sudjelovanja na natječaju u ovoj kategoriji imaju studenti koji su osobe s invaliditetom  koji: </w:t>
      </w:r>
    </w:p>
    <w:p w14:paraId="7C539888" w14:textId="77777777" w:rsidR="00997480" w:rsidRPr="00997480" w:rsidRDefault="00997480" w:rsidP="005D3034">
      <w:pPr>
        <w:pStyle w:val="Bezproreda"/>
        <w:numPr>
          <w:ilvl w:val="0"/>
          <w:numId w:val="64"/>
        </w:numPr>
        <w:rPr>
          <w:rFonts w:ascii="Arial" w:hAnsi="Arial" w:cs="Arial"/>
        </w:rPr>
      </w:pPr>
      <w:r w:rsidRPr="00997480">
        <w:rPr>
          <w:rFonts w:ascii="Arial" w:hAnsi="Arial" w:cs="Arial"/>
        </w:rPr>
        <w:t>ispunjavaju sve uvjete propisane člankom 4. ovoga Pravilnika i natječajem te koji</w:t>
      </w:r>
    </w:p>
    <w:p w14:paraId="2E0F8993" w14:textId="77777777" w:rsidR="00997480" w:rsidRPr="00997480" w:rsidRDefault="00997480" w:rsidP="005D3034">
      <w:pPr>
        <w:pStyle w:val="Bezproreda"/>
        <w:numPr>
          <w:ilvl w:val="0"/>
          <w:numId w:val="64"/>
        </w:numPr>
        <w:rPr>
          <w:rFonts w:ascii="Arial" w:hAnsi="Arial" w:cs="Arial"/>
        </w:rPr>
      </w:pPr>
      <w:r w:rsidRPr="00997480">
        <w:rPr>
          <w:rFonts w:ascii="Arial" w:hAnsi="Arial" w:cs="Arial"/>
        </w:rPr>
        <w:t xml:space="preserve">imaju stupanj tjelesnog oštećenja od 50% ili više. </w:t>
      </w:r>
    </w:p>
    <w:p w14:paraId="251DA319" w14:textId="77777777" w:rsidR="00997480" w:rsidRPr="00997480" w:rsidRDefault="00997480" w:rsidP="00997480">
      <w:pPr>
        <w:pStyle w:val="Bezproreda"/>
        <w:rPr>
          <w:rFonts w:ascii="Arial" w:hAnsi="Arial" w:cs="Arial"/>
        </w:rPr>
      </w:pPr>
    </w:p>
    <w:p w14:paraId="7D06AFA0" w14:textId="77777777" w:rsidR="00997480" w:rsidRPr="00997480" w:rsidRDefault="00997480" w:rsidP="00997480">
      <w:pPr>
        <w:pStyle w:val="Bezproreda"/>
        <w:rPr>
          <w:rFonts w:ascii="Arial" w:hAnsi="Arial" w:cs="Arial"/>
        </w:rPr>
      </w:pPr>
      <w:r w:rsidRPr="00997480">
        <w:rPr>
          <w:rFonts w:ascii="Arial" w:hAnsi="Arial" w:cs="Arial"/>
        </w:rPr>
        <w:t>Prijavitelji na natječaj za stipendije ove kategorije dokazuju svoj status temeljem važećeg nalaza, mišljenja ili rješenja o invaliditetu Hrvatskog zavoda za mirovinsko osiguranje o težini oštećenja temeljem kojeg im je utvrđen stupanj tjelesnog oštećenja od 50% ili više.</w:t>
      </w:r>
    </w:p>
    <w:p w14:paraId="048C7A26" w14:textId="77777777" w:rsidR="00997480" w:rsidRPr="00997480" w:rsidRDefault="00997480" w:rsidP="00997480">
      <w:pPr>
        <w:pStyle w:val="Bezproreda"/>
        <w:rPr>
          <w:rFonts w:ascii="Arial" w:hAnsi="Arial" w:cs="Arial"/>
        </w:rPr>
      </w:pPr>
    </w:p>
    <w:p w14:paraId="1C36C25F" w14:textId="77777777" w:rsidR="00997480" w:rsidRPr="00997480" w:rsidRDefault="00997480" w:rsidP="00997480">
      <w:pPr>
        <w:pStyle w:val="Bezproreda"/>
        <w:rPr>
          <w:rFonts w:ascii="Arial" w:hAnsi="Arial" w:cs="Arial"/>
        </w:rPr>
      </w:pPr>
      <w:r w:rsidRPr="00997480">
        <w:rPr>
          <w:rFonts w:ascii="Arial" w:hAnsi="Arial" w:cs="Arial"/>
        </w:rPr>
        <w:t>Dodatna dokumentacija i kriteriji propisuju se tekstom natječaja.</w:t>
      </w:r>
    </w:p>
    <w:p w14:paraId="7BCB83AF" w14:textId="77777777" w:rsidR="00997480" w:rsidRPr="00997480" w:rsidRDefault="00997480" w:rsidP="00997480">
      <w:pPr>
        <w:pStyle w:val="Bezproreda"/>
        <w:rPr>
          <w:rFonts w:ascii="Arial" w:hAnsi="Arial" w:cs="Arial"/>
        </w:rPr>
      </w:pPr>
    </w:p>
    <w:p w14:paraId="4987D439" w14:textId="77777777" w:rsidR="00997480" w:rsidRPr="00997480" w:rsidRDefault="00997480" w:rsidP="00997480">
      <w:pPr>
        <w:pStyle w:val="Bezproreda"/>
        <w:rPr>
          <w:rFonts w:ascii="Arial" w:hAnsi="Arial" w:cs="Arial"/>
        </w:rPr>
      </w:pPr>
    </w:p>
    <w:p w14:paraId="7AE56E16" w14:textId="77777777" w:rsidR="00997480" w:rsidRPr="00997480" w:rsidRDefault="00997480" w:rsidP="00997480">
      <w:pPr>
        <w:pStyle w:val="Bezproreda"/>
        <w:rPr>
          <w:rFonts w:ascii="Arial" w:hAnsi="Arial" w:cs="Arial"/>
        </w:rPr>
      </w:pPr>
      <w:r w:rsidRPr="00997480">
        <w:rPr>
          <w:rFonts w:ascii="Arial" w:hAnsi="Arial" w:cs="Arial"/>
        </w:rPr>
        <w:t>POSTUPAK DODJELE STIPENDIJA</w:t>
      </w:r>
    </w:p>
    <w:p w14:paraId="4EBD4AF6" w14:textId="77777777" w:rsidR="00997480" w:rsidRPr="00997480" w:rsidRDefault="00997480" w:rsidP="00997480">
      <w:pPr>
        <w:pStyle w:val="Bezproreda"/>
        <w:rPr>
          <w:rFonts w:ascii="Arial" w:hAnsi="Arial" w:cs="Arial"/>
        </w:rPr>
      </w:pPr>
    </w:p>
    <w:p w14:paraId="4EF19AB4" w14:textId="77777777" w:rsidR="00997480" w:rsidRPr="00997480" w:rsidRDefault="00997480" w:rsidP="00997480">
      <w:pPr>
        <w:pStyle w:val="Bezproreda"/>
        <w:jc w:val="center"/>
        <w:rPr>
          <w:rFonts w:ascii="Arial" w:hAnsi="Arial" w:cs="Arial"/>
        </w:rPr>
      </w:pPr>
      <w:r w:rsidRPr="00997480">
        <w:rPr>
          <w:rFonts w:ascii="Arial" w:hAnsi="Arial" w:cs="Arial"/>
        </w:rPr>
        <w:t>Članak 21.</w:t>
      </w:r>
    </w:p>
    <w:p w14:paraId="25C8D557" w14:textId="77777777" w:rsidR="00997480" w:rsidRPr="00997480" w:rsidRDefault="00997480" w:rsidP="00997480">
      <w:pPr>
        <w:pStyle w:val="Bezproreda"/>
        <w:rPr>
          <w:rFonts w:ascii="Arial" w:hAnsi="Arial" w:cs="Arial"/>
        </w:rPr>
      </w:pPr>
    </w:p>
    <w:p w14:paraId="24AD3E4D" w14:textId="77777777" w:rsidR="00997480" w:rsidRPr="00997480" w:rsidRDefault="00997480" w:rsidP="00997480">
      <w:pPr>
        <w:pStyle w:val="Bezproreda"/>
        <w:jc w:val="both"/>
        <w:rPr>
          <w:rFonts w:ascii="Arial" w:hAnsi="Arial" w:cs="Arial"/>
        </w:rPr>
      </w:pPr>
      <w:bookmarkStart w:id="20" w:name="_Hlk165882339"/>
      <w:r w:rsidRPr="00997480">
        <w:rPr>
          <w:rFonts w:ascii="Arial" w:hAnsi="Arial" w:cs="Arial"/>
        </w:rPr>
        <w:t xml:space="preserve">Prije raspisivanja natječaja gradonačelnik Grada Dubrovnika donosi Zaključak o osnivanju Povjerenstva za provedbu postupka dodjele stipendija. Na prijedlog Povjerenstva Gradonačelnik zatim donosi Zaključak o deficitarnim zanimanjima za Grad Dubrovnik te Zaključak o utvrđivanju uvjeta prihoda za stipendije u kategoriji slabijega imovinskoga stanja.  </w:t>
      </w:r>
    </w:p>
    <w:p w14:paraId="253BE5B1" w14:textId="77777777" w:rsidR="00997480" w:rsidRPr="00997480" w:rsidRDefault="00997480" w:rsidP="00997480">
      <w:pPr>
        <w:pStyle w:val="Bezproreda"/>
        <w:rPr>
          <w:rFonts w:ascii="Arial" w:hAnsi="Arial" w:cs="Arial"/>
        </w:rPr>
      </w:pPr>
    </w:p>
    <w:p w14:paraId="05E7895A" w14:textId="77777777" w:rsidR="00997480" w:rsidRPr="00997480" w:rsidRDefault="00997480" w:rsidP="00997480">
      <w:pPr>
        <w:pStyle w:val="Bezproreda"/>
        <w:rPr>
          <w:rFonts w:ascii="Arial" w:hAnsi="Arial" w:cs="Arial"/>
        </w:rPr>
      </w:pPr>
    </w:p>
    <w:bookmarkEnd w:id="20"/>
    <w:p w14:paraId="1E8CF134" w14:textId="77777777" w:rsidR="00997480" w:rsidRPr="00997480" w:rsidRDefault="00997480" w:rsidP="00997480">
      <w:pPr>
        <w:pStyle w:val="Bezproreda"/>
        <w:jc w:val="center"/>
        <w:rPr>
          <w:rFonts w:ascii="Arial" w:hAnsi="Arial" w:cs="Arial"/>
        </w:rPr>
      </w:pPr>
      <w:r w:rsidRPr="00997480">
        <w:rPr>
          <w:rFonts w:ascii="Arial" w:hAnsi="Arial" w:cs="Arial"/>
        </w:rPr>
        <w:t>Članak 22.</w:t>
      </w:r>
    </w:p>
    <w:p w14:paraId="200E1183" w14:textId="77777777" w:rsidR="00997480" w:rsidRPr="00997480" w:rsidRDefault="00997480" w:rsidP="00997480">
      <w:pPr>
        <w:pStyle w:val="Bezproreda"/>
        <w:rPr>
          <w:rFonts w:ascii="Arial" w:hAnsi="Arial" w:cs="Arial"/>
        </w:rPr>
      </w:pPr>
    </w:p>
    <w:p w14:paraId="56C29C37" w14:textId="77777777" w:rsidR="00997480" w:rsidRPr="00997480" w:rsidRDefault="00997480" w:rsidP="00997480">
      <w:pPr>
        <w:pStyle w:val="Bezproreda"/>
        <w:rPr>
          <w:rFonts w:ascii="Arial" w:hAnsi="Arial" w:cs="Arial"/>
        </w:rPr>
      </w:pPr>
      <w:r w:rsidRPr="00997480">
        <w:rPr>
          <w:rFonts w:ascii="Arial" w:hAnsi="Arial" w:cs="Arial"/>
        </w:rPr>
        <w:t>Svi natječaji propisani ovim Pravilnikom raspisuju se odvojeno.</w:t>
      </w:r>
    </w:p>
    <w:p w14:paraId="02EFCAB8" w14:textId="77777777" w:rsidR="00997480" w:rsidRPr="00997480" w:rsidRDefault="00997480" w:rsidP="00997480">
      <w:pPr>
        <w:pStyle w:val="Bezproreda"/>
        <w:rPr>
          <w:rFonts w:ascii="Arial" w:hAnsi="Arial" w:cs="Arial"/>
        </w:rPr>
      </w:pPr>
    </w:p>
    <w:p w14:paraId="44409510" w14:textId="77777777" w:rsidR="00997480" w:rsidRPr="00997480" w:rsidRDefault="00997480" w:rsidP="00997480">
      <w:pPr>
        <w:pStyle w:val="Bezproreda"/>
        <w:rPr>
          <w:rFonts w:ascii="Arial" w:hAnsi="Arial" w:cs="Arial"/>
        </w:rPr>
      </w:pPr>
      <w:r w:rsidRPr="00997480">
        <w:rPr>
          <w:rFonts w:ascii="Arial" w:hAnsi="Arial" w:cs="Arial"/>
        </w:rPr>
        <w:t xml:space="preserve">Iznosi stipendija za svaku godinu utvrđuju se tekstom natječaja. </w:t>
      </w:r>
    </w:p>
    <w:p w14:paraId="7CA364B2" w14:textId="77777777" w:rsidR="00997480" w:rsidRPr="00997480" w:rsidRDefault="00997480" w:rsidP="00997480">
      <w:pPr>
        <w:pStyle w:val="Bezproreda"/>
        <w:rPr>
          <w:rFonts w:ascii="Arial" w:hAnsi="Arial" w:cs="Arial"/>
        </w:rPr>
      </w:pPr>
    </w:p>
    <w:p w14:paraId="235B085C" w14:textId="77777777" w:rsidR="00997480" w:rsidRPr="00997480" w:rsidRDefault="00997480" w:rsidP="00997480">
      <w:pPr>
        <w:pStyle w:val="Bezproreda"/>
        <w:jc w:val="both"/>
        <w:rPr>
          <w:rFonts w:ascii="Arial" w:hAnsi="Arial" w:cs="Arial"/>
        </w:rPr>
      </w:pPr>
      <w:r w:rsidRPr="00997480">
        <w:rPr>
          <w:rFonts w:ascii="Arial" w:hAnsi="Arial" w:cs="Arial"/>
        </w:rPr>
        <w:t>Obavijest o raspisivanju natječaja objavljuje se u najmanje jednoj tiskovini, a tekstovi natječaja i popratna dokumentacija na mrežnoj stranici Grada Dubrovnika (</w:t>
      </w:r>
      <w:hyperlink r:id="rId5" w:history="1">
        <w:r w:rsidRPr="00997480">
          <w:rPr>
            <w:rStyle w:val="Hiperveza"/>
            <w:rFonts w:ascii="Arial" w:hAnsi="Arial" w:cs="Arial"/>
          </w:rPr>
          <w:t>www.dubrovnik.hr</w:t>
        </w:r>
      </w:hyperlink>
      <w:r w:rsidRPr="00997480">
        <w:rPr>
          <w:rFonts w:ascii="Arial" w:hAnsi="Arial" w:cs="Arial"/>
        </w:rPr>
        <w:t>).</w:t>
      </w:r>
    </w:p>
    <w:p w14:paraId="765C8976" w14:textId="77777777" w:rsidR="00997480" w:rsidRPr="00997480" w:rsidRDefault="00997480" w:rsidP="00997480">
      <w:pPr>
        <w:pStyle w:val="Bezproreda"/>
        <w:jc w:val="both"/>
        <w:rPr>
          <w:rFonts w:ascii="Arial" w:hAnsi="Arial" w:cs="Arial"/>
        </w:rPr>
      </w:pPr>
    </w:p>
    <w:p w14:paraId="57125E1D" w14:textId="77777777" w:rsidR="00997480" w:rsidRPr="00997480" w:rsidRDefault="00997480" w:rsidP="00997480">
      <w:pPr>
        <w:pStyle w:val="Bezproreda"/>
        <w:jc w:val="center"/>
        <w:rPr>
          <w:rFonts w:ascii="Arial" w:hAnsi="Arial" w:cs="Arial"/>
        </w:rPr>
      </w:pPr>
      <w:r w:rsidRPr="00997480">
        <w:rPr>
          <w:rFonts w:ascii="Arial" w:hAnsi="Arial" w:cs="Arial"/>
        </w:rPr>
        <w:t>Članak 23.</w:t>
      </w:r>
    </w:p>
    <w:p w14:paraId="76B16E40" w14:textId="77777777" w:rsidR="00997480" w:rsidRPr="00997480" w:rsidRDefault="00997480" w:rsidP="00997480">
      <w:pPr>
        <w:pStyle w:val="Bezproreda"/>
        <w:rPr>
          <w:rFonts w:ascii="Arial" w:hAnsi="Arial" w:cs="Arial"/>
        </w:rPr>
      </w:pPr>
    </w:p>
    <w:p w14:paraId="0FDF86C9" w14:textId="77777777" w:rsidR="00997480" w:rsidRPr="00997480" w:rsidRDefault="00997480" w:rsidP="00997480">
      <w:pPr>
        <w:pStyle w:val="Bezproreda"/>
        <w:jc w:val="both"/>
        <w:rPr>
          <w:rFonts w:ascii="Arial" w:hAnsi="Arial" w:cs="Arial"/>
        </w:rPr>
      </w:pPr>
      <w:r w:rsidRPr="00997480">
        <w:rPr>
          <w:rFonts w:ascii="Arial" w:hAnsi="Arial" w:cs="Arial"/>
        </w:rPr>
        <w:t>Natječaj za učenike i studente koji su djeca stradalnika iz Domovinskoga rata sadržava:</w:t>
      </w:r>
    </w:p>
    <w:p w14:paraId="0D42987A"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iznos stipendija za školovanje učenika i studenata koje se odobravaju</w:t>
      </w:r>
    </w:p>
    <w:p w14:paraId="4EE0306C"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se podnose prijave na natječaj</w:t>
      </w:r>
    </w:p>
    <w:p w14:paraId="09AE909B"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 xml:space="preserve">isprave koje treba dostaviti uz prijavu, uz napomenu da se neće uzimati u obzir i da će se odbaciti nepotpune i nepravodobne prijave </w:t>
      </w:r>
    </w:p>
    <w:p w14:paraId="08EE36F8"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kriterije na temelju kojih će se obaviti odabir prijavljenih kandidata utvrđene ovim Pravilnikom</w:t>
      </w:r>
    </w:p>
    <w:p w14:paraId="35BF8576"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će prijavljeni kandidati biti obaviješteni o rezultatima natječaja</w:t>
      </w:r>
    </w:p>
    <w:p w14:paraId="0F6FD0A5"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druge možebitne sastavnice prema odluci gradonačelnika.</w:t>
      </w:r>
    </w:p>
    <w:p w14:paraId="4FA3F613" w14:textId="77777777" w:rsidR="00997480" w:rsidRPr="00997480" w:rsidRDefault="00997480" w:rsidP="00997480">
      <w:pPr>
        <w:pStyle w:val="Bezproreda"/>
        <w:jc w:val="both"/>
        <w:rPr>
          <w:rFonts w:ascii="Arial" w:hAnsi="Arial" w:cs="Arial"/>
        </w:rPr>
      </w:pPr>
    </w:p>
    <w:p w14:paraId="60241037" w14:textId="77777777" w:rsidR="00997480" w:rsidRPr="00997480" w:rsidRDefault="00997480" w:rsidP="00997480">
      <w:pPr>
        <w:pStyle w:val="Bezproreda"/>
        <w:jc w:val="both"/>
        <w:rPr>
          <w:rFonts w:ascii="Arial" w:hAnsi="Arial" w:cs="Arial"/>
        </w:rPr>
      </w:pPr>
      <w:r w:rsidRPr="00997480">
        <w:rPr>
          <w:rFonts w:ascii="Arial" w:hAnsi="Arial" w:cs="Arial"/>
        </w:rPr>
        <w:t>Natječaj za nadarene studente sadržava:</w:t>
      </w:r>
    </w:p>
    <w:p w14:paraId="628EFB99" w14:textId="77777777" w:rsidR="00997480" w:rsidRPr="00997480" w:rsidRDefault="00997480" w:rsidP="005D3034">
      <w:pPr>
        <w:pStyle w:val="Bezproreda"/>
        <w:numPr>
          <w:ilvl w:val="0"/>
          <w:numId w:val="52"/>
        </w:numPr>
        <w:ind w:left="851" w:hanging="425"/>
        <w:jc w:val="both"/>
        <w:rPr>
          <w:rFonts w:ascii="Arial" w:hAnsi="Arial" w:cs="Arial"/>
        </w:rPr>
      </w:pPr>
      <w:bookmarkStart w:id="21" w:name="_Hlk164672527"/>
      <w:r w:rsidRPr="00997480">
        <w:rPr>
          <w:rFonts w:ascii="Arial" w:hAnsi="Arial" w:cs="Arial"/>
        </w:rPr>
        <w:t>broj i iznos stipendija koje se odobravaju</w:t>
      </w:r>
    </w:p>
    <w:p w14:paraId="225712D2"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se podnose prijave na natječaj</w:t>
      </w:r>
    </w:p>
    <w:p w14:paraId="0179CDE5"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isprave koje treba dostaviti uz prijavu, uz napomenu da će se odbaciti nepotpune ili nepravodobne prijave</w:t>
      </w:r>
    </w:p>
    <w:p w14:paraId="38DC883C"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kriterije na temelju kojih će se obaviti odabir prijavljenih kandidata utvrđene Pravilnikom</w:t>
      </w:r>
    </w:p>
    <w:p w14:paraId="7F63288E"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će prijavljeni kandidati biti obaviješteni o rezultatima natječaja</w:t>
      </w:r>
    </w:p>
    <w:p w14:paraId="1A17D530"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druge možebitne sastavnice prema odluci gradonačelnika.</w:t>
      </w:r>
    </w:p>
    <w:bookmarkEnd w:id="21"/>
    <w:p w14:paraId="1F5A40D2" w14:textId="77777777" w:rsidR="00997480" w:rsidRPr="00997480" w:rsidRDefault="00997480" w:rsidP="00997480">
      <w:pPr>
        <w:pStyle w:val="Bezproreda"/>
        <w:jc w:val="both"/>
        <w:rPr>
          <w:rFonts w:ascii="Arial" w:hAnsi="Arial" w:cs="Arial"/>
        </w:rPr>
      </w:pPr>
    </w:p>
    <w:p w14:paraId="64757C79" w14:textId="77777777" w:rsidR="00997480" w:rsidRPr="00997480" w:rsidRDefault="00997480" w:rsidP="00997480">
      <w:pPr>
        <w:pStyle w:val="Bezproreda"/>
        <w:jc w:val="both"/>
        <w:rPr>
          <w:rFonts w:ascii="Arial" w:hAnsi="Arial" w:cs="Arial"/>
        </w:rPr>
      </w:pPr>
      <w:r w:rsidRPr="00997480">
        <w:rPr>
          <w:rFonts w:ascii="Arial" w:hAnsi="Arial" w:cs="Arial"/>
        </w:rPr>
        <w:t>Natječaj za učenike i studente u deficitarnim zanimanjima sadržava:</w:t>
      </w:r>
    </w:p>
    <w:p w14:paraId="0A35130A"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popis deficitarnih zanimanja za Grad Dubrovnik sukladno Zaključku gradonačelnika</w:t>
      </w:r>
    </w:p>
    <w:p w14:paraId="31281B62"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broj i iznos stipendija koje se odobravaju</w:t>
      </w:r>
    </w:p>
    <w:p w14:paraId="6AAF53A5"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se podnose prijave na natječaj</w:t>
      </w:r>
    </w:p>
    <w:p w14:paraId="6328C0FF"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isprave koje treba dostaviti uz prijavu, uz napomenu da će se odbaciti nepotpune ili nepravodobne prijave</w:t>
      </w:r>
    </w:p>
    <w:p w14:paraId="2D80F198"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kriterije na temelju kojih će se obaviti odabir prijavljenih kandidata utvrđene Pravilnikom</w:t>
      </w:r>
    </w:p>
    <w:p w14:paraId="46C130D4"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će prijavljeni kandidati biti obaviješteni o rezultatima natječaja</w:t>
      </w:r>
    </w:p>
    <w:p w14:paraId="7C7B2255"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druge možebitne sastavnice prema odluci gradonačelnika.</w:t>
      </w:r>
    </w:p>
    <w:p w14:paraId="1AE1179C" w14:textId="77777777" w:rsidR="00997480" w:rsidRPr="00997480" w:rsidRDefault="00997480" w:rsidP="00997480">
      <w:pPr>
        <w:pStyle w:val="Bezproreda"/>
        <w:jc w:val="both"/>
        <w:rPr>
          <w:rFonts w:ascii="Arial" w:hAnsi="Arial" w:cs="Arial"/>
        </w:rPr>
      </w:pPr>
    </w:p>
    <w:p w14:paraId="4853718C" w14:textId="77777777" w:rsidR="00997480" w:rsidRPr="00997480" w:rsidRDefault="00997480" w:rsidP="00997480">
      <w:pPr>
        <w:pStyle w:val="Bezproreda"/>
        <w:jc w:val="both"/>
        <w:rPr>
          <w:rFonts w:ascii="Arial" w:hAnsi="Arial" w:cs="Arial"/>
        </w:rPr>
      </w:pPr>
      <w:r w:rsidRPr="00997480">
        <w:rPr>
          <w:rFonts w:ascii="Arial" w:hAnsi="Arial" w:cs="Arial"/>
        </w:rPr>
        <w:t>Natječaj za učenike i studente iz obitelji slabijeg imovinskoga stanja sadržava:</w:t>
      </w:r>
    </w:p>
    <w:p w14:paraId="4437D257"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broj i iznos stipendija koje se odobravaju</w:t>
      </w:r>
    </w:p>
    <w:p w14:paraId="2C8D1C36"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uvjet prihoda za dodjelu stipendija učenicima i studentima iz obitelji slabijeg imovinskog stanja sukladno Zaključku gradonačelnika.</w:t>
      </w:r>
    </w:p>
    <w:p w14:paraId="3C801DD5"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se podnose prijave na natječaj</w:t>
      </w:r>
    </w:p>
    <w:p w14:paraId="1A054288"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isprave koje treba dostaviti uz prijavu, uz napomenu da će se odbaciti nepotpune ili nepravodobne prijave</w:t>
      </w:r>
    </w:p>
    <w:p w14:paraId="56D62030"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kriterije na temelju kojih će se obaviti odabir prijavljenih kandidata utvrđene Pravilnikom</w:t>
      </w:r>
    </w:p>
    <w:p w14:paraId="6F9DC7E6"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će prijavljeni kandidati biti obaviješteni o rezultatima natječaja</w:t>
      </w:r>
    </w:p>
    <w:p w14:paraId="130AA311"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druge možebitne sastavnice prema odluci gradonačelnika.</w:t>
      </w:r>
    </w:p>
    <w:p w14:paraId="1A1E74DB" w14:textId="77777777" w:rsidR="00997480" w:rsidRPr="00997480" w:rsidRDefault="00997480" w:rsidP="00997480">
      <w:pPr>
        <w:pStyle w:val="Bezproreda"/>
        <w:jc w:val="both"/>
        <w:rPr>
          <w:rFonts w:ascii="Arial" w:hAnsi="Arial" w:cs="Arial"/>
        </w:rPr>
      </w:pPr>
    </w:p>
    <w:p w14:paraId="1D75B972" w14:textId="77777777" w:rsidR="00997480" w:rsidRPr="00997480" w:rsidRDefault="00997480" w:rsidP="00997480">
      <w:pPr>
        <w:pStyle w:val="Bezproreda"/>
        <w:jc w:val="both"/>
        <w:rPr>
          <w:rFonts w:ascii="Arial" w:hAnsi="Arial" w:cs="Arial"/>
        </w:rPr>
      </w:pPr>
      <w:r w:rsidRPr="00997480">
        <w:rPr>
          <w:rFonts w:ascii="Arial" w:hAnsi="Arial" w:cs="Arial"/>
        </w:rPr>
        <w:t>Natječaj za studente koji su osobe s invaliditetom sadržava:</w:t>
      </w:r>
    </w:p>
    <w:p w14:paraId="4858139E"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iznos stipendija koje se odobravaju</w:t>
      </w:r>
    </w:p>
    <w:p w14:paraId="75F57FFE"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se podnose prijave na natječaj</w:t>
      </w:r>
    </w:p>
    <w:p w14:paraId="663C2D2E"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isprave koje treba dostaviti uz prijavu, uz napomenu da će se odbaciti nepotpune ili nepravodobne prijave</w:t>
      </w:r>
    </w:p>
    <w:p w14:paraId="2D9E2BEF"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kriterije na temelju kojih će se obaviti odabir prijavljenih kandidata utvrđene Pravilnikom</w:t>
      </w:r>
    </w:p>
    <w:p w14:paraId="28082AB8"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rok u kojem će prijavljeni kandidati biti obaviješteni o rezultatima natječaja</w:t>
      </w:r>
    </w:p>
    <w:p w14:paraId="5C5BA5D7"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druge možebitne sastavnice prema odluci gradonačelnika.</w:t>
      </w:r>
    </w:p>
    <w:p w14:paraId="42F61082" w14:textId="77777777" w:rsidR="00997480" w:rsidRPr="00997480" w:rsidRDefault="00997480" w:rsidP="00997480">
      <w:pPr>
        <w:pStyle w:val="Bezproreda"/>
        <w:rPr>
          <w:rFonts w:ascii="Arial" w:hAnsi="Arial" w:cs="Arial"/>
        </w:rPr>
      </w:pPr>
    </w:p>
    <w:p w14:paraId="74E4182D" w14:textId="77777777" w:rsidR="00997480" w:rsidRPr="00997480" w:rsidRDefault="00997480" w:rsidP="00997480">
      <w:pPr>
        <w:pStyle w:val="Bezproreda"/>
        <w:jc w:val="center"/>
        <w:rPr>
          <w:rFonts w:ascii="Arial" w:hAnsi="Arial" w:cs="Arial"/>
        </w:rPr>
      </w:pPr>
    </w:p>
    <w:p w14:paraId="6D806517" w14:textId="77777777" w:rsidR="00997480" w:rsidRPr="00997480" w:rsidRDefault="00997480" w:rsidP="00997480">
      <w:pPr>
        <w:pStyle w:val="Bezproreda"/>
        <w:jc w:val="center"/>
        <w:rPr>
          <w:rFonts w:ascii="Arial" w:hAnsi="Arial" w:cs="Arial"/>
        </w:rPr>
      </w:pPr>
      <w:r w:rsidRPr="00997480">
        <w:rPr>
          <w:rFonts w:ascii="Arial" w:hAnsi="Arial" w:cs="Arial"/>
        </w:rPr>
        <w:t>Članak 24.</w:t>
      </w:r>
    </w:p>
    <w:p w14:paraId="71B30F2D" w14:textId="77777777" w:rsidR="00997480" w:rsidRPr="00997480" w:rsidRDefault="00997480" w:rsidP="00997480">
      <w:pPr>
        <w:pStyle w:val="Bezproreda"/>
        <w:rPr>
          <w:rFonts w:ascii="Arial" w:hAnsi="Arial" w:cs="Arial"/>
        </w:rPr>
      </w:pPr>
    </w:p>
    <w:p w14:paraId="7D5A19DF" w14:textId="77777777" w:rsidR="00997480" w:rsidRPr="00997480" w:rsidRDefault="00997480" w:rsidP="00997480">
      <w:pPr>
        <w:pStyle w:val="Bezproreda"/>
        <w:jc w:val="both"/>
        <w:rPr>
          <w:rFonts w:ascii="Arial" w:hAnsi="Arial" w:cs="Arial"/>
        </w:rPr>
      </w:pPr>
      <w:r w:rsidRPr="00997480">
        <w:rPr>
          <w:rFonts w:ascii="Arial" w:hAnsi="Arial" w:cs="Arial"/>
        </w:rPr>
        <w:t>Po isteku roka za podnošenje prijava na natječaj Povjerenstvo utvrđuje ispunjavaju li prijavitelji formalnopravne uvjete, a potom utvrđuje bodovne liste sukladno uvjetima propisanima ovim Pravilnikom.</w:t>
      </w:r>
    </w:p>
    <w:p w14:paraId="049F68D7" w14:textId="77777777" w:rsidR="00997480" w:rsidRPr="00997480" w:rsidRDefault="00997480" w:rsidP="00997480">
      <w:pPr>
        <w:pStyle w:val="Bezproreda"/>
        <w:jc w:val="both"/>
        <w:rPr>
          <w:rFonts w:ascii="Arial" w:hAnsi="Arial" w:cs="Arial"/>
        </w:rPr>
      </w:pPr>
    </w:p>
    <w:p w14:paraId="7285B813" w14:textId="77777777" w:rsidR="00997480" w:rsidRPr="00997480" w:rsidRDefault="00997480" w:rsidP="00997480">
      <w:pPr>
        <w:pStyle w:val="Bezproreda"/>
        <w:rPr>
          <w:rFonts w:ascii="Arial" w:hAnsi="Arial" w:cs="Arial"/>
        </w:rPr>
      </w:pPr>
      <w:r w:rsidRPr="00997480">
        <w:rPr>
          <w:rFonts w:ascii="Arial" w:hAnsi="Arial" w:cs="Arial"/>
        </w:rPr>
        <w:t>O radu Povjerenstva vodit će se Zapisnik.</w:t>
      </w:r>
    </w:p>
    <w:p w14:paraId="0EF3A50B" w14:textId="77777777" w:rsidR="00997480" w:rsidRPr="00997480" w:rsidRDefault="00997480" w:rsidP="00997480">
      <w:pPr>
        <w:pStyle w:val="Bezproreda"/>
        <w:rPr>
          <w:rFonts w:ascii="Arial" w:hAnsi="Arial" w:cs="Arial"/>
        </w:rPr>
      </w:pPr>
    </w:p>
    <w:p w14:paraId="340F5F74" w14:textId="77777777" w:rsidR="00997480" w:rsidRPr="00997480" w:rsidRDefault="00997480" w:rsidP="00997480">
      <w:pPr>
        <w:pStyle w:val="Bezproreda"/>
        <w:jc w:val="center"/>
        <w:rPr>
          <w:rFonts w:ascii="Arial" w:hAnsi="Arial" w:cs="Arial"/>
        </w:rPr>
      </w:pPr>
      <w:r w:rsidRPr="00997480">
        <w:rPr>
          <w:rFonts w:ascii="Arial" w:hAnsi="Arial" w:cs="Arial"/>
        </w:rPr>
        <w:t>Članak 25.</w:t>
      </w:r>
    </w:p>
    <w:p w14:paraId="4CCDB16B" w14:textId="77777777" w:rsidR="00997480" w:rsidRPr="00997480" w:rsidRDefault="00997480" w:rsidP="00997480">
      <w:pPr>
        <w:pStyle w:val="Bezproreda"/>
        <w:rPr>
          <w:rFonts w:ascii="Arial" w:hAnsi="Arial" w:cs="Arial"/>
        </w:rPr>
      </w:pPr>
    </w:p>
    <w:p w14:paraId="0A1C2C44" w14:textId="77777777" w:rsidR="00997480" w:rsidRPr="00997480" w:rsidRDefault="00997480" w:rsidP="00997480">
      <w:pPr>
        <w:pStyle w:val="Bezproreda"/>
        <w:jc w:val="both"/>
        <w:rPr>
          <w:rFonts w:ascii="Arial" w:hAnsi="Arial" w:cs="Arial"/>
        </w:rPr>
      </w:pPr>
      <w:r w:rsidRPr="00997480">
        <w:rPr>
          <w:rFonts w:ascii="Arial" w:hAnsi="Arial" w:cs="Arial"/>
        </w:rPr>
        <w:t>Stipendije za učenike i studente u kategoriji stradalnika iz Domovinskoga rata dodijelit će se svim kandidatima čije su prijave pravodobne i potpune te koji ispunjavaju uvjete ovoga Pravilnika i natječaja.</w:t>
      </w:r>
    </w:p>
    <w:p w14:paraId="75DAF0BC" w14:textId="77777777" w:rsidR="00997480" w:rsidRPr="00997480" w:rsidRDefault="00997480" w:rsidP="00997480">
      <w:pPr>
        <w:pStyle w:val="Bezproreda"/>
        <w:jc w:val="both"/>
        <w:rPr>
          <w:rFonts w:ascii="Arial" w:hAnsi="Arial" w:cs="Arial"/>
        </w:rPr>
      </w:pPr>
    </w:p>
    <w:p w14:paraId="6B5259CD" w14:textId="77777777" w:rsidR="00997480" w:rsidRPr="00997480" w:rsidRDefault="00997480" w:rsidP="00997480">
      <w:pPr>
        <w:pStyle w:val="Bezproreda"/>
        <w:jc w:val="both"/>
        <w:rPr>
          <w:rFonts w:ascii="Arial" w:hAnsi="Arial" w:cs="Arial"/>
        </w:rPr>
      </w:pPr>
      <w:r w:rsidRPr="00997480">
        <w:rPr>
          <w:rFonts w:ascii="Arial" w:hAnsi="Arial" w:cs="Arial"/>
        </w:rPr>
        <w:t>Stipendije za studente koji su osobe s invaliditetom dodijelit će se svim kandidatima čije su prijave pravodobne i potpune te koji ispunjavaju uvjete ovoga Pravilnika i natječaja.</w:t>
      </w:r>
    </w:p>
    <w:p w14:paraId="514BF0E7" w14:textId="77777777" w:rsidR="00997480" w:rsidRPr="00997480" w:rsidRDefault="00997480" w:rsidP="00997480">
      <w:pPr>
        <w:pStyle w:val="Bezproreda"/>
        <w:rPr>
          <w:rFonts w:ascii="Arial" w:hAnsi="Arial" w:cs="Arial"/>
        </w:rPr>
      </w:pPr>
    </w:p>
    <w:p w14:paraId="6965A941" w14:textId="77777777" w:rsidR="00997480" w:rsidRPr="00997480" w:rsidRDefault="00997480" w:rsidP="00997480">
      <w:pPr>
        <w:pStyle w:val="Bezproreda"/>
        <w:rPr>
          <w:rFonts w:ascii="Arial" w:hAnsi="Arial" w:cs="Arial"/>
        </w:rPr>
      </w:pPr>
    </w:p>
    <w:p w14:paraId="7C1B0C8F" w14:textId="77777777" w:rsidR="00997480" w:rsidRPr="00997480" w:rsidRDefault="00997480" w:rsidP="00997480">
      <w:pPr>
        <w:pStyle w:val="Bezproreda"/>
        <w:jc w:val="center"/>
        <w:rPr>
          <w:rFonts w:ascii="Arial" w:hAnsi="Arial" w:cs="Arial"/>
        </w:rPr>
      </w:pPr>
      <w:r w:rsidRPr="00997480">
        <w:rPr>
          <w:rFonts w:ascii="Arial" w:hAnsi="Arial" w:cs="Arial"/>
        </w:rPr>
        <w:t>Članak 26.</w:t>
      </w:r>
    </w:p>
    <w:p w14:paraId="34BDC402" w14:textId="77777777" w:rsidR="00997480" w:rsidRPr="00997480" w:rsidRDefault="00997480" w:rsidP="00997480">
      <w:pPr>
        <w:pStyle w:val="Bezproreda"/>
        <w:rPr>
          <w:rFonts w:ascii="Arial" w:hAnsi="Arial" w:cs="Arial"/>
        </w:rPr>
      </w:pPr>
    </w:p>
    <w:p w14:paraId="6F155684" w14:textId="77777777" w:rsidR="00997480" w:rsidRPr="00997480" w:rsidRDefault="00997480" w:rsidP="00997480">
      <w:pPr>
        <w:pStyle w:val="Bezproreda"/>
        <w:jc w:val="both"/>
        <w:rPr>
          <w:rFonts w:ascii="Arial" w:hAnsi="Arial" w:cs="Arial"/>
        </w:rPr>
      </w:pPr>
      <w:r w:rsidRPr="00997480">
        <w:rPr>
          <w:rFonts w:ascii="Arial" w:hAnsi="Arial" w:cs="Arial"/>
        </w:rPr>
        <w:t>Prijave kandidata za dodjelu stipendija za nadarene studente te učenike i studente u deficitarnim zanimanjima boduju se prema prethodno opisanim kriterijima iz ovoga Pravilnika te se na temelju ukupnoga broja bodova prikupljenih po svim kriterijima pojedini kandidati svrstavaju redom od većega broja bodova prema manjemu čime se utvrđuju liste prvenstva.</w:t>
      </w:r>
    </w:p>
    <w:p w14:paraId="20A50555" w14:textId="77777777" w:rsidR="00997480" w:rsidRPr="00997480" w:rsidRDefault="00997480" w:rsidP="00997480">
      <w:pPr>
        <w:pStyle w:val="Bezproreda"/>
        <w:jc w:val="both"/>
        <w:rPr>
          <w:rFonts w:ascii="Arial" w:hAnsi="Arial" w:cs="Arial"/>
        </w:rPr>
      </w:pPr>
    </w:p>
    <w:p w14:paraId="75CA5F9F" w14:textId="77777777" w:rsidR="00997480" w:rsidRPr="00997480" w:rsidRDefault="00997480" w:rsidP="00997480">
      <w:pPr>
        <w:pStyle w:val="Bezproreda"/>
        <w:jc w:val="both"/>
        <w:rPr>
          <w:rFonts w:ascii="Arial" w:hAnsi="Arial" w:cs="Arial"/>
        </w:rPr>
      </w:pPr>
      <w:r w:rsidRPr="00997480">
        <w:rPr>
          <w:rFonts w:ascii="Arial" w:hAnsi="Arial" w:cs="Arial"/>
        </w:rPr>
        <w:t>Ako na listama iz stavka 1. ovoga članka dva ili više kandidata imaju jednak broj bodova, prednost se daje onome koji ima veći broj bodova po osnovi općeg uspjeha u prethodnom školovanju.</w:t>
      </w:r>
    </w:p>
    <w:p w14:paraId="6FC35D7B" w14:textId="77777777" w:rsidR="00997480" w:rsidRPr="00997480" w:rsidRDefault="00997480" w:rsidP="00997480">
      <w:pPr>
        <w:pStyle w:val="Bezproreda"/>
        <w:jc w:val="both"/>
        <w:rPr>
          <w:rFonts w:ascii="Arial" w:hAnsi="Arial" w:cs="Arial"/>
        </w:rPr>
      </w:pPr>
    </w:p>
    <w:p w14:paraId="34E6284D" w14:textId="77777777" w:rsidR="00997480" w:rsidRPr="00997480" w:rsidRDefault="00997480" w:rsidP="00997480">
      <w:pPr>
        <w:pStyle w:val="Bezproreda"/>
        <w:jc w:val="both"/>
        <w:rPr>
          <w:rFonts w:ascii="Arial" w:hAnsi="Arial" w:cs="Arial"/>
        </w:rPr>
      </w:pPr>
      <w:r w:rsidRPr="00997480">
        <w:rPr>
          <w:rFonts w:ascii="Arial" w:hAnsi="Arial" w:cs="Arial"/>
        </w:rPr>
        <w:t xml:space="preserve">Ako po osnovi općeg uspjeha odnosno prosjeka ocjena dva ili više kandidata imaju jednaki broj bodova prednost se daje onom kandidatu čiji je opći uspjeh, odnosno prosjek ocjena veći kad se zaokruži na dvije decimale. </w:t>
      </w:r>
    </w:p>
    <w:p w14:paraId="7CA4EC1C" w14:textId="77777777" w:rsidR="00997480" w:rsidRPr="00997480" w:rsidRDefault="00997480" w:rsidP="00997480">
      <w:pPr>
        <w:pStyle w:val="Bezproreda"/>
        <w:jc w:val="both"/>
        <w:rPr>
          <w:rFonts w:ascii="Arial" w:hAnsi="Arial" w:cs="Arial"/>
        </w:rPr>
      </w:pPr>
    </w:p>
    <w:p w14:paraId="5E02DBB7" w14:textId="77777777" w:rsidR="00997480" w:rsidRPr="00997480" w:rsidRDefault="00997480" w:rsidP="00997480">
      <w:pPr>
        <w:pStyle w:val="Bezproreda"/>
        <w:jc w:val="both"/>
        <w:rPr>
          <w:rFonts w:ascii="Arial" w:hAnsi="Arial" w:cs="Arial"/>
        </w:rPr>
      </w:pPr>
      <w:r w:rsidRPr="00997480">
        <w:rPr>
          <w:rFonts w:ascii="Arial" w:hAnsi="Arial" w:cs="Arial"/>
        </w:rPr>
        <w:t xml:space="preserve">Prijave kandidata za dodjelu stipendija za učenike i studente iz obitelji slabijega imovinskoga stanja boduju se prema opisanim kriterijima iz ovog Pravilnika te se na temelju ukupnog broja bodova prikupljenih po svim kriterijima pojedini kandidati svrstavaju redom od većega broja bodova prema manjemu čime se utvrđuje lista prvenstva. </w:t>
      </w:r>
    </w:p>
    <w:p w14:paraId="2EB3EAE6" w14:textId="77777777" w:rsidR="00997480" w:rsidRPr="00997480" w:rsidRDefault="00997480" w:rsidP="00997480">
      <w:pPr>
        <w:pStyle w:val="Bezproreda"/>
        <w:jc w:val="both"/>
        <w:rPr>
          <w:rFonts w:ascii="Arial" w:hAnsi="Arial" w:cs="Arial"/>
        </w:rPr>
      </w:pPr>
    </w:p>
    <w:p w14:paraId="47475737" w14:textId="77777777" w:rsidR="00997480" w:rsidRPr="00997480" w:rsidRDefault="00997480" w:rsidP="00997480">
      <w:pPr>
        <w:pStyle w:val="Bezproreda"/>
        <w:jc w:val="both"/>
        <w:rPr>
          <w:rFonts w:ascii="Arial" w:hAnsi="Arial" w:cs="Arial"/>
        </w:rPr>
      </w:pPr>
      <w:r w:rsidRPr="00997480">
        <w:rPr>
          <w:rFonts w:ascii="Arial" w:hAnsi="Arial" w:cs="Arial"/>
        </w:rPr>
        <w:t xml:space="preserve">Ako na listi iz stavka 3. ovoga članka dva ili više kandidata imaju jednak broj bodova prednost se daje onome koji ima veći broj bodova po kriteriju socijalnog i materijalnog položaja. </w:t>
      </w:r>
    </w:p>
    <w:p w14:paraId="16E9B4C5" w14:textId="77777777" w:rsidR="00997480" w:rsidRPr="00997480" w:rsidRDefault="00997480" w:rsidP="00997480">
      <w:pPr>
        <w:pStyle w:val="Bezproreda"/>
        <w:rPr>
          <w:rFonts w:ascii="Arial" w:hAnsi="Arial" w:cs="Arial"/>
        </w:rPr>
      </w:pPr>
    </w:p>
    <w:p w14:paraId="1EC8B09A" w14:textId="77777777" w:rsidR="00997480" w:rsidRPr="00997480" w:rsidRDefault="00997480" w:rsidP="00997480">
      <w:pPr>
        <w:pStyle w:val="Bezproreda"/>
        <w:rPr>
          <w:rFonts w:ascii="Arial" w:hAnsi="Arial" w:cs="Arial"/>
        </w:rPr>
      </w:pPr>
      <w:r w:rsidRPr="00997480">
        <w:rPr>
          <w:rFonts w:ascii="Arial" w:hAnsi="Arial" w:cs="Arial"/>
        </w:rPr>
        <w:t>Učenik ili student može se prijaviti na natječaj u više kategorija.</w:t>
      </w:r>
    </w:p>
    <w:p w14:paraId="142BBEEB" w14:textId="77777777" w:rsidR="00997480" w:rsidRPr="00997480" w:rsidRDefault="00997480" w:rsidP="00997480">
      <w:pPr>
        <w:pStyle w:val="Bezproreda"/>
        <w:jc w:val="center"/>
        <w:rPr>
          <w:rFonts w:ascii="Arial" w:hAnsi="Arial" w:cs="Arial"/>
        </w:rPr>
      </w:pPr>
    </w:p>
    <w:p w14:paraId="6D47EEF9" w14:textId="77777777" w:rsidR="00997480" w:rsidRPr="00997480" w:rsidRDefault="00997480" w:rsidP="00997480">
      <w:pPr>
        <w:pStyle w:val="Bezproreda"/>
        <w:jc w:val="center"/>
        <w:rPr>
          <w:rFonts w:ascii="Arial" w:hAnsi="Arial" w:cs="Arial"/>
        </w:rPr>
      </w:pPr>
    </w:p>
    <w:p w14:paraId="7BA7A9BC" w14:textId="77777777" w:rsidR="00997480" w:rsidRPr="00997480" w:rsidRDefault="00997480" w:rsidP="00997480">
      <w:pPr>
        <w:pStyle w:val="Bezproreda"/>
        <w:jc w:val="center"/>
        <w:rPr>
          <w:rFonts w:ascii="Arial" w:hAnsi="Arial" w:cs="Arial"/>
        </w:rPr>
      </w:pPr>
      <w:r w:rsidRPr="00997480">
        <w:rPr>
          <w:rFonts w:ascii="Arial" w:hAnsi="Arial" w:cs="Arial"/>
        </w:rPr>
        <w:t>Članak 27.</w:t>
      </w:r>
    </w:p>
    <w:p w14:paraId="6A27850F" w14:textId="77777777" w:rsidR="00997480" w:rsidRPr="00997480" w:rsidRDefault="00997480" w:rsidP="00997480">
      <w:pPr>
        <w:pStyle w:val="Bezproreda"/>
        <w:rPr>
          <w:rFonts w:ascii="Arial" w:hAnsi="Arial" w:cs="Arial"/>
        </w:rPr>
      </w:pPr>
    </w:p>
    <w:p w14:paraId="092882B8" w14:textId="77777777" w:rsidR="00997480" w:rsidRPr="00997480" w:rsidRDefault="00997480" w:rsidP="00997480">
      <w:pPr>
        <w:pStyle w:val="Bezproreda"/>
        <w:jc w:val="both"/>
        <w:rPr>
          <w:rFonts w:ascii="Arial" w:hAnsi="Arial" w:cs="Arial"/>
        </w:rPr>
      </w:pPr>
      <w:r w:rsidRPr="00997480">
        <w:rPr>
          <w:rFonts w:ascii="Arial" w:hAnsi="Arial" w:cs="Arial"/>
        </w:rPr>
        <w:t xml:space="preserve">Prijedlozi lista za dodjelu stipendija objavljuju se na web stranici Grada Dubrovnika (www.dubrovnik.hr)  u roku od 60 dana od dana isteka roka za podnošenje prijava. </w:t>
      </w:r>
    </w:p>
    <w:p w14:paraId="722B8064" w14:textId="77777777" w:rsidR="00997480" w:rsidRPr="00997480" w:rsidRDefault="00997480" w:rsidP="00997480">
      <w:pPr>
        <w:pStyle w:val="Bezproreda"/>
        <w:jc w:val="both"/>
        <w:rPr>
          <w:rFonts w:ascii="Arial" w:hAnsi="Arial" w:cs="Arial"/>
        </w:rPr>
      </w:pPr>
    </w:p>
    <w:p w14:paraId="09E97B56" w14:textId="77777777" w:rsidR="00997480" w:rsidRPr="00997480" w:rsidRDefault="00997480" w:rsidP="00997480">
      <w:pPr>
        <w:pStyle w:val="Bezproreda"/>
        <w:jc w:val="both"/>
        <w:rPr>
          <w:rFonts w:ascii="Arial" w:hAnsi="Arial" w:cs="Arial"/>
        </w:rPr>
      </w:pPr>
      <w:r w:rsidRPr="00997480">
        <w:rPr>
          <w:rFonts w:ascii="Arial" w:hAnsi="Arial" w:cs="Arial"/>
        </w:rPr>
        <w:t>U roku od osam dana od dana objave prijedloga lista kandidata svaki kandidat može putem Upravnog odjela gradonačelniku Grada Dubrovnika podnijeti pisani prigovor na pojedini prijedlog liste.</w:t>
      </w:r>
    </w:p>
    <w:p w14:paraId="5D2D4139" w14:textId="77777777" w:rsidR="00997480" w:rsidRPr="00997480" w:rsidRDefault="00997480" w:rsidP="00997480">
      <w:pPr>
        <w:pStyle w:val="Bezproreda"/>
        <w:jc w:val="both"/>
        <w:rPr>
          <w:rFonts w:ascii="Arial" w:hAnsi="Arial" w:cs="Arial"/>
        </w:rPr>
      </w:pPr>
    </w:p>
    <w:p w14:paraId="2C2BFD47" w14:textId="77777777" w:rsidR="00997480" w:rsidRPr="00997480" w:rsidRDefault="00997480" w:rsidP="00997480">
      <w:pPr>
        <w:pStyle w:val="Bezproreda"/>
        <w:jc w:val="both"/>
        <w:rPr>
          <w:rFonts w:ascii="Arial" w:hAnsi="Arial" w:cs="Arial"/>
        </w:rPr>
      </w:pPr>
      <w:r w:rsidRPr="00997480">
        <w:rPr>
          <w:rFonts w:ascii="Arial" w:hAnsi="Arial" w:cs="Arial"/>
        </w:rPr>
        <w:t>Gradonačelnik će donijeti odluku o prigovoru u roku od 15 dana oda dana zaprimanja prigovora.</w:t>
      </w:r>
    </w:p>
    <w:p w14:paraId="2EA050E7" w14:textId="77777777" w:rsidR="00997480" w:rsidRPr="00997480" w:rsidRDefault="00997480" w:rsidP="00997480">
      <w:pPr>
        <w:pStyle w:val="Bezproreda"/>
        <w:rPr>
          <w:rFonts w:ascii="Arial" w:hAnsi="Arial" w:cs="Arial"/>
        </w:rPr>
      </w:pPr>
    </w:p>
    <w:p w14:paraId="574C8C07" w14:textId="77777777" w:rsidR="00997480" w:rsidRPr="00997480" w:rsidRDefault="00997480" w:rsidP="00997480">
      <w:pPr>
        <w:pStyle w:val="Bezproreda"/>
        <w:jc w:val="center"/>
        <w:rPr>
          <w:rFonts w:ascii="Arial" w:hAnsi="Arial" w:cs="Arial"/>
        </w:rPr>
      </w:pPr>
      <w:r w:rsidRPr="00997480">
        <w:rPr>
          <w:rFonts w:ascii="Arial" w:hAnsi="Arial" w:cs="Arial"/>
        </w:rPr>
        <w:t>Članak 28.</w:t>
      </w:r>
    </w:p>
    <w:p w14:paraId="2EA4C7C7" w14:textId="77777777" w:rsidR="00997480" w:rsidRPr="00997480" w:rsidRDefault="00997480" w:rsidP="00997480">
      <w:pPr>
        <w:pStyle w:val="Bezproreda"/>
        <w:rPr>
          <w:rFonts w:ascii="Arial" w:hAnsi="Arial" w:cs="Arial"/>
        </w:rPr>
      </w:pPr>
    </w:p>
    <w:p w14:paraId="0290F1F7" w14:textId="77777777" w:rsidR="00997480" w:rsidRPr="00997480" w:rsidRDefault="00997480" w:rsidP="00997480">
      <w:pPr>
        <w:pStyle w:val="Bezproreda"/>
        <w:jc w:val="both"/>
        <w:rPr>
          <w:rFonts w:ascii="Arial" w:hAnsi="Arial" w:cs="Arial"/>
        </w:rPr>
      </w:pPr>
      <w:r w:rsidRPr="00997480">
        <w:rPr>
          <w:rFonts w:ascii="Arial" w:hAnsi="Arial" w:cs="Arial"/>
        </w:rPr>
        <w:t xml:space="preserve">Nakon isteka rokova iz članka 27. ovog Pravilnika, odnosno nakon donesenih odluka o eventualnim prigovorima gradonačelnik Grada Dubrovnika na prijedlog Povjerenstva donosi Zaključak o dodjeli stipendija. </w:t>
      </w:r>
    </w:p>
    <w:p w14:paraId="0D9F4DF3" w14:textId="77777777" w:rsidR="00997480" w:rsidRPr="00997480" w:rsidRDefault="00997480" w:rsidP="00997480">
      <w:pPr>
        <w:pStyle w:val="Bezproreda"/>
        <w:jc w:val="both"/>
        <w:rPr>
          <w:rFonts w:ascii="Arial" w:hAnsi="Arial" w:cs="Arial"/>
        </w:rPr>
      </w:pPr>
    </w:p>
    <w:p w14:paraId="337E261E" w14:textId="77777777" w:rsidR="00997480" w:rsidRPr="00997480" w:rsidRDefault="00997480" w:rsidP="00997480">
      <w:pPr>
        <w:pStyle w:val="Bezproreda"/>
        <w:jc w:val="both"/>
        <w:rPr>
          <w:rFonts w:ascii="Arial" w:hAnsi="Arial" w:cs="Arial"/>
        </w:rPr>
      </w:pPr>
      <w:r w:rsidRPr="00997480">
        <w:rPr>
          <w:rFonts w:ascii="Arial" w:hAnsi="Arial" w:cs="Arial"/>
        </w:rPr>
        <w:t>U svom prijedlogu za dodjelu stipendija Povjerenstvo može, u slučaju da se u pojedinim kategorijama ne dodijeli planirani broj stipendija, povećati broj stipendija u drugoj kategoriji kako bi se popunio broj ukupno raspisanih stipendija.</w:t>
      </w:r>
    </w:p>
    <w:p w14:paraId="09891848" w14:textId="77777777" w:rsidR="00997480" w:rsidRPr="00997480" w:rsidRDefault="00997480" w:rsidP="00997480">
      <w:pPr>
        <w:pStyle w:val="Bezproreda"/>
        <w:jc w:val="both"/>
        <w:rPr>
          <w:rFonts w:ascii="Arial" w:hAnsi="Arial" w:cs="Arial"/>
        </w:rPr>
      </w:pPr>
    </w:p>
    <w:p w14:paraId="6B752B4A" w14:textId="77777777" w:rsidR="00997480" w:rsidRPr="00997480" w:rsidRDefault="00997480" w:rsidP="00997480">
      <w:pPr>
        <w:pStyle w:val="Bezproreda"/>
        <w:jc w:val="both"/>
        <w:rPr>
          <w:rFonts w:ascii="Arial" w:hAnsi="Arial" w:cs="Arial"/>
        </w:rPr>
      </w:pPr>
      <w:r w:rsidRPr="00997480">
        <w:rPr>
          <w:rFonts w:ascii="Arial" w:hAnsi="Arial" w:cs="Arial"/>
        </w:rPr>
        <w:t xml:space="preserve">Učenici ili studenti koji su ostvarili pravo na stipendiju u više kategorija moraju se prije donošenja zaključka o dodjeli stipendija pismeno očitovati u kojoj kategoriji žele ostvariti pravo na stipendiju. </w:t>
      </w:r>
    </w:p>
    <w:p w14:paraId="090AAB60" w14:textId="77777777" w:rsidR="00997480" w:rsidRPr="00997480" w:rsidRDefault="00997480" w:rsidP="00997480">
      <w:pPr>
        <w:pStyle w:val="Bezproreda"/>
        <w:rPr>
          <w:rFonts w:ascii="Arial" w:hAnsi="Arial" w:cs="Arial"/>
        </w:rPr>
      </w:pPr>
    </w:p>
    <w:p w14:paraId="795D2E28" w14:textId="77777777" w:rsidR="00997480" w:rsidRPr="00997480" w:rsidRDefault="00997480" w:rsidP="00997480">
      <w:pPr>
        <w:pStyle w:val="Bezproreda"/>
        <w:rPr>
          <w:rFonts w:ascii="Arial" w:hAnsi="Arial" w:cs="Arial"/>
        </w:rPr>
      </w:pPr>
    </w:p>
    <w:p w14:paraId="06C09BC9" w14:textId="77777777" w:rsidR="00997480" w:rsidRPr="00997480" w:rsidRDefault="00997480" w:rsidP="00997480">
      <w:pPr>
        <w:pStyle w:val="Bezproreda"/>
        <w:rPr>
          <w:rFonts w:ascii="Arial" w:hAnsi="Arial" w:cs="Arial"/>
        </w:rPr>
      </w:pPr>
      <w:r w:rsidRPr="00997480">
        <w:rPr>
          <w:rFonts w:ascii="Arial" w:hAnsi="Arial" w:cs="Arial"/>
        </w:rPr>
        <w:t>PRAVA I OBVEZE KORISNIKA STIPENDIJA</w:t>
      </w:r>
    </w:p>
    <w:p w14:paraId="26252D30" w14:textId="77777777" w:rsidR="00997480" w:rsidRPr="00997480" w:rsidRDefault="00997480" w:rsidP="00997480">
      <w:pPr>
        <w:pStyle w:val="Bezproreda"/>
        <w:rPr>
          <w:rFonts w:ascii="Arial" w:hAnsi="Arial" w:cs="Arial"/>
        </w:rPr>
      </w:pPr>
    </w:p>
    <w:p w14:paraId="7B4342A1" w14:textId="77777777" w:rsidR="00997480" w:rsidRPr="00997480" w:rsidRDefault="00997480" w:rsidP="00997480">
      <w:pPr>
        <w:pStyle w:val="Bezproreda"/>
        <w:jc w:val="center"/>
        <w:rPr>
          <w:rFonts w:ascii="Arial" w:hAnsi="Arial" w:cs="Arial"/>
        </w:rPr>
      </w:pPr>
      <w:r w:rsidRPr="00997480">
        <w:rPr>
          <w:rFonts w:ascii="Arial" w:hAnsi="Arial" w:cs="Arial"/>
        </w:rPr>
        <w:t>Članak 29.</w:t>
      </w:r>
    </w:p>
    <w:p w14:paraId="5E602388" w14:textId="77777777" w:rsidR="00997480" w:rsidRPr="00997480" w:rsidRDefault="00997480" w:rsidP="00997480">
      <w:pPr>
        <w:pStyle w:val="Bezproreda"/>
        <w:rPr>
          <w:rFonts w:ascii="Arial" w:hAnsi="Arial" w:cs="Arial"/>
        </w:rPr>
      </w:pPr>
    </w:p>
    <w:p w14:paraId="293FFACA" w14:textId="77777777" w:rsidR="00997480" w:rsidRPr="00997480" w:rsidRDefault="00997480" w:rsidP="00997480">
      <w:pPr>
        <w:pStyle w:val="Bezproreda"/>
        <w:rPr>
          <w:rFonts w:ascii="Arial" w:hAnsi="Arial" w:cs="Arial"/>
        </w:rPr>
      </w:pPr>
      <w:r w:rsidRPr="00997480">
        <w:rPr>
          <w:rFonts w:ascii="Arial" w:hAnsi="Arial" w:cs="Arial"/>
        </w:rPr>
        <w:t>Na temelju zaključka o dodjeli stipendija Upravni odjel priprema ugovor o stipendiranju za sve kandidate kojima je odobrena stipendija.</w:t>
      </w:r>
    </w:p>
    <w:p w14:paraId="1684DDD1" w14:textId="77777777" w:rsidR="00997480" w:rsidRPr="00997480" w:rsidRDefault="00997480" w:rsidP="00997480">
      <w:pPr>
        <w:pStyle w:val="Bezproreda"/>
        <w:rPr>
          <w:rFonts w:ascii="Arial" w:hAnsi="Arial" w:cs="Arial"/>
        </w:rPr>
      </w:pPr>
    </w:p>
    <w:p w14:paraId="023E6AE1" w14:textId="77777777" w:rsidR="00997480" w:rsidRPr="00997480" w:rsidRDefault="00997480" w:rsidP="00997480">
      <w:pPr>
        <w:pStyle w:val="Bezproreda"/>
        <w:rPr>
          <w:rFonts w:ascii="Arial" w:hAnsi="Arial" w:cs="Arial"/>
        </w:rPr>
      </w:pPr>
    </w:p>
    <w:p w14:paraId="2F96E5F3" w14:textId="77777777" w:rsidR="00997480" w:rsidRPr="00997480" w:rsidRDefault="00997480" w:rsidP="00997480">
      <w:pPr>
        <w:pStyle w:val="Bezproreda"/>
        <w:jc w:val="center"/>
        <w:rPr>
          <w:rFonts w:ascii="Arial" w:hAnsi="Arial" w:cs="Arial"/>
        </w:rPr>
      </w:pPr>
      <w:r w:rsidRPr="00997480">
        <w:rPr>
          <w:rFonts w:ascii="Arial" w:hAnsi="Arial" w:cs="Arial"/>
        </w:rPr>
        <w:t>Članak 30.</w:t>
      </w:r>
    </w:p>
    <w:p w14:paraId="4B005533" w14:textId="77777777" w:rsidR="00997480" w:rsidRPr="00997480" w:rsidRDefault="00997480" w:rsidP="00997480">
      <w:pPr>
        <w:pStyle w:val="Bezproreda"/>
        <w:rPr>
          <w:rFonts w:ascii="Arial" w:hAnsi="Arial" w:cs="Arial"/>
        </w:rPr>
      </w:pPr>
    </w:p>
    <w:p w14:paraId="66D15FAA" w14:textId="77777777" w:rsidR="00997480" w:rsidRPr="00997480" w:rsidRDefault="00997480" w:rsidP="00997480">
      <w:pPr>
        <w:pStyle w:val="Bezproreda"/>
        <w:rPr>
          <w:rFonts w:ascii="Arial" w:hAnsi="Arial" w:cs="Arial"/>
        </w:rPr>
      </w:pPr>
      <w:r w:rsidRPr="00997480">
        <w:rPr>
          <w:rFonts w:ascii="Arial" w:hAnsi="Arial" w:cs="Arial"/>
        </w:rPr>
        <w:t>Ugovor o stipendiranju sadrži:</w:t>
      </w:r>
    </w:p>
    <w:p w14:paraId="094FEA4E"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ime i prezime, odnosno naziv ugovornih strana</w:t>
      </w:r>
    </w:p>
    <w:p w14:paraId="59DC7B3D"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OIB-e ugovornih strana</w:t>
      </w:r>
    </w:p>
    <w:p w14:paraId="7A70C93E"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naziv obrazovne ustanove</w:t>
      </w:r>
    </w:p>
    <w:p w14:paraId="53E559EA"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naziv i godinu studija</w:t>
      </w:r>
    </w:p>
    <w:p w14:paraId="20B752BB"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rok isplate stipendije</w:t>
      </w:r>
    </w:p>
    <w:p w14:paraId="33ED98EA"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uvjete raskida ugovora</w:t>
      </w:r>
    </w:p>
    <w:p w14:paraId="3D101FB3"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iznos i način isplate stipendije</w:t>
      </w:r>
    </w:p>
    <w:p w14:paraId="2E9CF5F0" w14:textId="77777777" w:rsidR="00997480" w:rsidRPr="00997480" w:rsidRDefault="00997480" w:rsidP="005D3034">
      <w:pPr>
        <w:pStyle w:val="Bezproreda"/>
        <w:numPr>
          <w:ilvl w:val="0"/>
          <w:numId w:val="52"/>
        </w:numPr>
        <w:ind w:left="851" w:hanging="425"/>
        <w:rPr>
          <w:rFonts w:ascii="Arial" w:hAnsi="Arial" w:cs="Arial"/>
        </w:rPr>
      </w:pPr>
      <w:r w:rsidRPr="00997480">
        <w:rPr>
          <w:rFonts w:ascii="Arial" w:hAnsi="Arial" w:cs="Arial"/>
        </w:rPr>
        <w:t>druga prava i obveze ugovornih strana.</w:t>
      </w:r>
    </w:p>
    <w:p w14:paraId="5693BED8" w14:textId="77777777" w:rsidR="00997480" w:rsidRPr="00997480" w:rsidRDefault="00997480" w:rsidP="00997480">
      <w:pPr>
        <w:pStyle w:val="Bezproreda"/>
        <w:ind w:left="1080"/>
        <w:rPr>
          <w:rFonts w:ascii="Arial" w:hAnsi="Arial" w:cs="Arial"/>
        </w:rPr>
      </w:pPr>
    </w:p>
    <w:p w14:paraId="7D0D4952" w14:textId="77777777" w:rsidR="00997480" w:rsidRPr="00997480" w:rsidRDefault="00997480" w:rsidP="00997480">
      <w:pPr>
        <w:pStyle w:val="Bezproreda"/>
        <w:rPr>
          <w:rFonts w:ascii="Arial" w:hAnsi="Arial" w:cs="Arial"/>
        </w:rPr>
      </w:pPr>
    </w:p>
    <w:p w14:paraId="01C2BB5D" w14:textId="77777777" w:rsidR="00997480" w:rsidRPr="00997480" w:rsidRDefault="00997480" w:rsidP="00997480">
      <w:pPr>
        <w:pStyle w:val="Bezproreda"/>
        <w:jc w:val="center"/>
        <w:rPr>
          <w:rFonts w:ascii="Arial" w:hAnsi="Arial" w:cs="Arial"/>
        </w:rPr>
      </w:pPr>
      <w:r w:rsidRPr="00997480">
        <w:rPr>
          <w:rFonts w:ascii="Arial" w:hAnsi="Arial" w:cs="Arial"/>
        </w:rPr>
        <w:t>Članak 31.</w:t>
      </w:r>
    </w:p>
    <w:p w14:paraId="269A99E8" w14:textId="77777777" w:rsidR="00997480" w:rsidRPr="00997480" w:rsidRDefault="00997480" w:rsidP="00997480">
      <w:pPr>
        <w:pStyle w:val="Bezproreda"/>
        <w:rPr>
          <w:rFonts w:ascii="Arial" w:hAnsi="Arial" w:cs="Arial"/>
        </w:rPr>
      </w:pPr>
    </w:p>
    <w:p w14:paraId="140F18D3" w14:textId="77777777" w:rsidR="00997480" w:rsidRPr="00997480" w:rsidRDefault="00997480" w:rsidP="00997480">
      <w:pPr>
        <w:pStyle w:val="Bezproreda"/>
        <w:jc w:val="both"/>
        <w:rPr>
          <w:rFonts w:ascii="Arial" w:hAnsi="Arial" w:cs="Arial"/>
        </w:rPr>
      </w:pPr>
      <w:r w:rsidRPr="00997480">
        <w:rPr>
          <w:rFonts w:ascii="Arial" w:hAnsi="Arial" w:cs="Arial"/>
        </w:rPr>
        <w:t>Korisnik stipendije ne može istodobno biti korisnik druge stipendije, a ukoliko uz stipendiju Grada Dubrovnika ostvari pravo na drugu stipendiju mora se pismeno očitovati o zadržavanju jedne stipendije.</w:t>
      </w:r>
    </w:p>
    <w:p w14:paraId="22382255" w14:textId="77777777" w:rsidR="00997480" w:rsidRPr="00997480" w:rsidRDefault="00997480" w:rsidP="00997480">
      <w:pPr>
        <w:pStyle w:val="Bezproreda"/>
        <w:jc w:val="both"/>
        <w:rPr>
          <w:rFonts w:ascii="Arial" w:hAnsi="Arial" w:cs="Arial"/>
        </w:rPr>
      </w:pPr>
    </w:p>
    <w:p w14:paraId="5E89DBE3" w14:textId="77777777" w:rsidR="00997480" w:rsidRPr="00997480" w:rsidRDefault="00997480" w:rsidP="00997480">
      <w:pPr>
        <w:pStyle w:val="Bezproreda"/>
        <w:jc w:val="both"/>
        <w:rPr>
          <w:rFonts w:ascii="Arial" w:hAnsi="Arial" w:cs="Arial"/>
        </w:rPr>
      </w:pPr>
      <w:r w:rsidRPr="00997480">
        <w:rPr>
          <w:rFonts w:ascii="Arial" w:hAnsi="Arial" w:cs="Arial"/>
        </w:rPr>
        <w:t xml:space="preserve">U slučaju da korisnik stipendije ne postupi sukladno prethodnom stavku, isplata stipendije se obustavlja ako Upravi odjel utvrdi da korisnik stipendije prima stipendiju od drugog subjekta. Sukladno stavku 1. i 2. ovoga članka korisnik je dužan vratiti cjelokupan iznos primljene stipendije u roku od 90 dana od dana odustajanja od stipendije, odnosno od dana saznanja o primaju stipendije od drugog subjekta. </w:t>
      </w:r>
    </w:p>
    <w:p w14:paraId="69C57877" w14:textId="77777777" w:rsidR="00997480" w:rsidRPr="00997480" w:rsidRDefault="00997480" w:rsidP="00997480">
      <w:pPr>
        <w:pStyle w:val="Bezproreda"/>
        <w:jc w:val="both"/>
        <w:rPr>
          <w:rFonts w:ascii="Arial" w:hAnsi="Arial" w:cs="Arial"/>
        </w:rPr>
      </w:pPr>
    </w:p>
    <w:p w14:paraId="57AB67BD" w14:textId="77777777" w:rsidR="00997480" w:rsidRPr="00997480" w:rsidRDefault="00997480" w:rsidP="00997480">
      <w:pPr>
        <w:pStyle w:val="Bezproreda"/>
        <w:jc w:val="both"/>
        <w:rPr>
          <w:rFonts w:ascii="Arial" w:hAnsi="Arial" w:cs="Arial"/>
        </w:rPr>
      </w:pPr>
      <w:r w:rsidRPr="00997480">
        <w:rPr>
          <w:rFonts w:ascii="Arial" w:hAnsi="Arial" w:cs="Arial"/>
        </w:rPr>
        <w:t xml:space="preserve">Ako neko od kandidata iz bilo kojeg razloga odustane od zaključivanja ugovora o stipendiranju ili u roku od mjesec dana od zakazanog termina za potpisivanje ugovora ne potpiše ugovor o stipendiranju, onda se ugovor zaključuje sa sljedećim kandidatom na listi prvenstva, uvijek zaključno do onog broja koliko se stipendija odobrava. </w:t>
      </w:r>
    </w:p>
    <w:p w14:paraId="65B796D3" w14:textId="77777777" w:rsidR="00997480" w:rsidRPr="00997480" w:rsidRDefault="00997480" w:rsidP="00997480">
      <w:pPr>
        <w:pStyle w:val="Bezproreda"/>
        <w:jc w:val="both"/>
        <w:rPr>
          <w:rFonts w:ascii="Arial" w:hAnsi="Arial" w:cs="Arial"/>
        </w:rPr>
      </w:pPr>
    </w:p>
    <w:p w14:paraId="4F21FC56" w14:textId="77777777" w:rsidR="00997480" w:rsidRPr="00997480" w:rsidRDefault="00997480" w:rsidP="00997480">
      <w:pPr>
        <w:pStyle w:val="Bezproreda"/>
        <w:jc w:val="both"/>
        <w:rPr>
          <w:rFonts w:ascii="Arial" w:hAnsi="Arial" w:cs="Arial"/>
        </w:rPr>
      </w:pPr>
    </w:p>
    <w:p w14:paraId="65DA475B" w14:textId="77777777" w:rsidR="00997480" w:rsidRPr="00997480" w:rsidRDefault="00997480" w:rsidP="00997480">
      <w:pPr>
        <w:pStyle w:val="Bezproreda"/>
        <w:jc w:val="center"/>
        <w:rPr>
          <w:rFonts w:ascii="Arial" w:hAnsi="Arial" w:cs="Arial"/>
        </w:rPr>
      </w:pPr>
      <w:r w:rsidRPr="00997480">
        <w:rPr>
          <w:rFonts w:ascii="Arial" w:hAnsi="Arial" w:cs="Arial"/>
        </w:rPr>
        <w:t>Članak 32.</w:t>
      </w:r>
    </w:p>
    <w:p w14:paraId="01F05F48" w14:textId="77777777" w:rsidR="00997480" w:rsidRPr="00997480" w:rsidRDefault="00997480" w:rsidP="00997480">
      <w:pPr>
        <w:pStyle w:val="Bezproreda"/>
        <w:rPr>
          <w:rFonts w:ascii="Arial" w:hAnsi="Arial" w:cs="Arial"/>
        </w:rPr>
      </w:pPr>
    </w:p>
    <w:p w14:paraId="7D83EBE0" w14:textId="77777777" w:rsidR="00997480" w:rsidRPr="00997480" w:rsidRDefault="00997480" w:rsidP="00997480">
      <w:pPr>
        <w:pStyle w:val="Bezproreda"/>
        <w:jc w:val="both"/>
        <w:rPr>
          <w:rFonts w:ascii="Arial" w:hAnsi="Arial" w:cs="Arial"/>
        </w:rPr>
      </w:pPr>
      <w:r w:rsidRPr="00997480">
        <w:rPr>
          <w:rFonts w:ascii="Arial" w:hAnsi="Arial" w:cs="Arial"/>
        </w:rPr>
        <w:t>Ugovor o stipendiranju u ime Grada Dubrovnika potpisuje gradonačelnik ili osoba koju on ovlasti te stipendist ili osoba koju on ovlasti.</w:t>
      </w:r>
    </w:p>
    <w:p w14:paraId="48FCDC59" w14:textId="77777777" w:rsidR="00997480" w:rsidRPr="00997480" w:rsidRDefault="00997480" w:rsidP="00997480">
      <w:pPr>
        <w:pStyle w:val="Bezproreda"/>
        <w:rPr>
          <w:rFonts w:ascii="Arial" w:hAnsi="Arial" w:cs="Arial"/>
        </w:rPr>
      </w:pPr>
    </w:p>
    <w:p w14:paraId="279E295C" w14:textId="77777777" w:rsidR="00997480" w:rsidRPr="00997480" w:rsidRDefault="00997480" w:rsidP="00997480">
      <w:pPr>
        <w:pStyle w:val="Bezproreda"/>
        <w:rPr>
          <w:rFonts w:ascii="Arial" w:hAnsi="Arial" w:cs="Arial"/>
        </w:rPr>
      </w:pPr>
      <w:r w:rsidRPr="00997480">
        <w:rPr>
          <w:rFonts w:ascii="Arial" w:hAnsi="Arial" w:cs="Arial"/>
        </w:rPr>
        <w:t>Ugovor o stipendiranju u ime učenika ili studenta, ako je malodoban, zaključuje njegov roditelj ili skrbnik.</w:t>
      </w:r>
    </w:p>
    <w:p w14:paraId="79A57EE4" w14:textId="77777777" w:rsidR="00997480" w:rsidRPr="00997480" w:rsidRDefault="00997480" w:rsidP="00997480">
      <w:pPr>
        <w:pStyle w:val="Bezproreda"/>
        <w:rPr>
          <w:rFonts w:ascii="Arial" w:hAnsi="Arial" w:cs="Arial"/>
        </w:rPr>
      </w:pPr>
    </w:p>
    <w:p w14:paraId="5D01F42D" w14:textId="77777777" w:rsidR="00997480" w:rsidRPr="00997480" w:rsidRDefault="00997480" w:rsidP="00997480">
      <w:pPr>
        <w:pStyle w:val="Bezproreda"/>
        <w:rPr>
          <w:rFonts w:ascii="Arial" w:hAnsi="Arial" w:cs="Arial"/>
        </w:rPr>
      </w:pPr>
      <w:r w:rsidRPr="00997480">
        <w:rPr>
          <w:rFonts w:ascii="Arial" w:hAnsi="Arial" w:cs="Arial"/>
        </w:rPr>
        <w:t>U slučaju izmjene bitnih elemenata ugovora sklapa se Dodatak ugovora. Dodatak ugovora ne mora se sklapati u slučaju povećanja ili smanjenja iznosa stipendije do 20 %.</w:t>
      </w:r>
    </w:p>
    <w:p w14:paraId="2F014C39" w14:textId="77777777" w:rsidR="00997480" w:rsidRPr="00997480" w:rsidRDefault="00997480" w:rsidP="00997480">
      <w:pPr>
        <w:pStyle w:val="Bezproreda"/>
        <w:jc w:val="center"/>
        <w:rPr>
          <w:rFonts w:ascii="Arial" w:hAnsi="Arial" w:cs="Arial"/>
        </w:rPr>
      </w:pPr>
    </w:p>
    <w:p w14:paraId="5FD5F36F" w14:textId="77777777" w:rsidR="00997480" w:rsidRPr="00997480" w:rsidRDefault="00997480" w:rsidP="00997480">
      <w:pPr>
        <w:pStyle w:val="Bezproreda"/>
        <w:jc w:val="center"/>
        <w:rPr>
          <w:rFonts w:ascii="Arial" w:hAnsi="Arial" w:cs="Arial"/>
        </w:rPr>
      </w:pPr>
      <w:r w:rsidRPr="00997480">
        <w:rPr>
          <w:rFonts w:ascii="Arial" w:hAnsi="Arial" w:cs="Arial"/>
        </w:rPr>
        <w:t>Članak 33.</w:t>
      </w:r>
    </w:p>
    <w:p w14:paraId="2DE8C32A" w14:textId="77777777" w:rsidR="00997480" w:rsidRPr="00997480" w:rsidRDefault="00997480" w:rsidP="00997480">
      <w:pPr>
        <w:pStyle w:val="Bezproreda"/>
        <w:rPr>
          <w:rFonts w:ascii="Arial" w:hAnsi="Arial" w:cs="Arial"/>
          <w:color w:val="FF0000"/>
        </w:rPr>
      </w:pPr>
    </w:p>
    <w:p w14:paraId="5593F3EE" w14:textId="77777777" w:rsidR="00997480" w:rsidRPr="00997480" w:rsidRDefault="00997480" w:rsidP="00997480">
      <w:pPr>
        <w:pStyle w:val="Bezproreda"/>
        <w:jc w:val="both"/>
        <w:rPr>
          <w:rFonts w:ascii="Arial" w:hAnsi="Arial" w:cs="Arial"/>
        </w:rPr>
      </w:pPr>
      <w:r w:rsidRPr="00997480">
        <w:rPr>
          <w:rFonts w:ascii="Arial" w:hAnsi="Arial" w:cs="Arial"/>
        </w:rPr>
        <w:t xml:space="preserve">Trajanje stipendije ugovara se za vrijeme trajanja određenog programa (srednjoškolsko obrazovanje, odnosno preddiplomski i diplomski studij) do najduže pet mjeseci apsolventskog staža. Apsolventski staž počinje teći 1. listopada nakon završetka programa diplomskog, a u iznimnim slučajevima preddiplomskog, studija o čemu odluku donosi Povjerenstvo. Pravo na isplatu stipendije za vrijeme apsolventskog staža može se iskoristiti samo jednom. </w:t>
      </w:r>
    </w:p>
    <w:p w14:paraId="2801CADA" w14:textId="77777777" w:rsidR="00997480" w:rsidRPr="00997480" w:rsidRDefault="00997480" w:rsidP="00997480">
      <w:pPr>
        <w:pStyle w:val="Bezproreda"/>
        <w:rPr>
          <w:rFonts w:ascii="Arial" w:hAnsi="Arial" w:cs="Arial"/>
          <w:color w:val="FF0000"/>
        </w:rPr>
      </w:pPr>
    </w:p>
    <w:p w14:paraId="67CFDB6B" w14:textId="77777777" w:rsidR="00997480" w:rsidRPr="00997480" w:rsidRDefault="00997480" w:rsidP="00997480">
      <w:pPr>
        <w:pStyle w:val="Bezproreda"/>
        <w:rPr>
          <w:rFonts w:ascii="Arial" w:hAnsi="Arial" w:cs="Arial"/>
        </w:rPr>
      </w:pPr>
      <w:r w:rsidRPr="00997480">
        <w:rPr>
          <w:rFonts w:ascii="Arial" w:hAnsi="Arial" w:cs="Arial"/>
        </w:rPr>
        <w:t>Stipendije se ne isplaćuju za mjesece srpanj i kolovoz.</w:t>
      </w:r>
    </w:p>
    <w:p w14:paraId="2C2189FD" w14:textId="77777777" w:rsidR="00997480" w:rsidRPr="00997480" w:rsidRDefault="00997480" w:rsidP="00997480">
      <w:pPr>
        <w:pStyle w:val="Bezproreda"/>
        <w:rPr>
          <w:rFonts w:ascii="Arial" w:hAnsi="Arial" w:cs="Arial"/>
        </w:rPr>
      </w:pPr>
    </w:p>
    <w:p w14:paraId="1DB77AE4" w14:textId="77777777" w:rsidR="00997480" w:rsidRPr="00997480" w:rsidRDefault="00997480" w:rsidP="00997480">
      <w:pPr>
        <w:pStyle w:val="Bezproreda"/>
        <w:rPr>
          <w:rFonts w:ascii="Arial" w:hAnsi="Arial" w:cs="Arial"/>
        </w:rPr>
      </w:pPr>
    </w:p>
    <w:p w14:paraId="22F23759" w14:textId="77777777" w:rsidR="00997480" w:rsidRPr="00997480" w:rsidRDefault="00997480" w:rsidP="00997480">
      <w:pPr>
        <w:pStyle w:val="Bezproreda"/>
        <w:jc w:val="center"/>
        <w:rPr>
          <w:rFonts w:ascii="Arial" w:hAnsi="Arial" w:cs="Arial"/>
        </w:rPr>
      </w:pPr>
      <w:r w:rsidRPr="00997480">
        <w:rPr>
          <w:rFonts w:ascii="Arial" w:hAnsi="Arial" w:cs="Arial"/>
        </w:rPr>
        <w:t>Članak 34.</w:t>
      </w:r>
    </w:p>
    <w:p w14:paraId="414225DA" w14:textId="77777777" w:rsidR="00997480" w:rsidRPr="00997480" w:rsidRDefault="00997480" w:rsidP="00997480">
      <w:pPr>
        <w:pStyle w:val="Bezproreda"/>
        <w:rPr>
          <w:rFonts w:ascii="Arial" w:hAnsi="Arial" w:cs="Arial"/>
        </w:rPr>
      </w:pPr>
    </w:p>
    <w:p w14:paraId="21B2F1D7" w14:textId="77777777" w:rsidR="00997480" w:rsidRPr="00997480" w:rsidRDefault="00997480" w:rsidP="00997480">
      <w:pPr>
        <w:pStyle w:val="Bezproreda"/>
        <w:jc w:val="both"/>
        <w:rPr>
          <w:rFonts w:ascii="Arial" w:hAnsi="Arial" w:cs="Arial"/>
        </w:rPr>
      </w:pPr>
      <w:r w:rsidRPr="00997480">
        <w:rPr>
          <w:rFonts w:ascii="Arial" w:hAnsi="Arial" w:cs="Arial"/>
        </w:rPr>
        <w:t xml:space="preserve">Korisnik stipendije dužan je redovito pohađati školu ili studij upisujući godinu za godinom i završiti ga u roku bez ponavljanja godine. </w:t>
      </w:r>
    </w:p>
    <w:p w14:paraId="68F4902E" w14:textId="77777777" w:rsidR="00997480" w:rsidRPr="00997480" w:rsidRDefault="00997480" w:rsidP="00997480">
      <w:pPr>
        <w:pStyle w:val="Bezproreda"/>
        <w:jc w:val="both"/>
        <w:rPr>
          <w:rFonts w:ascii="Arial" w:hAnsi="Arial" w:cs="Arial"/>
        </w:rPr>
      </w:pPr>
    </w:p>
    <w:p w14:paraId="094C3511" w14:textId="77777777" w:rsidR="00997480" w:rsidRPr="00997480" w:rsidRDefault="00997480" w:rsidP="00997480">
      <w:pPr>
        <w:pStyle w:val="Bezproreda"/>
        <w:jc w:val="both"/>
        <w:rPr>
          <w:rFonts w:ascii="Arial" w:hAnsi="Arial" w:cs="Arial"/>
        </w:rPr>
      </w:pPr>
      <w:r w:rsidRPr="00997480">
        <w:rPr>
          <w:rFonts w:ascii="Arial" w:hAnsi="Arial" w:cs="Arial"/>
        </w:rPr>
        <w:t>Pravo na nastavak isplate stipendije stječe se predajom potvrde o upisu u sljedeću nastavnu godinu i to:</w:t>
      </w:r>
    </w:p>
    <w:p w14:paraId="4B9C866C" w14:textId="77777777" w:rsidR="00997480" w:rsidRPr="00997480" w:rsidRDefault="00997480" w:rsidP="005D3034">
      <w:pPr>
        <w:pStyle w:val="Bezproreda"/>
        <w:numPr>
          <w:ilvl w:val="0"/>
          <w:numId w:val="52"/>
        </w:numPr>
        <w:jc w:val="both"/>
        <w:rPr>
          <w:rFonts w:ascii="Arial" w:hAnsi="Arial" w:cs="Arial"/>
        </w:rPr>
      </w:pPr>
      <w:r w:rsidRPr="00997480">
        <w:rPr>
          <w:rFonts w:ascii="Arial" w:hAnsi="Arial" w:cs="Arial"/>
        </w:rPr>
        <w:t>učenici do 15. rujna</w:t>
      </w:r>
    </w:p>
    <w:p w14:paraId="4EDDAE62" w14:textId="77777777" w:rsidR="00997480" w:rsidRPr="00997480" w:rsidRDefault="00997480" w:rsidP="005D3034">
      <w:pPr>
        <w:pStyle w:val="Bezproreda"/>
        <w:numPr>
          <w:ilvl w:val="0"/>
          <w:numId w:val="52"/>
        </w:numPr>
        <w:jc w:val="both"/>
        <w:rPr>
          <w:rFonts w:ascii="Arial" w:hAnsi="Arial" w:cs="Arial"/>
        </w:rPr>
      </w:pPr>
      <w:r w:rsidRPr="00997480">
        <w:rPr>
          <w:rFonts w:ascii="Arial" w:hAnsi="Arial" w:cs="Arial"/>
        </w:rPr>
        <w:t>studenti do 15. listopada</w:t>
      </w:r>
    </w:p>
    <w:p w14:paraId="2977B494" w14:textId="77777777" w:rsidR="00997480" w:rsidRPr="00997480" w:rsidRDefault="00997480" w:rsidP="00997480">
      <w:pPr>
        <w:pStyle w:val="Bezproreda"/>
        <w:jc w:val="both"/>
        <w:rPr>
          <w:rFonts w:ascii="Arial" w:hAnsi="Arial" w:cs="Arial"/>
        </w:rPr>
      </w:pPr>
    </w:p>
    <w:p w14:paraId="70575679" w14:textId="77777777" w:rsidR="00997480" w:rsidRPr="00997480" w:rsidRDefault="00997480" w:rsidP="00997480">
      <w:pPr>
        <w:pStyle w:val="Bezproreda"/>
        <w:jc w:val="both"/>
        <w:rPr>
          <w:rFonts w:ascii="Arial" w:hAnsi="Arial" w:cs="Arial"/>
        </w:rPr>
      </w:pPr>
      <w:r w:rsidRPr="00997480">
        <w:rPr>
          <w:rFonts w:ascii="Arial" w:hAnsi="Arial" w:cs="Arial"/>
        </w:rPr>
        <w:t>Korisnici stipendije za nadarene studente, uz navedenu dokumentaciju, dužni su dostaviti potvrdu fakulteta o prosjeku ocjena za prethodnu godinu koji ne smije biti ispod 3,5, a u protivnom gube status korisnika stipendije.</w:t>
      </w:r>
    </w:p>
    <w:p w14:paraId="619D4F73" w14:textId="77777777" w:rsidR="00997480" w:rsidRPr="00997480" w:rsidRDefault="00997480" w:rsidP="00997480">
      <w:pPr>
        <w:pStyle w:val="Bezproreda"/>
        <w:jc w:val="both"/>
        <w:rPr>
          <w:rFonts w:ascii="Arial" w:hAnsi="Arial" w:cs="Arial"/>
        </w:rPr>
      </w:pPr>
    </w:p>
    <w:p w14:paraId="6AFDD367" w14:textId="77777777" w:rsidR="00997480" w:rsidRPr="00997480" w:rsidRDefault="00997480" w:rsidP="00997480">
      <w:pPr>
        <w:pStyle w:val="Bezproreda"/>
        <w:jc w:val="both"/>
        <w:rPr>
          <w:rFonts w:ascii="Arial" w:hAnsi="Arial" w:cs="Arial"/>
        </w:rPr>
      </w:pPr>
      <w:r w:rsidRPr="00997480">
        <w:rPr>
          <w:rFonts w:ascii="Arial" w:hAnsi="Arial" w:cs="Arial"/>
        </w:rPr>
        <w:t xml:space="preserve">Korisnici stipendija za učenike i studente iz obitelji slabijega imovnoga stanja, uz navedenu dokumentaciju, dužni su dostaviti dokumentaciju kojom dokazuju da njihov socijalni status odgovara uvjetima prihoda iz aktualnoga Zaključka o utvrđivanju uvjeta prihoda za stipendije u kategoriji slabijega imovinskoga stanja. </w:t>
      </w:r>
    </w:p>
    <w:p w14:paraId="26A41473" w14:textId="77777777" w:rsidR="00997480" w:rsidRPr="00997480" w:rsidRDefault="00997480" w:rsidP="00997480">
      <w:pPr>
        <w:pStyle w:val="Bezproreda"/>
        <w:jc w:val="both"/>
        <w:rPr>
          <w:rFonts w:ascii="Arial" w:hAnsi="Arial" w:cs="Arial"/>
        </w:rPr>
      </w:pPr>
    </w:p>
    <w:p w14:paraId="7FB14755" w14:textId="77777777" w:rsidR="00997480" w:rsidRPr="00997480" w:rsidRDefault="00997480" w:rsidP="00997480">
      <w:pPr>
        <w:pStyle w:val="Bezproreda"/>
        <w:jc w:val="both"/>
        <w:rPr>
          <w:rFonts w:ascii="Arial" w:hAnsi="Arial" w:cs="Arial"/>
        </w:rPr>
      </w:pPr>
      <w:r w:rsidRPr="00997480">
        <w:rPr>
          <w:rFonts w:ascii="Arial" w:hAnsi="Arial" w:cs="Arial"/>
        </w:rPr>
        <w:t>Učenik ili student koji ne prikaže odgovarajuće potvrde do isteka roka iz stavka 2. ovoga članka gubi pravo na daljnju isplatu stipendije.</w:t>
      </w:r>
    </w:p>
    <w:p w14:paraId="4F0A73A0" w14:textId="77777777" w:rsidR="00997480" w:rsidRPr="00997480" w:rsidRDefault="00997480" w:rsidP="00997480">
      <w:pPr>
        <w:pStyle w:val="Bezproreda"/>
        <w:rPr>
          <w:rFonts w:ascii="Arial" w:hAnsi="Arial" w:cs="Arial"/>
        </w:rPr>
      </w:pPr>
    </w:p>
    <w:p w14:paraId="5F02A2C1" w14:textId="77777777" w:rsidR="00997480" w:rsidRPr="00997480" w:rsidRDefault="00997480" w:rsidP="00997480">
      <w:pPr>
        <w:pStyle w:val="Bezproreda"/>
        <w:rPr>
          <w:rFonts w:ascii="Arial" w:hAnsi="Arial" w:cs="Arial"/>
        </w:rPr>
      </w:pPr>
    </w:p>
    <w:p w14:paraId="032AB9F5" w14:textId="77777777" w:rsidR="00997480" w:rsidRPr="00997480" w:rsidRDefault="00997480" w:rsidP="00997480">
      <w:pPr>
        <w:pStyle w:val="Bezproreda"/>
        <w:jc w:val="center"/>
        <w:rPr>
          <w:rFonts w:ascii="Arial" w:hAnsi="Arial" w:cs="Arial"/>
        </w:rPr>
      </w:pPr>
      <w:r w:rsidRPr="00997480">
        <w:rPr>
          <w:rFonts w:ascii="Arial" w:hAnsi="Arial" w:cs="Arial"/>
        </w:rPr>
        <w:t>Članak 35.</w:t>
      </w:r>
    </w:p>
    <w:p w14:paraId="192C9870" w14:textId="77777777" w:rsidR="00997480" w:rsidRPr="00997480" w:rsidRDefault="00997480" w:rsidP="00997480">
      <w:pPr>
        <w:pStyle w:val="Bezproreda"/>
        <w:rPr>
          <w:rFonts w:ascii="Arial" w:hAnsi="Arial" w:cs="Arial"/>
          <w:color w:val="FF0000"/>
        </w:rPr>
      </w:pPr>
    </w:p>
    <w:p w14:paraId="5EE0CF83" w14:textId="77777777" w:rsidR="00997480" w:rsidRPr="00997480" w:rsidRDefault="00997480" w:rsidP="00997480">
      <w:pPr>
        <w:pStyle w:val="Bezproreda"/>
        <w:jc w:val="both"/>
        <w:rPr>
          <w:rFonts w:ascii="Arial" w:hAnsi="Arial" w:cs="Arial"/>
        </w:rPr>
      </w:pPr>
      <w:r w:rsidRPr="00997480">
        <w:rPr>
          <w:rFonts w:ascii="Arial" w:hAnsi="Arial" w:cs="Arial"/>
        </w:rPr>
        <w:t>Učenik ili student koji izgubi pravo na stipendiju može se tijekom školovanja još jedanput  javiti na natječaj za stipendije Grada Dubrovnika, ali u drugoj kategoriji. U slučaju da ponovno ostvari pravo na stipendiju, isplatu stipendije ne može ostvariti za godinu/godine školovanja za koje je već primao stipendiju. Isplata stipendije se u ovom slučaju odgađa, o čemu odlučuje gradonačelnik svojim Zaključkom na prijedlog Povjerenstva.</w:t>
      </w:r>
    </w:p>
    <w:p w14:paraId="7185C8BA" w14:textId="77777777" w:rsidR="00997480" w:rsidRPr="00997480" w:rsidRDefault="00997480" w:rsidP="00997480">
      <w:pPr>
        <w:pStyle w:val="Bezproreda"/>
        <w:rPr>
          <w:rFonts w:ascii="Arial" w:hAnsi="Arial" w:cs="Arial"/>
        </w:rPr>
      </w:pPr>
    </w:p>
    <w:p w14:paraId="3472763E" w14:textId="77777777" w:rsidR="00997480" w:rsidRPr="00997480" w:rsidRDefault="00997480" w:rsidP="00997480">
      <w:pPr>
        <w:pStyle w:val="Bezproreda"/>
        <w:rPr>
          <w:rFonts w:ascii="Arial" w:hAnsi="Arial" w:cs="Arial"/>
          <w:color w:val="FF0000"/>
        </w:rPr>
      </w:pPr>
    </w:p>
    <w:p w14:paraId="262EE6F1" w14:textId="77777777" w:rsidR="00997480" w:rsidRPr="00997480" w:rsidRDefault="00997480" w:rsidP="00997480">
      <w:pPr>
        <w:pStyle w:val="Bezproreda"/>
        <w:jc w:val="center"/>
        <w:rPr>
          <w:rFonts w:ascii="Arial" w:hAnsi="Arial" w:cs="Arial"/>
        </w:rPr>
      </w:pPr>
      <w:r w:rsidRPr="00997480">
        <w:rPr>
          <w:rFonts w:ascii="Arial" w:hAnsi="Arial" w:cs="Arial"/>
        </w:rPr>
        <w:t>Članak 36.</w:t>
      </w:r>
    </w:p>
    <w:p w14:paraId="705E6ACA" w14:textId="77777777" w:rsidR="00997480" w:rsidRPr="00997480" w:rsidRDefault="00997480" w:rsidP="00997480">
      <w:pPr>
        <w:pStyle w:val="Bezproreda"/>
        <w:jc w:val="center"/>
        <w:rPr>
          <w:rFonts w:ascii="Arial" w:hAnsi="Arial" w:cs="Arial"/>
        </w:rPr>
      </w:pPr>
    </w:p>
    <w:p w14:paraId="7133ACE8" w14:textId="77777777" w:rsidR="00997480" w:rsidRPr="00997480" w:rsidRDefault="00997480" w:rsidP="00997480">
      <w:pPr>
        <w:pStyle w:val="Bezproreda"/>
        <w:jc w:val="both"/>
        <w:rPr>
          <w:rFonts w:ascii="Arial" w:hAnsi="Arial" w:cs="Arial"/>
        </w:rPr>
      </w:pPr>
      <w:r w:rsidRPr="00997480">
        <w:rPr>
          <w:rFonts w:ascii="Arial" w:hAnsi="Arial" w:cs="Arial"/>
        </w:rPr>
        <w:t>Korisnik stipendije može ostvariti pravo na mirovanje u isplati stipendije za vrijeme trajanja akademske godine ako ne upiše sljedeću godinu ili ne postigne propisani prosjek iz opravdanih razloga (bolest, gubitak člana uže obitelji te drugi opravdani razlozi koji moraju biti potkrijepljeni odgovarajućom dokumentacijom).</w:t>
      </w:r>
    </w:p>
    <w:p w14:paraId="667D4547" w14:textId="77777777" w:rsidR="00997480" w:rsidRPr="00997480" w:rsidRDefault="00997480" w:rsidP="00997480">
      <w:pPr>
        <w:pStyle w:val="Bezproreda"/>
        <w:rPr>
          <w:rFonts w:ascii="Arial" w:hAnsi="Arial" w:cs="Arial"/>
        </w:rPr>
      </w:pPr>
    </w:p>
    <w:p w14:paraId="6ED79E84" w14:textId="77777777" w:rsidR="00997480" w:rsidRPr="00997480" w:rsidRDefault="00997480" w:rsidP="00997480">
      <w:pPr>
        <w:pStyle w:val="Bezproreda"/>
        <w:rPr>
          <w:rFonts w:ascii="Arial" w:hAnsi="Arial" w:cs="Arial"/>
        </w:rPr>
      </w:pPr>
      <w:r w:rsidRPr="00997480">
        <w:rPr>
          <w:rFonts w:ascii="Arial" w:hAnsi="Arial" w:cs="Arial"/>
        </w:rPr>
        <w:t>O okolnostima iz stavka 1. ovoga članka i njihovoj opravdanosti odlučuje Povjerenstvo.</w:t>
      </w:r>
    </w:p>
    <w:p w14:paraId="60E9131B" w14:textId="77777777" w:rsidR="00997480" w:rsidRPr="00997480" w:rsidRDefault="00997480" w:rsidP="00997480">
      <w:pPr>
        <w:pStyle w:val="Bezproreda"/>
        <w:rPr>
          <w:rFonts w:ascii="Arial" w:hAnsi="Arial" w:cs="Arial"/>
        </w:rPr>
      </w:pPr>
    </w:p>
    <w:p w14:paraId="688ED50A" w14:textId="77777777" w:rsidR="00997480" w:rsidRPr="00997480" w:rsidRDefault="00997480" w:rsidP="00997480">
      <w:pPr>
        <w:pStyle w:val="Bezproreda"/>
        <w:jc w:val="both"/>
        <w:rPr>
          <w:rFonts w:ascii="Arial" w:hAnsi="Arial" w:cs="Arial"/>
        </w:rPr>
      </w:pPr>
      <w:r w:rsidRPr="00997480">
        <w:rPr>
          <w:rFonts w:ascii="Arial" w:hAnsi="Arial" w:cs="Arial"/>
        </w:rPr>
        <w:t>Korisnik stipendije koji je nezadovoljan odlukom Povjerenstva može uložiti prigovor gradonačelniku Grada Dubrovnika u roku od osam dana od dana primitka odluke Povjerenstva.</w:t>
      </w:r>
    </w:p>
    <w:p w14:paraId="4A8FBF7E" w14:textId="77777777" w:rsidR="00997480" w:rsidRPr="00997480" w:rsidRDefault="00997480" w:rsidP="00997480">
      <w:pPr>
        <w:pStyle w:val="Bezproreda"/>
        <w:jc w:val="both"/>
        <w:rPr>
          <w:rFonts w:ascii="Arial" w:hAnsi="Arial" w:cs="Arial"/>
        </w:rPr>
      </w:pPr>
    </w:p>
    <w:p w14:paraId="07B21CF8" w14:textId="77777777" w:rsidR="00997480" w:rsidRPr="00997480" w:rsidRDefault="00997480" w:rsidP="00997480">
      <w:pPr>
        <w:pStyle w:val="Bezproreda"/>
        <w:jc w:val="both"/>
        <w:rPr>
          <w:rFonts w:ascii="Arial" w:hAnsi="Arial" w:cs="Arial"/>
        </w:rPr>
      </w:pPr>
      <w:r w:rsidRPr="00997480">
        <w:rPr>
          <w:rFonts w:ascii="Arial" w:hAnsi="Arial" w:cs="Arial"/>
        </w:rPr>
        <w:t>Odluka gradonačelnika konačna je.</w:t>
      </w:r>
    </w:p>
    <w:p w14:paraId="570E018D" w14:textId="77777777" w:rsidR="00997480" w:rsidRPr="00997480" w:rsidRDefault="00997480" w:rsidP="00997480">
      <w:pPr>
        <w:pStyle w:val="Bezproreda"/>
        <w:jc w:val="both"/>
        <w:rPr>
          <w:rFonts w:ascii="Arial" w:hAnsi="Arial" w:cs="Arial"/>
        </w:rPr>
      </w:pPr>
    </w:p>
    <w:p w14:paraId="4F5E658C" w14:textId="77777777" w:rsidR="00997480" w:rsidRPr="00997480" w:rsidRDefault="00997480" w:rsidP="00997480">
      <w:pPr>
        <w:pStyle w:val="Bezproreda"/>
        <w:jc w:val="both"/>
        <w:rPr>
          <w:rFonts w:ascii="Arial" w:hAnsi="Arial" w:cs="Arial"/>
        </w:rPr>
      </w:pPr>
      <w:r w:rsidRPr="00997480">
        <w:rPr>
          <w:rFonts w:ascii="Arial" w:hAnsi="Arial" w:cs="Arial"/>
        </w:rPr>
        <w:t xml:space="preserve">Pravo na nastavak isplate stipendije stječe se upisom sljedeće godine i ispunjavanjem ostalih uvjeta propisanih Pravilnikom, o čemu korisnik stipendije dostavlja odgovarajuće dokaze.  </w:t>
      </w:r>
    </w:p>
    <w:p w14:paraId="736A9834" w14:textId="77777777" w:rsidR="00997480" w:rsidRPr="00997480" w:rsidRDefault="00997480" w:rsidP="00997480">
      <w:pPr>
        <w:pStyle w:val="Bezproreda"/>
        <w:jc w:val="center"/>
        <w:rPr>
          <w:rFonts w:ascii="Arial" w:hAnsi="Arial" w:cs="Arial"/>
        </w:rPr>
      </w:pPr>
    </w:p>
    <w:p w14:paraId="5B5DF5C1" w14:textId="77777777" w:rsidR="00997480" w:rsidRPr="00997480" w:rsidRDefault="00997480" w:rsidP="00997480">
      <w:pPr>
        <w:pStyle w:val="Bezproreda"/>
        <w:jc w:val="center"/>
        <w:rPr>
          <w:rFonts w:ascii="Arial" w:hAnsi="Arial" w:cs="Arial"/>
        </w:rPr>
      </w:pPr>
    </w:p>
    <w:p w14:paraId="3EA9D87C" w14:textId="77777777" w:rsidR="00997480" w:rsidRPr="00997480" w:rsidRDefault="00997480" w:rsidP="00997480">
      <w:pPr>
        <w:pStyle w:val="Bezproreda"/>
        <w:jc w:val="center"/>
        <w:rPr>
          <w:rFonts w:ascii="Arial" w:hAnsi="Arial" w:cs="Arial"/>
        </w:rPr>
      </w:pPr>
      <w:r w:rsidRPr="00997480">
        <w:rPr>
          <w:rFonts w:ascii="Arial" w:hAnsi="Arial" w:cs="Arial"/>
        </w:rPr>
        <w:t>Članak 37.</w:t>
      </w:r>
    </w:p>
    <w:p w14:paraId="14E2F20E" w14:textId="77777777" w:rsidR="00997480" w:rsidRPr="00997480" w:rsidRDefault="00997480" w:rsidP="00997480">
      <w:pPr>
        <w:pStyle w:val="Bezproreda"/>
        <w:rPr>
          <w:rFonts w:ascii="Arial" w:hAnsi="Arial" w:cs="Arial"/>
        </w:rPr>
      </w:pPr>
    </w:p>
    <w:p w14:paraId="616CB0DE" w14:textId="77777777" w:rsidR="00997480" w:rsidRPr="00997480" w:rsidRDefault="00997480" w:rsidP="00997480">
      <w:pPr>
        <w:pStyle w:val="Bezproreda"/>
        <w:jc w:val="both"/>
        <w:rPr>
          <w:rFonts w:ascii="Arial" w:hAnsi="Arial" w:cs="Arial"/>
        </w:rPr>
      </w:pPr>
      <w:r w:rsidRPr="00997480">
        <w:rPr>
          <w:rFonts w:ascii="Arial" w:hAnsi="Arial" w:cs="Arial"/>
        </w:rPr>
        <w:t xml:space="preserve">Ako korisnik stipendije koristi lažne podatke / isprave, gubi pravo na daljnju isplatu stipendije te je dužan vratiti puni iznos svih uplaćenih stipendija u proračun Grada Dubrovnika. </w:t>
      </w:r>
    </w:p>
    <w:p w14:paraId="21CA0DD1" w14:textId="77777777" w:rsidR="00997480" w:rsidRPr="00997480" w:rsidRDefault="00997480" w:rsidP="00997480">
      <w:pPr>
        <w:pStyle w:val="Bezproreda"/>
        <w:rPr>
          <w:rFonts w:ascii="Arial" w:hAnsi="Arial" w:cs="Arial"/>
        </w:rPr>
      </w:pPr>
    </w:p>
    <w:p w14:paraId="5F80C43F" w14:textId="77777777" w:rsidR="00997480" w:rsidRPr="00997480" w:rsidRDefault="00997480" w:rsidP="00997480">
      <w:pPr>
        <w:pStyle w:val="Bezproreda"/>
        <w:rPr>
          <w:rFonts w:ascii="Arial" w:hAnsi="Arial" w:cs="Arial"/>
        </w:rPr>
      </w:pPr>
    </w:p>
    <w:p w14:paraId="69F57D00" w14:textId="77777777" w:rsidR="00997480" w:rsidRPr="00997480" w:rsidRDefault="00997480" w:rsidP="00997480">
      <w:pPr>
        <w:pStyle w:val="Bezproreda"/>
        <w:jc w:val="center"/>
        <w:rPr>
          <w:rFonts w:ascii="Arial" w:hAnsi="Arial" w:cs="Arial"/>
        </w:rPr>
      </w:pPr>
      <w:r w:rsidRPr="00997480">
        <w:rPr>
          <w:rFonts w:ascii="Arial" w:hAnsi="Arial" w:cs="Arial"/>
        </w:rPr>
        <w:t>Članak 38.</w:t>
      </w:r>
    </w:p>
    <w:p w14:paraId="09C95A38" w14:textId="77777777" w:rsidR="00997480" w:rsidRPr="00997480" w:rsidRDefault="00997480" w:rsidP="00997480">
      <w:pPr>
        <w:pStyle w:val="Bezproreda"/>
        <w:rPr>
          <w:rFonts w:ascii="Arial" w:hAnsi="Arial" w:cs="Arial"/>
        </w:rPr>
      </w:pPr>
    </w:p>
    <w:p w14:paraId="0C96DB6E" w14:textId="77777777" w:rsidR="00997480" w:rsidRPr="00997480" w:rsidRDefault="00997480" w:rsidP="00997480">
      <w:pPr>
        <w:pStyle w:val="Bezproreda"/>
        <w:jc w:val="both"/>
        <w:rPr>
          <w:rFonts w:ascii="Arial" w:hAnsi="Arial" w:cs="Arial"/>
        </w:rPr>
      </w:pPr>
      <w:r w:rsidRPr="00997480">
        <w:rPr>
          <w:rFonts w:ascii="Arial" w:hAnsi="Arial" w:cs="Arial"/>
        </w:rPr>
        <w:t xml:space="preserve">Korisnici stipendija dužni su se javiti Upravnom odjelu u roku od 30 dana od dana završetka školovanja kako bi Povjerenstvo utvrdilo postoji li potreba za radnim mjestom korisnika stipendije na području Grada Dubrovnika. </w:t>
      </w:r>
    </w:p>
    <w:p w14:paraId="126CD093" w14:textId="77777777" w:rsidR="00997480" w:rsidRPr="00997480" w:rsidRDefault="00997480" w:rsidP="00997480">
      <w:pPr>
        <w:pStyle w:val="Bezproreda"/>
        <w:jc w:val="both"/>
        <w:rPr>
          <w:rFonts w:ascii="Arial" w:hAnsi="Arial" w:cs="Arial"/>
        </w:rPr>
      </w:pPr>
    </w:p>
    <w:p w14:paraId="738A410F" w14:textId="77777777" w:rsidR="00997480" w:rsidRPr="00997480" w:rsidRDefault="00997480" w:rsidP="00997480">
      <w:pPr>
        <w:pStyle w:val="Bezproreda"/>
        <w:jc w:val="both"/>
        <w:rPr>
          <w:rFonts w:ascii="Arial" w:hAnsi="Arial" w:cs="Arial"/>
        </w:rPr>
      </w:pPr>
      <w:r w:rsidRPr="00997480">
        <w:rPr>
          <w:rFonts w:ascii="Arial" w:hAnsi="Arial" w:cs="Arial"/>
        </w:rPr>
        <w:t xml:space="preserve">Ako Povjerenstvo utvrdi da postoji potreba za radnim mjestom koje odgovara stručnoj spremi korisnika stipendije, temeljem obavijesti Povjerenstva, isti je dužan prijavljivati se na natječaje za traženo radno mjesto na području Grada Dubrovnika. </w:t>
      </w:r>
    </w:p>
    <w:p w14:paraId="19EEDC5B" w14:textId="77777777" w:rsidR="00997480" w:rsidRPr="00997480" w:rsidRDefault="00997480" w:rsidP="00997480">
      <w:pPr>
        <w:pStyle w:val="Bezproreda"/>
        <w:jc w:val="both"/>
        <w:rPr>
          <w:rFonts w:ascii="Arial" w:hAnsi="Arial" w:cs="Arial"/>
        </w:rPr>
      </w:pPr>
    </w:p>
    <w:p w14:paraId="7B8844EE" w14:textId="77777777" w:rsidR="00997480" w:rsidRPr="00997480" w:rsidRDefault="00997480" w:rsidP="00997480">
      <w:pPr>
        <w:pStyle w:val="Bezproreda"/>
        <w:jc w:val="both"/>
        <w:rPr>
          <w:rFonts w:ascii="Arial" w:hAnsi="Arial" w:cs="Arial"/>
        </w:rPr>
      </w:pPr>
      <w:r w:rsidRPr="00997480">
        <w:rPr>
          <w:rFonts w:ascii="Arial" w:hAnsi="Arial" w:cs="Arial"/>
        </w:rPr>
        <w:t>Ako korisnik stipendije ne dobije posao u struci u roku od šest mjeseci, oslobađa se obveze zapošljavanja na području Grada Dubrovnika.</w:t>
      </w:r>
    </w:p>
    <w:p w14:paraId="35C94F4E" w14:textId="77777777" w:rsidR="00997480" w:rsidRPr="00997480" w:rsidRDefault="00997480" w:rsidP="00997480">
      <w:pPr>
        <w:pStyle w:val="Bezproreda"/>
        <w:jc w:val="both"/>
        <w:rPr>
          <w:rFonts w:ascii="Arial" w:hAnsi="Arial" w:cs="Arial"/>
        </w:rPr>
      </w:pPr>
    </w:p>
    <w:p w14:paraId="06F42C18" w14:textId="77777777" w:rsidR="00997480" w:rsidRPr="00997480" w:rsidRDefault="00997480" w:rsidP="00997480">
      <w:pPr>
        <w:pStyle w:val="Bezproreda"/>
        <w:jc w:val="both"/>
        <w:rPr>
          <w:rFonts w:ascii="Arial" w:hAnsi="Arial" w:cs="Arial"/>
        </w:rPr>
      </w:pPr>
      <w:r w:rsidRPr="00997480">
        <w:rPr>
          <w:rFonts w:ascii="Arial" w:hAnsi="Arial" w:cs="Arial"/>
        </w:rPr>
        <w:t>Korisnici stipendije koji su se zaposlili sukladno stavku 2. ovoga članka, dužni su raditi na području Grada Dubrovnika najmanje onoliko vremena koliko su primali stipendiju.</w:t>
      </w:r>
    </w:p>
    <w:p w14:paraId="604C5681" w14:textId="77777777" w:rsidR="00997480" w:rsidRPr="00997480" w:rsidRDefault="00997480" w:rsidP="00997480">
      <w:pPr>
        <w:pStyle w:val="Bezproreda"/>
        <w:jc w:val="both"/>
        <w:rPr>
          <w:rFonts w:ascii="Arial" w:hAnsi="Arial" w:cs="Arial"/>
        </w:rPr>
      </w:pPr>
    </w:p>
    <w:p w14:paraId="6B9F7F22" w14:textId="77777777" w:rsidR="00997480" w:rsidRPr="00997480" w:rsidRDefault="00997480" w:rsidP="00997480">
      <w:pPr>
        <w:pStyle w:val="Bezproreda"/>
        <w:rPr>
          <w:rFonts w:ascii="Arial" w:hAnsi="Arial" w:cs="Arial"/>
        </w:rPr>
      </w:pPr>
    </w:p>
    <w:p w14:paraId="60DD273F" w14:textId="77777777" w:rsidR="00997480" w:rsidRPr="00997480" w:rsidRDefault="00997480" w:rsidP="00997480">
      <w:pPr>
        <w:pStyle w:val="Bezproreda"/>
        <w:jc w:val="center"/>
        <w:rPr>
          <w:rFonts w:ascii="Arial" w:hAnsi="Arial" w:cs="Arial"/>
        </w:rPr>
      </w:pPr>
      <w:r w:rsidRPr="00997480">
        <w:rPr>
          <w:rFonts w:ascii="Arial" w:hAnsi="Arial" w:cs="Arial"/>
        </w:rPr>
        <w:t>Članak 39.</w:t>
      </w:r>
    </w:p>
    <w:p w14:paraId="1F378B4F" w14:textId="77777777" w:rsidR="00997480" w:rsidRPr="00997480" w:rsidRDefault="00997480" w:rsidP="00997480">
      <w:pPr>
        <w:pStyle w:val="Bezproreda"/>
        <w:jc w:val="center"/>
        <w:rPr>
          <w:rFonts w:ascii="Arial" w:hAnsi="Arial" w:cs="Arial"/>
        </w:rPr>
      </w:pPr>
    </w:p>
    <w:p w14:paraId="30E80CFF" w14:textId="77777777" w:rsidR="00997480" w:rsidRPr="00997480" w:rsidRDefault="00997480" w:rsidP="00997480">
      <w:pPr>
        <w:pStyle w:val="Bezproreda"/>
        <w:jc w:val="both"/>
        <w:rPr>
          <w:rFonts w:ascii="Arial" w:hAnsi="Arial" w:cs="Arial"/>
        </w:rPr>
      </w:pPr>
      <w:r w:rsidRPr="00997480">
        <w:rPr>
          <w:rFonts w:ascii="Arial" w:hAnsi="Arial" w:cs="Arial"/>
        </w:rPr>
        <w:t>Korisnici stipendije dužni su vratiti primljeni iznos stipendije ako:</w:t>
      </w:r>
    </w:p>
    <w:p w14:paraId="51476E6C"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ne potraže zaposlenje na području Grada Dubrovnika sukladno odredbama članka 38. ovog Pravilnika</w:t>
      </w:r>
    </w:p>
    <w:p w14:paraId="3C6412A1"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jednostrano raskinu radni odnos prije proteka roka utvrđenog člankom 38. ovoga Pravilnika</w:t>
      </w:r>
    </w:p>
    <w:p w14:paraId="662B8BD1" w14:textId="77777777" w:rsidR="00997480" w:rsidRPr="00997480" w:rsidRDefault="00997480" w:rsidP="005D3034">
      <w:pPr>
        <w:pStyle w:val="Bezproreda"/>
        <w:numPr>
          <w:ilvl w:val="0"/>
          <w:numId w:val="52"/>
        </w:numPr>
        <w:ind w:left="851" w:hanging="425"/>
        <w:jc w:val="both"/>
        <w:rPr>
          <w:rFonts w:ascii="Arial" w:hAnsi="Arial" w:cs="Arial"/>
        </w:rPr>
      </w:pPr>
      <w:r w:rsidRPr="00997480">
        <w:rPr>
          <w:rFonts w:ascii="Arial" w:hAnsi="Arial" w:cs="Arial"/>
        </w:rPr>
        <w:t>bez opravdanog razloga i u roku ne dostave podatke o završetku školovanja i o zaposlenju.</w:t>
      </w:r>
    </w:p>
    <w:p w14:paraId="2F9FCF42" w14:textId="77777777" w:rsidR="00997480" w:rsidRPr="00997480" w:rsidRDefault="00997480" w:rsidP="00997480">
      <w:pPr>
        <w:pStyle w:val="Bezproreda"/>
        <w:ind w:left="720"/>
        <w:rPr>
          <w:rFonts w:ascii="Arial" w:hAnsi="Arial" w:cs="Arial"/>
          <w:color w:val="FF0000"/>
        </w:rPr>
      </w:pPr>
    </w:p>
    <w:p w14:paraId="20DED3E5" w14:textId="77777777" w:rsidR="00997480" w:rsidRPr="00997480" w:rsidRDefault="00997480" w:rsidP="00997480">
      <w:pPr>
        <w:pStyle w:val="Bezproreda"/>
        <w:rPr>
          <w:rFonts w:ascii="Arial" w:hAnsi="Arial" w:cs="Arial"/>
        </w:rPr>
      </w:pPr>
    </w:p>
    <w:p w14:paraId="1F73C585" w14:textId="77777777" w:rsidR="00997480" w:rsidRPr="00997480" w:rsidRDefault="00997480" w:rsidP="00997480">
      <w:pPr>
        <w:pStyle w:val="Bezproreda"/>
        <w:jc w:val="center"/>
        <w:rPr>
          <w:rFonts w:ascii="Arial" w:hAnsi="Arial" w:cs="Arial"/>
        </w:rPr>
      </w:pPr>
      <w:r w:rsidRPr="00997480">
        <w:rPr>
          <w:rFonts w:ascii="Arial" w:hAnsi="Arial" w:cs="Arial"/>
        </w:rPr>
        <w:t>Članak 40.</w:t>
      </w:r>
    </w:p>
    <w:p w14:paraId="376D442D" w14:textId="77777777" w:rsidR="00997480" w:rsidRPr="00997480" w:rsidRDefault="00997480" w:rsidP="00997480">
      <w:pPr>
        <w:pStyle w:val="Bezproreda"/>
        <w:rPr>
          <w:rFonts w:ascii="Arial" w:hAnsi="Arial" w:cs="Arial"/>
        </w:rPr>
      </w:pPr>
    </w:p>
    <w:p w14:paraId="75DD4969" w14:textId="77777777" w:rsidR="00997480" w:rsidRPr="00997480" w:rsidRDefault="00997480" w:rsidP="00997480">
      <w:pPr>
        <w:pStyle w:val="Bezproreda"/>
        <w:jc w:val="both"/>
        <w:rPr>
          <w:rFonts w:ascii="Arial" w:hAnsi="Arial" w:cs="Arial"/>
        </w:rPr>
      </w:pPr>
      <w:r w:rsidRPr="00997480">
        <w:rPr>
          <w:rFonts w:ascii="Arial" w:hAnsi="Arial" w:cs="Arial"/>
        </w:rPr>
        <w:t>Obveza zaposlenja iz članka 38. ovog Pravilnika odgađa se do završetka školovanja ako korisnik stipendije nastavlja obrazovanje na višem stupnju u zemlji i inozemstvu. O istom je u roku od mjesec dana od upisa na viši stupanj obrazovanja dužan obavijestiti Upravni odjel.</w:t>
      </w:r>
    </w:p>
    <w:p w14:paraId="455643E5" w14:textId="77777777" w:rsidR="00997480" w:rsidRPr="00997480" w:rsidRDefault="00997480" w:rsidP="00997480">
      <w:pPr>
        <w:pStyle w:val="Bezproreda"/>
        <w:rPr>
          <w:rFonts w:ascii="Arial" w:hAnsi="Arial" w:cs="Arial"/>
        </w:rPr>
      </w:pPr>
    </w:p>
    <w:p w14:paraId="197780AF" w14:textId="77777777" w:rsidR="00997480" w:rsidRPr="00997480" w:rsidRDefault="00997480" w:rsidP="00997480">
      <w:pPr>
        <w:pStyle w:val="Bezproreda"/>
        <w:rPr>
          <w:rFonts w:ascii="Arial" w:hAnsi="Arial" w:cs="Arial"/>
        </w:rPr>
      </w:pPr>
    </w:p>
    <w:p w14:paraId="189080E9" w14:textId="77777777" w:rsidR="00997480" w:rsidRDefault="00997480" w:rsidP="00997480">
      <w:pPr>
        <w:pStyle w:val="Bezproreda"/>
        <w:rPr>
          <w:rFonts w:ascii="Arial" w:hAnsi="Arial" w:cs="Arial"/>
        </w:rPr>
      </w:pPr>
      <w:r w:rsidRPr="00997480">
        <w:rPr>
          <w:rFonts w:ascii="Arial" w:hAnsi="Arial" w:cs="Arial"/>
        </w:rPr>
        <w:t>ZAVRŠNE ODREDBE</w:t>
      </w:r>
    </w:p>
    <w:p w14:paraId="7AAE1B1F" w14:textId="77777777" w:rsidR="005D3034" w:rsidRPr="00997480" w:rsidRDefault="005D3034" w:rsidP="00997480">
      <w:pPr>
        <w:pStyle w:val="Bezproreda"/>
        <w:rPr>
          <w:rFonts w:ascii="Arial" w:hAnsi="Arial" w:cs="Arial"/>
        </w:rPr>
      </w:pPr>
    </w:p>
    <w:p w14:paraId="0453621C" w14:textId="77777777" w:rsidR="00997480" w:rsidRPr="00997480" w:rsidRDefault="00997480" w:rsidP="00997480">
      <w:pPr>
        <w:pStyle w:val="Bezproreda"/>
        <w:jc w:val="center"/>
        <w:rPr>
          <w:rFonts w:ascii="Arial" w:hAnsi="Arial" w:cs="Arial"/>
        </w:rPr>
      </w:pPr>
      <w:r w:rsidRPr="00997480">
        <w:rPr>
          <w:rFonts w:ascii="Arial" w:hAnsi="Arial" w:cs="Arial"/>
        </w:rPr>
        <w:t>Članak 39.</w:t>
      </w:r>
    </w:p>
    <w:p w14:paraId="0DE78ABE" w14:textId="77777777" w:rsidR="00997480" w:rsidRPr="00997480" w:rsidRDefault="00997480" w:rsidP="00997480">
      <w:pPr>
        <w:pStyle w:val="Bezproreda"/>
        <w:rPr>
          <w:rFonts w:ascii="Arial" w:hAnsi="Arial" w:cs="Arial"/>
        </w:rPr>
      </w:pPr>
    </w:p>
    <w:p w14:paraId="06C241D7" w14:textId="77777777" w:rsidR="00997480" w:rsidRPr="00997480" w:rsidRDefault="00997480" w:rsidP="00997480">
      <w:pPr>
        <w:pStyle w:val="Bezproreda"/>
        <w:jc w:val="both"/>
        <w:rPr>
          <w:rFonts w:ascii="Arial" w:hAnsi="Arial" w:cs="Arial"/>
        </w:rPr>
      </w:pPr>
      <w:r w:rsidRPr="00997480">
        <w:rPr>
          <w:rFonts w:ascii="Arial" w:hAnsi="Arial" w:cs="Arial"/>
        </w:rPr>
        <w:t>Stupanjem na snagu ovog Pravilnika prestaje vrijediti Pravilnik o dodjeli stipendija učenicima i studentima s područja Grada Dubrovnika (Službeni glasnik Grada Dubrovnika 25/17).</w:t>
      </w:r>
    </w:p>
    <w:p w14:paraId="65648C07" w14:textId="77777777" w:rsidR="00997480" w:rsidRPr="00997480" w:rsidRDefault="00997480" w:rsidP="00997480">
      <w:pPr>
        <w:pStyle w:val="Bezproreda"/>
        <w:rPr>
          <w:rFonts w:ascii="Arial" w:hAnsi="Arial" w:cs="Arial"/>
        </w:rPr>
      </w:pPr>
    </w:p>
    <w:p w14:paraId="5D5CC7DA" w14:textId="77777777" w:rsidR="00997480" w:rsidRPr="00997480" w:rsidRDefault="00997480" w:rsidP="00997480">
      <w:pPr>
        <w:pStyle w:val="Bezproreda"/>
        <w:rPr>
          <w:rFonts w:ascii="Arial" w:hAnsi="Arial" w:cs="Arial"/>
        </w:rPr>
      </w:pPr>
    </w:p>
    <w:p w14:paraId="4B6BD1D5" w14:textId="77777777" w:rsidR="00997480" w:rsidRPr="00997480" w:rsidRDefault="00997480" w:rsidP="00997480">
      <w:pPr>
        <w:pStyle w:val="Bezproreda"/>
        <w:jc w:val="center"/>
        <w:rPr>
          <w:rFonts w:ascii="Arial" w:hAnsi="Arial" w:cs="Arial"/>
        </w:rPr>
      </w:pPr>
      <w:r w:rsidRPr="00997480">
        <w:rPr>
          <w:rFonts w:ascii="Arial" w:hAnsi="Arial" w:cs="Arial"/>
        </w:rPr>
        <w:t>Članak 40.</w:t>
      </w:r>
    </w:p>
    <w:p w14:paraId="025DB7D7" w14:textId="77777777" w:rsidR="00997480" w:rsidRPr="00997480" w:rsidRDefault="00997480" w:rsidP="00997480">
      <w:pPr>
        <w:pStyle w:val="Bezproreda"/>
        <w:rPr>
          <w:rFonts w:ascii="Arial" w:hAnsi="Arial" w:cs="Arial"/>
        </w:rPr>
      </w:pPr>
    </w:p>
    <w:p w14:paraId="60627651" w14:textId="77777777" w:rsidR="00997480" w:rsidRPr="00997480" w:rsidRDefault="00997480" w:rsidP="00997480">
      <w:pPr>
        <w:pStyle w:val="Bezproreda"/>
        <w:jc w:val="both"/>
        <w:rPr>
          <w:rFonts w:ascii="Arial" w:hAnsi="Arial" w:cs="Arial"/>
        </w:rPr>
      </w:pPr>
      <w:r w:rsidRPr="00997480">
        <w:rPr>
          <w:rFonts w:ascii="Arial" w:hAnsi="Arial" w:cs="Arial"/>
        </w:rPr>
        <w:t>Ovaj Pravilnik stupa na snagu osmog dana od dana objave u „Službenom glasniku Grada Dubrovnika“.</w:t>
      </w:r>
    </w:p>
    <w:p w14:paraId="3C61D8A5" w14:textId="77777777" w:rsidR="00997480" w:rsidRPr="00997480" w:rsidRDefault="00997480" w:rsidP="00E91FDF">
      <w:pPr>
        <w:rPr>
          <w:rFonts w:ascii="Arial" w:hAnsi="Arial" w:cs="Arial"/>
          <w:sz w:val="22"/>
          <w:szCs w:val="22"/>
        </w:rPr>
      </w:pPr>
    </w:p>
    <w:p w14:paraId="10C10CE8" w14:textId="77777777" w:rsidR="00DC053A" w:rsidRPr="00997480" w:rsidRDefault="00DC053A" w:rsidP="00E91FDF">
      <w:pPr>
        <w:rPr>
          <w:rFonts w:ascii="Arial" w:hAnsi="Arial" w:cs="Arial"/>
          <w:sz w:val="22"/>
          <w:szCs w:val="22"/>
        </w:rPr>
      </w:pPr>
    </w:p>
    <w:p w14:paraId="5918E763" w14:textId="77777777" w:rsidR="00997480" w:rsidRPr="00997480" w:rsidRDefault="00997480" w:rsidP="00997480">
      <w:pPr>
        <w:rPr>
          <w:rFonts w:ascii="Arial" w:hAnsi="Arial" w:cs="Arial"/>
          <w:sz w:val="22"/>
          <w:szCs w:val="22"/>
        </w:rPr>
      </w:pPr>
      <w:r w:rsidRPr="00997480">
        <w:rPr>
          <w:rFonts w:ascii="Arial" w:hAnsi="Arial" w:cs="Arial"/>
          <w:sz w:val="22"/>
          <w:szCs w:val="22"/>
        </w:rPr>
        <w:t>KLASA: 604-01/24-02/01</w:t>
      </w:r>
    </w:p>
    <w:p w14:paraId="2B71A944"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URBROJ: 2117-1-09-24-03</w:t>
      </w:r>
    </w:p>
    <w:p w14:paraId="4277698C"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Dubrovnik,  29. listopada 2024.</w:t>
      </w:r>
    </w:p>
    <w:p w14:paraId="7A190383" w14:textId="77777777" w:rsidR="00DC053A" w:rsidRPr="00997480" w:rsidRDefault="00DC053A" w:rsidP="00E91FDF">
      <w:pPr>
        <w:rPr>
          <w:rFonts w:ascii="Arial" w:hAnsi="Arial" w:cs="Arial"/>
          <w:sz w:val="22"/>
          <w:szCs w:val="22"/>
        </w:rPr>
      </w:pPr>
    </w:p>
    <w:p w14:paraId="2CA8A8C2"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5D5EF12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1E56DE8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05A3CE11" w14:textId="77777777" w:rsidR="00DC053A" w:rsidRPr="009966E1" w:rsidRDefault="00DC053A" w:rsidP="00DC053A">
      <w:pPr>
        <w:rPr>
          <w:rFonts w:ascii="Arial" w:hAnsi="Arial" w:cs="Arial"/>
          <w:sz w:val="22"/>
          <w:szCs w:val="22"/>
        </w:rPr>
      </w:pPr>
    </w:p>
    <w:p w14:paraId="782520AA" w14:textId="77777777" w:rsidR="00DC053A" w:rsidRPr="009966E1" w:rsidRDefault="00DC053A" w:rsidP="00DC053A">
      <w:pPr>
        <w:rPr>
          <w:rFonts w:ascii="Arial" w:hAnsi="Arial" w:cs="Arial"/>
          <w:sz w:val="22"/>
          <w:szCs w:val="22"/>
        </w:rPr>
      </w:pPr>
    </w:p>
    <w:p w14:paraId="43630654" w14:textId="77777777" w:rsidR="00DC053A" w:rsidRPr="009966E1" w:rsidRDefault="00DC053A" w:rsidP="00DC053A">
      <w:pPr>
        <w:rPr>
          <w:rFonts w:ascii="Arial" w:hAnsi="Arial" w:cs="Arial"/>
          <w:sz w:val="22"/>
          <w:szCs w:val="22"/>
        </w:rPr>
      </w:pPr>
    </w:p>
    <w:p w14:paraId="48F6A5FF" w14:textId="77777777" w:rsidR="00DC053A" w:rsidRPr="009966E1" w:rsidRDefault="00DC053A" w:rsidP="00DC053A">
      <w:pPr>
        <w:rPr>
          <w:rFonts w:ascii="Arial" w:hAnsi="Arial" w:cs="Arial"/>
          <w:sz w:val="22"/>
          <w:szCs w:val="22"/>
        </w:rPr>
      </w:pPr>
    </w:p>
    <w:p w14:paraId="394B0D8A"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70</w:t>
      </w:r>
      <w:r w:rsidRPr="003E5EBD">
        <w:rPr>
          <w:rFonts w:ascii="Arial" w:hAnsi="Arial" w:cs="Arial"/>
          <w:sz w:val="22"/>
          <w:szCs w:val="22"/>
          <w:lang w:eastAsia="en-US"/>
        </w:rPr>
        <w:t xml:space="preserve">                               </w:t>
      </w:r>
    </w:p>
    <w:p w14:paraId="0F53422D" w14:textId="77777777" w:rsidR="00997480" w:rsidRPr="00997480" w:rsidRDefault="00997480" w:rsidP="00997480">
      <w:pPr>
        <w:autoSpaceDE w:val="0"/>
        <w:autoSpaceDN w:val="0"/>
        <w:adjustRightInd w:val="0"/>
        <w:jc w:val="both"/>
        <w:rPr>
          <w:rFonts w:ascii="Arial" w:hAnsi="Arial" w:cs="Arial"/>
          <w:sz w:val="22"/>
          <w:szCs w:val="22"/>
          <w:lang w:eastAsia="en-US"/>
        </w:rPr>
      </w:pPr>
    </w:p>
    <w:p w14:paraId="081E6010" w14:textId="77777777" w:rsidR="00997480" w:rsidRPr="00997480" w:rsidRDefault="00997480" w:rsidP="00997480">
      <w:pPr>
        <w:autoSpaceDE w:val="0"/>
        <w:autoSpaceDN w:val="0"/>
        <w:adjustRightInd w:val="0"/>
        <w:jc w:val="both"/>
        <w:rPr>
          <w:rFonts w:ascii="Arial" w:hAnsi="Arial" w:cs="Arial"/>
          <w:sz w:val="22"/>
          <w:szCs w:val="22"/>
          <w:lang w:eastAsia="en-US"/>
        </w:rPr>
      </w:pPr>
    </w:p>
    <w:p w14:paraId="105803A2" w14:textId="77777777" w:rsidR="00997480" w:rsidRPr="00997480" w:rsidRDefault="00997480" w:rsidP="00997480">
      <w:pPr>
        <w:autoSpaceDE w:val="0"/>
        <w:autoSpaceDN w:val="0"/>
        <w:adjustRightInd w:val="0"/>
        <w:jc w:val="both"/>
        <w:rPr>
          <w:rFonts w:ascii="Arial" w:hAnsi="Arial" w:cs="Arial"/>
          <w:color w:val="000000"/>
          <w:sz w:val="22"/>
          <w:szCs w:val="22"/>
          <w:lang w:val="pl-PL" w:eastAsia="en-US"/>
        </w:rPr>
      </w:pPr>
      <w:r w:rsidRPr="00997480">
        <w:rPr>
          <w:rFonts w:ascii="Arial" w:hAnsi="Arial" w:cs="Arial"/>
          <w:sz w:val="22"/>
          <w:szCs w:val="22"/>
          <w:lang w:eastAsia="en-US"/>
        </w:rPr>
        <w:t>Na temelju članka 39. Statuta Grada Dubrovnika („Službeni glasnik Grada Dubrovnika“, broj 2/21),G</w:t>
      </w:r>
      <w:r w:rsidRPr="00997480">
        <w:rPr>
          <w:rFonts w:ascii="Arial" w:hAnsi="Arial" w:cs="Arial"/>
          <w:color w:val="000000"/>
          <w:sz w:val="22"/>
          <w:szCs w:val="22"/>
          <w:lang w:val="pl-PL" w:eastAsia="en-US"/>
        </w:rPr>
        <w:t xml:space="preserve">radsko vijeće Grada Dubrovnika na 36. Sjednici, održanoj 29. listopada 2024., donijelo je </w:t>
      </w:r>
    </w:p>
    <w:p w14:paraId="1B900BB6" w14:textId="77777777" w:rsidR="00997480" w:rsidRPr="00997480" w:rsidRDefault="00997480" w:rsidP="00997480">
      <w:pPr>
        <w:rPr>
          <w:rFonts w:ascii="Arial" w:hAnsi="Arial" w:cs="Arial"/>
          <w:sz w:val="22"/>
          <w:szCs w:val="22"/>
          <w:lang w:eastAsia="en-US"/>
        </w:rPr>
      </w:pPr>
    </w:p>
    <w:p w14:paraId="001DFEE4" w14:textId="77777777" w:rsidR="00997480" w:rsidRPr="00997480" w:rsidRDefault="00997480" w:rsidP="00997480">
      <w:pPr>
        <w:jc w:val="center"/>
        <w:rPr>
          <w:rFonts w:ascii="Arial" w:hAnsi="Arial" w:cs="Arial"/>
          <w:b/>
          <w:sz w:val="22"/>
          <w:szCs w:val="22"/>
          <w:lang w:eastAsia="en-US"/>
        </w:rPr>
      </w:pPr>
    </w:p>
    <w:p w14:paraId="19C82608" w14:textId="77777777" w:rsidR="00997480" w:rsidRPr="00997480" w:rsidRDefault="00997480" w:rsidP="00997480">
      <w:pPr>
        <w:jc w:val="center"/>
        <w:rPr>
          <w:rFonts w:ascii="Arial" w:hAnsi="Arial" w:cs="Arial"/>
          <w:b/>
          <w:sz w:val="22"/>
          <w:szCs w:val="22"/>
          <w:lang w:eastAsia="en-US"/>
        </w:rPr>
      </w:pPr>
      <w:r w:rsidRPr="00997480">
        <w:rPr>
          <w:rFonts w:ascii="Arial" w:hAnsi="Arial" w:cs="Arial"/>
          <w:b/>
          <w:sz w:val="22"/>
          <w:szCs w:val="22"/>
          <w:lang w:eastAsia="en-US"/>
        </w:rPr>
        <w:t xml:space="preserve">Izmjene i dopune Plana korištenja javnim površinama </w:t>
      </w:r>
    </w:p>
    <w:p w14:paraId="2E67B309" w14:textId="77777777" w:rsidR="00997480" w:rsidRPr="00997480" w:rsidRDefault="00997480" w:rsidP="00997480">
      <w:pPr>
        <w:jc w:val="center"/>
        <w:rPr>
          <w:rFonts w:ascii="Arial" w:hAnsi="Arial" w:cs="Arial"/>
          <w:b/>
          <w:sz w:val="22"/>
          <w:szCs w:val="22"/>
          <w:lang w:eastAsia="en-US"/>
        </w:rPr>
      </w:pPr>
      <w:r w:rsidRPr="00997480">
        <w:rPr>
          <w:rFonts w:ascii="Arial" w:hAnsi="Arial" w:cs="Arial"/>
          <w:b/>
          <w:sz w:val="22"/>
          <w:szCs w:val="22"/>
          <w:lang w:eastAsia="en-US"/>
        </w:rPr>
        <w:t>izvan Povijesne jezgre</w:t>
      </w:r>
    </w:p>
    <w:p w14:paraId="5B4C35F8" w14:textId="77777777" w:rsidR="00997480" w:rsidRPr="00997480" w:rsidRDefault="00997480" w:rsidP="00997480">
      <w:pPr>
        <w:rPr>
          <w:rFonts w:ascii="Arial" w:hAnsi="Arial" w:cs="Arial"/>
          <w:sz w:val="22"/>
          <w:szCs w:val="22"/>
          <w:lang w:eastAsia="en-US"/>
        </w:rPr>
      </w:pPr>
    </w:p>
    <w:p w14:paraId="15BF4503" w14:textId="77777777" w:rsidR="00997480" w:rsidRPr="00997480" w:rsidRDefault="00997480" w:rsidP="00997480">
      <w:pPr>
        <w:rPr>
          <w:rFonts w:ascii="Arial" w:hAnsi="Arial" w:cs="Arial"/>
          <w:sz w:val="22"/>
          <w:szCs w:val="22"/>
          <w:lang w:eastAsia="en-US"/>
        </w:rPr>
      </w:pPr>
      <w:r w:rsidRPr="00997480">
        <w:rPr>
          <w:rFonts w:ascii="Arial" w:hAnsi="Arial" w:cs="Arial"/>
          <w:sz w:val="22"/>
          <w:szCs w:val="22"/>
          <w:lang w:eastAsia="en-US"/>
        </w:rPr>
        <w:softHyphen/>
        <w:t xml:space="preserve">                                       </w:t>
      </w:r>
    </w:p>
    <w:p w14:paraId="65C7365D" w14:textId="77777777" w:rsidR="00997480" w:rsidRPr="00997480" w:rsidRDefault="00997480" w:rsidP="00997480">
      <w:pPr>
        <w:jc w:val="center"/>
        <w:rPr>
          <w:rFonts w:ascii="Arial" w:hAnsi="Arial" w:cs="Arial"/>
          <w:sz w:val="22"/>
          <w:szCs w:val="22"/>
          <w:lang w:eastAsia="en-US"/>
        </w:rPr>
      </w:pPr>
      <w:r w:rsidRPr="00997480">
        <w:rPr>
          <w:rFonts w:ascii="Arial" w:hAnsi="Arial" w:cs="Arial"/>
          <w:sz w:val="22"/>
          <w:szCs w:val="22"/>
          <w:lang w:eastAsia="en-US"/>
        </w:rPr>
        <w:t>Članak 1.</w:t>
      </w:r>
    </w:p>
    <w:p w14:paraId="267D896B" w14:textId="77777777" w:rsidR="00997480" w:rsidRPr="00997480" w:rsidRDefault="00997480" w:rsidP="00997480">
      <w:pPr>
        <w:rPr>
          <w:rFonts w:ascii="Arial" w:hAnsi="Arial" w:cs="Arial"/>
          <w:sz w:val="22"/>
          <w:szCs w:val="22"/>
          <w:lang w:eastAsia="en-US"/>
        </w:rPr>
      </w:pPr>
    </w:p>
    <w:p w14:paraId="390D9C79" w14:textId="77777777" w:rsidR="00997480" w:rsidRPr="00997480" w:rsidRDefault="00997480" w:rsidP="00997480">
      <w:pPr>
        <w:tabs>
          <w:tab w:val="left" w:pos="2268"/>
          <w:tab w:val="left" w:pos="2694"/>
        </w:tabs>
        <w:rPr>
          <w:rFonts w:ascii="Arial" w:hAnsi="Arial" w:cs="Arial"/>
          <w:sz w:val="22"/>
          <w:szCs w:val="22"/>
          <w:lang w:eastAsia="en-US"/>
        </w:rPr>
      </w:pPr>
      <w:r w:rsidRPr="00997480">
        <w:rPr>
          <w:rFonts w:ascii="Arial" w:hAnsi="Arial" w:cs="Arial"/>
          <w:sz w:val="22"/>
          <w:szCs w:val="22"/>
          <w:lang w:eastAsia="en-US"/>
        </w:rPr>
        <w:t>U PLANU KORIŠTENJA JAVNIM POVRŠINAMA IZVAN POVIJESNE JEZGRE (</w:t>
      </w:r>
      <w:r w:rsidRPr="00997480">
        <w:rPr>
          <w:rFonts w:ascii="Arial" w:hAnsi="Arial" w:cs="Arial"/>
          <w:sz w:val="22"/>
          <w:szCs w:val="22"/>
        </w:rPr>
        <w:t>„Sl. glasnik Grada Dubrovnik“ br. 13/14., 8/15., 11/15., 4/16., 8/16., 11/16., 12/16.   17/16., 14/18. i 3/19. , 9.20. i 15/20. , 1/21. i 04/23</w:t>
      </w:r>
      <w:r w:rsidRPr="00997480">
        <w:rPr>
          <w:rFonts w:ascii="Arial" w:hAnsi="Arial" w:cs="Arial"/>
          <w:sz w:val="22"/>
          <w:szCs w:val="22"/>
          <w:lang w:eastAsia="en-US"/>
        </w:rPr>
        <w:t>)  dodaje se slijedeći tekst:</w:t>
      </w:r>
    </w:p>
    <w:p w14:paraId="5A389630" w14:textId="77777777" w:rsidR="00997480" w:rsidRPr="00997480" w:rsidRDefault="00997480" w:rsidP="00997480">
      <w:pPr>
        <w:tabs>
          <w:tab w:val="left" w:pos="2268"/>
          <w:tab w:val="left" w:pos="2694"/>
        </w:tabs>
        <w:rPr>
          <w:rFonts w:ascii="Arial" w:hAnsi="Arial" w:cs="Arial"/>
          <w:sz w:val="22"/>
          <w:szCs w:val="22"/>
          <w:lang w:eastAsia="en-US"/>
        </w:rPr>
      </w:pPr>
    </w:p>
    <w:p w14:paraId="47E68D2C" w14:textId="77777777" w:rsidR="00997480" w:rsidRPr="00997480" w:rsidRDefault="00997480" w:rsidP="00997480">
      <w:pPr>
        <w:tabs>
          <w:tab w:val="left" w:pos="2268"/>
          <w:tab w:val="left" w:pos="2694"/>
        </w:tabs>
        <w:rPr>
          <w:rFonts w:ascii="Arial" w:hAnsi="Arial" w:cs="Arial"/>
          <w:sz w:val="22"/>
          <w:szCs w:val="22"/>
          <w:lang w:eastAsia="en-US"/>
        </w:rPr>
      </w:pPr>
      <w:r w:rsidRPr="00997480">
        <w:rPr>
          <w:rFonts w:ascii="Arial" w:hAnsi="Arial" w:cs="Arial"/>
          <w:sz w:val="22"/>
          <w:szCs w:val="22"/>
          <w:lang w:eastAsia="en-US"/>
        </w:rPr>
        <w:t xml:space="preserve">1.U poglavlju naslova  MOKOŠICA dodaje se podnaslov OSTALO  i slijedeći tekst :  ulica Bartola Kašića, </w:t>
      </w:r>
      <w:proofErr w:type="spellStart"/>
      <w:r w:rsidRPr="00997480">
        <w:rPr>
          <w:rFonts w:ascii="Arial" w:hAnsi="Arial" w:cs="Arial"/>
          <w:sz w:val="22"/>
          <w:szCs w:val="22"/>
          <w:lang w:eastAsia="en-US"/>
        </w:rPr>
        <w:t>paketomat</w:t>
      </w:r>
      <w:proofErr w:type="spellEnd"/>
      <w:r w:rsidRPr="00997480">
        <w:rPr>
          <w:rFonts w:ascii="Arial" w:hAnsi="Arial" w:cs="Arial"/>
          <w:sz w:val="22"/>
          <w:szCs w:val="22"/>
          <w:lang w:eastAsia="en-US"/>
        </w:rPr>
        <w:t xml:space="preserve"> na nogostupu kod okretišta za autobuse , cca.6,0 m2, čest. </w:t>
      </w:r>
      <w:proofErr w:type="spellStart"/>
      <w:r w:rsidRPr="00997480">
        <w:rPr>
          <w:rFonts w:ascii="Arial" w:hAnsi="Arial" w:cs="Arial"/>
          <w:sz w:val="22"/>
          <w:szCs w:val="22"/>
          <w:lang w:eastAsia="en-US"/>
        </w:rPr>
        <w:t>zem</w:t>
      </w:r>
      <w:proofErr w:type="spellEnd"/>
      <w:r w:rsidRPr="00997480">
        <w:rPr>
          <w:rFonts w:ascii="Arial" w:hAnsi="Arial" w:cs="Arial"/>
          <w:sz w:val="22"/>
          <w:szCs w:val="22"/>
          <w:lang w:eastAsia="en-US"/>
        </w:rPr>
        <w:t xml:space="preserve">. 1021/5 k.o. </w:t>
      </w:r>
      <w:proofErr w:type="spellStart"/>
      <w:r w:rsidRPr="00997480">
        <w:rPr>
          <w:rFonts w:ascii="Arial" w:hAnsi="Arial" w:cs="Arial"/>
          <w:sz w:val="22"/>
          <w:szCs w:val="22"/>
          <w:lang w:eastAsia="en-US"/>
        </w:rPr>
        <w:t>Obuljeno</w:t>
      </w:r>
      <w:proofErr w:type="spellEnd"/>
      <w:r w:rsidRPr="00997480">
        <w:rPr>
          <w:rFonts w:ascii="Arial" w:hAnsi="Arial" w:cs="Arial"/>
          <w:sz w:val="22"/>
          <w:szCs w:val="22"/>
          <w:lang w:eastAsia="en-US"/>
        </w:rPr>
        <w:t>.</w:t>
      </w:r>
    </w:p>
    <w:p w14:paraId="72C2B3BD" w14:textId="77777777" w:rsidR="00997480" w:rsidRPr="00997480" w:rsidRDefault="00997480" w:rsidP="00997480">
      <w:pPr>
        <w:tabs>
          <w:tab w:val="left" w:pos="2268"/>
          <w:tab w:val="left" w:pos="2694"/>
        </w:tabs>
        <w:rPr>
          <w:rFonts w:ascii="Arial" w:hAnsi="Arial" w:cs="Arial"/>
          <w:sz w:val="22"/>
          <w:szCs w:val="22"/>
          <w:lang w:eastAsia="en-US"/>
        </w:rPr>
      </w:pPr>
    </w:p>
    <w:p w14:paraId="327642F0" w14:textId="77777777" w:rsidR="00997480" w:rsidRPr="00997480" w:rsidRDefault="00997480" w:rsidP="00997480">
      <w:pPr>
        <w:jc w:val="center"/>
        <w:rPr>
          <w:rFonts w:ascii="Arial" w:hAnsi="Arial" w:cs="Arial"/>
          <w:sz w:val="22"/>
          <w:szCs w:val="22"/>
          <w:lang w:eastAsia="en-US"/>
        </w:rPr>
      </w:pPr>
      <w:r w:rsidRPr="00997480">
        <w:rPr>
          <w:rFonts w:ascii="Arial" w:hAnsi="Arial" w:cs="Arial"/>
          <w:sz w:val="22"/>
          <w:szCs w:val="22"/>
          <w:lang w:eastAsia="en-US"/>
        </w:rPr>
        <w:t>Članak 2.</w:t>
      </w:r>
    </w:p>
    <w:p w14:paraId="7DF2AC9A" w14:textId="77777777" w:rsidR="00997480" w:rsidRPr="00997480" w:rsidRDefault="00997480" w:rsidP="00997480">
      <w:pPr>
        <w:rPr>
          <w:rFonts w:ascii="Arial" w:hAnsi="Arial" w:cs="Arial"/>
          <w:sz w:val="22"/>
          <w:szCs w:val="22"/>
          <w:lang w:eastAsia="en-US"/>
        </w:rPr>
      </w:pPr>
      <w:r w:rsidRPr="00997480">
        <w:rPr>
          <w:rFonts w:ascii="Arial" w:hAnsi="Arial" w:cs="Arial"/>
          <w:sz w:val="22"/>
          <w:szCs w:val="22"/>
          <w:lang w:eastAsia="en-US"/>
        </w:rPr>
        <w:t xml:space="preserve">                                                                     </w:t>
      </w:r>
    </w:p>
    <w:p w14:paraId="61D491B8" w14:textId="77777777" w:rsidR="00997480" w:rsidRPr="00997480" w:rsidRDefault="00997480" w:rsidP="00997480">
      <w:pPr>
        <w:rPr>
          <w:rFonts w:ascii="Arial" w:hAnsi="Arial" w:cs="Arial"/>
          <w:sz w:val="22"/>
          <w:szCs w:val="22"/>
          <w:lang w:eastAsia="en-US"/>
        </w:rPr>
      </w:pPr>
      <w:r w:rsidRPr="00997480">
        <w:rPr>
          <w:rFonts w:ascii="Arial" w:hAnsi="Arial" w:cs="Arial"/>
          <w:sz w:val="22"/>
          <w:szCs w:val="22"/>
          <w:lang w:eastAsia="en-US"/>
        </w:rPr>
        <w:t xml:space="preserve">Ove Izmjene i dopune Plana stupaju na snagu osmog dana od dana objave u “Službenom glasniku Grada Dubrovnika“.                                             </w:t>
      </w:r>
    </w:p>
    <w:p w14:paraId="32E730C3" w14:textId="77777777" w:rsidR="00997480" w:rsidRDefault="00997480" w:rsidP="00997480">
      <w:pPr>
        <w:rPr>
          <w:rFonts w:ascii="Arial" w:hAnsi="Arial" w:cs="Arial"/>
          <w:sz w:val="22"/>
          <w:szCs w:val="22"/>
        </w:rPr>
      </w:pPr>
    </w:p>
    <w:p w14:paraId="6A467869" w14:textId="77777777" w:rsidR="00997480" w:rsidRPr="00997480" w:rsidRDefault="00997480" w:rsidP="00997480">
      <w:pPr>
        <w:rPr>
          <w:rFonts w:ascii="Arial" w:hAnsi="Arial" w:cs="Arial"/>
          <w:sz w:val="22"/>
          <w:szCs w:val="22"/>
          <w:lang w:eastAsia="en-US"/>
        </w:rPr>
      </w:pPr>
      <w:r w:rsidRPr="00997480">
        <w:rPr>
          <w:rFonts w:ascii="Arial" w:hAnsi="Arial" w:cs="Arial"/>
          <w:sz w:val="22"/>
          <w:szCs w:val="22"/>
        </w:rPr>
        <w:t>KLASA: 363-05/24-01/198</w:t>
      </w:r>
    </w:p>
    <w:p w14:paraId="2C86509A"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URBROJ: 2117-1-09-24-4</w:t>
      </w:r>
    </w:p>
    <w:p w14:paraId="37CEF279" w14:textId="77777777" w:rsidR="00997480" w:rsidRPr="00997480" w:rsidRDefault="00997480" w:rsidP="00997480">
      <w:pPr>
        <w:suppressAutoHyphens/>
        <w:rPr>
          <w:rFonts w:ascii="Arial" w:hAnsi="Arial" w:cs="Arial"/>
          <w:sz w:val="22"/>
          <w:szCs w:val="22"/>
          <w:lang w:eastAsia="ar-SA"/>
        </w:rPr>
      </w:pPr>
      <w:r w:rsidRPr="00997480">
        <w:rPr>
          <w:rFonts w:ascii="Arial" w:hAnsi="Arial" w:cs="Arial"/>
          <w:sz w:val="22"/>
          <w:szCs w:val="22"/>
          <w:lang w:eastAsia="ar-SA"/>
        </w:rPr>
        <w:t>Dubrovnik, 29. listopada 2024.</w:t>
      </w:r>
    </w:p>
    <w:p w14:paraId="1938CD39" w14:textId="77777777" w:rsidR="00DC053A" w:rsidRDefault="00DC053A" w:rsidP="00E91FDF">
      <w:pPr>
        <w:rPr>
          <w:rFonts w:ascii="Arial" w:hAnsi="Arial" w:cs="Arial"/>
          <w:sz w:val="22"/>
          <w:szCs w:val="22"/>
        </w:rPr>
      </w:pPr>
    </w:p>
    <w:p w14:paraId="3325BF34"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A24E9E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052E5615" w14:textId="77777777" w:rsidR="00DC053A" w:rsidRPr="009966E1" w:rsidRDefault="00DC053A" w:rsidP="005D3034">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5DA90D36"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w:t>
      </w:r>
      <w:r>
        <w:rPr>
          <w:rFonts w:ascii="Arial" w:hAnsi="Arial" w:cs="Arial"/>
          <w:b/>
          <w:sz w:val="22"/>
          <w:szCs w:val="22"/>
        </w:rPr>
        <w:t>1</w:t>
      </w:r>
      <w:r w:rsidRPr="003E5EBD">
        <w:rPr>
          <w:rFonts w:ascii="Arial" w:hAnsi="Arial" w:cs="Arial"/>
          <w:sz w:val="22"/>
          <w:szCs w:val="22"/>
          <w:lang w:eastAsia="en-US"/>
        </w:rPr>
        <w:t xml:space="preserve">                               </w:t>
      </w:r>
    </w:p>
    <w:p w14:paraId="396CC98D" w14:textId="77777777" w:rsidR="00DC053A" w:rsidRDefault="00DC053A" w:rsidP="00E91FDF">
      <w:pPr>
        <w:rPr>
          <w:rFonts w:ascii="Arial" w:hAnsi="Arial" w:cs="Arial"/>
          <w:sz w:val="22"/>
          <w:szCs w:val="22"/>
        </w:rPr>
      </w:pPr>
    </w:p>
    <w:p w14:paraId="1D7D0682" w14:textId="77777777" w:rsidR="00DC053A" w:rsidRDefault="00DC053A" w:rsidP="00E91FDF">
      <w:pPr>
        <w:rPr>
          <w:rFonts w:ascii="Arial" w:hAnsi="Arial" w:cs="Arial"/>
          <w:sz w:val="22"/>
          <w:szCs w:val="22"/>
        </w:rPr>
      </w:pPr>
    </w:p>
    <w:p w14:paraId="606F6C5C" w14:textId="77777777" w:rsidR="00997480" w:rsidRPr="00997480" w:rsidRDefault="00997480" w:rsidP="00997480">
      <w:pPr>
        <w:suppressAutoHyphens/>
        <w:autoSpaceDN w:val="0"/>
        <w:jc w:val="both"/>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Na temelju članka 39. Statuta Grada Dubrovnika („Službeni glasnik Grada Dubrovnika“, broj 2/21), Gradsko vijeće Grada Dubrovnika na 36. sjednici, održanoj 29. listopada 2024., donijelo je </w:t>
      </w:r>
    </w:p>
    <w:p w14:paraId="2D9CFC09" w14:textId="77777777" w:rsidR="00997480" w:rsidRPr="00997480" w:rsidRDefault="00997480" w:rsidP="00997480">
      <w:pPr>
        <w:suppressAutoHyphens/>
        <w:autoSpaceDN w:val="0"/>
        <w:jc w:val="center"/>
        <w:textAlignment w:val="baseline"/>
        <w:rPr>
          <w:rFonts w:ascii="Arial" w:eastAsia="Calibri" w:hAnsi="Arial" w:cs="Arial"/>
          <w:sz w:val="22"/>
          <w:szCs w:val="22"/>
          <w:lang w:eastAsia="en-US"/>
        </w:rPr>
      </w:pPr>
    </w:p>
    <w:p w14:paraId="7A7DAD59"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Z  A  K  LJ  U  Č  A  K</w:t>
      </w:r>
    </w:p>
    <w:p w14:paraId="4270257E" w14:textId="77777777" w:rsidR="00997480" w:rsidRPr="00997480" w:rsidRDefault="00997480" w:rsidP="00997480">
      <w:pPr>
        <w:suppressAutoHyphens/>
        <w:autoSpaceDN w:val="0"/>
        <w:jc w:val="center"/>
        <w:textAlignment w:val="baseline"/>
        <w:rPr>
          <w:rFonts w:ascii="Arial" w:eastAsia="Calibri" w:hAnsi="Arial" w:cs="Arial"/>
          <w:sz w:val="22"/>
          <w:szCs w:val="22"/>
          <w:lang w:eastAsia="en-US"/>
        </w:rPr>
      </w:pPr>
    </w:p>
    <w:p w14:paraId="635B3DD8" w14:textId="77777777" w:rsidR="00997480" w:rsidRPr="00997480" w:rsidRDefault="00997480" w:rsidP="005D3034">
      <w:pPr>
        <w:numPr>
          <w:ilvl w:val="0"/>
          <w:numId w:val="66"/>
        </w:numPr>
        <w:suppressAutoHyphens/>
        <w:autoSpaceDN w:val="0"/>
        <w:spacing w:line="276" w:lineRule="auto"/>
        <w:ind w:left="851" w:hanging="425"/>
        <w:jc w:val="both"/>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Usvaja se Cjenik Dubrovnik </w:t>
      </w:r>
      <w:proofErr w:type="spellStart"/>
      <w:r w:rsidRPr="00997480">
        <w:rPr>
          <w:rFonts w:ascii="Arial" w:eastAsia="Calibri" w:hAnsi="Arial" w:cs="Arial"/>
          <w:sz w:val="22"/>
          <w:szCs w:val="22"/>
          <w:lang w:eastAsia="en-US"/>
        </w:rPr>
        <w:t>Pass</w:t>
      </w:r>
      <w:proofErr w:type="spellEnd"/>
      <w:r w:rsidRPr="00997480">
        <w:rPr>
          <w:rFonts w:ascii="Arial" w:eastAsia="Calibri" w:hAnsi="Arial" w:cs="Arial"/>
          <w:sz w:val="22"/>
          <w:szCs w:val="22"/>
          <w:lang w:eastAsia="en-US"/>
        </w:rPr>
        <w:t>-a broj 1/2024.</w:t>
      </w:r>
    </w:p>
    <w:p w14:paraId="3E6076F6" w14:textId="77777777" w:rsidR="00997480" w:rsidRPr="00997480" w:rsidRDefault="00997480" w:rsidP="00997480">
      <w:pPr>
        <w:suppressAutoHyphens/>
        <w:autoSpaceDN w:val="0"/>
        <w:ind w:left="851" w:hanging="425"/>
        <w:jc w:val="both"/>
        <w:textAlignment w:val="baseline"/>
        <w:rPr>
          <w:rFonts w:ascii="Arial" w:eastAsia="Calibri" w:hAnsi="Arial" w:cs="Arial"/>
          <w:sz w:val="22"/>
          <w:szCs w:val="22"/>
          <w:lang w:eastAsia="en-US"/>
        </w:rPr>
      </w:pPr>
    </w:p>
    <w:p w14:paraId="15C0A000" w14:textId="77777777" w:rsidR="00997480" w:rsidRPr="00997480" w:rsidRDefault="00997480" w:rsidP="005D3034">
      <w:pPr>
        <w:numPr>
          <w:ilvl w:val="0"/>
          <w:numId w:val="66"/>
        </w:numPr>
        <w:suppressAutoHyphens/>
        <w:autoSpaceDN w:val="0"/>
        <w:spacing w:line="276" w:lineRule="auto"/>
        <w:ind w:left="851" w:hanging="425"/>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Cjenik Dubrovnik </w:t>
      </w:r>
      <w:proofErr w:type="spellStart"/>
      <w:r w:rsidRPr="00997480">
        <w:rPr>
          <w:rFonts w:ascii="Arial" w:eastAsia="Calibri" w:hAnsi="Arial" w:cs="Arial"/>
          <w:sz w:val="22"/>
          <w:szCs w:val="22"/>
          <w:lang w:eastAsia="en-US"/>
        </w:rPr>
        <w:t>Pass</w:t>
      </w:r>
      <w:proofErr w:type="spellEnd"/>
      <w:r w:rsidRPr="00997480">
        <w:rPr>
          <w:rFonts w:ascii="Arial" w:eastAsia="Calibri" w:hAnsi="Arial" w:cs="Arial"/>
          <w:sz w:val="22"/>
          <w:szCs w:val="22"/>
          <w:lang w:eastAsia="en-US"/>
        </w:rPr>
        <w:t>-a broj 1/2024 čini sastavni dio ovog Zaključka.</w:t>
      </w:r>
    </w:p>
    <w:p w14:paraId="19C6D14E" w14:textId="77777777" w:rsidR="00997480" w:rsidRPr="00997480" w:rsidRDefault="00997480" w:rsidP="00997480">
      <w:pPr>
        <w:suppressAutoHyphens/>
        <w:autoSpaceDN w:val="0"/>
        <w:ind w:left="851" w:hanging="425"/>
        <w:textAlignment w:val="baseline"/>
        <w:rPr>
          <w:rFonts w:ascii="Arial" w:eastAsia="Calibri" w:hAnsi="Arial" w:cs="Arial"/>
          <w:sz w:val="22"/>
          <w:szCs w:val="22"/>
          <w:lang w:eastAsia="en-US"/>
        </w:rPr>
      </w:pPr>
    </w:p>
    <w:p w14:paraId="7B5864BD" w14:textId="77777777" w:rsidR="00997480" w:rsidRPr="00997480" w:rsidRDefault="00997480" w:rsidP="005D3034">
      <w:pPr>
        <w:numPr>
          <w:ilvl w:val="0"/>
          <w:numId w:val="66"/>
        </w:numPr>
        <w:suppressAutoHyphens/>
        <w:autoSpaceDN w:val="0"/>
        <w:spacing w:line="276" w:lineRule="auto"/>
        <w:ind w:left="851" w:hanging="425"/>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Ovaj Zaključak stupa na snagu osmog dana od dana objave u „Službenom glasniku Grada Dubrovnika“, a primjenjuje se od 1. ožujka 2025. godine.</w:t>
      </w:r>
    </w:p>
    <w:p w14:paraId="091DAAD6" w14:textId="77777777" w:rsidR="00997480" w:rsidRPr="00997480" w:rsidRDefault="00997480" w:rsidP="00997480">
      <w:pPr>
        <w:suppressAutoHyphens/>
        <w:autoSpaceDN w:val="0"/>
        <w:ind w:left="851" w:hanging="425"/>
        <w:textAlignment w:val="baseline"/>
        <w:rPr>
          <w:rFonts w:ascii="Arial" w:eastAsia="Calibri" w:hAnsi="Arial" w:cs="Arial"/>
          <w:sz w:val="22"/>
          <w:szCs w:val="22"/>
          <w:lang w:eastAsia="en-US"/>
        </w:rPr>
      </w:pPr>
    </w:p>
    <w:p w14:paraId="522F971A" w14:textId="77777777" w:rsidR="00997480" w:rsidRPr="00997480" w:rsidRDefault="00997480" w:rsidP="005D3034">
      <w:pPr>
        <w:numPr>
          <w:ilvl w:val="0"/>
          <w:numId w:val="66"/>
        </w:numPr>
        <w:suppressAutoHyphens/>
        <w:autoSpaceDN w:val="0"/>
        <w:spacing w:line="276" w:lineRule="auto"/>
        <w:ind w:left="851" w:hanging="425"/>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Zaključak o usvajanju Cjenika broj 1/2023, Klasa: 307-03/23-01/06, </w:t>
      </w:r>
      <w:proofErr w:type="spellStart"/>
      <w:r w:rsidRPr="00997480">
        <w:rPr>
          <w:rFonts w:ascii="Arial" w:eastAsia="Calibri" w:hAnsi="Arial" w:cs="Arial"/>
          <w:sz w:val="22"/>
          <w:szCs w:val="22"/>
          <w:lang w:eastAsia="en-US"/>
        </w:rPr>
        <w:t>Ur.broj</w:t>
      </w:r>
      <w:proofErr w:type="spellEnd"/>
      <w:r w:rsidRPr="00997480">
        <w:rPr>
          <w:rFonts w:ascii="Arial" w:eastAsia="Calibri" w:hAnsi="Arial" w:cs="Arial"/>
          <w:sz w:val="22"/>
          <w:szCs w:val="22"/>
          <w:lang w:eastAsia="en-US"/>
        </w:rPr>
        <w:t>: 2117-1-09-23-03, od 4. rujna 2023. godine stavlja se izvan snage danom početka primjene ovog Zaključka.</w:t>
      </w:r>
    </w:p>
    <w:p w14:paraId="06C4A59A" w14:textId="77777777" w:rsidR="00997480" w:rsidRPr="00997480" w:rsidRDefault="00997480" w:rsidP="00997480">
      <w:pPr>
        <w:widowControl w:val="0"/>
        <w:tabs>
          <w:tab w:val="right" w:pos="14735"/>
        </w:tabs>
        <w:suppressAutoHyphens/>
        <w:autoSpaceDE w:val="0"/>
        <w:autoSpaceDN w:val="0"/>
        <w:textAlignment w:val="baseline"/>
        <w:rPr>
          <w:rFonts w:ascii="Arial" w:eastAsia="Calibri" w:hAnsi="Arial" w:cs="Arial"/>
          <w:b/>
          <w:sz w:val="22"/>
          <w:szCs w:val="22"/>
        </w:rPr>
      </w:pPr>
    </w:p>
    <w:p w14:paraId="4111C0AA" w14:textId="77777777" w:rsidR="00997480" w:rsidRPr="00997480" w:rsidRDefault="00997480" w:rsidP="00997480">
      <w:pPr>
        <w:autoSpaceDN w:val="0"/>
        <w:jc w:val="both"/>
        <w:rPr>
          <w:rFonts w:ascii="Arial" w:hAnsi="Arial" w:cs="Arial"/>
          <w:sz w:val="22"/>
          <w:szCs w:val="22"/>
          <w:lang w:eastAsia="en-US"/>
        </w:rPr>
      </w:pPr>
      <w:r w:rsidRPr="00997480">
        <w:rPr>
          <w:rFonts w:ascii="Arial" w:hAnsi="Arial" w:cs="Arial"/>
          <w:sz w:val="22"/>
          <w:szCs w:val="22"/>
          <w:lang w:eastAsia="en-US"/>
        </w:rPr>
        <w:t>KLASA: 307-03/24-01/03</w:t>
      </w:r>
    </w:p>
    <w:p w14:paraId="61190AAE" w14:textId="77777777" w:rsidR="00997480" w:rsidRPr="00997480" w:rsidRDefault="00997480" w:rsidP="00997480">
      <w:pPr>
        <w:autoSpaceDN w:val="0"/>
        <w:jc w:val="both"/>
        <w:rPr>
          <w:rFonts w:ascii="Arial" w:hAnsi="Arial" w:cs="Arial"/>
          <w:sz w:val="22"/>
          <w:szCs w:val="22"/>
          <w:lang w:eastAsia="en-US"/>
        </w:rPr>
      </w:pPr>
      <w:r w:rsidRPr="00997480">
        <w:rPr>
          <w:rFonts w:ascii="Arial" w:hAnsi="Arial" w:cs="Arial"/>
          <w:sz w:val="22"/>
          <w:szCs w:val="22"/>
          <w:lang w:eastAsia="en-US"/>
        </w:rPr>
        <w:t>URBROJ: 2117-1-09-24-03</w:t>
      </w:r>
    </w:p>
    <w:p w14:paraId="18BB95A5" w14:textId="77777777" w:rsidR="00997480" w:rsidRPr="00997480" w:rsidRDefault="00997480" w:rsidP="00997480">
      <w:pPr>
        <w:autoSpaceDN w:val="0"/>
        <w:jc w:val="both"/>
        <w:rPr>
          <w:rFonts w:ascii="Arial" w:hAnsi="Arial" w:cs="Arial"/>
          <w:sz w:val="22"/>
          <w:szCs w:val="22"/>
          <w:lang w:eastAsia="en-US"/>
        </w:rPr>
      </w:pPr>
      <w:r w:rsidRPr="00997480">
        <w:rPr>
          <w:rFonts w:ascii="Arial" w:hAnsi="Arial" w:cs="Arial"/>
          <w:sz w:val="22"/>
          <w:szCs w:val="22"/>
          <w:lang w:eastAsia="en-US"/>
        </w:rPr>
        <w:t>Dubrovnik, 29. listopada 2024.</w:t>
      </w:r>
    </w:p>
    <w:p w14:paraId="6F68AC03" w14:textId="77777777" w:rsidR="00DC053A" w:rsidRDefault="00DC053A" w:rsidP="00E91FDF">
      <w:pPr>
        <w:rPr>
          <w:rFonts w:ascii="Arial" w:hAnsi="Arial" w:cs="Arial"/>
          <w:sz w:val="22"/>
          <w:szCs w:val="22"/>
        </w:rPr>
      </w:pPr>
    </w:p>
    <w:p w14:paraId="1D9BDD76"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7F8BC0C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2F6F3BA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595059B2" w14:textId="77777777" w:rsidR="00DC053A" w:rsidRPr="009966E1" w:rsidRDefault="00DC053A" w:rsidP="00DC053A">
      <w:pPr>
        <w:rPr>
          <w:rFonts w:ascii="Arial" w:hAnsi="Arial" w:cs="Arial"/>
          <w:sz w:val="22"/>
          <w:szCs w:val="22"/>
        </w:rPr>
      </w:pPr>
    </w:p>
    <w:p w14:paraId="7A8DEE4F" w14:textId="77777777" w:rsidR="00DC053A" w:rsidRPr="009966E1" w:rsidRDefault="00DC053A" w:rsidP="00DC053A">
      <w:pPr>
        <w:rPr>
          <w:rFonts w:ascii="Arial" w:hAnsi="Arial" w:cs="Arial"/>
          <w:sz w:val="22"/>
          <w:szCs w:val="22"/>
        </w:rPr>
      </w:pPr>
    </w:p>
    <w:p w14:paraId="31FC3513" w14:textId="77777777" w:rsidR="00DC053A" w:rsidRPr="009966E1" w:rsidRDefault="00DC053A" w:rsidP="00DC053A">
      <w:pPr>
        <w:rPr>
          <w:rFonts w:ascii="Arial" w:hAnsi="Arial" w:cs="Arial"/>
          <w:sz w:val="22"/>
          <w:szCs w:val="22"/>
        </w:rPr>
      </w:pPr>
    </w:p>
    <w:p w14:paraId="338CF4CB" w14:textId="77777777" w:rsidR="00DC053A" w:rsidRPr="009966E1" w:rsidRDefault="00DC053A" w:rsidP="00DC053A">
      <w:pPr>
        <w:rPr>
          <w:rFonts w:ascii="Arial" w:hAnsi="Arial" w:cs="Arial"/>
          <w:sz w:val="22"/>
          <w:szCs w:val="22"/>
        </w:rPr>
      </w:pPr>
    </w:p>
    <w:p w14:paraId="4197CFE3"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72</w:t>
      </w:r>
      <w:r w:rsidRPr="003E5EBD">
        <w:rPr>
          <w:rFonts w:ascii="Arial" w:hAnsi="Arial" w:cs="Arial"/>
          <w:sz w:val="22"/>
          <w:szCs w:val="22"/>
          <w:lang w:eastAsia="en-US"/>
        </w:rPr>
        <w:t xml:space="preserve">                               </w:t>
      </w:r>
    </w:p>
    <w:p w14:paraId="780EFD85" w14:textId="77777777" w:rsidR="00DC053A" w:rsidRDefault="00DC053A" w:rsidP="00E91FDF">
      <w:pPr>
        <w:rPr>
          <w:rFonts w:ascii="Arial" w:hAnsi="Arial" w:cs="Arial"/>
          <w:sz w:val="22"/>
          <w:szCs w:val="22"/>
        </w:rPr>
      </w:pPr>
    </w:p>
    <w:p w14:paraId="7220D126" w14:textId="77777777" w:rsidR="00DC053A" w:rsidRDefault="00DC053A" w:rsidP="00E91FDF">
      <w:pPr>
        <w:rPr>
          <w:rFonts w:ascii="Arial" w:hAnsi="Arial" w:cs="Arial"/>
          <w:sz w:val="22"/>
          <w:szCs w:val="22"/>
        </w:rPr>
      </w:pPr>
    </w:p>
    <w:p w14:paraId="70048621" w14:textId="77777777" w:rsidR="00997480" w:rsidRPr="00997480" w:rsidRDefault="00997480" w:rsidP="00997480">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val="0"/>
        <w:jc w:val="both"/>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Na temelju članka 39. Statuta Grada Dubrovnika („Službeni glasnik Grada Dubrovnika“, broj 2/21), Gradsko vijeće Grada Dubrovnika na 36. sjednici, održanoj 29. listopada 2024., donijelo je           </w:t>
      </w:r>
    </w:p>
    <w:p w14:paraId="789A8C68"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5C096BB0"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R  J  E  Š  E  NJ  E</w:t>
      </w:r>
    </w:p>
    <w:p w14:paraId="70752D28"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o razrješenju v.d. ravnatelja </w:t>
      </w:r>
    </w:p>
    <w:p w14:paraId="5A5238C9"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Javne ustanove „Rezervat </w:t>
      </w:r>
      <w:proofErr w:type="spellStart"/>
      <w:r w:rsidRPr="00997480">
        <w:rPr>
          <w:rFonts w:ascii="Arial" w:eastAsia="Calibri" w:hAnsi="Arial" w:cs="Arial"/>
          <w:b/>
          <w:sz w:val="22"/>
          <w:szCs w:val="22"/>
          <w:lang w:eastAsia="en-US"/>
        </w:rPr>
        <w:t>Lokrum</w:t>
      </w:r>
      <w:proofErr w:type="spellEnd"/>
      <w:r w:rsidRPr="00997480">
        <w:rPr>
          <w:rFonts w:ascii="Arial" w:eastAsia="Calibri" w:hAnsi="Arial" w:cs="Arial"/>
          <w:b/>
          <w:sz w:val="22"/>
          <w:szCs w:val="22"/>
          <w:lang w:eastAsia="en-US"/>
        </w:rPr>
        <w:t>“</w:t>
      </w:r>
    </w:p>
    <w:p w14:paraId="1F596E88" w14:textId="77777777" w:rsidR="00997480" w:rsidRPr="00997480" w:rsidRDefault="00997480" w:rsidP="00997480">
      <w:pPr>
        <w:suppressAutoHyphens/>
        <w:autoSpaceDN w:val="0"/>
        <w:jc w:val="both"/>
        <w:textAlignment w:val="baseline"/>
        <w:rPr>
          <w:rFonts w:ascii="Arial" w:eastAsia="Calibri" w:hAnsi="Arial" w:cs="Arial"/>
          <w:b/>
          <w:sz w:val="22"/>
          <w:szCs w:val="22"/>
          <w:lang w:eastAsia="en-US"/>
        </w:rPr>
      </w:pPr>
    </w:p>
    <w:p w14:paraId="44F22661" w14:textId="77777777" w:rsidR="00997480" w:rsidRPr="00997480" w:rsidRDefault="00997480" w:rsidP="00997480">
      <w:pPr>
        <w:suppressAutoHyphens/>
        <w:autoSpaceDN w:val="0"/>
        <w:jc w:val="both"/>
        <w:textAlignment w:val="baseline"/>
        <w:rPr>
          <w:rFonts w:ascii="Arial" w:eastAsia="Calibri" w:hAnsi="Arial" w:cs="Arial"/>
          <w:b/>
          <w:sz w:val="22"/>
          <w:szCs w:val="22"/>
          <w:lang w:eastAsia="en-US"/>
        </w:rPr>
      </w:pPr>
    </w:p>
    <w:p w14:paraId="18B74250" w14:textId="77777777" w:rsidR="00997480" w:rsidRPr="00997480" w:rsidRDefault="00997480" w:rsidP="005D3034">
      <w:pPr>
        <w:numPr>
          <w:ilvl w:val="0"/>
          <w:numId w:val="67"/>
        </w:numPr>
        <w:suppressAutoHyphens/>
        <w:autoSpaceDN w:val="0"/>
        <w:jc w:val="both"/>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Veronika </w:t>
      </w:r>
      <w:proofErr w:type="spellStart"/>
      <w:r w:rsidRPr="00997480">
        <w:rPr>
          <w:rFonts w:ascii="Arial" w:eastAsia="Calibri" w:hAnsi="Arial" w:cs="Arial"/>
          <w:b/>
          <w:sz w:val="22"/>
          <w:szCs w:val="22"/>
          <w:lang w:eastAsia="en-US"/>
        </w:rPr>
        <w:t>Bjelopera</w:t>
      </w:r>
      <w:proofErr w:type="spellEnd"/>
      <w:r w:rsidRPr="00997480">
        <w:rPr>
          <w:rFonts w:ascii="Arial" w:eastAsia="Calibri" w:hAnsi="Arial" w:cs="Arial"/>
          <w:bCs/>
          <w:sz w:val="22"/>
          <w:szCs w:val="22"/>
          <w:lang w:eastAsia="en-US"/>
        </w:rPr>
        <w:t>,</w:t>
      </w:r>
      <w:r w:rsidRPr="00997480">
        <w:rPr>
          <w:rFonts w:ascii="Arial" w:eastAsia="Calibri" w:hAnsi="Arial" w:cs="Arial"/>
          <w:b/>
          <w:sz w:val="22"/>
          <w:szCs w:val="22"/>
          <w:lang w:eastAsia="en-US"/>
        </w:rPr>
        <w:t xml:space="preserve"> </w:t>
      </w:r>
      <w:r w:rsidRPr="00997480">
        <w:rPr>
          <w:rFonts w:ascii="Arial" w:eastAsia="Calibri" w:hAnsi="Arial" w:cs="Arial"/>
          <w:bCs/>
          <w:sz w:val="22"/>
          <w:szCs w:val="22"/>
          <w:lang w:eastAsia="en-US"/>
        </w:rPr>
        <w:t>iz Dubrovnika,</w:t>
      </w:r>
      <w:r w:rsidRPr="00997480">
        <w:rPr>
          <w:rFonts w:ascii="Arial" w:eastAsia="Calibri" w:hAnsi="Arial" w:cs="Arial"/>
          <w:sz w:val="22"/>
          <w:szCs w:val="22"/>
          <w:lang w:eastAsia="en-US"/>
        </w:rPr>
        <w:t xml:space="preserve"> razrješuje se dužnosti v.d. ravnatelja Javne ustanove „Rezervat </w:t>
      </w:r>
      <w:proofErr w:type="spellStart"/>
      <w:r w:rsidRPr="00997480">
        <w:rPr>
          <w:rFonts w:ascii="Arial" w:eastAsia="Calibri" w:hAnsi="Arial" w:cs="Arial"/>
          <w:sz w:val="22"/>
          <w:szCs w:val="22"/>
          <w:lang w:eastAsia="en-US"/>
        </w:rPr>
        <w:t>Lokrum</w:t>
      </w:r>
      <w:proofErr w:type="spellEnd"/>
      <w:r w:rsidRPr="00997480">
        <w:rPr>
          <w:rFonts w:ascii="Arial" w:eastAsia="Calibri" w:hAnsi="Arial" w:cs="Arial"/>
          <w:sz w:val="22"/>
          <w:szCs w:val="22"/>
          <w:lang w:eastAsia="en-US"/>
        </w:rPr>
        <w:t>“.</w:t>
      </w:r>
    </w:p>
    <w:p w14:paraId="4977C031" w14:textId="77777777" w:rsidR="00997480" w:rsidRPr="00997480" w:rsidRDefault="00997480" w:rsidP="00997480">
      <w:pPr>
        <w:suppressAutoHyphens/>
        <w:autoSpaceDN w:val="0"/>
        <w:ind w:left="360"/>
        <w:textAlignment w:val="baseline"/>
        <w:rPr>
          <w:rFonts w:ascii="Arial" w:eastAsia="Calibri" w:hAnsi="Arial" w:cs="Arial"/>
          <w:b/>
          <w:sz w:val="22"/>
          <w:szCs w:val="22"/>
          <w:lang w:eastAsia="en-US"/>
        </w:rPr>
      </w:pPr>
    </w:p>
    <w:p w14:paraId="1214FC6F" w14:textId="77777777" w:rsidR="00997480" w:rsidRPr="00997480" w:rsidRDefault="00997480" w:rsidP="005D3034">
      <w:pPr>
        <w:numPr>
          <w:ilvl w:val="0"/>
          <w:numId w:val="67"/>
        </w:numPr>
        <w:suppressAutoHyphens/>
        <w:autoSpaceDN w:val="0"/>
        <w:jc w:val="both"/>
        <w:textAlignment w:val="baseline"/>
        <w:rPr>
          <w:rFonts w:ascii="Arial" w:eastAsia="Calibri" w:hAnsi="Arial" w:cs="Arial"/>
          <w:b/>
          <w:sz w:val="22"/>
          <w:szCs w:val="22"/>
          <w:lang w:eastAsia="en-US"/>
        </w:rPr>
      </w:pPr>
      <w:r w:rsidRPr="00997480">
        <w:rPr>
          <w:rFonts w:ascii="Arial" w:eastAsia="Calibri" w:hAnsi="Arial" w:cs="Arial"/>
          <w:sz w:val="22"/>
          <w:szCs w:val="22"/>
          <w:lang w:eastAsia="en-US"/>
        </w:rPr>
        <w:t>Ovo rješenje stupa na snagu prvog dana od dana objave u „Službenom glasniku Grada Dubrovnika“.</w:t>
      </w:r>
    </w:p>
    <w:p w14:paraId="4A24DFA0"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03A3EAE6" w14:textId="77777777" w:rsidR="00997480" w:rsidRPr="00997480" w:rsidRDefault="00997480" w:rsidP="00997480">
      <w:pPr>
        <w:suppressAutoHyphens/>
        <w:autoSpaceDN w:val="0"/>
        <w:jc w:val="center"/>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O B R A Z L O Ž E NJ E:</w:t>
      </w:r>
    </w:p>
    <w:p w14:paraId="42773100" w14:textId="77777777" w:rsidR="00997480" w:rsidRPr="00997480" w:rsidRDefault="00997480" w:rsidP="00997480">
      <w:pPr>
        <w:suppressAutoHyphens/>
        <w:autoSpaceDN w:val="0"/>
        <w:jc w:val="both"/>
        <w:textAlignment w:val="baseline"/>
        <w:rPr>
          <w:rFonts w:ascii="Arial" w:eastAsia="Calibri" w:hAnsi="Arial" w:cs="Arial"/>
          <w:sz w:val="22"/>
          <w:szCs w:val="22"/>
          <w:lang w:eastAsia="en-US"/>
        </w:rPr>
      </w:pPr>
    </w:p>
    <w:p w14:paraId="719FB6B9"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Gradsko vijeće Grada Dubrovnika je Rješenjem KLASA: 007-01/24-02/24, URBROJ: 2117-1-09-24-11 od 29. srpnja 2024. imenovalo Veroniku </w:t>
      </w:r>
      <w:proofErr w:type="spellStart"/>
      <w:r w:rsidRPr="00997480">
        <w:rPr>
          <w:rFonts w:ascii="Arial" w:eastAsia="Calibri" w:hAnsi="Arial" w:cs="Arial"/>
          <w:sz w:val="22"/>
          <w:szCs w:val="22"/>
        </w:rPr>
        <w:t>Bjelopera</w:t>
      </w:r>
      <w:proofErr w:type="spellEnd"/>
      <w:r w:rsidRPr="00997480">
        <w:rPr>
          <w:rFonts w:ascii="Arial" w:eastAsia="Calibri" w:hAnsi="Arial" w:cs="Arial"/>
          <w:sz w:val="22"/>
          <w:szCs w:val="22"/>
        </w:rPr>
        <w:t xml:space="preserve"> v.d. ravnatelja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w:t>
      </w:r>
    </w:p>
    <w:p w14:paraId="1731BC5D"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6A13F7A7"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Upravno vijeće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raspisalo je ponovljeni javni natječaj za imenovanje ravnatelja/</w:t>
      </w:r>
      <w:proofErr w:type="spellStart"/>
      <w:r w:rsidRPr="00997480">
        <w:rPr>
          <w:rFonts w:ascii="Arial" w:eastAsia="Calibri" w:hAnsi="Arial" w:cs="Arial"/>
          <w:sz w:val="22"/>
          <w:szCs w:val="22"/>
        </w:rPr>
        <w:t>ice</w:t>
      </w:r>
      <w:proofErr w:type="spellEnd"/>
      <w:r w:rsidRPr="00997480">
        <w:rPr>
          <w:rFonts w:ascii="Arial" w:eastAsia="Calibri" w:hAnsi="Arial" w:cs="Arial"/>
          <w:sz w:val="22"/>
          <w:szCs w:val="22"/>
        </w:rPr>
        <w:t xml:space="preserve"> koji je 9. kolovoza 2024. objavljen na Hrvatskom zavodu za zapošljavanje, Narodnim novinama d.d. i mrežnoj stranici www.lokrum.hr.</w:t>
      </w:r>
    </w:p>
    <w:p w14:paraId="1B10A088"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67EB333B"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Temeljem objavljenog natječaja u zakonskom roku su zaprimljene dvije valjane prijave kandidata: </w:t>
      </w:r>
      <w:proofErr w:type="spellStart"/>
      <w:r w:rsidRPr="00997480">
        <w:rPr>
          <w:rFonts w:ascii="Arial" w:eastAsia="Calibri" w:hAnsi="Arial" w:cs="Arial"/>
          <w:sz w:val="22"/>
          <w:szCs w:val="22"/>
        </w:rPr>
        <w:t>Marlene</w:t>
      </w:r>
      <w:proofErr w:type="spellEnd"/>
      <w:r w:rsidRPr="00997480">
        <w:rPr>
          <w:rFonts w:ascii="Arial" w:eastAsia="Calibri" w:hAnsi="Arial" w:cs="Arial"/>
          <w:sz w:val="22"/>
          <w:szCs w:val="22"/>
        </w:rPr>
        <w:t xml:space="preserve"> </w:t>
      </w:r>
      <w:proofErr w:type="spellStart"/>
      <w:r w:rsidRPr="00997480">
        <w:rPr>
          <w:rFonts w:ascii="Arial" w:eastAsia="Calibri" w:hAnsi="Arial" w:cs="Arial"/>
          <w:sz w:val="22"/>
          <w:szCs w:val="22"/>
        </w:rPr>
        <w:t>Ćukteraš</w:t>
      </w:r>
      <w:proofErr w:type="spellEnd"/>
      <w:r w:rsidRPr="00997480">
        <w:rPr>
          <w:rFonts w:ascii="Arial" w:eastAsia="Calibri" w:hAnsi="Arial" w:cs="Arial"/>
          <w:sz w:val="22"/>
          <w:szCs w:val="22"/>
        </w:rPr>
        <w:t xml:space="preserve"> i Ane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w:t>
      </w:r>
    </w:p>
    <w:p w14:paraId="4519569E"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781CD2B9"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Nakon provedenog postupka testiranja i ocjenjivanja kandidata, Upravno vijeće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xml:space="preserve">“ je 30. rujna 2024. donijelo Odluku, KLASA: 025-02/24-01/14 URBROJ: 2117-54-02-24-07, kojom se Gradskom vijeću predlaže imenovanje Ane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 xml:space="preserve"> za ravnatelja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xml:space="preserve">“ na mandatno razdoblje od 4 godine, sve sukladno članku 28. Statuta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w:t>
      </w:r>
    </w:p>
    <w:p w14:paraId="04CCEF8F"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450EE73D"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Odbor za izbor i imenovanje Gradskog vijeća Grada Dubrovnika je, slijedom navedenog, na sjednici održanoj 29. listopada 2024. razmotrio prijedlog Upravnog vijeća za imenovanje ravnatelja te je predložio Gradskom vijeću imenovati Anu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 xml:space="preserve"> ravnateljicom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xml:space="preserve">“, a Veroniku </w:t>
      </w:r>
      <w:proofErr w:type="spellStart"/>
      <w:r w:rsidRPr="00997480">
        <w:rPr>
          <w:rFonts w:ascii="Arial" w:eastAsia="Calibri" w:hAnsi="Arial" w:cs="Arial"/>
          <w:sz w:val="22"/>
          <w:szCs w:val="22"/>
        </w:rPr>
        <w:t>Bjelopera</w:t>
      </w:r>
      <w:proofErr w:type="spellEnd"/>
      <w:r w:rsidRPr="00997480">
        <w:rPr>
          <w:rFonts w:ascii="Arial" w:eastAsia="Calibri" w:hAnsi="Arial" w:cs="Arial"/>
          <w:sz w:val="22"/>
          <w:szCs w:val="22"/>
        </w:rPr>
        <w:t xml:space="preserve"> razriješiti dužnosti v.d. ravnatelja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w:t>
      </w:r>
    </w:p>
    <w:p w14:paraId="67C9E207"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46F122B3"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Gradsko vijeće Grada Dubrovnika je, na svojoj sjednici održanoj 29. listopada 2024. godine, prihvatilo prijedlog Odbora za izbor i imenovanja te je odlučilo kao u izreci ovog Rješenja.</w:t>
      </w:r>
    </w:p>
    <w:p w14:paraId="2BCD060B"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736DA5BD" w14:textId="77777777" w:rsidR="00997480" w:rsidRPr="00997480" w:rsidRDefault="00997480" w:rsidP="00997480">
      <w:pPr>
        <w:suppressAutoHyphens/>
        <w:autoSpaceDN w:val="0"/>
        <w:textAlignment w:val="baseline"/>
        <w:rPr>
          <w:rFonts w:ascii="Arial" w:eastAsia="Calibri" w:hAnsi="Arial" w:cs="Arial"/>
          <w:sz w:val="22"/>
          <w:szCs w:val="22"/>
        </w:rPr>
      </w:pPr>
      <w:r w:rsidRPr="00997480">
        <w:rPr>
          <w:rFonts w:ascii="Arial" w:eastAsia="Calibri" w:hAnsi="Arial" w:cs="Arial"/>
          <w:sz w:val="22"/>
          <w:szCs w:val="22"/>
        </w:rPr>
        <w:t>UPUTA O PRAVNOM LIJEKU:</w:t>
      </w:r>
    </w:p>
    <w:p w14:paraId="507C4A61"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4B3E5BDB" w14:textId="77777777" w:rsidR="00997480" w:rsidRPr="00997480" w:rsidRDefault="00997480" w:rsidP="00997480">
      <w:pPr>
        <w:suppressAutoHyphens/>
        <w:autoSpaceDN w:val="0"/>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Protiv ovoga rješenja nije dopuštena žalba, ali se može u zakonskom roku pokrenuti upravni spor kod nadležnog suda.                     </w:t>
      </w:r>
    </w:p>
    <w:p w14:paraId="3256BAA0" w14:textId="77777777" w:rsidR="00997480" w:rsidRDefault="00997480" w:rsidP="00E91FDF">
      <w:pPr>
        <w:rPr>
          <w:rFonts w:ascii="Arial" w:hAnsi="Arial" w:cs="Arial"/>
          <w:sz w:val="22"/>
          <w:szCs w:val="22"/>
        </w:rPr>
      </w:pPr>
    </w:p>
    <w:p w14:paraId="44424C57" w14:textId="77777777" w:rsidR="00997480" w:rsidRPr="00997480" w:rsidRDefault="00997480" w:rsidP="00997480">
      <w:pPr>
        <w:suppressAutoHyphens/>
        <w:autoSpaceDN w:val="0"/>
        <w:jc w:val="both"/>
        <w:textAlignment w:val="baseline"/>
        <w:rPr>
          <w:rFonts w:ascii="Arial" w:hAnsi="Arial" w:cs="Arial"/>
          <w:sz w:val="22"/>
          <w:szCs w:val="22"/>
          <w:lang w:eastAsia="en-US"/>
        </w:rPr>
      </w:pPr>
      <w:bookmarkStart w:id="22" w:name="_Hlk11412716"/>
      <w:r w:rsidRPr="00997480">
        <w:rPr>
          <w:rFonts w:ascii="Arial" w:hAnsi="Arial" w:cs="Arial"/>
          <w:sz w:val="22"/>
          <w:szCs w:val="22"/>
          <w:lang w:eastAsia="en-US"/>
        </w:rPr>
        <w:t>KLASA: 007-01/24-02/14</w:t>
      </w:r>
    </w:p>
    <w:p w14:paraId="3E7772A2" w14:textId="77777777" w:rsidR="00997480" w:rsidRPr="00997480" w:rsidRDefault="00997480" w:rsidP="00997480">
      <w:pPr>
        <w:suppressAutoHyphens/>
        <w:autoSpaceDN w:val="0"/>
        <w:jc w:val="both"/>
        <w:textAlignment w:val="baseline"/>
        <w:rPr>
          <w:rFonts w:ascii="Arial" w:hAnsi="Arial" w:cs="Arial"/>
          <w:sz w:val="22"/>
          <w:szCs w:val="22"/>
          <w:lang w:eastAsia="en-US"/>
        </w:rPr>
      </w:pPr>
      <w:r w:rsidRPr="00997480">
        <w:rPr>
          <w:rFonts w:ascii="Arial" w:hAnsi="Arial" w:cs="Arial"/>
          <w:sz w:val="22"/>
          <w:szCs w:val="22"/>
          <w:lang w:eastAsia="en-US"/>
        </w:rPr>
        <w:t>URBROJ: 2117-1-09-24-04</w:t>
      </w:r>
    </w:p>
    <w:p w14:paraId="07758034" w14:textId="77777777" w:rsidR="00997480" w:rsidRPr="00997480" w:rsidRDefault="00997480" w:rsidP="00997480">
      <w:pPr>
        <w:suppressAutoHyphens/>
        <w:autoSpaceDN w:val="0"/>
        <w:jc w:val="both"/>
        <w:textAlignment w:val="baseline"/>
        <w:rPr>
          <w:rFonts w:ascii="Arial" w:hAnsi="Arial" w:cs="Arial"/>
          <w:sz w:val="22"/>
          <w:szCs w:val="22"/>
          <w:lang w:eastAsia="en-US"/>
        </w:rPr>
      </w:pPr>
      <w:r w:rsidRPr="00997480">
        <w:rPr>
          <w:rFonts w:ascii="Arial" w:hAnsi="Arial" w:cs="Arial"/>
          <w:sz w:val="22"/>
          <w:szCs w:val="22"/>
          <w:lang w:eastAsia="en-US"/>
        </w:rPr>
        <w:t xml:space="preserve">Dubrovnik, </w:t>
      </w:r>
      <w:bookmarkEnd w:id="22"/>
      <w:r w:rsidRPr="00997480">
        <w:rPr>
          <w:rFonts w:ascii="Arial" w:hAnsi="Arial" w:cs="Arial"/>
          <w:sz w:val="22"/>
          <w:szCs w:val="22"/>
          <w:lang w:eastAsia="en-US"/>
        </w:rPr>
        <w:t>29. listopada 2024.</w:t>
      </w:r>
    </w:p>
    <w:p w14:paraId="41C40C14" w14:textId="77777777" w:rsidR="00DC053A" w:rsidRDefault="00DC053A" w:rsidP="00E91FDF">
      <w:pPr>
        <w:rPr>
          <w:rFonts w:ascii="Arial" w:hAnsi="Arial" w:cs="Arial"/>
          <w:sz w:val="22"/>
          <w:szCs w:val="22"/>
        </w:rPr>
      </w:pPr>
    </w:p>
    <w:p w14:paraId="1910362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1DFA5CAC"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28C1F88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3468BFF8" w14:textId="77777777" w:rsidR="00DC053A" w:rsidRPr="009966E1" w:rsidRDefault="00DC053A" w:rsidP="00DC053A">
      <w:pPr>
        <w:rPr>
          <w:rFonts w:ascii="Arial" w:hAnsi="Arial" w:cs="Arial"/>
          <w:sz w:val="22"/>
          <w:szCs w:val="22"/>
        </w:rPr>
      </w:pPr>
    </w:p>
    <w:p w14:paraId="31994DE8" w14:textId="77777777" w:rsidR="00DC053A" w:rsidRPr="009966E1" w:rsidRDefault="00DC053A" w:rsidP="00DC053A">
      <w:pPr>
        <w:rPr>
          <w:rFonts w:ascii="Arial" w:hAnsi="Arial" w:cs="Arial"/>
          <w:sz w:val="22"/>
          <w:szCs w:val="22"/>
        </w:rPr>
      </w:pPr>
    </w:p>
    <w:p w14:paraId="614E9BB0" w14:textId="77777777" w:rsidR="00DC053A" w:rsidRPr="009966E1" w:rsidRDefault="00DC053A" w:rsidP="00DC053A">
      <w:pPr>
        <w:rPr>
          <w:rFonts w:ascii="Arial" w:hAnsi="Arial" w:cs="Arial"/>
          <w:sz w:val="22"/>
          <w:szCs w:val="22"/>
        </w:rPr>
      </w:pPr>
    </w:p>
    <w:p w14:paraId="1FB7AA0C" w14:textId="77777777" w:rsidR="00DC053A" w:rsidRPr="009966E1" w:rsidRDefault="00DC053A" w:rsidP="00DC053A">
      <w:pPr>
        <w:rPr>
          <w:rFonts w:ascii="Arial" w:hAnsi="Arial" w:cs="Arial"/>
          <w:sz w:val="22"/>
          <w:szCs w:val="22"/>
        </w:rPr>
      </w:pPr>
    </w:p>
    <w:p w14:paraId="6403528B"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73</w:t>
      </w:r>
      <w:r w:rsidRPr="003E5EBD">
        <w:rPr>
          <w:rFonts w:ascii="Arial" w:hAnsi="Arial" w:cs="Arial"/>
          <w:sz w:val="22"/>
          <w:szCs w:val="22"/>
          <w:lang w:eastAsia="en-US"/>
        </w:rPr>
        <w:t xml:space="preserve">                               </w:t>
      </w:r>
    </w:p>
    <w:p w14:paraId="6E828392" w14:textId="77777777" w:rsidR="00997480" w:rsidRPr="00997480" w:rsidRDefault="00997480" w:rsidP="00997480">
      <w:pPr>
        <w:suppressAutoHyphens/>
        <w:autoSpaceDN w:val="0"/>
        <w:jc w:val="both"/>
        <w:textAlignment w:val="baseline"/>
        <w:rPr>
          <w:rFonts w:ascii="Arial" w:hAnsi="Arial" w:cs="Arial"/>
          <w:sz w:val="22"/>
          <w:szCs w:val="22"/>
          <w:lang w:eastAsia="en-US"/>
        </w:rPr>
      </w:pPr>
      <w:bookmarkStart w:id="23" w:name="_Hlk162007858"/>
      <w:r w:rsidRPr="00997480">
        <w:rPr>
          <w:rFonts w:ascii="Arial" w:hAnsi="Arial" w:cs="Arial"/>
          <w:sz w:val="22"/>
          <w:szCs w:val="22"/>
          <w:lang w:eastAsia="en-US"/>
        </w:rPr>
        <w:t xml:space="preserve">                                 </w:t>
      </w:r>
    </w:p>
    <w:p w14:paraId="1FFE7984" w14:textId="77777777" w:rsidR="00997480" w:rsidRPr="00997480" w:rsidRDefault="00997480" w:rsidP="00997480">
      <w:pPr>
        <w:suppressAutoHyphens/>
        <w:autoSpaceDN w:val="0"/>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   </w:t>
      </w:r>
    </w:p>
    <w:p w14:paraId="00889200" w14:textId="77777777" w:rsidR="00997480" w:rsidRPr="00997480" w:rsidRDefault="00997480" w:rsidP="00997480">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val="0"/>
        <w:jc w:val="both"/>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Na temelju članka 39. Statuta Grada Dubrovnika („Službeni glasnik Grada Dubrovnika“, broj 2/21), Gradsko vijeće Grada Dubrovnika na 36. sjednici, održanoj 29. listopada 2024., donijelo je</w:t>
      </w:r>
    </w:p>
    <w:p w14:paraId="1255C3B3"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7F415841"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R  J  E  Š  E  NJ  E</w:t>
      </w:r>
    </w:p>
    <w:p w14:paraId="08E3C418"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o imenovanju ravnatelja </w:t>
      </w:r>
    </w:p>
    <w:p w14:paraId="24E67C00" w14:textId="77777777" w:rsidR="00997480" w:rsidRPr="00997480" w:rsidRDefault="00997480" w:rsidP="00997480">
      <w:pPr>
        <w:suppressAutoHyphens/>
        <w:autoSpaceDN w:val="0"/>
        <w:jc w:val="center"/>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Javne ustanove „Rezervat </w:t>
      </w:r>
      <w:proofErr w:type="spellStart"/>
      <w:r w:rsidRPr="00997480">
        <w:rPr>
          <w:rFonts w:ascii="Arial" w:eastAsia="Calibri" w:hAnsi="Arial" w:cs="Arial"/>
          <w:b/>
          <w:sz w:val="22"/>
          <w:szCs w:val="22"/>
          <w:lang w:eastAsia="en-US"/>
        </w:rPr>
        <w:t>Lokrum</w:t>
      </w:r>
      <w:proofErr w:type="spellEnd"/>
      <w:r w:rsidRPr="00997480">
        <w:rPr>
          <w:rFonts w:ascii="Arial" w:eastAsia="Calibri" w:hAnsi="Arial" w:cs="Arial"/>
          <w:b/>
          <w:sz w:val="22"/>
          <w:szCs w:val="22"/>
          <w:lang w:eastAsia="en-US"/>
        </w:rPr>
        <w:t>“</w:t>
      </w:r>
    </w:p>
    <w:p w14:paraId="392FD714" w14:textId="77777777" w:rsidR="00997480" w:rsidRPr="00997480" w:rsidRDefault="00997480" w:rsidP="00997480">
      <w:pPr>
        <w:suppressAutoHyphens/>
        <w:autoSpaceDN w:val="0"/>
        <w:jc w:val="both"/>
        <w:textAlignment w:val="baseline"/>
        <w:rPr>
          <w:rFonts w:ascii="Arial" w:eastAsia="Calibri" w:hAnsi="Arial" w:cs="Arial"/>
          <w:b/>
          <w:sz w:val="22"/>
          <w:szCs w:val="22"/>
          <w:lang w:eastAsia="en-US"/>
        </w:rPr>
      </w:pPr>
    </w:p>
    <w:p w14:paraId="7B5AF440" w14:textId="77777777" w:rsidR="00997480" w:rsidRPr="00997480" w:rsidRDefault="00997480" w:rsidP="00997480">
      <w:pPr>
        <w:suppressAutoHyphens/>
        <w:autoSpaceDN w:val="0"/>
        <w:jc w:val="both"/>
        <w:textAlignment w:val="baseline"/>
        <w:rPr>
          <w:rFonts w:ascii="Arial" w:eastAsia="Calibri" w:hAnsi="Arial" w:cs="Arial"/>
          <w:b/>
          <w:sz w:val="22"/>
          <w:szCs w:val="22"/>
          <w:lang w:eastAsia="en-US"/>
        </w:rPr>
      </w:pPr>
    </w:p>
    <w:p w14:paraId="6B594138" w14:textId="77777777" w:rsidR="00997480" w:rsidRPr="00997480" w:rsidRDefault="00997480" w:rsidP="005D3034">
      <w:pPr>
        <w:numPr>
          <w:ilvl w:val="0"/>
          <w:numId w:val="68"/>
        </w:numPr>
        <w:suppressAutoHyphens/>
        <w:autoSpaceDN w:val="0"/>
        <w:jc w:val="both"/>
        <w:textAlignment w:val="baseline"/>
        <w:rPr>
          <w:rFonts w:ascii="Arial" w:eastAsia="Calibri" w:hAnsi="Arial" w:cs="Arial"/>
          <w:b/>
          <w:sz w:val="22"/>
          <w:szCs w:val="22"/>
          <w:lang w:eastAsia="en-US"/>
        </w:rPr>
      </w:pPr>
      <w:r w:rsidRPr="00997480">
        <w:rPr>
          <w:rFonts w:ascii="Arial" w:eastAsia="Calibri" w:hAnsi="Arial" w:cs="Arial"/>
          <w:b/>
          <w:sz w:val="22"/>
          <w:szCs w:val="22"/>
          <w:lang w:eastAsia="en-US"/>
        </w:rPr>
        <w:t xml:space="preserve">Ana </w:t>
      </w:r>
      <w:proofErr w:type="spellStart"/>
      <w:r w:rsidRPr="00997480">
        <w:rPr>
          <w:rFonts w:ascii="Arial" w:eastAsia="Calibri" w:hAnsi="Arial" w:cs="Arial"/>
          <w:b/>
          <w:sz w:val="22"/>
          <w:szCs w:val="22"/>
          <w:lang w:eastAsia="en-US"/>
        </w:rPr>
        <w:t>Barović</w:t>
      </w:r>
      <w:proofErr w:type="spellEnd"/>
      <w:r w:rsidRPr="00997480">
        <w:rPr>
          <w:rFonts w:ascii="Arial" w:eastAsia="Calibri" w:hAnsi="Arial" w:cs="Arial"/>
          <w:bCs/>
          <w:sz w:val="22"/>
          <w:szCs w:val="22"/>
          <w:lang w:eastAsia="en-US"/>
        </w:rPr>
        <w:t>,</w:t>
      </w:r>
      <w:r w:rsidRPr="00997480">
        <w:rPr>
          <w:rFonts w:ascii="Arial" w:eastAsia="Calibri" w:hAnsi="Arial" w:cs="Arial"/>
          <w:b/>
          <w:sz w:val="22"/>
          <w:szCs w:val="22"/>
          <w:lang w:eastAsia="en-US"/>
        </w:rPr>
        <w:t xml:space="preserve"> </w:t>
      </w:r>
      <w:r w:rsidRPr="00997480">
        <w:rPr>
          <w:rFonts w:ascii="Arial" w:eastAsia="Calibri" w:hAnsi="Arial" w:cs="Arial"/>
          <w:bCs/>
          <w:sz w:val="22"/>
          <w:szCs w:val="22"/>
          <w:lang w:eastAsia="en-US"/>
        </w:rPr>
        <w:t>iz Zatona,</w:t>
      </w:r>
      <w:r w:rsidRPr="00997480">
        <w:rPr>
          <w:rFonts w:ascii="Arial" w:eastAsia="Calibri" w:hAnsi="Arial" w:cs="Arial"/>
          <w:sz w:val="22"/>
          <w:szCs w:val="22"/>
          <w:lang w:eastAsia="en-US"/>
        </w:rPr>
        <w:t xml:space="preserve"> imenuje se ravnateljicom Javne ustanove „Rezervat </w:t>
      </w:r>
      <w:proofErr w:type="spellStart"/>
      <w:r w:rsidRPr="00997480">
        <w:rPr>
          <w:rFonts w:ascii="Arial" w:eastAsia="Calibri" w:hAnsi="Arial" w:cs="Arial"/>
          <w:sz w:val="22"/>
          <w:szCs w:val="22"/>
          <w:lang w:eastAsia="en-US"/>
        </w:rPr>
        <w:t>Lokrum</w:t>
      </w:r>
      <w:proofErr w:type="spellEnd"/>
      <w:r w:rsidRPr="00997480">
        <w:rPr>
          <w:rFonts w:ascii="Arial" w:eastAsia="Calibri" w:hAnsi="Arial" w:cs="Arial"/>
          <w:sz w:val="22"/>
          <w:szCs w:val="22"/>
          <w:lang w:eastAsia="en-US"/>
        </w:rPr>
        <w:t>“, na mandatno razdoblje od 4 godine, od 11. studenog 2024. do 11. studenog 2028. godine.</w:t>
      </w:r>
    </w:p>
    <w:p w14:paraId="5A27F8DA" w14:textId="77777777" w:rsidR="00997480" w:rsidRPr="00997480" w:rsidRDefault="00997480" w:rsidP="00997480">
      <w:pPr>
        <w:suppressAutoHyphens/>
        <w:autoSpaceDN w:val="0"/>
        <w:ind w:left="360"/>
        <w:textAlignment w:val="baseline"/>
        <w:rPr>
          <w:rFonts w:ascii="Arial" w:eastAsia="Calibri" w:hAnsi="Arial" w:cs="Arial"/>
          <w:b/>
          <w:sz w:val="22"/>
          <w:szCs w:val="22"/>
          <w:lang w:eastAsia="en-US"/>
        </w:rPr>
      </w:pPr>
    </w:p>
    <w:p w14:paraId="4A82B89C" w14:textId="77777777" w:rsidR="00997480" w:rsidRPr="00997480" w:rsidRDefault="00997480" w:rsidP="005D3034">
      <w:pPr>
        <w:numPr>
          <w:ilvl w:val="0"/>
          <w:numId w:val="68"/>
        </w:numPr>
        <w:suppressAutoHyphens/>
        <w:autoSpaceDN w:val="0"/>
        <w:jc w:val="both"/>
        <w:textAlignment w:val="baseline"/>
        <w:rPr>
          <w:rFonts w:ascii="Arial" w:eastAsia="Calibri" w:hAnsi="Arial" w:cs="Arial"/>
          <w:b/>
          <w:sz w:val="22"/>
          <w:szCs w:val="22"/>
          <w:lang w:eastAsia="en-US"/>
        </w:rPr>
      </w:pPr>
      <w:r w:rsidRPr="00997480">
        <w:rPr>
          <w:rFonts w:ascii="Arial" w:eastAsia="Calibri" w:hAnsi="Arial" w:cs="Arial"/>
          <w:sz w:val="22"/>
          <w:szCs w:val="22"/>
          <w:lang w:eastAsia="en-US"/>
        </w:rPr>
        <w:t>Ovo rješenje stupa na snagu osmog dana od dana objave u „Službenom glasniku Grada Dubrovnika“.</w:t>
      </w:r>
    </w:p>
    <w:p w14:paraId="13F1045A" w14:textId="77777777" w:rsidR="00997480" w:rsidRPr="00997480" w:rsidRDefault="00997480" w:rsidP="00997480">
      <w:pPr>
        <w:suppressAutoHyphens/>
        <w:autoSpaceDN w:val="0"/>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                                              </w:t>
      </w:r>
    </w:p>
    <w:p w14:paraId="2040B5B5"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6D879F64" w14:textId="77777777" w:rsidR="00997480" w:rsidRPr="00997480" w:rsidRDefault="00997480" w:rsidP="00997480">
      <w:pPr>
        <w:suppressAutoHyphens/>
        <w:autoSpaceDN w:val="0"/>
        <w:jc w:val="center"/>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O B R A Z L O Ž E NJ E:</w:t>
      </w:r>
    </w:p>
    <w:p w14:paraId="06FAB9D7"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5BB81FFB"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Upravno vijeće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raspisalo je ponovljeni javni natječaj za imenovanje ravnatelja/</w:t>
      </w:r>
      <w:proofErr w:type="spellStart"/>
      <w:r w:rsidRPr="00997480">
        <w:rPr>
          <w:rFonts w:ascii="Arial" w:eastAsia="Calibri" w:hAnsi="Arial" w:cs="Arial"/>
          <w:sz w:val="22"/>
          <w:szCs w:val="22"/>
        </w:rPr>
        <w:t>ice</w:t>
      </w:r>
      <w:proofErr w:type="spellEnd"/>
      <w:r w:rsidRPr="00997480">
        <w:rPr>
          <w:rFonts w:ascii="Arial" w:eastAsia="Calibri" w:hAnsi="Arial" w:cs="Arial"/>
          <w:sz w:val="22"/>
          <w:szCs w:val="22"/>
        </w:rPr>
        <w:t xml:space="preserve"> koji je 9. kolovoza 2024. objavljen na Hrvatskom zavodu za zapošljavanje, Narodnim novinama d.d. i mrežnoj stranici www.lokrum.hr.</w:t>
      </w:r>
    </w:p>
    <w:p w14:paraId="41AFC6D6"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0F6BD3BD"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Temeljem objavljenog natječaja u zakonskom roku su zaprimljene dvije valjane prijave kandidata: </w:t>
      </w:r>
      <w:proofErr w:type="spellStart"/>
      <w:r w:rsidRPr="00997480">
        <w:rPr>
          <w:rFonts w:ascii="Arial" w:eastAsia="Calibri" w:hAnsi="Arial" w:cs="Arial"/>
          <w:sz w:val="22"/>
          <w:szCs w:val="22"/>
        </w:rPr>
        <w:t>Marlene</w:t>
      </w:r>
      <w:proofErr w:type="spellEnd"/>
      <w:r w:rsidRPr="00997480">
        <w:rPr>
          <w:rFonts w:ascii="Arial" w:eastAsia="Calibri" w:hAnsi="Arial" w:cs="Arial"/>
          <w:sz w:val="22"/>
          <w:szCs w:val="22"/>
        </w:rPr>
        <w:t xml:space="preserve"> </w:t>
      </w:r>
      <w:proofErr w:type="spellStart"/>
      <w:r w:rsidRPr="00997480">
        <w:rPr>
          <w:rFonts w:ascii="Arial" w:eastAsia="Calibri" w:hAnsi="Arial" w:cs="Arial"/>
          <w:sz w:val="22"/>
          <w:szCs w:val="22"/>
        </w:rPr>
        <w:t>Ćukteraš</w:t>
      </w:r>
      <w:proofErr w:type="spellEnd"/>
      <w:r w:rsidRPr="00997480">
        <w:rPr>
          <w:rFonts w:ascii="Arial" w:eastAsia="Calibri" w:hAnsi="Arial" w:cs="Arial"/>
          <w:sz w:val="22"/>
          <w:szCs w:val="22"/>
        </w:rPr>
        <w:t xml:space="preserve"> i Ane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w:t>
      </w:r>
    </w:p>
    <w:p w14:paraId="36A6C4E4"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36DC2064"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Nakon provedenog postupka testiranja i ocjenjivanja kandidata, Upravno vijeće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je 30. rujna 2024. donijelo Odluku,</w:t>
      </w:r>
      <w:r w:rsidRPr="00997480">
        <w:rPr>
          <w:rFonts w:ascii="Calibri" w:eastAsia="Calibri" w:hAnsi="Calibri"/>
          <w:sz w:val="22"/>
          <w:szCs w:val="22"/>
          <w:lang w:eastAsia="en-US"/>
        </w:rPr>
        <w:t xml:space="preserve"> </w:t>
      </w:r>
      <w:r w:rsidRPr="00997480">
        <w:rPr>
          <w:rFonts w:ascii="Arial" w:eastAsia="Calibri" w:hAnsi="Arial" w:cs="Arial"/>
          <w:sz w:val="22"/>
          <w:szCs w:val="22"/>
        </w:rPr>
        <w:t xml:space="preserve">KLASA: 025-02/24-01/14 URBROJ: 2117-54-02-24-07, kojom Gradskom vijeću predlaže imenovanje Ane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 xml:space="preserve"> za ravnatelja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 xml:space="preserve">“ na mandatno razdoblje od 4 godine, sve sukladno članku 28. Statuta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w:t>
      </w:r>
    </w:p>
    <w:p w14:paraId="35D373B2"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0C0A4590"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 xml:space="preserve">Odbor za izbor i imenovanje Gradskog vijeća Grada Dubrovnika je, na sjednici održanoj 29. listopada 2024. razmotrio prijedlog Upravnog vijeća i dokumentaciju kandidata te je predložio Gradskom vijeću imenovati Anu </w:t>
      </w:r>
      <w:proofErr w:type="spellStart"/>
      <w:r w:rsidRPr="00997480">
        <w:rPr>
          <w:rFonts w:ascii="Arial" w:eastAsia="Calibri" w:hAnsi="Arial" w:cs="Arial"/>
          <w:sz w:val="22"/>
          <w:szCs w:val="22"/>
        </w:rPr>
        <w:t>Barović</w:t>
      </w:r>
      <w:proofErr w:type="spellEnd"/>
      <w:r w:rsidRPr="00997480">
        <w:rPr>
          <w:rFonts w:ascii="Arial" w:eastAsia="Calibri" w:hAnsi="Arial" w:cs="Arial"/>
          <w:sz w:val="22"/>
          <w:szCs w:val="22"/>
        </w:rPr>
        <w:t xml:space="preserve"> ravnateljicom Javne ustanove „Rezervat </w:t>
      </w:r>
      <w:proofErr w:type="spellStart"/>
      <w:r w:rsidRPr="00997480">
        <w:rPr>
          <w:rFonts w:ascii="Arial" w:eastAsia="Calibri" w:hAnsi="Arial" w:cs="Arial"/>
          <w:sz w:val="22"/>
          <w:szCs w:val="22"/>
        </w:rPr>
        <w:t>Lokrum</w:t>
      </w:r>
      <w:proofErr w:type="spellEnd"/>
      <w:r w:rsidRPr="00997480">
        <w:rPr>
          <w:rFonts w:ascii="Arial" w:eastAsia="Calibri" w:hAnsi="Arial" w:cs="Arial"/>
          <w:sz w:val="22"/>
          <w:szCs w:val="22"/>
        </w:rPr>
        <w:t>“.</w:t>
      </w:r>
    </w:p>
    <w:p w14:paraId="011B6D3F"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143ACBC0" w14:textId="77777777" w:rsidR="00997480" w:rsidRPr="00997480" w:rsidRDefault="00997480" w:rsidP="00997480">
      <w:pPr>
        <w:suppressAutoHyphens/>
        <w:autoSpaceDN w:val="0"/>
        <w:jc w:val="both"/>
        <w:textAlignment w:val="baseline"/>
        <w:rPr>
          <w:rFonts w:ascii="Arial" w:eastAsia="Calibri" w:hAnsi="Arial" w:cs="Arial"/>
          <w:sz w:val="22"/>
          <w:szCs w:val="22"/>
        </w:rPr>
      </w:pPr>
      <w:r w:rsidRPr="00997480">
        <w:rPr>
          <w:rFonts w:ascii="Arial" w:eastAsia="Calibri" w:hAnsi="Arial" w:cs="Arial"/>
          <w:sz w:val="22"/>
          <w:szCs w:val="22"/>
        </w:rPr>
        <w:t>Gradsko vijeće Grada Dubrovnika je, na svojoj sjednici održanoj 29. listopada 2024. godine, prihvatilo prijedlog Odbora za izbor i imenovanja te je odlučilo kao u izreci ovog Rješenja.</w:t>
      </w:r>
    </w:p>
    <w:p w14:paraId="2EA751A1" w14:textId="77777777" w:rsidR="00997480" w:rsidRPr="00997480" w:rsidRDefault="00997480" w:rsidP="00997480">
      <w:pPr>
        <w:suppressAutoHyphens/>
        <w:autoSpaceDN w:val="0"/>
        <w:jc w:val="both"/>
        <w:textAlignment w:val="baseline"/>
        <w:rPr>
          <w:rFonts w:ascii="Arial" w:eastAsia="Calibri" w:hAnsi="Arial" w:cs="Arial"/>
          <w:sz w:val="22"/>
          <w:szCs w:val="22"/>
        </w:rPr>
      </w:pPr>
    </w:p>
    <w:p w14:paraId="63F35A66" w14:textId="77777777" w:rsidR="00997480" w:rsidRPr="00997480" w:rsidRDefault="00997480" w:rsidP="00997480">
      <w:pPr>
        <w:suppressAutoHyphens/>
        <w:autoSpaceDN w:val="0"/>
        <w:textAlignment w:val="baseline"/>
        <w:rPr>
          <w:rFonts w:ascii="Arial" w:eastAsia="Calibri" w:hAnsi="Arial" w:cs="Arial"/>
          <w:sz w:val="22"/>
          <w:szCs w:val="22"/>
        </w:rPr>
      </w:pPr>
      <w:r w:rsidRPr="00997480">
        <w:rPr>
          <w:rFonts w:ascii="Arial" w:eastAsia="Calibri" w:hAnsi="Arial" w:cs="Arial"/>
          <w:sz w:val="22"/>
          <w:szCs w:val="22"/>
        </w:rPr>
        <w:t>UPUTA O PRAVNOM LIJEKU:</w:t>
      </w:r>
    </w:p>
    <w:p w14:paraId="09DFF980"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p w14:paraId="707357A6" w14:textId="77777777" w:rsidR="00997480" w:rsidRPr="00997480" w:rsidRDefault="00997480" w:rsidP="00997480">
      <w:pPr>
        <w:suppressAutoHyphens/>
        <w:autoSpaceDN w:val="0"/>
        <w:textAlignment w:val="baseline"/>
        <w:rPr>
          <w:rFonts w:ascii="Arial" w:eastAsia="Calibri" w:hAnsi="Arial" w:cs="Arial"/>
          <w:sz w:val="22"/>
          <w:szCs w:val="22"/>
          <w:lang w:eastAsia="en-US"/>
        </w:rPr>
      </w:pPr>
      <w:r w:rsidRPr="00997480">
        <w:rPr>
          <w:rFonts w:ascii="Arial" w:eastAsia="Calibri" w:hAnsi="Arial" w:cs="Arial"/>
          <w:sz w:val="22"/>
          <w:szCs w:val="22"/>
          <w:lang w:eastAsia="en-US"/>
        </w:rPr>
        <w:t xml:space="preserve">Protiv ovoga rješenja nije dopuštena žalba, ali se može u zakonskom roku pokrenuti upravni spor kod nadležnog suda.                     </w:t>
      </w:r>
    </w:p>
    <w:p w14:paraId="13F66555" w14:textId="77777777" w:rsidR="00997480" w:rsidRPr="00997480" w:rsidRDefault="00997480" w:rsidP="00997480">
      <w:pPr>
        <w:suppressAutoHyphens/>
        <w:autoSpaceDN w:val="0"/>
        <w:textAlignment w:val="baseline"/>
        <w:rPr>
          <w:rFonts w:ascii="Arial" w:eastAsia="Calibri" w:hAnsi="Arial" w:cs="Arial"/>
          <w:sz w:val="22"/>
          <w:szCs w:val="22"/>
          <w:lang w:eastAsia="en-US"/>
        </w:rPr>
      </w:pPr>
    </w:p>
    <w:bookmarkEnd w:id="23"/>
    <w:p w14:paraId="6E9A2240" w14:textId="77777777" w:rsidR="00997480" w:rsidRPr="00997480" w:rsidRDefault="00997480" w:rsidP="00997480">
      <w:pPr>
        <w:suppressAutoHyphens/>
        <w:autoSpaceDN w:val="0"/>
        <w:jc w:val="both"/>
        <w:textAlignment w:val="baseline"/>
        <w:rPr>
          <w:rFonts w:ascii="Arial" w:hAnsi="Arial" w:cs="Arial"/>
          <w:sz w:val="22"/>
          <w:szCs w:val="22"/>
          <w:lang w:eastAsia="en-US"/>
        </w:rPr>
      </w:pPr>
      <w:r w:rsidRPr="00997480">
        <w:rPr>
          <w:rFonts w:ascii="Arial" w:hAnsi="Arial" w:cs="Arial"/>
          <w:sz w:val="22"/>
          <w:szCs w:val="22"/>
          <w:lang w:eastAsia="en-US"/>
        </w:rPr>
        <w:t>KLASA: 007-01/24-02/14</w:t>
      </w:r>
    </w:p>
    <w:p w14:paraId="2A20F02E" w14:textId="77777777" w:rsidR="00997480" w:rsidRPr="00997480" w:rsidRDefault="00997480" w:rsidP="00997480">
      <w:pPr>
        <w:suppressAutoHyphens/>
        <w:autoSpaceDN w:val="0"/>
        <w:jc w:val="both"/>
        <w:textAlignment w:val="baseline"/>
        <w:rPr>
          <w:rFonts w:ascii="Arial" w:hAnsi="Arial" w:cs="Arial"/>
          <w:sz w:val="22"/>
          <w:szCs w:val="22"/>
          <w:lang w:eastAsia="en-US"/>
        </w:rPr>
      </w:pPr>
      <w:r w:rsidRPr="00997480">
        <w:rPr>
          <w:rFonts w:ascii="Arial" w:hAnsi="Arial" w:cs="Arial"/>
          <w:sz w:val="22"/>
          <w:szCs w:val="22"/>
          <w:lang w:eastAsia="en-US"/>
        </w:rPr>
        <w:t>URBROJ: 2117-1-09-24-05</w:t>
      </w:r>
    </w:p>
    <w:p w14:paraId="4CAAE329" w14:textId="77777777" w:rsidR="00997480" w:rsidRPr="00997480" w:rsidRDefault="00997480" w:rsidP="00997480">
      <w:pPr>
        <w:suppressAutoHyphens/>
        <w:autoSpaceDN w:val="0"/>
        <w:jc w:val="both"/>
        <w:textAlignment w:val="baseline"/>
        <w:rPr>
          <w:rFonts w:ascii="Arial" w:hAnsi="Arial" w:cs="Arial"/>
          <w:sz w:val="22"/>
          <w:szCs w:val="22"/>
          <w:lang w:eastAsia="en-US"/>
        </w:rPr>
      </w:pPr>
      <w:r w:rsidRPr="00997480">
        <w:rPr>
          <w:rFonts w:ascii="Arial" w:hAnsi="Arial" w:cs="Arial"/>
          <w:sz w:val="22"/>
          <w:szCs w:val="22"/>
          <w:lang w:eastAsia="en-US"/>
        </w:rPr>
        <w:t>Dubrovnik, 29. listopada 2024.</w:t>
      </w:r>
    </w:p>
    <w:p w14:paraId="52D97C8D" w14:textId="77777777" w:rsidR="00DC053A" w:rsidRDefault="00DC053A" w:rsidP="00E91FDF">
      <w:pPr>
        <w:rPr>
          <w:rFonts w:ascii="Arial" w:hAnsi="Arial" w:cs="Arial"/>
          <w:sz w:val="22"/>
          <w:szCs w:val="22"/>
        </w:rPr>
      </w:pPr>
    </w:p>
    <w:p w14:paraId="7C8C1332"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24C96D89"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5E7BEAB9"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52E89FC3" w14:textId="77777777" w:rsidR="00DC053A" w:rsidRPr="009966E1" w:rsidRDefault="00DC053A" w:rsidP="00DC053A">
      <w:pPr>
        <w:rPr>
          <w:rFonts w:ascii="Arial" w:hAnsi="Arial" w:cs="Arial"/>
          <w:sz w:val="22"/>
          <w:szCs w:val="22"/>
        </w:rPr>
      </w:pPr>
    </w:p>
    <w:p w14:paraId="4145CC8A" w14:textId="77777777" w:rsidR="00DC053A" w:rsidRPr="009966E1" w:rsidRDefault="00DC053A" w:rsidP="00DC053A">
      <w:pPr>
        <w:rPr>
          <w:rFonts w:ascii="Arial" w:hAnsi="Arial" w:cs="Arial"/>
          <w:sz w:val="22"/>
          <w:szCs w:val="22"/>
        </w:rPr>
      </w:pPr>
    </w:p>
    <w:p w14:paraId="2DC495A9" w14:textId="77777777" w:rsidR="00DC053A" w:rsidRPr="009966E1" w:rsidRDefault="00DC053A" w:rsidP="00DC053A">
      <w:pPr>
        <w:rPr>
          <w:rFonts w:ascii="Arial" w:hAnsi="Arial" w:cs="Arial"/>
          <w:sz w:val="22"/>
          <w:szCs w:val="22"/>
        </w:rPr>
      </w:pPr>
    </w:p>
    <w:p w14:paraId="69AE51D4" w14:textId="77777777" w:rsidR="00DC053A" w:rsidRPr="009966E1" w:rsidRDefault="00DC053A" w:rsidP="00DC053A">
      <w:pPr>
        <w:rPr>
          <w:rFonts w:ascii="Arial" w:hAnsi="Arial" w:cs="Arial"/>
          <w:sz w:val="22"/>
          <w:szCs w:val="22"/>
        </w:rPr>
      </w:pPr>
    </w:p>
    <w:p w14:paraId="5F861F42"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74</w:t>
      </w:r>
      <w:r w:rsidRPr="003E5EBD">
        <w:rPr>
          <w:rFonts w:ascii="Arial" w:hAnsi="Arial" w:cs="Arial"/>
          <w:sz w:val="22"/>
          <w:szCs w:val="22"/>
          <w:lang w:eastAsia="en-US"/>
        </w:rPr>
        <w:t xml:space="preserve">                               </w:t>
      </w:r>
    </w:p>
    <w:p w14:paraId="376A20BC" w14:textId="77777777" w:rsidR="00DC053A" w:rsidRDefault="00DC053A" w:rsidP="00E91FDF">
      <w:pPr>
        <w:rPr>
          <w:rFonts w:ascii="Arial" w:hAnsi="Arial" w:cs="Arial"/>
          <w:sz w:val="22"/>
          <w:szCs w:val="22"/>
        </w:rPr>
      </w:pPr>
    </w:p>
    <w:p w14:paraId="7D76AC80" w14:textId="77777777" w:rsidR="00827AFB" w:rsidRPr="00827AFB" w:rsidRDefault="00827AFB" w:rsidP="00827AFB">
      <w:pPr>
        <w:suppressAutoHyphens/>
        <w:autoSpaceDN w:val="0"/>
        <w:jc w:val="both"/>
        <w:textAlignment w:val="baseline"/>
        <w:rPr>
          <w:rFonts w:ascii="Arial" w:hAnsi="Arial" w:cs="Arial"/>
          <w:sz w:val="22"/>
          <w:szCs w:val="22"/>
          <w:lang w:eastAsia="en-US"/>
        </w:rPr>
      </w:pPr>
      <w:bookmarkStart w:id="24" w:name="_Hlk181702807"/>
    </w:p>
    <w:bookmarkEnd w:id="24"/>
    <w:p w14:paraId="4CC4B365" w14:textId="77777777" w:rsidR="00827AFB" w:rsidRPr="00827AFB" w:rsidRDefault="00827AFB" w:rsidP="00827AFB">
      <w:pPr>
        <w:suppressAutoHyphens/>
        <w:autoSpaceDN w:val="0"/>
        <w:jc w:val="both"/>
        <w:textAlignment w:val="baseline"/>
        <w:rPr>
          <w:rFonts w:ascii="Arial" w:hAnsi="Arial" w:cs="Arial"/>
          <w:sz w:val="22"/>
          <w:szCs w:val="22"/>
          <w:lang w:eastAsia="en-US"/>
        </w:rPr>
      </w:pPr>
    </w:p>
    <w:p w14:paraId="3122FE23" w14:textId="77777777" w:rsidR="00827AFB" w:rsidRPr="00827AFB" w:rsidRDefault="00827AFB" w:rsidP="00827AFB">
      <w:pPr>
        <w:suppressAutoHyphens/>
        <w:autoSpaceDN w:val="0"/>
        <w:jc w:val="both"/>
        <w:textAlignment w:val="baseline"/>
        <w:rPr>
          <w:sz w:val="22"/>
          <w:szCs w:val="22"/>
          <w:lang w:eastAsia="en-US"/>
        </w:rPr>
      </w:pPr>
      <w:r w:rsidRPr="00827AFB">
        <w:rPr>
          <w:rFonts w:ascii="Arial" w:hAnsi="Arial" w:cs="Arial"/>
          <w:sz w:val="22"/>
          <w:szCs w:val="22"/>
          <w:lang w:eastAsia="en-US"/>
        </w:rPr>
        <w:t>Na temelju članka 15. Zakona o ustanovama ("Narodne novine", broj 76/93, 29/97, 47/99, 35/08, 127/19, 151/22) i</w:t>
      </w:r>
      <w:r w:rsidRPr="00827AFB">
        <w:rPr>
          <w:rFonts w:ascii="Arial" w:hAnsi="Arial" w:cs="Arial"/>
          <w:sz w:val="22"/>
          <w:szCs w:val="22"/>
        </w:rPr>
        <w:t xml:space="preserve"> članka 39. Statuta Grada Dubrovnika („Službeni glasnik Grada Dubrovnika“, broj 2/21), Gradsko vijeće Grada Dubrovnika na 36. sjednici, održanoj 29. listopada 2024., donijelo je</w:t>
      </w:r>
    </w:p>
    <w:p w14:paraId="267C5364" w14:textId="77777777" w:rsidR="00827AFB" w:rsidRPr="00827AFB" w:rsidRDefault="00827AFB" w:rsidP="00827AFB">
      <w:pPr>
        <w:suppressAutoHyphens/>
        <w:autoSpaceDN w:val="0"/>
        <w:jc w:val="both"/>
        <w:textAlignment w:val="baseline"/>
        <w:rPr>
          <w:rFonts w:ascii="Arial" w:hAnsi="Arial" w:cs="Arial"/>
          <w:b/>
          <w:sz w:val="22"/>
          <w:szCs w:val="22"/>
          <w:lang w:eastAsia="en-US"/>
        </w:rPr>
      </w:pPr>
    </w:p>
    <w:p w14:paraId="0A97F288" w14:textId="77777777" w:rsidR="00827AFB" w:rsidRPr="00827AFB" w:rsidRDefault="00827AFB" w:rsidP="00827AFB">
      <w:pPr>
        <w:suppressAutoHyphens/>
        <w:autoSpaceDN w:val="0"/>
        <w:jc w:val="both"/>
        <w:textAlignment w:val="baseline"/>
        <w:rPr>
          <w:rFonts w:ascii="Arial" w:hAnsi="Arial" w:cs="Arial"/>
          <w:b/>
          <w:sz w:val="22"/>
          <w:szCs w:val="22"/>
          <w:lang w:eastAsia="en-US"/>
        </w:rPr>
      </w:pPr>
    </w:p>
    <w:p w14:paraId="023FFEA9" w14:textId="77777777" w:rsidR="00827AFB" w:rsidRPr="00827AFB" w:rsidRDefault="00827AFB" w:rsidP="00827AFB">
      <w:pPr>
        <w:suppressAutoHyphens/>
        <w:autoSpaceDN w:val="0"/>
        <w:jc w:val="center"/>
        <w:textAlignment w:val="baseline"/>
        <w:rPr>
          <w:rFonts w:ascii="Arial" w:hAnsi="Arial" w:cs="Arial"/>
          <w:b/>
          <w:sz w:val="22"/>
          <w:szCs w:val="22"/>
          <w:lang w:eastAsia="en-US"/>
        </w:rPr>
      </w:pPr>
      <w:r w:rsidRPr="00827AFB">
        <w:rPr>
          <w:rFonts w:ascii="Arial" w:hAnsi="Arial" w:cs="Arial"/>
          <w:b/>
          <w:sz w:val="22"/>
          <w:szCs w:val="22"/>
          <w:lang w:eastAsia="en-US"/>
        </w:rPr>
        <w:t>Rješenje</w:t>
      </w:r>
    </w:p>
    <w:p w14:paraId="6C195629" w14:textId="77777777" w:rsidR="00827AFB" w:rsidRPr="00827AFB" w:rsidRDefault="00827AFB" w:rsidP="00827AFB">
      <w:pPr>
        <w:suppressAutoHyphens/>
        <w:autoSpaceDN w:val="0"/>
        <w:jc w:val="center"/>
        <w:textAlignment w:val="baseline"/>
        <w:rPr>
          <w:rFonts w:ascii="Arial" w:hAnsi="Arial" w:cs="Arial"/>
          <w:b/>
          <w:sz w:val="22"/>
          <w:szCs w:val="22"/>
          <w:lang w:eastAsia="en-US"/>
        </w:rPr>
      </w:pPr>
      <w:r w:rsidRPr="00827AFB">
        <w:rPr>
          <w:rFonts w:ascii="Arial" w:hAnsi="Arial" w:cs="Arial"/>
          <w:b/>
          <w:sz w:val="22"/>
          <w:szCs w:val="22"/>
          <w:lang w:eastAsia="en-US"/>
        </w:rPr>
        <w:t>o imenovanju privremenog ravnatelja</w:t>
      </w:r>
    </w:p>
    <w:p w14:paraId="230B48A7" w14:textId="77777777" w:rsidR="00827AFB" w:rsidRPr="00827AFB" w:rsidRDefault="00827AFB" w:rsidP="00827AFB">
      <w:pPr>
        <w:suppressAutoHyphens/>
        <w:autoSpaceDN w:val="0"/>
        <w:jc w:val="center"/>
        <w:textAlignment w:val="baseline"/>
        <w:rPr>
          <w:rFonts w:ascii="Arial" w:hAnsi="Arial" w:cs="Arial"/>
          <w:b/>
          <w:sz w:val="22"/>
          <w:szCs w:val="22"/>
          <w:lang w:eastAsia="en-US"/>
        </w:rPr>
      </w:pPr>
      <w:r w:rsidRPr="00827AFB">
        <w:rPr>
          <w:rFonts w:ascii="Arial" w:hAnsi="Arial" w:cs="Arial"/>
          <w:b/>
          <w:sz w:val="22"/>
          <w:szCs w:val="22"/>
          <w:lang w:eastAsia="en-US"/>
        </w:rPr>
        <w:t>Centra za djecu, mlade i obitelj Dubrovnik</w:t>
      </w:r>
    </w:p>
    <w:p w14:paraId="02EEEC7D" w14:textId="77777777" w:rsidR="00827AFB" w:rsidRPr="00827AFB" w:rsidRDefault="00827AFB" w:rsidP="00827AFB">
      <w:pPr>
        <w:suppressAutoHyphens/>
        <w:autoSpaceDN w:val="0"/>
        <w:textAlignment w:val="baseline"/>
        <w:rPr>
          <w:rFonts w:ascii="Arial" w:hAnsi="Arial" w:cs="Arial"/>
          <w:b/>
          <w:sz w:val="22"/>
          <w:szCs w:val="22"/>
          <w:lang w:eastAsia="en-US"/>
        </w:rPr>
      </w:pPr>
    </w:p>
    <w:p w14:paraId="22F32545" w14:textId="77777777" w:rsidR="00827AFB" w:rsidRPr="00827AFB" w:rsidRDefault="00827AFB" w:rsidP="00827AFB">
      <w:pPr>
        <w:suppressAutoHyphens/>
        <w:autoSpaceDN w:val="0"/>
        <w:jc w:val="center"/>
        <w:textAlignment w:val="baseline"/>
        <w:rPr>
          <w:rFonts w:ascii="Arial" w:hAnsi="Arial" w:cs="Arial"/>
          <w:b/>
          <w:sz w:val="22"/>
          <w:szCs w:val="22"/>
          <w:lang w:eastAsia="en-US"/>
        </w:rPr>
      </w:pPr>
    </w:p>
    <w:p w14:paraId="64E981D6" w14:textId="77777777" w:rsidR="00827AFB" w:rsidRPr="00827AFB" w:rsidRDefault="00827AFB" w:rsidP="005D3034">
      <w:pPr>
        <w:numPr>
          <w:ilvl w:val="0"/>
          <w:numId w:val="70"/>
        </w:numPr>
        <w:suppressAutoHyphens/>
        <w:autoSpaceDN w:val="0"/>
        <w:jc w:val="both"/>
        <w:textAlignment w:val="baseline"/>
        <w:rPr>
          <w:sz w:val="22"/>
          <w:szCs w:val="22"/>
          <w:lang w:eastAsia="en-US"/>
        </w:rPr>
      </w:pPr>
      <w:r w:rsidRPr="00827AFB">
        <w:rPr>
          <w:rFonts w:ascii="Arial" w:hAnsi="Arial" w:cs="Arial"/>
          <w:b/>
          <w:bCs/>
          <w:iCs/>
          <w:sz w:val="22"/>
          <w:szCs w:val="22"/>
          <w:lang w:eastAsia="en-US"/>
        </w:rPr>
        <w:t>Žarko Dragojević</w:t>
      </w:r>
      <w:r w:rsidRPr="00827AFB">
        <w:rPr>
          <w:rFonts w:ascii="Arial" w:hAnsi="Arial" w:cs="Arial"/>
          <w:bCs/>
          <w:iCs/>
          <w:sz w:val="22"/>
          <w:szCs w:val="22"/>
          <w:lang w:eastAsia="en-US"/>
        </w:rPr>
        <w:t xml:space="preserve"> imenuje se privremenim  ravnateljem Centra za djecu, mlade i obitelj Dubrovnik, do imenovanja ravnatelja.</w:t>
      </w:r>
    </w:p>
    <w:p w14:paraId="6D26E14E" w14:textId="77777777" w:rsidR="00827AFB" w:rsidRPr="00827AFB" w:rsidRDefault="00827AFB" w:rsidP="00827AFB">
      <w:pPr>
        <w:suppressAutoHyphens/>
        <w:autoSpaceDN w:val="0"/>
        <w:ind w:left="720"/>
        <w:jc w:val="both"/>
        <w:textAlignment w:val="baseline"/>
        <w:rPr>
          <w:rFonts w:ascii="Arial" w:hAnsi="Arial" w:cs="Arial"/>
          <w:bCs/>
          <w:iCs/>
          <w:sz w:val="22"/>
          <w:szCs w:val="22"/>
          <w:lang w:eastAsia="en-US"/>
        </w:rPr>
      </w:pPr>
    </w:p>
    <w:p w14:paraId="079E6321" w14:textId="77777777" w:rsidR="00827AFB" w:rsidRPr="00827AFB" w:rsidRDefault="00827AFB" w:rsidP="005D3034">
      <w:pPr>
        <w:numPr>
          <w:ilvl w:val="0"/>
          <w:numId w:val="69"/>
        </w:numPr>
        <w:suppressAutoHyphens/>
        <w:autoSpaceDN w:val="0"/>
        <w:jc w:val="both"/>
        <w:textAlignment w:val="baseline"/>
        <w:rPr>
          <w:rFonts w:ascii="Arial" w:hAnsi="Arial" w:cs="Arial"/>
          <w:bCs/>
          <w:iCs/>
          <w:sz w:val="22"/>
          <w:szCs w:val="22"/>
          <w:lang w:eastAsia="en-US"/>
        </w:rPr>
      </w:pPr>
      <w:r w:rsidRPr="00827AFB">
        <w:rPr>
          <w:rFonts w:ascii="Arial" w:hAnsi="Arial" w:cs="Arial"/>
          <w:bCs/>
          <w:iCs/>
          <w:sz w:val="22"/>
          <w:szCs w:val="22"/>
          <w:lang w:eastAsia="en-US"/>
        </w:rPr>
        <w:t xml:space="preserve">Ovlašćuje se Žarko Dragojević obaviti pripreme za početak rada Centra za djecu, mlade i obitelj Dubrovnik, a posebno pribaviti potrebne dozvole za početak rada, te podnijeti prijavu za upis u sudski registar. </w:t>
      </w:r>
    </w:p>
    <w:p w14:paraId="624D8AC7" w14:textId="77777777" w:rsidR="00827AFB" w:rsidRPr="00827AFB" w:rsidRDefault="00827AFB" w:rsidP="00827AFB">
      <w:pPr>
        <w:suppressAutoHyphens/>
        <w:autoSpaceDN w:val="0"/>
        <w:jc w:val="both"/>
        <w:textAlignment w:val="baseline"/>
        <w:rPr>
          <w:rFonts w:ascii="Arial" w:hAnsi="Arial" w:cs="Arial"/>
          <w:bCs/>
          <w:iCs/>
          <w:sz w:val="22"/>
          <w:szCs w:val="22"/>
          <w:lang w:eastAsia="en-US"/>
        </w:rPr>
      </w:pPr>
    </w:p>
    <w:p w14:paraId="53D1F16C" w14:textId="77777777" w:rsidR="00DC053A" w:rsidRPr="00827AFB" w:rsidRDefault="00827AFB" w:rsidP="005D3034">
      <w:pPr>
        <w:numPr>
          <w:ilvl w:val="0"/>
          <w:numId w:val="69"/>
        </w:numPr>
        <w:suppressAutoHyphens/>
        <w:autoSpaceDN w:val="0"/>
        <w:jc w:val="both"/>
        <w:textAlignment w:val="baseline"/>
        <w:rPr>
          <w:rFonts w:ascii="Arial" w:hAnsi="Arial" w:cs="Arial"/>
          <w:bCs/>
          <w:iCs/>
          <w:sz w:val="22"/>
          <w:szCs w:val="22"/>
          <w:lang w:eastAsia="en-US"/>
        </w:rPr>
      </w:pPr>
      <w:r w:rsidRPr="00827AFB">
        <w:rPr>
          <w:rFonts w:ascii="Arial" w:hAnsi="Arial" w:cs="Arial"/>
          <w:bCs/>
          <w:iCs/>
          <w:sz w:val="22"/>
          <w:szCs w:val="22"/>
          <w:lang w:eastAsia="en-US"/>
        </w:rPr>
        <w:t xml:space="preserve">Ovo rješenje stupa na snagu osmog dana od dana objave u „Službenom glasniku Grada Dubrovnika“. </w:t>
      </w:r>
    </w:p>
    <w:p w14:paraId="3827A31D" w14:textId="77777777" w:rsidR="00827AFB" w:rsidRDefault="00827AFB" w:rsidP="00E91FDF">
      <w:pPr>
        <w:rPr>
          <w:rFonts w:ascii="Arial" w:hAnsi="Arial" w:cs="Arial"/>
          <w:sz w:val="22"/>
          <w:szCs w:val="22"/>
        </w:rPr>
      </w:pPr>
    </w:p>
    <w:p w14:paraId="63A95212" w14:textId="77777777" w:rsidR="00827AFB" w:rsidRDefault="00827AFB" w:rsidP="00E91FDF">
      <w:pPr>
        <w:rPr>
          <w:rFonts w:ascii="Arial" w:hAnsi="Arial" w:cs="Arial"/>
          <w:sz w:val="22"/>
          <w:szCs w:val="22"/>
        </w:rPr>
      </w:pPr>
    </w:p>
    <w:p w14:paraId="71BE61C4" w14:textId="77777777" w:rsidR="00827AFB" w:rsidRPr="00827AFB" w:rsidRDefault="00827AFB" w:rsidP="00827AFB">
      <w:pPr>
        <w:rPr>
          <w:rFonts w:ascii="Arial" w:hAnsi="Arial" w:cs="Arial"/>
          <w:sz w:val="22"/>
          <w:szCs w:val="22"/>
          <w:lang w:eastAsia="en-US"/>
        </w:rPr>
      </w:pPr>
      <w:r w:rsidRPr="00827AFB">
        <w:rPr>
          <w:rFonts w:ascii="Arial" w:hAnsi="Arial" w:cs="Arial"/>
          <w:sz w:val="22"/>
          <w:szCs w:val="22"/>
        </w:rPr>
        <w:t>KLASA: 550-01/24-02/13</w:t>
      </w:r>
    </w:p>
    <w:p w14:paraId="2FB98541" w14:textId="77777777" w:rsidR="00827AFB" w:rsidRPr="00827AFB" w:rsidRDefault="00827AFB" w:rsidP="00827AFB">
      <w:pPr>
        <w:suppressAutoHyphens/>
        <w:rPr>
          <w:rFonts w:ascii="Arial" w:hAnsi="Arial" w:cs="Arial"/>
          <w:sz w:val="22"/>
          <w:szCs w:val="22"/>
          <w:lang w:eastAsia="ar-SA"/>
        </w:rPr>
      </w:pPr>
      <w:r w:rsidRPr="00827AFB">
        <w:rPr>
          <w:rFonts w:ascii="Arial" w:hAnsi="Arial" w:cs="Arial"/>
          <w:sz w:val="22"/>
          <w:szCs w:val="22"/>
          <w:lang w:eastAsia="ar-SA"/>
        </w:rPr>
        <w:t>URBROJ: 2117-1-09-24-07</w:t>
      </w:r>
    </w:p>
    <w:p w14:paraId="7B39DB90" w14:textId="77777777" w:rsidR="00827AFB" w:rsidRPr="00827AFB" w:rsidRDefault="00827AFB" w:rsidP="00827AFB">
      <w:pPr>
        <w:suppressAutoHyphens/>
        <w:rPr>
          <w:rFonts w:ascii="Arial" w:hAnsi="Arial" w:cs="Arial"/>
          <w:sz w:val="22"/>
          <w:szCs w:val="22"/>
          <w:lang w:eastAsia="ar-SA"/>
        </w:rPr>
      </w:pPr>
      <w:r w:rsidRPr="00827AFB">
        <w:rPr>
          <w:rFonts w:ascii="Arial" w:hAnsi="Arial" w:cs="Arial"/>
          <w:sz w:val="22"/>
          <w:szCs w:val="22"/>
          <w:lang w:eastAsia="ar-SA"/>
        </w:rPr>
        <w:t>Dubrovnik,  29. listopada 2024.</w:t>
      </w:r>
    </w:p>
    <w:p w14:paraId="75A9120E" w14:textId="77777777" w:rsidR="00827AFB" w:rsidRDefault="00827AFB" w:rsidP="00E91FDF">
      <w:pPr>
        <w:rPr>
          <w:rFonts w:ascii="Arial" w:hAnsi="Arial" w:cs="Arial"/>
          <w:sz w:val="22"/>
          <w:szCs w:val="22"/>
        </w:rPr>
      </w:pPr>
    </w:p>
    <w:p w14:paraId="72268EE8"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4C4542CE"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1820C1AA"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3BB24EA8" w14:textId="77777777" w:rsidR="00DC053A" w:rsidRPr="009966E1" w:rsidRDefault="00DC053A" w:rsidP="00DC053A">
      <w:pPr>
        <w:rPr>
          <w:rFonts w:ascii="Arial" w:hAnsi="Arial" w:cs="Arial"/>
          <w:sz w:val="22"/>
          <w:szCs w:val="22"/>
        </w:rPr>
      </w:pPr>
    </w:p>
    <w:p w14:paraId="428049D7" w14:textId="77777777" w:rsidR="00DC053A" w:rsidRPr="009966E1" w:rsidRDefault="00DC053A" w:rsidP="00DC053A">
      <w:pPr>
        <w:rPr>
          <w:rFonts w:ascii="Arial" w:hAnsi="Arial" w:cs="Arial"/>
          <w:sz w:val="22"/>
          <w:szCs w:val="22"/>
        </w:rPr>
      </w:pPr>
    </w:p>
    <w:p w14:paraId="4E9D8988" w14:textId="77777777" w:rsidR="00DC053A" w:rsidRPr="009966E1" w:rsidRDefault="00DC053A" w:rsidP="00DC053A">
      <w:pPr>
        <w:rPr>
          <w:rFonts w:ascii="Arial" w:hAnsi="Arial" w:cs="Arial"/>
          <w:sz w:val="22"/>
          <w:szCs w:val="22"/>
        </w:rPr>
      </w:pPr>
    </w:p>
    <w:p w14:paraId="0CB20ABD" w14:textId="77777777" w:rsidR="00DC053A" w:rsidRPr="009966E1" w:rsidRDefault="00DC053A" w:rsidP="00DC053A">
      <w:pPr>
        <w:rPr>
          <w:rFonts w:ascii="Arial" w:hAnsi="Arial" w:cs="Arial"/>
          <w:sz w:val="22"/>
          <w:szCs w:val="22"/>
        </w:rPr>
      </w:pPr>
    </w:p>
    <w:p w14:paraId="2552B074" w14:textId="77777777" w:rsidR="00DC053A" w:rsidRPr="003E5EBD" w:rsidRDefault="00DC053A" w:rsidP="00DC053A">
      <w:pPr>
        <w:rPr>
          <w:rFonts w:ascii="Arial" w:hAnsi="Arial" w:cs="Arial"/>
          <w:b/>
          <w:sz w:val="22"/>
          <w:szCs w:val="22"/>
        </w:rPr>
      </w:pPr>
      <w:r w:rsidRPr="009966E1">
        <w:rPr>
          <w:rFonts w:ascii="Arial" w:hAnsi="Arial" w:cs="Arial"/>
          <w:b/>
          <w:sz w:val="22"/>
          <w:szCs w:val="22"/>
        </w:rPr>
        <w:t>3</w:t>
      </w:r>
      <w:r w:rsidR="006A28C0">
        <w:rPr>
          <w:rFonts w:ascii="Arial" w:hAnsi="Arial" w:cs="Arial"/>
          <w:b/>
          <w:sz w:val="22"/>
          <w:szCs w:val="22"/>
        </w:rPr>
        <w:t>75</w:t>
      </w:r>
      <w:r w:rsidRPr="003E5EBD">
        <w:rPr>
          <w:rFonts w:ascii="Arial" w:hAnsi="Arial" w:cs="Arial"/>
          <w:sz w:val="22"/>
          <w:szCs w:val="22"/>
          <w:lang w:eastAsia="en-US"/>
        </w:rPr>
        <w:t xml:space="preserve">                               </w:t>
      </w:r>
    </w:p>
    <w:p w14:paraId="70482A07" w14:textId="77777777" w:rsidR="005D3034" w:rsidRPr="005D3034" w:rsidRDefault="005D3034" w:rsidP="005D3034">
      <w:pPr>
        <w:rPr>
          <w:rFonts w:ascii="Arial" w:hAnsi="Arial" w:cs="Arial"/>
          <w:sz w:val="22"/>
          <w:szCs w:val="22"/>
          <w:lang w:eastAsia="en-US"/>
        </w:rPr>
      </w:pPr>
    </w:p>
    <w:p w14:paraId="1B815138" w14:textId="77777777" w:rsidR="005D3034" w:rsidRPr="005D3034" w:rsidRDefault="005D3034" w:rsidP="005D3034">
      <w:pPr>
        <w:rPr>
          <w:rFonts w:ascii="Arial" w:hAnsi="Arial" w:cs="Arial"/>
          <w:sz w:val="22"/>
          <w:szCs w:val="22"/>
          <w:lang w:eastAsia="en-US"/>
        </w:rPr>
      </w:pPr>
    </w:p>
    <w:p w14:paraId="4B15A2CA" w14:textId="77777777" w:rsidR="005D3034" w:rsidRPr="005D3034" w:rsidRDefault="005D3034" w:rsidP="005D3034">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5D3034">
        <w:rPr>
          <w:rFonts w:ascii="Arial" w:hAnsi="Arial" w:cs="Arial"/>
          <w:sz w:val="22"/>
          <w:szCs w:val="22"/>
          <w:lang w:eastAsia="en-US"/>
        </w:rPr>
        <w:t>Na temelju članka 39. Statuta Grada Dubrovnika („Službeni glasnik Grada Dubrovnika“, broj 2/21.), Gradsko vijeće Grada Dubrovnika na 36. sjednici, održanoj 29. listopada 2024., donijelo je</w:t>
      </w:r>
    </w:p>
    <w:p w14:paraId="18130A3C" w14:textId="77777777" w:rsidR="005D3034" w:rsidRPr="005D3034" w:rsidRDefault="005D3034" w:rsidP="005D3034">
      <w:pPr>
        <w:jc w:val="both"/>
        <w:rPr>
          <w:rFonts w:ascii="Arial" w:hAnsi="Arial" w:cs="Arial"/>
          <w:sz w:val="22"/>
          <w:szCs w:val="22"/>
          <w:lang w:eastAsia="en-US"/>
        </w:rPr>
      </w:pPr>
    </w:p>
    <w:p w14:paraId="2D7C5406" w14:textId="77777777" w:rsidR="005D3034" w:rsidRPr="005D3034" w:rsidRDefault="005D3034" w:rsidP="005D3034">
      <w:pPr>
        <w:jc w:val="center"/>
        <w:rPr>
          <w:rFonts w:ascii="Arial" w:hAnsi="Arial" w:cs="Arial"/>
          <w:b/>
          <w:sz w:val="22"/>
          <w:szCs w:val="22"/>
          <w:lang w:eastAsia="en-US"/>
        </w:rPr>
      </w:pPr>
      <w:r w:rsidRPr="005D3034">
        <w:rPr>
          <w:rFonts w:ascii="Arial" w:hAnsi="Arial" w:cs="Arial"/>
          <w:b/>
          <w:sz w:val="22"/>
          <w:szCs w:val="22"/>
          <w:lang w:eastAsia="en-US"/>
        </w:rPr>
        <w:t>R  J  E  Š  E  NJ  E</w:t>
      </w:r>
    </w:p>
    <w:p w14:paraId="15B034D0" w14:textId="77777777" w:rsidR="005D3034" w:rsidRPr="005D3034" w:rsidRDefault="005D3034" w:rsidP="005D3034">
      <w:pPr>
        <w:jc w:val="center"/>
        <w:rPr>
          <w:rFonts w:ascii="Arial" w:hAnsi="Arial" w:cs="Arial"/>
          <w:b/>
          <w:sz w:val="22"/>
          <w:szCs w:val="22"/>
          <w:lang w:eastAsia="en-US"/>
        </w:rPr>
      </w:pPr>
      <w:r w:rsidRPr="005D3034">
        <w:rPr>
          <w:rFonts w:ascii="Arial" w:hAnsi="Arial" w:cs="Arial"/>
          <w:b/>
          <w:sz w:val="22"/>
          <w:szCs w:val="22"/>
          <w:lang w:eastAsia="en-US"/>
        </w:rPr>
        <w:t>o izmjeni Rješenja o imenovanju članova Upravnog vijeća</w:t>
      </w:r>
    </w:p>
    <w:p w14:paraId="23E6BFBE" w14:textId="77777777" w:rsidR="005D3034" w:rsidRPr="005D3034" w:rsidRDefault="005D3034" w:rsidP="005D3034">
      <w:pPr>
        <w:jc w:val="center"/>
        <w:rPr>
          <w:rFonts w:ascii="Arial" w:hAnsi="Arial" w:cs="Arial"/>
          <w:b/>
          <w:sz w:val="22"/>
          <w:szCs w:val="22"/>
          <w:lang w:eastAsia="en-US"/>
        </w:rPr>
      </w:pPr>
      <w:r w:rsidRPr="005D3034">
        <w:rPr>
          <w:rFonts w:ascii="Arial" w:hAnsi="Arial" w:cs="Arial"/>
          <w:b/>
          <w:sz w:val="22"/>
          <w:szCs w:val="22"/>
          <w:lang w:eastAsia="en-US"/>
        </w:rPr>
        <w:t>Javne ustanove Športski objekti Dubrovnik</w:t>
      </w:r>
    </w:p>
    <w:p w14:paraId="6656ADFE" w14:textId="77777777" w:rsidR="005D3034" w:rsidRPr="005D3034" w:rsidRDefault="005D3034" w:rsidP="005D3034">
      <w:pPr>
        <w:rPr>
          <w:rFonts w:ascii="Arial" w:hAnsi="Arial" w:cs="Arial"/>
          <w:b/>
          <w:sz w:val="22"/>
          <w:szCs w:val="22"/>
          <w:lang w:eastAsia="en-US"/>
        </w:rPr>
      </w:pPr>
      <w:r w:rsidRPr="005D3034">
        <w:rPr>
          <w:rFonts w:ascii="Arial" w:hAnsi="Arial" w:cs="Arial"/>
          <w:b/>
          <w:sz w:val="22"/>
          <w:szCs w:val="22"/>
          <w:lang w:eastAsia="en-US"/>
        </w:rPr>
        <w:t xml:space="preserve">                          </w:t>
      </w:r>
    </w:p>
    <w:p w14:paraId="265DDE8A" w14:textId="77777777" w:rsidR="005D3034" w:rsidRPr="005D3034" w:rsidRDefault="005D3034" w:rsidP="005D3034">
      <w:pPr>
        <w:rPr>
          <w:rFonts w:ascii="Arial" w:hAnsi="Arial" w:cs="Arial"/>
          <w:sz w:val="22"/>
          <w:szCs w:val="22"/>
          <w:lang w:eastAsia="en-US"/>
        </w:rPr>
      </w:pPr>
      <w:r w:rsidRPr="005D3034">
        <w:rPr>
          <w:rFonts w:ascii="Arial" w:hAnsi="Arial" w:cs="Arial"/>
          <w:sz w:val="22"/>
          <w:szCs w:val="22"/>
          <w:lang w:eastAsia="en-US"/>
        </w:rPr>
        <w:t xml:space="preserve">                 </w:t>
      </w:r>
    </w:p>
    <w:p w14:paraId="7A2F11DF" w14:textId="77777777" w:rsidR="005D3034" w:rsidRPr="005D3034" w:rsidRDefault="005D3034" w:rsidP="005D3034">
      <w:pPr>
        <w:numPr>
          <w:ilvl w:val="0"/>
          <w:numId w:val="72"/>
        </w:numPr>
        <w:spacing w:after="200"/>
        <w:rPr>
          <w:rFonts w:ascii="Arial" w:hAnsi="Arial" w:cs="Arial"/>
          <w:sz w:val="22"/>
          <w:szCs w:val="22"/>
          <w:lang w:eastAsia="en-US"/>
        </w:rPr>
      </w:pPr>
      <w:r w:rsidRPr="005D3034">
        <w:rPr>
          <w:rFonts w:ascii="Arial" w:hAnsi="Arial" w:cs="Arial"/>
          <w:sz w:val="22"/>
          <w:szCs w:val="22"/>
          <w:lang w:eastAsia="en-US"/>
        </w:rPr>
        <w:t xml:space="preserve">U Rješenju o imenovanju članova Upravnog vijeća Javne ustanove Športski objekti Dubrovnik („Službeni glasnik grada Dubrovnika  25/21) u točki 1. </w:t>
      </w:r>
      <w:proofErr w:type="spellStart"/>
      <w:r w:rsidRPr="005D3034">
        <w:rPr>
          <w:rFonts w:ascii="Arial" w:hAnsi="Arial" w:cs="Arial"/>
          <w:sz w:val="22"/>
          <w:szCs w:val="22"/>
          <w:lang w:eastAsia="en-US"/>
        </w:rPr>
        <w:t>podtočka</w:t>
      </w:r>
      <w:proofErr w:type="spellEnd"/>
      <w:r w:rsidRPr="005D3034">
        <w:rPr>
          <w:rFonts w:ascii="Arial" w:hAnsi="Arial" w:cs="Arial"/>
          <w:sz w:val="22"/>
          <w:szCs w:val="22"/>
          <w:lang w:eastAsia="en-US"/>
        </w:rPr>
        <w:t xml:space="preserve"> 4. mijenja se i glasi: </w:t>
      </w:r>
    </w:p>
    <w:p w14:paraId="7ACD8B9F" w14:textId="77777777" w:rsidR="005D3034" w:rsidRPr="005D3034" w:rsidRDefault="005D3034" w:rsidP="005D3034">
      <w:pPr>
        <w:numPr>
          <w:ilvl w:val="0"/>
          <w:numId w:val="71"/>
        </w:numPr>
        <w:rPr>
          <w:rFonts w:ascii="Arial" w:hAnsi="Arial" w:cs="Arial"/>
          <w:sz w:val="22"/>
          <w:szCs w:val="22"/>
          <w:lang w:eastAsia="en-US"/>
        </w:rPr>
      </w:pPr>
      <w:r w:rsidRPr="005D3034">
        <w:rPr>
          <w:rFonts w:ascii="Arial" w:hAnsi="Arial" w:cs="Arial"/>
          <w:b/>
          <w:sz w:val="22"/>
          <w:szCs w:val="22"/>
          <w:lang w:eastAsia="en-US"/>
        </w:rPr>
        <w:t>Filip Žaja</w:t>
      </w:r>
      <w:r w:rsidRPr="005D3034">
        <w:rPr>
          <w:rFonts w:ascii="Arial" w:hAnsi="Arial" w:cs="Arial"/>
          <w:sz w:val="22"/>
          <w:szCs w:val="22"/>
          <w:lang w:eastAsia="en-US"/>
        </w:rPr>
        <w:t>,</w:t>
      </w:r>
    </w:p>
    <w:p w14:paraId="3A725D74" w14:textId="77777777" w:rsidR="005D3034" w:rsidRPr="005D3034" w:rsidRDefault="005D3034" w:rsidP="005D3034">
      <w:pPr>
        <w:rPr>
          <w:rFonts w:ascii="Arial" w:hAnsi="Arial" w:cs="Arial"/>
          <w:sz w:val="22"/>
          <w:szCs w:val="22"/>
          <w:lang w:eastAsia="en-US"/>
        </w:rPr>
      </w:pPr>
    </w:p>
    <w:p w14:paraId="50780D5F" w14:textId="77777777" w:rsidR="005D3034" w:rsidRPr="005D3034" w:rsidRDefault="005D3034" w:rsidP="005D3034">
      <w:pPr>
        <w:rPr>
          <w:rFonts w:ascii="Arial" w:hAnsi="Arial" w:cs="Arial"/>
          <w:sz w:val="22"/>
          <w:szCs w:val="22"/>
          <w:lang w:eastAsia="en-US"/>
        </w:rPr>
      </w:pPr>
      <w:r w:rsidRPr="005D3034">
        <w:rPr>
          <w:rFonts w:ascii="Arial" w:hAnsi="Arial" w:cs="Arial"/>
          <w:sz w:val="22"/>
          <w:szCs w:val="22"/>
          <w:lang w:eastAsia="en-US"/>
        </w:rPr>
        <w:t xml:space="preserve">        2.  Ovo rješenje stupa na snagu osmog dana od dana objave  u „Službenom glasniku </w:t>
      </w:r>
    </w:p>
    <w:p w14:paraId="28A5D45F" w14:textId="77777777" w:rsidR="005D3034" w:rsidRPr="005D3034" w:rsidRDefault="005D3034" w:rsidP="005D3034">
      <w:pPr>
        <w:rPr>
          <w:rFonts w:ascii="Arial" w:hAnsi="Arial" w:cs="Arial"/>
          <w:sz w:val="22"/>
          <w:szCs w:val="22"/>
          <w:lang w:eastAsia="en-US"/>
        </w:rPr>
      </w:pPr>
      <w:r w:rsidRPr="005D3034">
        <w:rPr>
          <w:rFonts w:ascii="Arial" w:hAnsi="Arial" w:cs="Arial"/>
          <w:sz w:val="22"/>
          <w:szCs w:val="22"/>
          <w:lang w:eastAsia="en-US"/>
        </w:rPr>
        <w:t xml:space="preserve">             Grada Dubrovnika“.      </w:t>
      </w:r>
    </w:p>
    <w:p w14:paraId="7CD118B3" w14:textId="77777777" w:rsidR="005D3034" w:rsidRDefault="005D3034" w:rsidP="00DC053A">
      <w:pPr>
        <w:spacing w:after="200"/>
        <w:contextualSpacing/>
        <w:rPr>
          <w:rFonts w:ascii="Arial" w:hAnsi="Arial" w:cs="Arial"/>
          <w:sz w:val="22"/>
          <w:szCs w:val="22"/>
          <w:lang w:eastAsia="en-US"/>
        </w:rPr>
      </w:pPr>
    </w:p>
    <w:p w14:paraId="7CAD8335" w14:textId="77777777" w:rsidR="005D3034" w:rsidRPr="005D3034" w:rsidRDefault="005D3034" w:rsidP="005D3034">
      <w:pPr>
        <w:rPr>
          <w:rFonts w:ascii="Arial" w:hAnsi="Arial" w:cs="Arial"/>
          <w:sz w:val="22"/>
          <w:szCs w:val="22"/>
          <w:lang w:eastAsia="en-US"/>
        </w:rPr>
      </w:pPr>
      <w:r w:rsidRPr="005D3034">
        <w:rPr>
          <w:rFonts w:ascii="Arial" w:hAnsi="Arial" w:cs="Arial"/>
          <w:sz w:val="22"/>
          <w:szCs w:val="22"/>
          <w:lang w:eastAsia="en-US"/>
        </w:rPr>
        <w:t>KLASA: 007-01/23-02/10</w:t>
      </w:r>
    </w:p>
    <w:p w14:paraId="278F95F2" w14:textId="77777777" w:rsidR="005D3034" w:rsidRPr="005D3034" w:rsidRDefault="005D3034" w:rsidP="005D3034">
      <w:pPr>
        <w:suppressAutoHyphens/>
        <w:rPr>
          <w:rFonts w:ascii="Arial" w:hAnsi="Arial" w:cs="Arial"/>
          <w:sz w:val="22"/>
          <w:szCs w:val="22"/>
          <w:lang w:eastAsia="ar-SA"/>
        </w:rPr>
      </w:pPr>
      <w:r w:rsidRPr="005D3034">
        <w:rPr>
          <w:rFonts w:ascii="Arial" w:hAnsi="Arial" w:cs="Arial"/>
          <w:sz w:val="22"/>
          <w:szCs w:val="22"/>
          <w:lang w:eastAsia="ar-SA"/>
        </w:rPr>
        <w:t>URBROJ: 2117-1-09-24-02</w:t>
      </w:r>
    </w:p>
    <w:p w14:paraId="4A782AF9" w14:textId="77777777" w:rsidR="005D3034" w:rsidRPr="005D3034" w:rsidRDefault="005D3034" w:rsidP="005D3034">
      <w:pPr>
        <w:suppressAutoHyphens/>
        <w:rPr>
          <w:rFonts w:ascii="Arial" w:hAnsi="Arial" w:cs="Arial"/>
          <w:sz w:val="22"/>
          <w:szCs w:val="22"/>
          <w:lang w:eastAsia="ar-SA"/>
        </w:rPr>
      </w:pPr>
      <w:r w:rsidRPr="005D3034">
        <w:rPr>
          <w:rFonts w:ascii="Arial" w:hAnsi="Arial" w:cs="Arial"/>
          <w:sz w:val="22"/>
          <w:szCs w:val="22"/>
          <w:lang w:eastAsia="ar-SA"/>
        </w:rPr>
        <w:t>Dubrovnik,  29. listopada 2024.</w:t>
      </w:r>
    </w:p>
    <w:p w14:paraId="7F1565EC" w14:textId="77777777" w:rsidR="005D3034" w:rsidRDefault="005D3034" w:rsidP="00DC053A">
      <w:pPr>
        <w:spacing w:after="200"/>
        <w:contextualSpacing/>
        <w:rPr>
          <w:rFonts w:ascii="Arial" w:hAnsi="Arial" w:cs="Arial"/>
          <w:sz w:val="22"/>
          <w:szCs w:val="22"/>
          <w:lang w:eastAsia="en-US"/>
        </w:rPr>
      </w:pPr>
    </w:p>
    <w:p w14:paraId="72F41C45"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14:paraId="19ED87E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14:paraId="4883F7CB" w14:textId="77777777" w:rsidR="00DC053A" w:rsidRPr="009966E1" w:rsidRDefault="00DC053A" w:rsidP="00DC053A">
      <w:pPr>
        <w:spacing w:after="200"/>
        <w:contextualSpacing/>
        <w:rPr>
          <w:rFonts w:ascii="Arial" w:hAnsi="Arial" w:cs="Arial"/>
          <w:sz w:val="22"/>
          <w:szCs w:val="22"/>
          <w:lang w:eastAsia="en-US"/>
        </w:rPr>
      </w:pPr>
      <w:r w:rsidRPr="009966E1">
        <w:rPr>
          <w:rFonts w:ascii="Arial" w:hAnsi="Arial" w:cs="Arial"/>
          <w:sz w:val="22"/>
          <w:szCs w:val="22"/>
          <w:lang w:eastAsia="en-US"/>
        </w:rPr>
        <w:t>----------------------------------------</w:t>
      </w:r>
    </w:p>
    <w:p w14:paraId="09C61425" w14:textId="77777777" w:rsidR="00DC053A" w:rsidRPr="009966E1" w:rsidRDefault="00DC053A" w:rsidP="00DC053A">
      <w:pPr>
        <w:rPr>
          <w:rFonts w:ascii="Arial" w:hAnsi="Arial" w:cs="Arial"/>
          <w:sz w:val="22"/>
          <w:szCs w:val="22"/>
        </w:rPr>
      </w:pPr>
    </w:p>
    <w:sectPr w:rsidR="00DC053A" w:rsidRPr="009966E1" w:rsidSect="00925A33">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Arial Unicode MS"/>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8Num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C2242"/>
    <w:multiLevelType w:val="hybridMultilevel"/>
    <w:tmpl w:val="219850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153E3C"/>
    <w:multiLevelType w:val="hybridMultilevel"/>
    <w:tmpl w:val="7EDE802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AE0F4E"/>
    <w:multiLevelType w:val="multilevel"/>
    <w:tmpl w:val="2132C78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6EF4025"/>
    <w:multiLevelType w:val="hybridMultilevel"/>
    <w:tmpl w:val="D7E031D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B1E2DD8"/>
    <w:multiLevelType w:val="hybridMultilevel"/>
    <w:tmpl w:val="DC4A8C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EB60ADC"/>
    <w:multiLevelType w:val="hybridMultilevel"/>
    <w:tmpl w:val="E39EC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5E1643"/>
    <w:multiLevelType w:val="hybridMultilevel"/>
    <w:tmpl w:val="CF3498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597F2A"/>
    <w:multiLevelType w:val="multilevel"/>
    <w:tmpl w:val="9A30CD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727DD6"/>
    <w:multiLevelType w:val="hybridMultilevel"/>
    <w:tmpl w:val="DF347B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DA3839"/>
    <w:multiLevelType w:val="hybridMultilevel"/>
    <w:tmpl w:val="72D26FBE"/>
    <w:lvl w:ilvl="0" w:tplc="84B47D2A">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C379F"/>
    <w:multiLevelType w:val="hybridMultilevel"/>
    <w:tmpl w:val="7E50486A"/>
    <w:lvl w:ilvl="0" w:tplc="D9FC18AE">
      <w:start w:val="1"/>
      <w:numFmt w:val="decimal"/>
      <w:lvlText w:val="%1."/>
      <w:lvlJc w:val="left"/>
      <w:pPr>
        <w:ind w:left="785"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1F696D"/>
    <w:multiLevelType w:val="multilevel"/>
    <w:tmpl w:val="6ED6A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DC7C0A"/>
    <w:multiLevelType w:val="hybridMultilevel"/>
    <w:tmpl w:val="CFF69770"/>
    <w:lvl w:ilvl="0" w:tplc="C338C0D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263F6DEA"/>
    <w:multiLevelType w:val="hybridMultilevel"/>
    <w:tmpl w:val="9AF41BB8"/>
    <w:lvl w:ilvl="0" w:tplc="EA2C2AEA">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68C036E"/>
    <w:multiLevelType w:val="hybridMultilevel"/>
    <w:tmpl w:val="8FA2B4A8"/>
    <w:lvl w:ilvl="0" w:tplc="84B47D2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84906"/>
    <w:multiLevelType w:val="hybridMultilevel"/>
    <w:tmpl w:val="3CAA9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C95D7F"/>
    <w:multiLevelType w:val="multilevel"/>
    <w:tmpl w:val="1D245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52516"/>
    <w:multiLevelType w:val="hybridMultilevel"/>
    <w:tmpl w:val="C728C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966E98"/>
    <w:multiLevelType w:val="hybridMultilevel"/>
    <w:tmpl w:val="C20E1862"/>
    <w:lvl w:ilvl="0" w:tplc="EAB25540">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5204C17"/>
    <w:multiLevelType w:val="hybridMultilevel"/>
    <w:tmpl w:val="1F60E78A"/>
    <w:lvl w:ilvl="0" w:tplc="041A000F">
      <w:start w:val="1"/>
      <w:numFmt w:val="decimal"/>
      <w:lvlText w:val="%1."/>
      <w:lvlJc w:val="left"/>
      <w:pPr>
        <w:tabs>
          <w:tab w:val="num" w:pos="720"/>
        </w:tabs>
        <w:ind w:left="720" w:hanging="360"/>
      </w:pPr>
      <w:rPr>
        <w:rFonts w:hint="default"/>
      </w:rPr>
    </w:lvl>
    <w:lvl w:ilvl="1" w:tplc="84B47D2A">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35B23B03"/>
    <w:multiLevelType w:val="hybridMultilevel"/>
    <w:tmpl w:val="5E2886C6"/>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5B80F00"/>
    <w:multiLevelType w:val="hybridMultilevel"/>
    <w:tmpl w:val="387A0914"/>
    <w:lvl w:ilvl="0" w:tplc="B720CCA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35F774B3"/>
    <w:multiLevelType w:val="hybridMultilevel"/>
    <w:tmpl w:val="721028CE"/>
    <w:lvl w:ilvl="0" w:tplc="E96EA1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6B87D7B"/>
    <w:multiLevelType w:val="hybridMultilevel"/>
    <w:tmpl w:val="735E72B8"/>
    <w:lvl w:ilvl="0" w:tplc="0C4AD1C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E47553"/>
    <w:multiLevelType w:val="hybridMultilevel"/>
    <w:tmpl w:val="90F20F5A"/>
    <w:lvl w:ilvl="0" w:tplc="84B47D2A">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3A191CA9"/>
    <w:multiLevelType w:val="hybridMultilevel"/>
    <w:tmpl w:val="02D04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A1E5BB6"/>
    <w:multiLevelType w:val="hybridMultilevel"/>
    <w:tmpl w:val="DA661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C8E52A8"/>
    <w:multiLevelType w:val="hybridMultilevel"/>
    <w:tmpl w:val="8A1CC700"/>
    <w:lvl w:ilvl="0" w:tplc="14AEBC96">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DD835EA"/>
    <w:multiLevelType w:val="hybridMultilevel"/>
    <w:tmpl w:val="AFAE3C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3E95174F"/>
    <w:multiLevelType w:val="hybridMultilevel"/>
    <w:tmpl w:val="D7427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F6309A2"/>
    <w:multiLevelType w:val="hybridMultilevel"/>
    <w:tmpl w:val="222E8A88"/>
    <w:lvl w:ilvl="0" w:tplc="9B42DC2C">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35"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FFB35A9"/>
    <w:multiLevelType w:val="hybridMultilevel"/>
    <w:tmpl w:val="8D882CF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0536800"/>
    <w:multiLevelType w:val="hybridMultilevel"/>
    <w:tmpl w:val="05C2228E"/>
    <w:lvl w:ilvl="0" w:tplc="84B47D2A">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3165829"/>
    <w:multiLevelType w:val="hybridMultilevel"/>
    <w:tmpl w:val="FFE2245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44D148AA"/>
    <w:multiLevelType w:val="hybridMultilevel"/>
    <w:tmpl w:val="4B6248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90D4A76"/>
    <w:multiLevelType w:val="hybridMultilevel"/>
    <w:tmpl w:val="EFCE5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B5F430B"/>
    <w:multiLevelType w:val="hybridMultilevel"/>
    <w:tmpl w:val="6422D33A"/>
    <w:lvl w:ilvl="0" w:tplc="FCDAB9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D8E0DDC"/>
    <w:multiLevelType w:val="hybridMultilevel"/>
    <w:tmpl w:val="526EA622"/>
    <w:lvl w:ilvl="0" w:tplc="43ACA02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15:restartNumberingAfterBreak="0">
    <w:nsid w:val="4DBB3D1F"/>
    <w:multiLevelType w:val="multilevel"/>
    <w:tmpl w:val="EBC819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4EAD15BC"/>
    <w:multiLevelType w:val="hybridMultilevel"/>
    <w:tmpl w:val="95B271EE"/>
    <w:lvl w:ilvl="0" w:tplc="84B47D2A">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47" w15:restartNumberingAfterBreak="0">
    <w:nsid w:val="4EE86EF1"/>
    <w:multiLevelType w:val="hybridMultilevel"/>
    <w:tmpl w:val="0D32BB3A"/>
    <w:lvl w:ilvl="0" w:tplc="84B47D2A">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2616D7"/>
    <w:multiLevelType w:val="hybridMultilevel"/>
    <w:tmpl w:val="EE74929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15572C3"/>
    <w:multiLevelType w:val="hybridMultilevel"/>
    <w:tmpl w:val="9B5E0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2500327"/>
    <w:multiLevelType w:val="multilevel"/>
    <w:tmpl w:val="BB52F12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FF37FC"/>
    <w:multiLevelType w:val="hybridMultilevel"/>
    <w:tmpl w:val="DEDAFB0A"/>
    <w:lvl w:ilvl="0" w:tplc="84B47D2A">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A91B1F"/>
    <w:multiLevelType w:val="hybridMultilevel"/>
    <w:tmpl w:val="C852895E"/>
    <w:lvl w:ilvl="0" w:tplc="9EF0D62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54DF3FE1"/>
    <w:multiLevelType w:val="hybridMultilevel"/>
    <w:tmpl w:val="043A6EE8"/>
    <w:lvl w:ilvl="0" w:tplc="C18A72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4" w15:restartNumberingAfterBreak="0">
    <w:nsid w:val="56D57359"/>
    <w:multiLevelType w:val="hybridMultilevel"/>
    <w:tmpl w:val="BCE89A66"/>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58157504"/>
    <w:multiLevelType w:val="hybridMultilevel"/>
    <w:tmpl w:val="D88E7FC2"/>
    <w:lvl w:ilvl="0" w:tplc="3454C81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8C94E2A"/>
    <w:multiLevelType w:val="hybridMultilevel"/>
    <w:tmpl w:val="9E688A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A552D43"/>
    <w:multiLevelType w:val="hybridMultilevel"/>
    <w:tmpl w:val="2A649D9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354D37"/>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165702"/>
    <w:multiLevelType w:val="multilevel"/>
    <w:tmpl w:val="5D781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0523ED"/>
    <w:multiLevelType w:val="hybridMultilevel"/>
    <w:tmpl w:val="AF2258EE"/>
    <w:lvl w:ilvl="0" w:tplc="48400BC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64DD381A"/>
    <w:multiLevelType w:val="hybridMultilevel"/>
    <w:tmpl w:val="CE8EA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A1C04EF"/>
    <w:multiLevelType w:val="hybridMultilevel"/>
    <w:tmpl w:val="97ECA3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B43373B"/>
    <w:multiLevelType w:val="hybridMultilevel"/>
    <w:tmpl w:val="A6FA3252"/>
    <w:lvl w:ilvl="0" w:tplc="E55C9968">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CCA4CD9"/>
    <w:multiLevelType w:val="hybridMultilevel"/>
    <w:tmpl w:val="1584E5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703782"/>
    <w:multiLevelType w:val="hybridMultilevel"/>
    <w:tmpl w:val="71564EC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19E7E86"/>
    <w:multiLevelType w:val="hybridMultilevel"/>
    <w:tmpl w:val="3A86B2A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226639A"/>
    <w:multiLevelType w:val="multilevel"/>
    <w:tmpl w:val="A0D215A0"/>
    <w:lvl w:ilvl="0">
      <w:numFmt w:val="bullet"/>
      <w:lvlText w:val="-"/>
      <w:lvlJc w:val="left"/>
      <w:pPr>
        <w:ind w:left="720" w:hanging="360"/>
      </w:pPr>
      <w:rPr>
        <w:rFonts w:ascii="Arial" w:eastAsia="SimSun" w:hAnsi="Aria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4A81F50"/>
    <w:multiLevelType w:val="hybridMultilevel"/>
    <w:tmpl w:val="7A848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CA234C5"/>
    <w:multiLevelType w:val="hybridMultilevel"/>
    <w:tmpl w:val="8AE02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892331">
    <w:abstractNumId w:val="39"/>
  </w:num>
  <w:num w:numId="2" w16cid:durableId="265969000">
    <w:abstractNumId w:val="57"/>
  </w:num>
  <w:num w:numId="3" w16cid:durableId="891382041">
    <w:abstractNumId w:val="6"/>
  </w:num>
  <w:num w:numId="4" w16cid:durableId="70389558">
    <w:abstractNumId w:val="32"/>
  </w:num>
  <w:num w:numId="5" w16cid:durableId="1530560232">
    <w:abstractNumId w:val="4"/>
  </w:num>
  <w:num w:numId="6" w16cid:durableId="1169978530">
    <w:abstractNumId w:val="68"/>
  </w:num>
  <w:num w:numId="7" w16cid:durableId="851993171">
    <w:abstractNumId w:val="59"/>
  </w:num>
  <w:num w:numId="8" w16cid:durableId="928585898">
    <w:abstractNumId w:val="15"/>
  </w:num>
  <w:num w:numId="9" w16cid:durableId="1737821197">
    <w:abstractNumId w:val="20"/>
  </w:num>
  <w:num w:numId="10" w16cid:durableId="1375078622">
    <w:abstractNumId w:val="48"/>
  </w:num>
  <w:num w:numId="11" w16cid:durableId="113644683">
    <w:abstractNumId w:val="67"/>
  </w:num>
  <w:num w:numId="12" w16cid:durableId="140388266">
    <w:abstractNumId w:val="54"/>
  </w:num>
  <w:num w:numId="13" w16cid:durableId="1902059012">
    <w:abstractNumId w:val="36"/>
  </w:num>
  <w:num w:numId="14" w16cid:durableId="1612668424">
    <w:abstractNumId w:val="24"/>
  </w:num>
  <w:num w:numId="15" w16cid:durableId="1747409776">
    <w:abstractNumId w:val="18"/>
  </w:num>
  <w:num w:numId="16" w16cid:durableId="1901867551">
    <w:abstractNumId w:val="66"/>
  </w:num>
  <w:num w:numId="17" w16cid:durableId="720206627">
    <w:abstractNumId w:val="43"/>
  </w:num>
  <w:num w:numId="18" w16cid:durableId="1901020882">
    <w:abstractNumId w:val="23"/>
  </w:num>
  <w:num w:numId="19" w16cid:durableId="1180242773">
    <w:abstractNumId w:val="46"/>
  </w:num>
  <w:num w:numId="20" w16cid:durableId="999696604">
    <w:abstractNumId w:val="37"/>
  </w:num>
  <w:num w:numId="21" w16cid:durableId="413281916">
    <w:abstractNumId w:val="28"/>
  </w:num>
  <w:num w:numId="22" w16cid:durableId="511067489">
    <w:abstractNumId w:val="47"/>
  </w:num>
  <w:num w:numId="23" w16cid:durableId="1633556643">
    <w:abstractNumId w:val="12"/>
  </w:num>
  <w:num w:numId="24" w16cid:durableId="208956987">
    <w:abstractNumId w:val="51"/>
  </w:num>
  <w:num w:numId="25" w16cid:durableId="2140755045">
    <w:abstractNumId w:val="27"/>
  </w:num>
  <w:num w:numId="26" w16cid:durableId="1635477437">
    <w:abstractNumId w:val="2"/>
  </w:num>
  <w:num w:numId="27" w16cid:durableId="758330120">
    <w:abstractNumId w:val="5"/>
  </w:num>
  <w:num w:numId="28" w16cid:durableId="1473785622">
    <w:abstractNumId w:val="38"/>
  </w:num>
  <w:num w:numId="29" w16cid:durableId="881674233">
    <w:abstractNumId w:val="13"/>
  </w:num>
  <w:num w:numId="30" w16cid:durableId="430394149">
    <w:abstractNumId w:val="45"/>
  </w:num>
  <w:num w:numId="31" w16cid:durableId="549807454">
    <w:abstractNumId w:val="35"/>
  </w:num>
  <w:num w:numId="32" w16cid:durableId="956377214">
    <w:abstractNumId w:val="14"/>
  </w:num>
  <w:num w:numId="33" w16cid:durableId="1533226240">
    <w:abstractNumId w:val="9"/>
  </w:num>
  <w:num w:numId="34" w16cid:durableId="1089810321">
    <w:abstractNumId w:val="8"/>
  </w:num>
  <w:num w:numId="35" w16cid:durableId="1441148689">
    <w:abstractNumId w:val="62"/>
  </w:num>
  <w:num w:numId="36" w16cid:durableId="1339313027">
    <w:abstractNumId w:val="31"/>
  </w:num>
  <w:num w:numId="37" w16cid:durableId="2044599463">
    <w:abstractNumId w:val="41"/>
  </w:num>
  <w:num w:numId="38" w16cid:durableId="103811659">
    <w:abstractNumId w:val="55"/>
  </w:num>
  <w:num w:numId="39" w16cid:durableId="1531263972">
    <w:abstractNumId w:val="0"/>
  </w:num>
  <w:num w:numId="40" w16cid:durableId="1849639523">
    <w:abstractNumId w:val="1"/>
  </w:num>
  <w:num w:numId="41" w16cid:durableId="1113597698">
    <w:abstractNumId w:val="69"/>
  </w:num>
  <w:num w:numId="42" w16cid:durableId="728919376">
    <w:abstractNumId w:val="63"/>
  </w:num>
  <w:num w:numId="43" w16cid:durableId="623460569">
    <w:abstractNumId w:val="7"/>
  </w:num>
  <w:num w:numId="44" w16cid:durableId="887377859">
    <w:abstractNumId w:val="19"/>
  </w:num>
  <w:num w:numId="45" w16cid:durableId="210583326">
    <w:abstractNumId w:val="30"/>
  </w:num>
  <w:num w:numId="46" w16cid:durableId="1080298679">
    <w:abstractNumId w:val="3"/>
  </w:num>
  <w:num w:numId="47" w16cid:durableId="1097558833">
    <w:abstractNumId w:val="11"/>
  </w:num>
  <w:num w:numId="48" w16cid:durableId="1638341550">
    <w:abstractNumId w:val="25"/>
  </w:num>
  <w:num w:numId="49" w16cid:durableId="482501903">
    <w:abstractNumId w:val="60"/>
  </w:num>
  <w:num w:numId="50" w16cid:durableId="813256021">
    <w:abstractNumId w:val="44"/>
  </w:num>
  <w:num w:numId="51" w16cid:durableId="827331101">
    <w:abstractNumId w:val="29"/>
  </w:num>
  <w:num w:numId="52" w16cid:durableId="236330455">
    <w:abstractNumId w:val="17"/>
  </w:num>
  <w:num w:numId="53" w16cid:durableId="1797213698">
    <w:abstractNumId w:val="70"/>
  </w:num>
  <w:num w:numId="54" w16cid:durableId="815217428">
    <w:abstractNumId w:val="56"/>
  </w:num>
  <w:num w:numId="55" w16cid:durableId="1715617541">
    <w:abstractNumId w:val="33"/>
  </w:num>
  <w:num w:numId="56" w16cid:durableId="1729646850">
    <w:abstractNumId w:val="42"/>
  </w:num>
  <w:num w:numId="57" w16cid:durableId="1601062844">
    <w:abstractNumId w:val="53"/>
  </w:num>
  <w:num w:numId="58" w16cid:durableId="1184057787">
    <w:abstractNumId w:val="52"/>
  </w:num>
  <w:num w:numId="59" w16cid:durableId="1537884299">
    <w:abstractNumId w:val="16"/>
  </w:num>
  <w:num w:numId="60" w16cid:durableId="1367483262">
    <w:abstractNumId w:val="61"/>
  </w:num>
  <w:num w:numId="61" w16cid:durableId="1892963411">
    <w:abstractNumId w:val="21"/>
  </w:num>
  <w:num w:numId="62" w16cid:durableId="1698844738">
    <w:abstractNumId w:val="40"/>
  </w:num>
  <w:num w:numId="63" w16cid:durableId="2067141371">
    <w:abstractNumId w:val="64"/>
  </w:num>
  <w:num w:numId="64" w16cid:durableId="17316070">
    <w:abstractNumId w:val="49"/>
  </w:num>
  <w:num w:numId="65" w16cid:durableId="1203055471">
    <w:abstractNumId w:val="26"/>
  </w:num>
  <w:num w:numId="66" w16cid:durableId="723677536">
    <w:abstractNumId w:val="10"/>
  </w:num>
  <w:num w:numId="67" w16cid:durableId="306710551">
    <w:abstractNumId w:val="65"/>
  </w:num>
  <w:num w:numId="68" w16cid:durableId="219096382">
    <w:abstractNumId w:val="58"/>
  </w:num>
  <w:num w:numId="69" w16cid:durableId="620185655">
    <w:abstractNumId w:val="50"/>
  </w:num>
  <w:num w:numId="70" w16cid:durableId="756753936">
    <w:abstractNumId w:val="50"/>
    <w:lvlOverride w:ilvl="0">
      <w:startOverride w:val="1"/>
    </w:lvlOverride>
  </w:num>
  <w:num w:numId="71" w16cid:durableId="1668904263">
    <w:abstractNumId w:val="22"/>
  </w:num>
  <w:num w:numId="72" w16cid:durableId="91482439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DF"/>
    <w:rsid w:val="004A3554"/>
    <w:rsid w:val="00565674"/>
    <w:rsid w:val="005D3034"/>
    <w:rsid w:val="00605DA3"/>
    <w:rsid w:val="006A28C0"/>
    <w:rsid w:val="00827AFB"/>
    <w:rsid w:val="008E7556"/>
    <w:rsid w:val="00925A33"/>
    <w:rsid w:val="00997480"/>
    <w:rsid w:val="00B83F6A"/>
    <w:rsid w:val="00C74587"/>
    <w:rsid w:val="00CD2F46"/>
    <w:rsid w:val="00D71650"/>
    <w:rsid w:val="00DB49E5"/>
    <w:rsid w:val="00DC053A"/>
    <w:rsid w:val="00DE67EE"/>
    <w:rsid w:val="00E91FDF"/>
    <w:rsid w:val="00EA14E2"/>
    <w:rsid w:val="00EC15DE"/>
    <w:rsid w:val="00EC2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03374"/>
  <w15:chartTrackingRefBased/>
  <w15:docId w15:val="{5272505C-E050-4C48-9FA5-3C440CA7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D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925A33"/>
    <w:pPr>
      <w:spacing w:before="100" w:beforeAutospacing="1" w:after="100" w:afterAutospacing="1"/>
      <w:outlineLvl w:val="0"/>
    </w:pPr>
    <w:rPr>
      <w:b/>
      <w:bCs/>
      <w:kern w:val="36"/>
      <w:sz w:val="48"/>
      <w:szCs w:val="48"/>
      <w:lang w:val="x-none" w:eastAsia="x-none"/>
    </w:rPr>
  </w:style>
  <w:style w:type="paragraph" w:styleId="Naslov2">
    <w:name w:val="heading 2"/>
    <w:basedOn w:val="Normal"/>
    <w:link w:val="Naslov2Char"/>
    <w:uiPriority w:val="9"/>
    <w:qFormat/>
    <w:rsid w:val="00925A33"/>
    <w:pPr>
      <w:spacing w:before="100" w:beforeAutospacing="1" w:after="100" w:afterAutospacing="1"/>
      <w:outlineLvl w:val="1"/>
    </w:pPr>
    <w:rPr>
      <w:b/>
      <w:bCs/>
      <w:sz w:val="36"/>
      <w:szCs w:val="36"/>
      <w:lang w:val="x-none" w:eastAsia="x-none"/>
    </w:rPr>
  </w:style>
  <w:style w:type="paragraph" w:styleId="Naslov3">
    <w:name w:val="heading 3"/>
    <w:basedOn w:val="Normal"/>
    <w:link w:val="Naslov3Char"/>
    <w:uiPriority w:val="9"/>
    <w:qFormat/>
    <w:rsid w:val="00925A33"/>
    <w:pPr>
      <w:spacing w:before="100" w:beforeAutospacing="1" w:after="100" w:afterAutospacing="1"/>
      <w:outlineLvl w:val="2"/>
    </w:pPr>
    <w:rPr>
      <w:b/>
      <w:bCs/>
      <w:sz w:val="27"/>
      <w:szCs w:val="27"/>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0">
    <w:name w:val="zadanifontodlomka"/>
    <w:basedOn w:val="Zadanifontodlomka"/>
    <w:rsid w:val="00E91FDF"/>
  </w:style>
  <w:style w:type="numbering" w:customStyle="1" w:styleId="NoList1">
    <w:name w:val="No List1"/>
    <w:next w:val="Bezpopisa"/>
    <w:uiPriority w:val="99"/>
    <w:semiHidden/>
    <w:unhideWhenUsed/>
    <w:rsid w:val="00925A33"/>
  </w:style>
  <w:style w:type="paragraph" w:customStyle="1" w:styleId="msonormal0">
    <w:name w:val="msonormal"/>
    <w:basedOn w:val="Normal"/>
    <w:rsid w:val="00925A33"/>
    <w:pPr>
      <w:spacing w:before="100" w:beforeAutospacing="1" w:after="100" w:afterAutospacing="1"/>
    </w:pPr>
  </w:style>
  <w:style w:type="paragraph" w:styleId="Zaglavlje">
    <w:name w:val="header"/>
    <w:basedOn w:val="Normal"/>
    <w:link w:val="ZaglavljeChar"/>
    <w:uiPriority w:val="99"/>
    <w:unhideWhenUsed/>
    <w:rsid w:val="00925A33"/>
    <w:pPr>
      <w:tabs>
        <w:tab w:val="center" w:pos="4536"/>
        <w:tab w:val="right" w:pos="9072"/>
      </w:tabs>
    </w:pPr>
    <w:rPr>
      <w:lang w:val="x-none" w:eastAsia="x-none"/>
    </w:rPr>
  </w:style>
  <w:style w:type="character" w:customStyle="1" w:styleId="ZaglavljeChar">
    <w:name w:val="Zaglavlje Char"/>
    <w:basedOn w:val="Zadanifontodlomka"/>
    <w:link w:val="Zaglavlje"/>
    <w:uiPriority w:val="99"/>
    <w:rsid w:val="00925A33"/>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925A33"/>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925A33"/>
    <w:rPr>
      <w:rFonts w:ascii="Times New Roman" w:eastAsia="Times New Roman" w:hAnsi="Times New Roman" w:cs="Times New Roman"/>
      <w:sz w:val="24"/>
      <w:szCs w:val="24"/>
      <w:lang w:val="x-none" w:eastAsia="x-none"/>
    </w:rPr>
  </w:style>
  <w:style w:type="paragraph" w:styleId="Tekstbalonia">
    <w:name w:val="Balloon Text"/>
    <w:basedOn w:val="Normal"/>
    <w:link w:val="TekstbaloniaChar"/>
    <w:uiPriority w:val="99"/>
    <w:semiHidden/>
    <w:unhideWhenUsed/>
    <w:rsid w:val="00925A33"/>
    <w:rPr>
      <w:rFonts w:ascii="Segoe UI" w:hAnsi="Segoe UI"/>
      <w:sz w:val="18"/>
      <w:szCs w:val="18"/>
      <w:lang w:val="x-none" w:eastAsia="x-none"/>
    </w:rPr>
  </w:style>
  <w:style w:type="character" w:customStyle="1" w:styleId="TekstbaloniaChar">
    <w:name w:val="Tekst balončića Char"/>
    <w:basedOn w:val="Zadanifontodlomka"/>
    <w:link w:val="Tekstbalonia"/>
    <w:uiPriority w:val="99"/>
    <w:semiHidden/>
    <w:rsid w:val="00925A33"/>
    <w:rPr>
      <w:rFonts w:ascii="Segoe UI" w:eastAsia="Times New Roman" w:hAnsi="Segoe UI" w:cs="Times New Roman"/>
      <w:sz w:val="18"/>
      <w:szCs w:val="18"/>
      <w:lang w:val="x-none" w:eastAsia="x-none"/>
    </w:rPr>
  </w:style>
  <w:style w:type="character" w:customStyle="1" w:styleId="Naslov1Char">
    <w:name w:val="Naslov 1 Char"/>
    <w:basedOn w:val="Zadanifontodlomka"/>
    <w:link w:val="Naslov1"/>
    <w:uiPriority w:val="9"/>
    <w:rsid w:val="00925A33"/>
    <w:rPr>
      <w:rFonts w:ascii="Times New Roman" w:eastAsia="Times New Roman" w:hAnsi="Times New Roman" w:cs="Times New Roman"/>
      <w:b/>
      <w:bCs/>
      <w:kern w:val="36"/>
      <w:sz w:val="48"/>
      <w:szCs w:val="48"/>
      <w:lang w:val="x-none" w:eastAsia="x-none"/>
    </w:rPr>
  </w:style>
  <w:style w:type="character" w:customStyle="1" w:styleId="Naslov2Char">
    <w:name w:val="Naslov 2 Char"/>
    <w:basedOn w:val="Zadanifontodlomka"/>
    <w:link w:val="Naslov2"/>
    <w:uiPriority w:val="9"/>
    <w:rsid w:val="00925A33"/>
    <w:rPr>
      <w:rFonts w:ascii="Times New Roman" w:eastAsia="Times New Roman" w:hAnsi="Times New Roman" w:cs="Times New Roman"/>
      <w:b/>
      <w:bCs/>
      <w:sz w:val="36"/>
      <w:szCs w:val="36"/>
      <w:lang w:val="x-none" w:eastAsia="x-none"/>
    </w:rPr>
  </w:style>
  <w:style w:type="character" w:customStyle="1" w:styleId="Naslov3Char">
    <w:name w:val="Naslov 3 Char"/>
    <w:basedOn w:val="Zadanifontodlomka"/>
    <w:link w:val="Naslov3"/>
    <w:uiPriority w:val="9"/>
    <w:rsid w:val="00925A33"/>
    <w:rPr>
      <w:rFonts w:ascii="Times New Roman" w:eastAsia="Times New Roman" w:hAnsi="Times New Roman" w:cs="Times New Roman"/>
      <w:b/>
      <w:bCs/>
      <w:sz w:val="27"/>
      <w:szCs w:val="27"/>
      <w:lang w:val="x-none" w:eastAsia="x-none"/>
    </w:rPr>
  </w:style>
  <w:style w:type="numbering" w:customStyle="1" w:styleId="NoList2">
    <w:name w:val="No List2"/>
    <w:next w:val="Bezpopisa"/>
    <w:uiPriority w:val="99"/>
    <w:semiHidden/>
    <w:unhideWhenUsed/>
    <w:rsid w:val="00925A33"/>
  </w:style>
  <w:style w:type="paragraph" w:customStyle="1" w:styleId="wp-caption-text">
    <w:name w:val="wp-caption-text"/>
    <w:basedOn w:val="Normal"/>
    <w:rsid w:val="00925A33"/>
    <w:pPr>
      <w:spacing w:before="100" w:beforeAutospacing="1" w:after="100" w:afterAutospacing="1"/>
    </w:pPr>
  </w:style>
  <w:style w:type="paragraph" w:styleId="StandardWeb">
    <w:name w:val="Normal (Web)"/>
    <w:basedOn w:val="Normal"/>
    <w:uiPriority w:val="99"/>
    <w:semiHidden/>
    <w:unhideWhenUsed/>
    <w:rsid w:val="00925A33"/>
    <w:pPr>
      <w:spacing w:before="100" w:beforeAutospacing="1" w:after="100" w:afterAutospacing="1"/>
    </w:pPr>
  </w:style>
  <w:style w:type="paragraph" w:customStyle="1" w:styleId="tekst-iznad-oglasa">
    <w:name w:val="tekst-iznad-oglasa"/>
    <w:basedOn w:val="Normal"/>
    <w:rsid w:val="00925A33"/>
    <w:pPr>
      <w:spacing w:before="100" w:beforeAutospacing="1" w:after="100" w:afterAutospacing="1"/>
    </w:pPr>
  </w:style>
  <w:style w:type="character" w:styleId="Naglaeno">
    <w:name w:val="Strong"/>
    <w:uiPriority w:val="22"/>
    <w:qFormat/>
    <w:rsid w:val="00925A33"/>
    <w:rPr>
      <w:b/>
      <w:bCs/>
    </w:rPr>
  </w:style>
  <w:style w:type="character" w:styleId="Istaknuto">
    <w:name w:val="Emphasis"/>
    <w:uiPriority w:val="20"/>
    <w:qFormat/>
    <w:rsid w:val="00925A33"/>
    <w:rPr>
      <w:i/>
      <w:iCs/>
    </w:rPr>
  </w:style>
  <w:style w:type="character" w:styleId="Hiperveza">
    <w:name w:val="Hyperlink"/>
    <w:uiPriority w:val="99"/>
    <w:semiHidden/>
    <w:unhideWhenUsed/>
    <w:rsid w:val="00925A33"/>
    <w:rPr>
      <w:color w:val="0000FF"/>
      <w:u w:val="single"/>
    </w:rPr>
  </w:style>
  <w:style w:type="character" w:customStyle="1" w:styleId="at4-visually-hidden">
    <w:name w:val="at4-visually-hidden"/>
    <w:basedOn w:val="Zadanifontodlomka"/>
    <w:rsid w:val="00925A33"/>
  </w:style>
  <w:style w:type="character" w:customStyle="1" w:styleId="at4-share-count-container">
    <w:name w:val="at4-share-count-container"/>
    <w:basedOn w:val="Zadanifontodlomka"/>
    <w:rsid w:val="00925A33"/>
  </w:style>
  <w:style w:type="paragraph" w:customStyle="1" w:styleId="post-listarticle-lead">
    <w:name w:val="post-list__article-lead"/>
    <w:basedOn w:val="Normal"/>
    <w:rsid w:val="00925A33"/>
    <w:pPr>
      <w:spacing w:before="100" w:beforeAutospacing="1" w:after="100" w:afterAutospacing="1"/>
    </w:pPr>
  </w:style>
  <w:style w:type="character" w:customStyle="1" w:styleId="tab">
    <w:name w:val="tab"/>
    <w:basedOn w:val="Zadanifontodlomka"/>
    <w:rsid w:val="00925A33"/>
  </w:style>
  <w:style w:type="numbering" w:customStyle="1" w:styleId="NoList3">
    <w:name w:val="No List3"/>
    <w:next w:val="Bezpopisa"/>
    <w:semiHidden/>
    <w:rsid w:val="00925A33"/>
  </w:style>
  <w:style w:type="paragraph" w:styleId="Tijeloteksta">
    <w:name w:val="Body Text"/>
    <w:basedOn w:val="Normal"/>
    <w:link w:val="TijelotekstaChar"/>
    <w:rsid w:val="00925A33"/>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rsid w:val="00925A33"/>
    <w:rPr>
      <w:rFonts w:ascii="Times New Roman" w:eastAsia="Times New Roman" w:hAnsi="Times New Roman" w:cs="Times New Roman"/>
      <w:sz w:val="24"/>
      <w:szCs w:val="20"/>
      <w:lang w:val="x-none" w:eastAsia="x-none"/>
    </w:rPr>
  </w:style>
  <w:style w:type="character" w:customStyle="1" w:styleId="selected">
    <w:name w:val="selected"/>
    <w:basedOn w:val="Zadanifontodlomka"/>
    <w:rsid w:val="00925A33"/>
  </w:style>
  <w:style w:type="character" w:styleId="SlijeenaHiperveza">
    <w:name w:val="FollowedHyperlink"/>
    <w:uiPriority w:val="99"/>
    <w:semiHidden/>
    <w:unhideWhenUsed/>
    <w:rsid w:val="00925A33"/>
    <w:rPr>
      <w:color w:val="800080"/>
      <w:u w:val="single"/>
    </w:rPr>
  </w:style>
  <w:style w:type="paragraph" w:customStyle="1" w:styleId="box471275">
    <w:name w:val="box_471275"/>
    <w:basedOn w:val="Normal"/>
    <w:rsid w:val="00925A33"/>
    <w:pPr>
      <w:spacing w:before="100" w:beforeAutospacing="1" w:after="100" w:afterAutospacing="1"/>
    </w:pPr>
  </w:style>
  <w:style w:type="character" w:customStyle="1" w:styleId="kurziv">
    <w:name w:val="kurziv"/>
    <w:basedOn w:val="Zadanifontodlomka"/>
    <w:rsid w:val="00925A33"/>
  </w:style>
  <w:style w:type="character" w:customStyle="1" w:styleId="bold">
    <w:name w:val="bold"/>
    <w:basedOn w:val="Zadanifontodlomka"/>
    <w:rsid w:val="00925A33"/>
  </w:style>
  <w:style w:type="paragraph" w:customStyle="1" w:styleId="bezreda">
    <w:name w:val="bezreda"/>
    <w:basedOn w:val="Normal"/>
    <w:rsid w:val="00925A33"/>
    <w:pPr>
      <w:spacing w:before="100" w:beforeAutospacing="1" w:after="100" w:afterAutospacing="1"/>
    </w:pPr>
  </w:style>
  <w:style w:type="numbering" w:customStyle="1" w:styleId="NoList4">
    <w:name w:val="No List4"/>
    <w:next w:val="Bezpopisa"/>
    <w:uiPriority w:val="99"/>
    <w:semiHidden/>
    <w:unhideWhenUsed/>
    <w:rsid w:val="006A28C0"/>
  </w:style>
  <w:style w:type="table" w:styleId="Reetkatablice">
    <w:name w:val="Table Grid"/>
    <w:basedOn w:val="Obinatablica"/>
    <w:uiPriority w:val="39"/>
    <w:rsid w:val="008E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E7556"/>
    <w:pPr>
      <w:ind w:left="720"/>
      <w:contextualSpacing/>
    </w:pPr>
    <w:rPr>
      <w:lang w:eastAsia="en-US"/>
    </w:rPr>
  </w:style>
  <w:style w:type="paragraph" w:styleId="Uvuenotijeloteksta">
    <w:name w:val="Body Text Indent"/>
    <w:basedOn w:val="Normal"/>
    <w:link w:val="UvuenotijelotekstaChar"/>
    <w:uiPriority w:val="99"/>
    <w:semiHidden/>
    <w:unhideWhenUsed/>
    <w:rsid w:val="008E7556"/>
    <w:pPr>
      <w:spacing w:after="120"/>
      <w:ind w:left="283"/>
    </w:pPr>
  </w:style>
  <w:style w:type="character" w:customStyle="1" w:styleId="UvuenotijelotekstaChar">
    <w:name w:val="Uvučeno tijelo teksta Char"/>
    <w:basedOn w:val="Zadanifontodlomka"/>
    <w:link w:val="Uvuenotijeloteksta"/>
    <w:uiPriority w:val="99"/>
    <w:semiHidden/>
    <w:rsid w:val="008E7556"/>
    <w:rPr>
      <w:rFonts w:ascii="Times New Roman" w:eastAsia="Times New Roman" w:hAnsi="Times New Roman" w:cs="Times New Roman"/>
      <w:sz w:val="24"/>
      <w:szCs w:val="24"/>
      <w:lang w:eastAsia="hr-HR"/>
    </w:rPr>
  </w:style>
  <w:style w:type="paragraph" w:styleId="Bezproreda">
    <w:name w:val="No Spacing"/>
    <w:uiPriority w:val="1"/>
    <w:qFormat/>
    <w:rsid w:val="00997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97246</Words>
  <Characters>554306</Characters>
  <Application>Microsoft Office Word</Application>
  <DocSecurity>0</DocSecurity>
  <Lines>4619</Lines>
  <Paragraphs>1300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2024-11-05T09:44:00Z</cp:lastPrinted>
  <dcterms:created xsi:type="dcterms:W3CDTF">2024-11-05T14:40:00Z</dcterms:created>
  <dcterms:modified xsi:type="dcterms:W3CDTF">2024-11-05T14:40:00Z</dcterms:modified>
</cp:coreProperties>
</file>