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D6814" w14:textId="77777777" w:rsidR="00BD316C" w:rsidRPr="0009437E" w:rsidRDefault="00BD316C" w:rsidP="00BD316C">
      <w:pPr>
        <w:rPr>
          <w:rFonts w:ascii="Arial" w:hAnsi="Arial" w:cs="Arial"/>
          <w:sz w:val="22"/>
          <w:szCs w:val="22"/>
        </w:rPr>
      </w:pPr>
      <w:r w:rsidRPr="0009437E">
        <w:rPr>
          <w:rFonts w:ascii="Arial" w:hAnsi="Arial" w:cs="Arial"/>
          <w:sz w:val="22"/>
          <w:szCs w:val="22"/>
        </w:rPr>
        <w:t>SLUŽBENI GLASNIK GRADA DUBROVNIKA</w:t>
      </w:r>
    </w:p>
    <w:p w14:paraId="233ECB5E" w14:textId="77777777" w:rsidR="00BD316C" w:rsidRPr="0009437E" w:rsidRDefault="00BD316C" w:rsidP="00BD316C">
      <w:pPr>
        <w:rPr>
          <w:rFonts w:ascii="Arial" w:hAnsi="Arial" w:cs="Arial"/>
          <w:sz w:val="22"/>
          <w:szCs w:val="22"/>
        </w:rPr>
      </w:pPr>
    </w:p>
    <w:p w14:paraId="3B0C919E" w14:textId="77777777" w:rsidR="00BD316C" w:rsidRPr="0009437E" w:rsidRDefault="00BD316C" w:rsidP="00BD316C">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1</w:t>
      </w:r>
      <w:r w:rsidRPr="0009437E">
        <w:rPr>
          <w:rFonts w:ascii="Arial" w:hAnsi="Arial" w:cs="Arial"/>
          <w:sz w:val="22"/>
          <w:szCs w:val="22"/>
        </w:rPr>
        <w:t>.       Godina LX</w:t>
      </w:r>
      <w:r>
        <w:rPr>
          <w:rFonts w:ascii="Arial" w:hAnsi="Arial" w:cs="Arial"/>
          <w:sz w:val="22"/>
          <w:szCs w:val="22"/>
        </w:rPr>
        <w:t>II</w:t>
      </w:r>
    </w:p>
    <w:p w14:paraId="6C3B2446" w14:textId="77777777" w:rsidR="00BD316C" w:rsidRPr="0009437E" w:rsidRDefault="00BD316C" w:rsidP="00BD316C">
      <w:pPr>
        <w:rPr>
          <w:rFonts w:ascii="Arial" w:hAnsi="Arial" w:cs="Arial"/>
          <w:sz w:val="22"/>
          <w:szCs w:val="22"/>
        </w:rPr>
      </w:pPr>
    </w:p>
    <w:p w14:paraId="33EB9561" w14:textId="77777777" w:rsidR="00BD316C" w:rsidRPr="0009437E" w:rsidRDefault="00BD316C" w:rsidP="00BD316C">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7</w:t>
      </w:r>
      <w:r w:rsidRPr="0009437E">
        <w:rPr>
          <w:rFonts w:ascii="Arial" w:hAnsi="Arial" w:cs="Arial"/>
          <w:sz w:val="22"/>
          <w:szCs w:val="22"/>
        </w:rPr>
        <w:t xml:space="preserve">. </w:t>
      </w:r>
      <w:r>
        <w:rPr>
          <w:rFonts w:ascii="Arial" w:hAnsi="Arial" w:cs="Arial"/>
          <w:sz w:val="22"/>
          <w:szCs w:val="22"/>
        </w:rPr>
        <w:t>siječnja</w:t>
      </w:r>
      <w:r w:rsidRPr="0009437E">
        <w:rPr>
          <w:rFonts w:ascii="Arial" w:hAnsi="Arial" w:cs="Arial"/>
          <w:sz w:val="22"/>
          <w:szCs w:val="22"/>
        </w:rPr>
        <w:t xml:space="preserve"> 202</w:t>
      </w:r>
      <w:r>
        <w:rPr>
          <w:rFonts w:ascii="Arial" w:hAnsi="Arial" w:cs="Arial"/>
          <w:sz w:val="22"/>
          <w:szCs w:val="22"/>
        </w:rPr>
        <w:t>5</w:t>
      </w:r>
      <w:r w:rsidRPr="0009437E">
        <w:rPr>
          <w:rFonts w:ascii="Arial" w:hAnsi="Arial" w:cs="Arial"/>
          <w:sz w:val="22"/>
          <w:szCs w:val="22"/>
        </w:rPr>
        <w:t xml:space="preserve">.                                 od stranice </w:t>
      </w:r>
      <w:r>
        <w:rPr>
          <w:rFonts w:ascii="Arial" w:hAnsi="Arial" w:cs="Arial"/>
          <w:sz w:val="22"/>
          <w:szCs w:val="22"/>
        </w:rPr>
        <w:t xml:space="preserve"> 1</w:t>
      </w:r>
    </w:p>
    <w:p w14:paraId="6FCE7F21" w14:textId="77777777" w:rsidR="00BD316C" w:rsidRPr="0009437E" w:rsidRDefault="00BD316C" w:rsidP="00BD316C">
      <w:pPr>
        <w:rPr>
          <w:rFonts w:ascii="Arial" w:hAnsi="Arial" w:cs="Arial"/>
          <w:sz w:val="22"/>
          <w:szCs w:val="22"/>
        </w:rPr>
      </w:pPr>
      <w:r w:rsidRPr="0009437E">
        <w:rPr>
          <w:rFonts w:ascii="Arial" w:hAnsi="Arial" w:cs="Arial"/>
          <w:sz w:val="22"/>
          <w:szCs w:val="22"/>
        </w:rPr>
        <w:t>_________________________________________________________________________</w:t>
      </w:r>
    </w:p>
    <w:p w14:paraId="5FF00D79" w14:textId="77777777" w:rsidR="00BD316C" w:rsidRPr="0009437E" w:rsidRDefault="00BD316C" w:rsidP="00BD316C">
      <w:pPr>
        <w:rPr>
          <w:rFonts w:ascii="Arial" w:hAnsi="Arial" w:cs="Arial"/>
          <w:sz w:val="22"/>
          <w:szCs w:val="22"/>
        </w:rPr>
      </w:pPr>
    </w:p>
    <w:p w14:paraId="1741B7CC" w14:textId="77777777" w:rsidR="00BD316C" w:rsidRDefault="00BD316C" w:rsidP="00BD316C">
      <w:pPr>
        <w:rPr>
          <w:rFonts w:ascii="Arial" w:hAnsi="Arial" w:cs="Arial"/>
          <w:sz w:val="22"/>
          <w:szCs w:val="22"/>
        </w:rPr>
      </w:pPr>
      <w:r w:rsidRPr="0009437E">
        <w:rPr>
          <w:rFonts w:ascii="Arial" w:hAnsi="Arial" w:cs="Arial"/>
          <w:sz w:val="22"/>
          <w:szCs w:val="22"/>
        </w:rPr>
        <w:t xml:space="preserve">Sadržaj       </w:t>
      </w:r>
    </w:p>
    <w:p w14:paraId="4F34C29C" w14:textId="77777777" w:rsidR="00BD316C" w:rsidRPr="004A51F3" w:rsidRDefault="00BD316C" w:rsidP="00BD316C">
      <w:pPr>
        <w:rPr>
          <w:rFonts w:ascii="Arial" w:hAnsi="Arial" w:cs="Arial"/>
          <w:sz w:val="22"/>
          <w:szCs w:val="22"/>
        </w:rPr>
      </w:pPr>
    </w:p>
    <w:p w14:paraId="361AA8AC" w14:textId="77777777" w:rsidR="00BD316C" w:rsidRDefault="00BD316C" w:rsidP="00BD316C">
      <w:pPr>
        <w:spacing w:after="200"/>
        <w:contextualSpacing/>
        <w:rPr>
          <w:rFonts w:ascii="Arial" w:hAnsi="Arial" w:cs="Arial"/>
          <w:sz w:val="22"/>
          <w:szCs w:val="22"/>
          <w:lang w:eastAsia="en-US"/>
        </w:rPr>
      </w:pPr>
    </w:p>
    <w:p w14:paraId="37C5ABB2" w14:textId="77777777" w:rsidR="00BD316C" w:rsidRDefault="00BD316C" w:rsidP="00BD316C">
      <w:pPr>
        <w:spacing w:after="200"/>
        <w:contextualSpacing/>
        <w:rPr>
          <w:rFonts w:ascii="Arial" w:hAnsi="Arial" w:cs="Arial"/>
          <w:sz w:val="22"/>
          <w:szCs w:val="22"/>
          <w:lang w:eastAsia="en-US"/>
        </w:rPr>
      </w:pPr>
    </w:p>
    <w:p w14:paraId="3558A401" w14:textId="77777777" w:rsidR="00BD316C" w:rsidRDefault="00BD316C" w:rsidP="00BD316C">
      <w:pPr>
        <w:spacing w:after="200"/>
        <w:contextualSpacing/>
        <w:rPr>
          <w:rFonts w:ascii="Arial" w:hAnsi="Arial" w:cs="Arial"/>
          <w:sz w:val="22"/>
          <w:szCs w:val="22"/>
          <w:lang w:eastAsia="en-US"/>
        </w:rPr>
      </w:pPr>
    </w:p>
    <w:p w14:paraId="24989A20" w14:textId="77777777" w:rsidR="00BD316C" w:rsidRDefault="00BD316C" w:rsidP="00BD316C">
      <w:pPr>
        <w:spacing w:after="200"/>
        <w:contextualSpacing/>
        <w:rPr>
          <w:rFonts w:ascii="Arial" w:hAnsi="Arial" w:cs="Arial"/>
          <w:sz w:val="22"/>
          <w:szCs w:val="22"/>
          <w:lang w:eastAsia="en-US"/>
        </w:rPr>
      </w:pPr>
      <w:r>
        <w:rPr>
          <w:rFonts w:ascii="Arial" w:hAnsi="Arial" w:cs="Arial"/>
          <w:sz w:val="22"/>
          <w:szCs w:val="22"/>
          <w:lang w:eastAsia="en-US"/>
        </w:rPr>
        <w:t>GRADSKO VIJEĆE</w:t>
      </w:r>
    </w:p>
    <w:p w14:paraId="0D5D7659" w14:textId="77777777" w:rsidR="00BD316C" w:rsidRDefault="00BD316C" w:rsidP="00BD316C">
      <w:pPr>
        <w:rPr>
          <w:rFonts w:ascii="Arial" w:hAnsi="Arial" w:cs="Arial"/>
          <w:sz w:val="22"/>
          <w:szCs w:val="22"/>
        </w:rPr>
      </w:pPr>
    </w:p>
    <w:p w14:paraId="5591FB10" w14:textId="77777777" w:rsidR="00BD316C" w:rsidRDefault="00BD316C" w:rsidP="00BD316C">
      <w:pPr>
        <w:rPr>
          <w:rFonts w:ascii="Arial" w:hAnsi="Arial" w:cs="Arial"/>
          <w:sz w:val="22"/>
          <w:szCs w:val="22"/>
        </w:rPr>
      </w:pPr>
    </w:p>
    <w:p w14:paraId="5C5980A2" w14:textId="77777777" w:rsidR="00BD316C" w:rsidRDefault="00BD316C" w:rsidP="00BD316C">
      <w:pPr>
        <w:rPr>
          <w:rFonts w:ascii="Arial" w:hAnsi="Arial" w:cs="Arial"/>
          <w:sz w:val="22"/>
          <w:szCs w:val="22"/>
        </w:rPr>
      </w:pPr>
      <w:r>
        <w:rPr>
          <w:rFonts w:ascii="Arial" w:hAnsi="Arial" w:cs="Arial"/>
          <w:sz w:val="22"/>
          <w:szCs w:val="22"/>
        </w:rPr>
        <w:t>1. Detaljni plan uređenja „Gorica sjever“ – pročišćeni tekst</w:t>
      </w:r>
    </w:p>
    <w:p w14:paraId="70A8AF4D" w14:textId="77777777" w:rsidR="00BD316C" w:rsidRDefault="00BD316C" w:rsidP="00BD316C">
      <w:pPr>
        <w:rPr>
          <w:rFonts w:ascii="Arial" w:hAnsi="Arial" w:cs="Arial"/>
          <w:sz w:val="22"/>
          <w:szCs w:val="22"/>
        </w:rPr>
      </w:pPr>
    </w:p>
    <w:p w14:paraId="1259FEC2" w14:textId="77777777" w:rsidR="00BD316C" w:rsidRDefault="00BD316C" w:rsidP="00BD316C">
      <w:pPr>
        <w:rPr>
          <w:rFonts w:ascii="Arial" w:hAnsi="Arial" w:cs="Arial"/>
          <w:sz w:val="22"/>
          <w:szCs w:val="22"/>
        </w:rPr>
      </w:pPr>
    </w:p>
    <w:p w14:paraId="218F0D9A" w14:textId="77777777" w:rsidR="00BD316C" w:rsidRDefault="00BD316C" w:rsidP="00BD316C">
      <w:pPr>
        <w:rPr>
          <w:rFonts w:ascii="Arial" w:hAnsi="Arial" w:cs="Arial"/>
          <w:sz w:val="22"/>
          <w:szCs w:val="22"/>
        </w:rPr>
      </w:pPr>
    </w:p>
    <w:p w14:paraId="08099E79" w14:textId="77777777" w:rsidR="00BD316C" w:rsidRDefault="00BD316C" w:rsidP="00BD316C">
      <w:pPr>
        <w:rPr>
          <w:rFonts w:ascii="Arial" w:hAnsi="Arial" w:cs="Arial"/>
          <w:sz w:val="22"/>
          <w:szCs w:val="22"/>
        </w:rPr>
      </w:pPr>
    </w:p>
    <w:p w14:paraId="74112D0B" w14:textId="77777777" w:rsidR="00BD316C" w:rsidRDefault="00BD316C" w:rsidP="00BD316C">
      <w:pPr>
        <w:rPr>
          <w:rFonts w:ascii="Arial" w:hAnsi="Arial" w:cs="Arial"/>
          <w:sz w:val="22"/>
          <w:szCs w:val="22"/>
        </w:rPr>
      </w:pPr>
    </w:p>
    <w:p w14:paraId="51F9FBD3" w14:textId="77777777" w:rsidR="00BD316C" w:rsidRPr="00BD316C" w:rsidRDefault="00BD316C" w:rsidP="00BD316C">
      <w:pPr>
        <w:rPr>
          <w:rFonts w:ascii="Arial" w:hAnsi="Arial" w:cs="Arial"/>
          <w:b/>
          <w:sz w:val="22"/>
          <w:szCs w:val="22"/>
        </w:rPr>
      </w:pPr>
      <w:r w:rsidRPr="00BD316C">
        <w:rPr>
          <w:rFonts w:ascii="Arial" w:hAnsi="Arial" w:cs="Arial"/>
          <w:b/>
          <w:sz w:val="22"/>
          <w:szCs w:val="22"/>
        </w:rPr>
        <w:t>GRADSKO VIJEĆE</w:t>
      </w:r>
    </w:p>
    <w:p w14:paraId="7E3EBF2A" w14:textId="77777777" w:rsidR="00BD316C" w:rsidRDefault="00BD316C" w:rsidP="00BD316C">
      <w:pPr>
        <w:rPr>
          <w:rFonts w:ascii="Arial" w:hAnsi="Arial" w:cs="Arial"/>
          <w:sz w:val="22"/>
          <w:szCs w:val="22"/>
        </w:rPr>
      </w:pPr>
    </w:p>
    <w:p w14:paraId="4838B594" w14:textId="77777777" w:rsidR="00BD316C" w:rsidRDefault="00BD316C" w:rsidP="00BD316C">
      <w:pPr>
        <w:rPr>
          <w:rFonts w:ascii="Arial" w:hAnsi="Arial" w:cs="Arial"/>
          <w:sz w:val="22"/>
          <w:szCs w:val="22"/>
        </w:rPr>
      </w:pPr>
    </w:p>
    <w:p w14:paraId="429ACA67" w14:textId="77777777" w:rsidR="00BD316C" w:rsidRPr="00BD316C" w:rsidRDefault="00BD316C" w:rsidP="00BD316C">
      <w:pPr>
        <w:rPr>
          <w:rFonts w:ascii="Arial" w:hAnsi="Arial" w:cs="Arial"/>
          <w:sz w:val="22"/>
          <w:szCs w:val="22"/>
        </w:rPr>
      </w:pPr>
    </w:p>
    <w:p w14:paraId="4753B0E0" w14:textId="77777777" w:rsidR="00BD316C" w:rsidRPr="00BD316C" w:rsidRDefault="00BD316C" w:rsidP="00BD316C">
      <w:pPr>
        <w:rPr>
          <w:rFonts w:ascii="Arial" w:hAnsi="Arial" w:cs="Arial"/>
          <w:sz w:val="22"/>
          <w:szCs w:val="22"/>
        </w:rPr>
      </w:pPr>
    </w:p>
    <w:p w14:paraId="70B56AF2" w14:textId="77777777" w:rsidR="00BD316C" w:rsidRPr="00BD316C" w:rsidRDefault="00BD316C" w:rsidP="00BD316C">
      <w:pPr>
        <w:rPr>
          <w:rFonts w:ascii="Arial" w:hAnsi="Arial" w:cs="Arial"/>
          <w:sz w:val="22"/>
          <w:szCs w:val="22"/>
        </w:rPr>
      </w:pPr>
      <w:r w:rsidRPr="00BD316C">
        <w:rPr>
          <w:rFonts w:ascii="Arial" w:hAnsi="Arial" w:cs="Arial"/>
          <w:sz w:val="22"/>
          <w:szCs w:val="22"/>
        </w:rPr>
        <w:t>1</w:t>
      </w:r>
    </w:p>
    <w:p w14:paraId="7AD4C37E" w14:textId="77777777" w:rsidR="004A3554" w:rsidRDefault="004A3554">
      <w:pPr>
        <w:rPr>
          <w:rFonts w:ascii="Arial" w:hAnsi="Arial" w:cs="Arial"/>
          <w:sz w:val="22"/>
          <w:szCs w:val="22"/>
        </w:rPr>
      </w:pPr>
    </w:p>
    <w:p w14:paraId="4F5CA319" w14:textId="77777777" w:rsidR="00BD316C" w:rsidRPr="00BD316C" w:rsidRDefault="00BD316C" w:rsidP="00BD316C">
      <w:pPr>
        <w:rPr>
          <w:rFonts w:ascii="Arial" w:hAnsi="Arial" w:cs="Arial"/>
          <w:sz w:val="22"/>
          <w:szCs w:val="22"/>
        </w:rPr>
      </w:pPr>
    </w:p>
    <w:p w14:paraId="2FE9C655" w14:textId="77777777" w:rsidR="00BD316C" w:rsidRDefault="00BD316C" w:rsidP="00BD316C">
      <w:pPr>
        <w:jc w:val="both"/>
        <w:rPr>
          <w:rFonts w:ascii="Arial" w:hAnsi="Arial" w:cs="Arial"/>
          <w:sz w:val="22"/>
          <w:szCs w:val="22"/>
        </w:rPr>
      </w:pPr>
      <w:r w:rsidRPr="00BD316C">
        <w:rPr>
          <w:rFonts w:ascii="Arial" w:hAnsi="Arial" w:cs="Arial"/>
          <w:sz w:val="22"/>
          <w:szCs w:val="22"/>
        </w:rPr>
        <w:t>Na temelju Zaključka o davanju ovlaštenja Odboru za Statut i Poslovnik Gradskoga vijeća Grada Dubrovnika za utvrđivanje pročišćenih tekstova akata Gradskoga vijeća Grada Dubrovnika (''Službeni glasnik Grada Dubrovnika'', broj 5/97.), a u svezi s člankom 113. Zakona o prostornom uređenju (</w:t>
      </w:r>
      <w:r>
        <w:rPr>
          <w:rFonts w:ascii="Arial" w:hAnsi="Arial" w:cs="Arial"/>
          <w:sz w:val="22"/>
          <w:szCs w:val="22"/>
        </w:rPr>
        <w:t>„</w:t>
      </w:r>
      <w:r w:rsidRPr="00BD316C">
        <w:rPr>
          <w:rFonts w:ascii="Arial" w:hAnsi="Arial" w:cs="Arial"/>
          <w:sz w:val="22"/>
          <w:szCs w:val="22"/>
        </w:rPr>
        <w:t>Narodne novine</w:t>
      </w:r>
      <w:r>
        <w:rPr>
          <w:rFonts w:ascii="Arial" w:hAnsi="Arial" w:cs="Arial"/>
          <w:sz w:val="22"/>
          <w:szCs w:val="22"/>
        </w:rPr>
        <w:t>“,</w:t>
      </w:r>
      <w:r w:rsidRPr="00BD316C">
        <w:rPr>
          <w:rFonts w:ascii="Arial" w:hAnsi="Arial" w:cs="Arial"/>
          <w:sz w:val="22"/>
          <w:szCs w:val="22"/>
        </w:rPr>
        <w:t xml:space="preserve"> br</w:t>
      </w:r>
      <w:r>
        <w:rPr>
          <w:rFonts w:ascii="Arial" w:hAnsi="Arial" w:cs="Arial"/>
          <w:sz w:val="22"/>
          <w:szCs w:val="22"/>
        </w:rPr>
        <w:t>oj</w:t>
      </w:r>
      <w:r w:rsidRPr="00BD316C">
        <w:rPr>
          <w:rFonts w:ascii="Arial" w:hAnsi="Arial" w:cs="Arial"/>
          <w:sz w:val="22"/>
          <w:szCs w:val="22"/>
        </w:rPr>
        <w:t xml:space="preserve"> 153/13, 65/17, 114/18, 39/19, 98/19 i 67/23)</w:t>
      </w:r>
      <w:r>
        <w:rPr>
          <w:rFonts w:ascii="Arial" w:hAnsi="Arial" w:cs="Arial"/>
          <w:sz w:val="22"/>
          <w:szCs w:val="22"/>
        </w:rPr>
        <w:t>,</w:t>
      </w:r>
      <w:r w:rsidRPr="00BD316C">
        <w:rPr>
          <w:rFonts w:ascii="Arial" w:hAnsi="Arial" w:cs="Arial"/>
          <w:sz w:val="22"/>
          <w:szCs w:val="22"/>
        </w:rPr>
        <w:t xml:space="preserve"> Odbor za Statut i Poslovnik Gradskoga vijeća Grada Dubrovnika, na sjednici održanoj </w:t>
      </w:r>
      <w:r>
        <w:rPr>
          <w:rFonts w:ascii="Arial" w:hAnsi="Arial" w:cs="Arial"/>
          <w:sz w:val="22"/>
          <w:szCs w:val="22"/>
        </w:rPr>
        <w:t>1</w:t>
      </w:r>
      <w:r w:rsidR="00FA4F18">
        <w:rPr>
          <w:rFonts w:ascii="Arial" w:hAnsi="Arial" w:cs="Arial"/>
          <w:sz w:val="22"/>
          <w:szCs w:val="22"/>
        </w:rPr>
        <w:t>9</w:t>
      </w:r>
      <w:r>
        <w:rPr>
          <w:rFonts w:ascii="Arial" w:hAnsi="Arial" w:cs="Arial"/>
          <w:sz w:val="22"/>
          <w:szCs w:val="22"/>
        </w:rPr>
        <w:t xml:space="preserve">. prosinca </w:t>
      </w:r>
      <w:r w:rsidRPr="00BD316C">
        <w:rPr>
          <w:rFonts w:ascii="Arial" w:hAnsi="Arial" w:cs="Arial"/>
          <w:sz w:val="22"/>
          <w:szCs w:val="22"/>
        </w:rPr>
        <w:t>2024., utvrdio je pročišćeni tekst Odredbi za provedbu i grafičkog dijela Detaljnog plana uređenja „Gorica sjever“</w:t>
      </w:r>
      <w:r>
        <w:rPr>
          <w:rFonts w:ascii="Arial" w:hAnsi="Arial" w:cs="Arial"/>
          <w:sz w:val="22"/>
          <w:szCs w:val="22"/>
        </w:rPr>
        <w:t>.</w:t>
      </w:r>
    </w:p>
    <w:p w14:paraId="366A72F6" w14:textId="77777777" w:rsidR="00BD316C" w:rsidRPr="00BD316C" w:rsidRDefault="00BD316C" w:rsidP="00BD316C">
      <w:pPr>
        <w:jc w:val="both"/>
        <w:rPr>
          <w:rFonts w:ascii="Arial" w:hAnsi="Arial" w:cs="Arial"/>
          <w:sz w:val="22"/>
          <w:szCs w:val="22"/>
        </w:rPr>
      </w:pPr>
    </w:p>
    <w:p w14:paraId="2CC9172B" w14:textId="77777777" w:rsidR="00BD316C" w:rsidRDefault="00BD316C" w:rsidP="00BD316C">
      <w:pPr>
        <w:jc w:val="both"/>
        <w:rPr>
          <w:rFonts w:ascii="Arial" w:hAnsi="Arial" w:cs="Arial"/>
          <w:sz w:val="22"/>
          <w:szCs w:val="22"/>
        </w:rPr>
      </w:pPr>
      <w:r w:rsidRPr="00BD316C">
        <w:rPr>
          <w:rFonts w:ascii="Arial" w:hAnsi="Arial" w:cs="Arial"/>
          <w:sz w:val="22"/>
          <w:szCs w:val="22"/>
        </w:rPr>
        <w:t>Pročišćeni tekst Odredbi za provedbu i grafičkog dijela Detaljnog plana uređenja "Gorica sjever" obuhvaća Odluku o donošenju Detaljnog plana uređenja "Gorica sjever" (“Službeni glasnik Grada Dubrovnika"</w:t>
      </w:r>
      <w:r>
        <w:rPr>
          <w:rFonts w:ascii="Arial" w:hAnsi="Arial" w:cs="Arial"/>
          <w:sz w:val="22"/>
          <w:szCs w:val="22"/>
        </w:rPr>
        <w:t>,</w:t>
      </w:r>
      <w:r w:rsidRPr="00BD316C">
        <w:rPr>
          <w:rFonts w:ascii="Arial" w:hAnsi="Arial" w:cs="Arial"/>
          <w:sz w:val="22"/>
          <w:szCs w:val="22"/>
        </w:rPr>
        <w:t xml:space="preserve"> br</w:t>
      </w:r>
      <w:r>
        <w:rPr>
          <w:rFonts w:ascii="Arial" w:hAnsi="Arial" w:cs="Arial"/>
          <w:sz w:val="22"/>
          <w:szCs w:val="22"/>
        </w:rPr>
        <w:t>oj</w:t>
      </w:r>
      <w:r w:rsidRPr="00BD316C">
        <w:rPr>
          <w:rFonts w:ascii="Arial" w:hAnsi="Arial" w:cs="Arial"/>
          <w:sz w:val="22"/>
          <w:szCs w:val="22"/>
        </w:rPr>
        <w:t xml:space="preserve"> 2/10) i </w:t>
      </w:r>
      <w:bookmarkStart w:id="0" w:name="_Hlk112393061"/>
      <w:r w:rsidRPr="00BD316C">
        <w:rPr>
          <w:rFonts w:ascii="Arial" w:hAnsi="Arial" w:cs="Arial"/>
          <w:sz w:val="22"/>
          <w:szCs w:val="22"/>
        </w:rPr>
        <w:t>Odluku o donošenju Izmjena i dopuna Detaljnog plana uređenja "Gorica sjever" (“Službeni glasnik Grada Dubrovnika"</w:t>
      </w:r>
      <w:r>
        <w:rPr>
          <w:rFonts w:ascii="Arial" w:hAnsi="Arial" w:cs="Arial"/>
          <w:sz w:val="22"/>
          <w:szCs w:val="22"/>
        </w:rPr>
        <w:t>,</w:t>
      </w:r>
      <w:r w:rsidRPr="00BD316C">
        <w:rPr>
          <w:rFonts w:ascii="Arial" w:hAnsi="Arial" w:cs="Arial"/>
          <w:sz w:val="22"/>
          <w:szCs w:val="22"/>
        </w:rPr>
        <w:t xml:space="preserve"> br</w:t>
      </w:r>
      <w:r>
        <w:rPr>
          <w:rFonts w:ascii="Arial" w:hAnsi="Arial" w:cs="Arial"/>
          <w:sz w:val="22"/>
          <w:szCs w:val="22"/>
        </w:rPr>
        <w:t>oj</w:t>
      </w:r>
      <w:r w:rsidRPr="00BD316C">
        <w:rPr>
          <w:rFonts w:ascii="Arial" w:hAnsi="Arial" w:cs="Arial"/>
          <w:sz w:val="22"/>
          <w:szCs w:val="22"/>
        </w:rPr>
        <w:t xml:space="preserve"> 19/24) </w:t>
      </w:r>
      <w:bookmarkEnd w:id="0"/>
      <w:r w:rsidRPr="00BD316C">
        <w:rPr>
          <w:rFonts w:ascii="Arial" w:hAnsi="Arial" w:cs="Arial"/>
          <w:sz w:val="22"/>
          <w:szCs w:val="22"/>
        </w:rPr>
        <w:t xml:space="preserve">u kojima je naznačeno vrijeme njihova stupanja na snagu. </w:t>
      </w:r>
    </w:p>
    <w:p w14:paraId="398A9142" w14:textId="77777777" w:rsidR="00BD316C" w:rsidRPr="00BD316C" w:rsidRDefault="00BD316C" w:rsidP="00BD316C">
      <w:pPr>
        <w:jc w:val="both"/>
        <w:rPr>
          <w:rFonts w:ascii="Arial" w:hAnsi="Arial" w:cs="Arial"/>
          <w:sz w:val="22"/>
          <w:szCs w:val="22"/>
        </w:rPr>
      </w:pPr>
    </w:p>
    <w:p w14:paraId="13F35324" w14:textId="77777777" w:rsidR="00BD316C" w:rsidRDefault="00BD316C" w:rsidP="00BD316C">
      <w:pPr>
        <w:jc w:val="both"/>
        <w:rPr>
          <w:rFonts w:ascii="Arial" w:hAnsi="Arial" w:cs="Arial"/>
          <w:sz w:val="22"/>
          <w:szCs w:val="22"/>
        </w:rPr>
      </w:pPr>
      <w:r w:rsidRPr="00BD316C">
        <w:rPr>
          <w:rFonts w:ascii="Arial" w:hAnsi="Arial" w:cs="Arial"/>
          <w:sz w:val="22"/>
          <w:szCs w:val="22"/>
        </w:rPr>
        <w:t>Pročišćeni tekst Odredbi za provedbu i grafičkog dijela Detaljnog plana uređenja "Gorica sjever" (“Službeni glasnik Grada Dubrovnika"</w:t>
      </w:r>
      <w:r>
        <w:rPr>
          <w:rFonts w:ascii="Arial" w:hAnsi="Arial" w:cs="Arial"/>
          <w:sz w:val="22"/>
          <w:szCs w:val="22"/>
        </w:rPr>
        <w:t>,</w:t>
      </w:r>
      <w:r w:rsidRPr="00BD316C">
        <w:rPr>
          <w:rFonts w:ascii="Arial" w:hAnsi="Arial" w:cs="Arial"/>
          <w:sz w:val="22"/>
          <w:szCs w:val="22"/>
        </w:rPr>
        <w:t xml:space="preserve"> br</w:t>
      </w:r>
      <w:r>
        <w:rPr>
          <w:rFonts w:ascii="Arial" w:hAnsi="Arial" w:cs="Arial"/>
          <w:sz w:val="22"/>
          <w:szCs w:val="22"/>
        </w:rPr>
        <w:t>oj</w:t>
      </w:r>
      <w:r w:rsidRPr="00BD316C">
        <w:rPr>
          <w:rFonts w:ascii="Arial" w:hAnsi="Arial" w:cs="Arial"/>
          <w:sz w:val="22"/>
          <w:szCs w:val="22"/>
        </w:rPr>
        <w:t xml:space="preserve"> 2/10 i 19/24) sadržan je u Elaboratu izrađenom od Urbanistica d.o.o. iz Zagreba u studenom 2024. godine.</w:t>
      </w:r>
    </w:p>
    <w:p w14:paraId="78C94E76" w14:textId="77777777" w:rsidR="00BD316C" w:rsidRPr="00BD316C" w:rsidRDefault="00BD316C" w:rsidP="00BD316C">
      <w:pPr>
        <w:jc w:val="both"/>
        <w:rPr>
          <w:rFonts w:ascii="Arial" w:hAnsi="Arial" w:cs="Arial"/>
          <w:sz w:val="22"/>
          <w:szCs w:val="22"/>
        </w:rPr>
      </w:pPr>
    </w:p>
    <w:p w14:paraId="5DD40285" w14:textId="77777777" w:rsidR="00BD316C" w:rsidRPr="00BD316C" w:rsidRDefault="00BD316C" w:rsidP="00BD316C">
      <w:pPr>
        <w:jc w:val="both"/>
        <w:rPr>
          <w:rFonts w:ascii="Arial" w:hAnsi="Arial" w:cs="Arial"/>
          <w:sz w:val="22"/>
          <w:szCs w:val="22"/>
        </w:rPr>
      </w:pPr>
      <w:r w:rsidRPr="00BD316C">
        <w:rPr>
          <w:rFonts w:ascii="Arial" w:hAnsi="Arial" w:cs="Arial"/>
          <w:sz w:val="22"/>
          <w:szCs w:val="22"/>
        </w:rPr>
        <w:t>Pročišćeni tekst Odredbi za provedbu objavit će se u Službenom glasniku Grada Dubrovnika.</w:t>
      </w:r>
    </w:p>
    <w:p w14:paraId="297199AF" w14:textId="77777777" w:rsidR="00BD316C" w:rsidRDefault="00BD316C" w:rsidP="00BD316C">
      <w:pPr>
        <w:rPr>
          <w:rFonts w:ascii="Arial" w:hAnsi="Arial" w:cs="Arial"/>
          <w:sz w:val="22"/>
          <w:szCs w:val="22"/>
          <w:lang w:eastAsia="en-US"/>
        </w:rPr>
      </w:pPr>
    </w:p>
    <w:p w14:paraId="0621A199" w14:textId="77777777" w:rsidR="00BD316C" w:rsidRPr="00BD316C" w:rsidRDefault="00BD316C" w:rsidP="00BD316C">
      <w:pPr>
        <w:rPr>
          <w:rFonts w:ascii="Arial" w:hAnsi="Arial" w:cs="Arial"/>
          <w:sz w:val="22"/>
          <w:szCs w:val="22"/>
          <w:lang w:eastAsia="en-US"/>
        </w:rPr>
      </w:pPr>
    </w:p>
    <w:p w14:paraId="534127F3" w14:textId="77777777" w:rsidR="00BD316C" w:rsidRPr="00BD316C" w:rsidRDefault="00BD316C" w:rsidP="00BD316C">
      <w:pPr>
        <w:jc w:val="center"/>
        <w:rPr>
          <w:rFonts w:ascii="Arial" w:eastAsia="Tahoma" w:hAnsi="Arial" w:cs="Arial"/>
          <w:b/>
          <w:sz w:val="22"/>
          <w:szCs w:val="22"/>
        </w:rPr>
      </w:pPr>
      <w:r w:rsidRPr="00BD316C">
        <w:rPr>
          <w:rFonts w:ascii="Arial" w:eastAsia="Tahoma" w:hAnsi="Arial" w:cs="Arial"/>
          <w:b/>
          <w:sz w:val="22"/>
          <w:szCs w:val="22"/>
        </w:rPr>
        <w:t>DETALJNI PLAN UREĐENJA "GORICA SJEVER"</w:t>
      </w:r>
    </w:p>
    <w:p w14:paraId="05A6660E" w14:textId="77777777" w:rsidR="00BD316C" w:rsidRPr="00BD316C" w:rsidRDefault="00BD316C" w:rsidP="00BD316C">
      <w:pPr>
        <w:jc w:val="center"/>
        <w:rPr>
          <w:rFonts w:ascii="Arial" w:hAnsi="Arial" w:cs="Arial"/>
          <w:b/>
          <w:sz w:val="22"/>
          <w:szCs w:val="22"/>
        </w:rPr>
      </w:pPr>
    </w:p>
    <w:p w14:paraId="5BA5D338" w14:textId="77777777" w:rsidR="00BD316C" w:rsidRPr="00BD316C" w:rsidRDefault="00BD316C" w:rsidP="00BD316C">
      <w:pPr>
        <w:jc w:val="center"/>
        <w:rPr>
          <w:rFonts w:ascii="Arial" w:hAnsi="Arial" w:cs="Arial"/>
          <w:b/>
          <w:sz w:val="22"/>
          <w:szCs w:val="22"/>
        </w:rPr>
      </w:pPr>
      <w:r w:rsidRPr="00BD316C">
        <w:rPr>
          <w:rFonts w:ascii="Arial" w:hAnsi="Arial" w:cs="Arial"/>
          <w:b/>
          <w:sz w:val="22"/>
          <w:szCs w:val="22"/>
        </w:rPr>
        <w:t>ODREDBE ZA PROVEDBU</w:t>
      </w:r>
    </w:p>
    <w:p w14:paraId="03A4E4AA" w14:textId="77777777" w:rsidR="00BD316C" w:rsidRPr="00BD316C" w:rsidRDefault="00BD316C" w:rsidP="00BD316C">
      <w:pPr>
        <w:jc w:val="center"/>
        <w:rPr>
          <w:rFonts w:ascii="Arial" w:hAnsi="Arial" w:cs="Arial"/>
          <w:b/>
          <w:sz w:val="22"/>
          <w:szCs w:val="22"/>
        </w:rPr>
      </w:pPr>
      <w:r w:rsidRPr="00BD316C">
        <w:rPr>
          <w:rFonts w:ascii="Arial" w:hAnsi="Arial" w:cs="Arial"/>
          <w:b/>
          <w:sz w:val="22"/>
          <w:szCs w:val="22"/>
        </w:rPr>
        <w:t>(pročišćeni tekst)</w:t>
      </w:r>
    </w:p>
    <w:p w14:paraId="67E4EEA6" w14:textId="77777777" w:rsidR="00BD316C" w:rsidRPr="00BD316C" w:rsidRDefault="00BD316C" w:rsidP="00BD316C">
      <w:pPr>
        <w:rPr>
          <w:rFonts w:ascii="Arial" w:hAnsi="Arial" w:cs="Arial"/>
          <w:sz w:val="22"/>
          <w:szCs w:val="22"/>
          <w:lang w:eastAsia="en-US"/>
        </w:rPr>
      </w:pPr>
    </w:p>
    <w:p w14:paraId="54A44C8A" w14:textId="77777777" w:rsidR="00BD316C" w:rsidRDefault="00BD316C" w:rsidP="00C23DD4">
      <w:pPr>
        <w:jc w:val="both"/>
        <w:rPr>
          <w:rFonts w:ascii="Arial" w:hAnsi="Arial" w:cs="Arial"/>
          <w:sz w:val="22"/>
          <w:szCs w:val="22"/>
          <w:lang w:eastAsia="en-US"/>
        </w:rPr>
      </w:pPr>
      <w:bookmarkStart w:id="1" w:name="_Hlk184040868"/>
    </w:p>
    <w:p w14:paraId="3E193C19" w14:textId="77777777" w:rsidR="00BD316C" w:rsidRPr="00BD316C" w:rsidRDefault="00BD316C" w:rsidP="00C23DD4">
      <w:pPr>
        <w:jc w:val="center"/>
        <w:rPr>
          <w:rFonts w:ascii="Arial" w:hAnsi="Arial" w:cs="Arial"/>
          <w:sz w:val="22"/>
          <w:szCs w:val="22"/>
          <w:lang w:eastAsia="en-US"/>
        </w:rPr>
      </w:pPr>
      <w:r w:rsidRPr="00BD316C">
        <w:rPr>
          <w:rFonts w:ascii="Arial" w:hAnsi="Arial" w:cs="Arial"/>
          <w:sz w:val="22"/>
          <w:szCs w:val="22"/>
          <w:lang w:eastAsia="en-US"/>
        </w:rPr>
        <w:t>Članak 5.</w:t>
      </w:r>
    </w:p>
    <w:bookmarkEnd w:id="1"/>
    <w:p w14:paraId="69236F7C" w14:textId="77777777" w:rsidR="00BD316C" w:rsidRDefault="00BD316C" w:rsidP="00C23DD4">
      <w:pPr>
        <w:jc w:val="both"/>
        <w:rPr>
          <w:rFonts w:ascii="Arial" w:hAnsi="Arial" w:cs="Arial"/>
          <w:sz w:val="22"/>
          <w:szCs w:val="22"/>
          <w:lang w:eastAsia="en-US"/>
        </w:rPr>
      </w:pPr>
    </w:p>
    <w:p w14:paraId="0F78D12D"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U smislu ovih Odredbi, izrazi i pojmovi koji se upotrebljavaju imaju sljedeće značenje:</w:t>
      </w:r>
    </w:p>
    <w:p w14:paraId="28FD58C2" w14:textId="77777777" w:rsid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1. DIJELOVI (ETAŽE) GRAĐEVINE - podrum, suteren, prizemlje, kat i potkrovlje. Podrum je podzemna a suteren, prizemlje, kat i potkrovlje nadzemne etaže;</w:t>
      </w:r>
    </w:p>
    <w:p w14:paraId="1A42C0CD" w14:textId="77777777" w:rsidR="00C23DD4" w:rsidRPr="00BD316C" w:rsidRDefault="00C23DD4" w:rsidP="00C23DD4">
      <w:pPr>
        <w:jc w:val="both"/>
        <w:rPr>
          <w:rFonts w:ascii="Arial" w:hAnsi="Arial" w:cs="Arial"/>
          <w:sz w:val="22"/>
          <w:szCs w:val="22"/>
          <w:lang w:eastAsia="en-US"/>
        </w:rPr>
      </w:pPr>
    </w:p>
    <w:p w14:paraId="0DEB4667"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 xml:space="preserve">1a. PRIZEMLJE (P) - dio građevine čiji se prostor nalazi neposredno na površini, odnosno najviše 1,5m iznad konačno uređenog i </w:t>
      </w:r>
      <w:proofErr w:type="spellStart"/>
      <w:r w:rsidRPr="00BD316C">
        <w:rPr>
          <w:rFonts w:ascii="Arial" w:hAnsi="Arial" w:cs="Arial"/>
          <w:sz w:val="22"/>
          <w:szCs w:val="22"/>
          <w:lang w:eastAsia="en-US"/>
        </w:rPr>
        <w:t>zaravnatog</w:t>
      </w:r>
      <w:proofErr w:type="spellEnd"/>
      <w:r w:rsidRPr="00BD316C">
        <w:rPr>
          <w:rFonts w:ascii="Arial" w:hAnsi="Arial" w:cs="Arial"/>
          <w:sz w:val="22"/>
          <w:szCs w:val="22"/>
          <w:lang w:eastAsia="en-US"/>
        </w:rPr>
        <w:t xml:space="preserve"> terena mjereno na najnižoj točki uz pročelje građevine, ili čiji se prostor nalazi iznad podruma i/li suterena (ispod poda kata ili krova);</w:t>
      </w:r>
    </w:p>
    <w:p w14:paraId="15F88D4D"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1b. SUTEREN (S) - dio građevine čiji se prostor nalazi ispod poda prizemlja i ukopan je do 50% svoga volumena u konačno uređeni i zaravnani teren uz pročelje građevine, odnosno da je najmanje jednim svojim pročeljem izvan terena;</w:t>
      </w:r>
    </w:p>
    <w:p w14:paraId="7B517911"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1c. PODRUM (Po) - potpuno ukopani dio građevine čiji se prostor nalazi ispod poda prizemlja, odnosno suterena;</w:t>
      </w:r>
    </w:p>
    <w:p w14:paraId="7F9E86EB"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1d.</w:t>
      </w:r>
      <w:r w:rsidR="00C23DD4">
        <w:rPr>
          <w:rFonts w:ascii="Arial" w:hAnsi="Arial" w:cs="Arial"/>
          <w:sz w:val="22"/>
          <w:szCs w:val="22"/>
          <w:lang w:eastAsia="en-US"/>
        </w:rPr>
        <w:t xml:space="preserve"> </w:t>
      </w:r>
      <w:r w:rsidRPr="00BD316C">
        <w:rPr>
          <w:rFonts w:ascii="Arial" w:hAnsi="Arial" w:cs="Arial"/>
          <w:sz w:val="22"/>
          <w:szCs w:val="22"/>
          <w:lang w:eastAsia="en-US"/>
        </w:rPr>
        <w:t>KAT - dio građevine čiji se prostor nalazi između dva poda iznad prizemlja;</w:t>
      </w:r>
    </w:p>
    <w:p w14:paraId="7FAAEE69"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1e.</w:t>
      </w:r>
      <w:r w:rsidR="00C23DD4">
        <w:rPr>
          <w:rFonts w:ascii="Arial" w:hAnsi="Arial" w:cs="Arial"/>
          <w:sz w:val="22"/>
          <w:szCs w:val="22"/>
          <w:lang w:eastAsia="en-US"/>
        </w:rPr>
        <w:t xml:space="preserve"> </w:t>
      </w:r>
      <w:r w:rsidRPr="00BD316C">
        <w:rPr>
          <w:rFonts w:ascii="Arial" w:hAnsi="Arial" w:cs="Arial"/>
          <w:sz w:val="22"/>
          <w:szCs w:val="22"/>
          <w:lang w:eastAsia="en-US"/>
        </w:rPr>
        <w:t>POTKROVLJE (</w:t>
      </w:r>
      <w:proofErr w:type="spellStart"/>
      <w:r w:rsidRPr="00BD316C">
        <w:rPr>
          <w:rFonts w:ascii="Arial" w:hAnsi="Arial" w:cs="Arial"/>
          <w:sz w:val="22"/>
          <w:szCs w:val="22"/>
          <w:lang w:eastAsia="en-US"/>
        </w:rPr>
        <w:t>Pk</w:t>
      </w:r>
      <w:proofErr w:type="spellEnd"/>
      <w:r w:rsidRPr="00BD316C">
        <w:rPr>
          <w:rFonts w:ascii="Arial" w:hAnsi="Arial" w:cs="Arial"/>
          <w:sz w:val="22"/>
          <w:szCs w:val="22"/>
          <w:lang w:eastAsia="en-US"/>
        </w:rPr>
        <w:t>) - dio građevine čiji se prostor nalazi iznad zadnjeg kata i neposredno</w:t>
      </w:r>
      <w:r w:rsidR="00C23DD4">
        <w:rPr>
          <w:rFonts w:ascii="Arial" w:hAnsi="Arial" w:cs="Arial"/>
          <w:sz w:val="22"/>
          <w:szCs w:val="22"/>
          <w:lang w:eastAsia="en-US"/>
        </w:rPr>
        <w:t xml:space="preserve"> </w:t>
      </w:r>
      <w:r w:rsidRPr="00BD316C">
        <w:rPr>
          <w:rFonts w:ascii="Arial" w:hAnsi="Arial" w:cs="Arial"/>
          <w:sz w:val="22"/>
          <w:szCs w:val="22"/>
          <w:lang w:eastAsia="en-US"/>
        </w:rPr>
        <w:t>ispod kosog ili zaobljenog krova;</w:t>
      </w:r>
    </w:p>
    <w:p w14:paraId="5B893AE3" w14:textId="77777777" w:rsidR="00C23DD4" w:rsidRDefault="00C23DD4" w:rsidP="00C23DD4">
      <w:pPr>
        <w:jc w:val="both"/>
        <w:rPr>
          <w:rFonts w:ascii="Arial" w:hAnsi="Arial" w:cs="Arial"/>
          <w:sz w:val="22"/>
          <w:szCs w:val="22"/>
          <w:lang w:eastAsia="en-US"/>
        </w:rPr>
      </w:pPr>
    </w:p>
    <w:p w14:paraId="3AA50356"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2. DVOJNA GRAĐEVINA - građevina koja je jednom svojom stranom izgrađena na međi;</w:t>
      </w:r>
    </w:p>
    <w:p w14:paraId="677DD128" w14:textId="77777777" w:rsidR="00C23DD4" w:rsidRDefault="00C23DD4" w:rsidP="00C23DD4">
      <w:pPr>
        <w:jc w:val="both"/>
        <w:rPr>
          <w:rFonts w:ascii="Arial" w:hAnsi="Arial" w:cs="Arial"/>
          <w:sz w:val="22"/>
          <w:szCs w:val="22"/>
          <w:lang w:eastAsia="en-US"/>
        </w:rPr>
      </w:pPr>
    </w:p>
    <w:p w14:paraId="60CDE058"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3. FUNKCIONALNA JEDINICA - skup prostorija nam</w:t>
      </w:r>
      <w:r w:rsidR="00C23DD4">
        <w:rPr>
          <w:rFonts w:ascii="Arial" w:hAnsi="Arial" w:cs="Arial"/>
          <w:sz w:val="22"/>
          <w:szCs w:val="22"/>
          <w:lang w:eastAsia="en-US"/>
        </w:rPr>
        <w:t>i</w:t>
      </w:r>
      <w:r w:rsidRPr="00BD316C">
        <w:rPr>
          <w:rFonts w:ascii="Arial" w:hAnsi="Arial" w:cs="Arial"/>
          <w:sz w:val="22"/>
          <w:szCs w:val="22"/>
          <w:lang w:eastAsia="en-US"/>
        </w:rPr>
        <w:t>jenjen za stanovanje ili poslovnu djelatnost s prijeko potrebnim sporednim prostorijama koje čine jednu zatvorenu građevinsku cjelinu. Garaže, spremišta i drvarnice ne predstavljaju funkcionalnu jedinicu, ukoliko su u funkciji korištenja predmetne funkcionalne jedinice;</w:t>
      </w:r>
    </w:p>
    <w:p w14:paraId="552470A0" w14:textId="77777777" w:rsidR="00C23DD4" w:rsidRDefault="00C23DD4" w:rsidP="00C23DD4">
      <w:pPr>
        <w:jc w:val="both"/>
        <w:rPr>
          <w:rFonts w:ascii="Arial" w:hAnsi="Arial" w:cs="Arial"/>
          <w:sz w:val="22"/>
          <w:szCs w:val="22"/>
          <w:lang w:eastAsia="en-US"/>
        </w:rPr>
      </w:pPr>
    </w:p>
    <w:p w14:paraId="7201901A"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4. GRAĐEVINA OSNOVNE NAMJENE (GLAVNA GRAĐEVINA) - svaka građevina koja isključivo služi za odvijanje Planom predviđene namjene;</w:t>
      </w:r>
    </w:p>
    <w:p w14:paraId="41021774" w14:textId="77777777" w:rsidR="00C23DD4" w:rsidRDefault="00C23DD4" w:rsidP="00C23DD4">
      <w:pPr>
        <w:jc w:val="both"/>
        <w:rPr>
          <w:rFonts w:ascii="Arial" w:hAnsi="Arial" w:cs="Arial"/>
          <w:sz w:val="22"/>
          <w:szCs w:val="22"/>
          <w:lang w:eastAsia="en-US"/>
        </w:rPr>
      </w:pPr>
    </w:p>
    <w:p w14:paraId="084A8719"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5. GRAĐEVNI PRAVAC- određuje položaj osnovne građevine u odnosu na susjedne građevne čestice i građevine, te prometnicu ili drugu javnu površinu;</w:t>
      </w:r>
    </w:p>
    <w:p w14:paraId="2E2D8846" w14:textId="77777777" w:rsidR="00C23DD4" w:rsidRDefault="00C23DD4" w:rsidP="00C23DD4">
      <w:pPr>
        <w:jc w:val="both"/>
        <w:rPr>
          <w:rFonts w:ascii="Arial" w:hAnsi="Arial" w:cs="Arial"/>
          <w:sz w:val="22"/>
          <w:szCs w:val="22"/>
          <w:lang w:eastAsia="en-US"/>
        </w:rPr>
      </w:pPr>
    </w:p>
    <w:p w14:paraId="23D1B621"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 xml:space="preserve">6. GRAĐEVINSKA (BRUTTO) POVRŠINA zgrade je zbroj površina mjerenih u razini podova svih dijelova zgrade (Po, S, Pr, K, </w:t>
      </w:r>
      <w:proofErr w:type="spellStart"/>
      <w:r w:rsidRPr="00BD316C">
        <w:rPr>
          <w:rFonts w:ascii="Arial" w:hAnsi="Arial" w:cs="Arial"/>
          <w:sz w:val="22"/>
          <w:szCs w:val="22"/>
          <w:lang w:eastAsia="en-US"/>
        </w:rPr>
        <w:t>Pk</w:t>
      </w:r>
      <w:proofErr w:type="spellEnd"/>
      <w:r w:rsidRPr="00BD316C">
        <w:rPr>
          <w:rFonts w:ascii="Arial" w:hAnsi="Arial" w:cs="Arial"/>
          <w:sz w:val="22"/>
          <w:szCs w:val="22"/>
          <w:lang w:eastAsia="en-US"/>
        </w:rPr>
        <w:t xml:space="preserve">) uključivo površine lođe, balkone i terase, određenih prema vanjskim mjerama obodnih zidova u koje se uračunavaju obloge, </w:t>
      </w:r>
      <w:proofErr w:type="spellStart"/>
      <w:r w:rsidRPr="00BD316C">
        <w:rPr>
          <w:rFonts w:ascii="Arial" w:hAnsi="Arial" w:cs="Arial"/>
          <w:sz w:val="22"/>
          <w:szCs w:val="22"/>
          <w:lang w:eastAsia="en-US"/>
        </w:rPr>
        <w:t>obzide</w:t>
      </w:r>
      <w:proofErr w:type="spellEnd"/>
      <w:r w:rsidRPr="00BD316C">
        <w:rPr>
          <w:rFonts w:ascii="Arial" w:hAnsi="Arial" w:cs="Arial"/>
          <w:sz w:val="22"/>
          <w:szCs w:val="22"/>
          <w:lang w:eastAsia="en-US"/>
        </w:rPr>
        <w:t>, parapete i ograde;</w:t>
      </w:r>
    </w:p>
    <w:p w14:paraId="3F44DB84" w14:textId="77777777" w:rsidR="00C23DD4" w:rsidRDefault="00C23DD4" w:rsidP="00C23DD4">
      <w:pPr>
        <w:jc w:val="both"/>
        <w:rPr>
          <w:rFonts w:ascii="Arial" w:hAnsi="Arial" w:cs="Arial"/>
          <w:sz w:val="22"/>
          <w:szCs w:val="22"/>
          <w:lang w:eastAsia="en-US"/>
        </w:rPr>
      </w:pPr>
    </w:p>
    <w:p w14:paraId="4FA63463"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7. GRAĐEVINSKO ZEMLJIŠTE - zemljišta unutar i izvan građevinskog područja koje je izgrađeno ili prostornim planom namijenjeno za građenje građevina i uređenje javnih površina;</w:t>
      </w:r>
    </w:p>
    <w:p w14:paraId="3634A736" w14:textId="77777777" w:rsidR="00C23DD4" w:rsidRDefault="00C23DD4" w:rsidP="00C23DD4">
      <w:pPr>
        <w:jc w:val="both"/>
        <w:rPr>
          <w:rFonts w:ascii="Arial" w:hAnsi="Arial" w:cs="Arial"/>
          <w:sz w:val="22"/>
          <w:szCs w:val="22"/>
          <w:lang w:eastAsia="en-US"/>
        </w:rPr>
      </w:pPr>
    </w:p>
    <w:p w14:paraId="1CFF9604"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8. GRAĐEVNA ČESTICA - čestica zemljišta s pristupom na prometnu površinu koja je izgrađena ili koja je u skladu s uvjetima prostornog plana planirano utvrditi oblikom i površinom od jedne ili više čestica zemljišta ili njihovih dijelova, te izgraditi, odnosno urediti;</w:t>
      </w:r>
    </w:p>
    <w:p w14:paraId="142AD14D" w14:textId="77777777" w:rsidR="00C23DD4" w:rsidRDefault="00C23DD4" w:rsidP="00C23DD4">
      <w:pPr>
        <w:jc w:val="both"/>
        <w:rPr>
          <w:rFonts w:ascii="Arial" w:hAnsi="Arial" w:cs="Arial"/>
          <w:sz w:val="22"/>
          <w:szCs w:val="22"/>
          <w:lang w:eastAsia="en-US"/>
        </w:rPr>
      </w:pPr>
    </w:p>
    <w:p w14:paraId="49AC3324"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9. KOEFICIJENT IZGRAĐENOSTI GRAĐEVNE ČESTICE (</w:t>
      </w:r>
      <w:proofErr w:type="spellStart"/>
      <w:r w:rsidRPr="00BD316C">
        <w:rPr>
          <w:rFonts w:ascii="Arial" w:hAnsi="Arial" w:cs="Arial"/>
          <w:sz w:val="22"/>
          <w:szCs w:val="22"/>
          <w:lang w:eastAsia="en-US"/>
        </w:rPr>
        <w:t>Kig</w:t>
      </w:r>
      <w:proofErr w:type="spellEnd"/>
      <w:r w:rsidRPr="00BD316C">
        <w:rPr>
          <w:rFonts w:ascii="Arial" w:hAnsi="Arial" w:cs="Arial"/>
          <w:sz w:val="22"/>
          <w:szCs w:val="22"/>
          <w:lang w:eastAsia="en-US"/>
        </w:rPr>
        <w:t xml:space="preserve">) - je odnos izgrađene površine zemljišta pod svim građevinama i ukupne površine građevne čestice. Zemljište pod građevinom je vertikalna projekcija svih zatvorenih, natkrivenih i otvorenih dijelova građevine osim balkona na građevnu česticu. U izgrađenu površinu ne ulaze </w:t>
      </w:r>
      <w:proofErr w:type="spellStart"/>
      <w:r w:rsidRPr="00BD316C">
        <w:rPr>
          <w:rFonts w:ascii="Arial" w:hAnsi="Arial" w:cs="Arial"/>
          <w:sz w:val="22"/>
          <w:szCs w:val="22"/>
          <w:lang w:eastAsia="en-US"/>
        </w:rPr>
        <w:t>upojni</w:t>
      </w:r>
      <w:proofErr w:type="spellEnd"/>
      <w:r w:rsidRPr="00BD316C">
        <w:rPr>
          <w:rFonts w:ascii="Arial" w:hAnsi="Arial" w:cs="Arial"/>
          <w:sz w:val="22"/>
          <w:szCs w:val="22"/>
          <w:lang w:eastAsia="en-US"/>
        </w:rPr>
        <w:t xml:space="preserve"> bunari, cisterne, spremnici goriva ili slične građevine ukoliko su ukopane u zemlju i obrađene kao okolni teren, termotehnički sustavi ako se postavljaju u sklopu hortikulturnog uređenja građevne čestice, terase na terenu ako nisu konstruktivni dio podrumske etaže, parkirališne površine, pješačke površine te podzemni dijelovi građevine ako je površina iznad istih uklopljena u teren i uređena kao zelena površina;</w:t>
      </w:r>
    </w:p>
    <w:p w14:paraId="6E32C072"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10. KOEFICIJENT ISKORIŠTENOSTI (Kis) - odnos građevinske (</w:t>
      </w:r>
      <w:proofErr w:type="spellStart"/>
      <w:r w:rsidRPr="00BD316C">
        <w:rPr>
          <w:rFonts w:ascii="Arial" w:hAnsi="Arial" w:cs="Arial"/>
          <w:sz w:val="22"/>
          <w:szCs w:val="22"/>
          <w:lang w:eastAsia="en-US"/>
        </w:rPr>
        <w:t>brutto</w:t>
      </w:r>
      <w:proofErr w:type="spellEnd"/>
      <w:r w:rsidRPr="00BD316C">
        <w:rPr>
          <w:rFonts w:ascii="Arial" w:hAnsi="Arial" w:cs="Arial"/>
          <w:sz w:val="22"/>
          <w:szCs w:val="22"/>
          <w:lang w:eastAsia="en-US"/>
        </w:rPr>
        <w:t>) površine građevina i površine građevne čestice;</w:t>
      </w:r>
    </w:p>
    <w:p w14:paraId="2C0DC37C" w14:textId="77777777" w:rsidR="00C23DD4" w:rsidRDefault="00C23DD4" w:rsidP="00C23DD4">
      <w:pPr>
        <w:jc w:val="both"/>
        <w:rPr>
          <w:rFonts w:ascii="Arial" w:hAnsi="Arial" w:cs="Arial"/>
          <w:sz w:val="22"/>
          <w:szCs w:val="22"/>
          <w:lang w:eastAsia="en-US"/>
        </w:rPr>
      </w:pPr>
    </w:p>
    <w:p w14:paraId="27113F72"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11. KOMUNALNA INFRASTRUKTURA - građevine i uređaji infrastrukture lokalne razine, koja se priprema i gradi na temelju posebnog propisa;</w:t>
      </w:r>
    </w:p>
    <w:p w14:paraId="5BBBB242" w14:textId="77777777" w:rsidR="00C23DD4" w:rsidRDefault="00C23DD4" w:rsidP="00C23DD4">
      <w:pPr>
        <w:jc w:val="both"/>
        <w:rPr>
          <w:rFonts w:ascii="Arial" w:hAnsi="Arial" w:cs="Arial"/>
          <w:sz w:val="22"/>
          <w:szCs w:val="22"/>
          <w:lang w:eastAsia="en-US"/>
        </w:rPr>
      </w:pPr>
    </w:p>
    <w:p w14:paraId="4AB27082"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12. KOSI TEREN - teren nagiba većeg od 12%, ili ako je visinska razlika između najviše i najniže kote prirodnog terena uz građevinu veća od 1,5 m;</w:t>
      </w:r>
    </w:p>
    <w:p w14:paraId="3A92FF99" w14:textId="77777777" w:rsidR="00C23DD4" w:rsidRDefault="00C23DD4" w:rsidP="00C23DD4">
      <w:pPr>
        <w:jc w:val="both"/>
        <w:rPr>
          <w:rFonts w:ascii="Arial" w:hAnsi="Arial" w:cs="Arial"/>
          <w:sz w:val="22"/>
          <w:szCs w:val="22"/>
          <w:lang w:eastAsia="en-US"/>
        </w:rPr>
      </w:pPr>
    </w:p>
    <w:p w14:paraId="3464584A"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13. LOKACIJSKI UVJETI - kvantitativni i kvalitativni uvjeti i mjere za provedbu zahvata u prostoru utvrđeni lokacijskom dozvolom ili rješenjem o uvjetima građenja na temelju dokumenata prostornog uređenja, Zakona o prostornom uređenju i gradnji i posebnih propisa;</w:t>
      </w:r>
    </w:p>
    <w:p w14:paraId="089BE235" w14:textId="77777777" w:rsidR="00C23DD4" w:rsidRDefault="00C23DD4" w:rsidP="00C23DD4">
      <w:pPr>
        <w:jc w:val="both"/>
        <w:rPr>
          <w:rFonts w:ascii="Arial" w:hAnsi="Arial" w:cs="Arial"/>
          <w:sz w:val="22"/>
          <w:szCs w:val="22"/>
          <w:lang w:eastAsia="en-US"/>
        </w:rPr>
      </w:pPr>
    </w:p>
    <w:p w14:paraId="5F41BE21"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14. LOKALNI UVJETI - posebnosti mikrolokacije u radijusu od 100 m;</w:t>
      </w:r>
    </w:p>
    <w:p w14:paraId="7827DEA3" w14:textId="77777777" w:rsidR="00C23DD4" w:rsidRDefault="00C23DD4" w:rsidP="00C23DD4">
      <w:pPr>
        <w:jc w:val="both"/>
        <w:rPr>
          <w:rFonts w:ascii="Arial" w:hAnsi="Arial" w:cs="Arial"/>
          <w:sz w:val="22"/>
          <w:szCs w:val="22"/>
          <w:lang w:eastAsia="en-US"/>
        </w:rPr>
      </w:pPr>
    </w:p>
    <w:p w14:paraId="2C950D93"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15.NAMJENA PROSTORA/POVRŠINA - planirani sustav korištenja prostora, odnosno uporabe građevina, površina i zemljišta određena odgovarajućim dokumentom prostornog uređenja;</w:t>
      </w:r>
    </w:p>
    <w:p w14:paraId="6D368BB4" w14:textId="77777777" w:rsidR="00C23DD4" w:rsidRDefault="00C23DD4" w:rsidP="00C23DD4">
      <w:pPr>
        <w:jc w:val="both"/>
        <w:rPr>
          <w:rFonts w:ascii="Arial" w:hAnsi="Arial" w:cs="Arial"/>
          <w:sz w:val="22"/>
          <w:szCs w:val="22"/>
          <w:lang w:eastAsia="en-US"/>
        </w:rPr>
      </w:pPr>
    </w:p>
    <w:p w14:paraId="609A6748"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16. OBUHVAT DOKUMENTA PROSTORNOG UREĐENJA - prostorna ili administrativno utvrđena cjelina koja se namjerava prostorno urediti određivanjem obveze izrade i donošenja odgovarajućeg dokumenta prostornog uređenja;</w:t>
      </w:r>
    </w:p>
    <w:p w14:paraId="1E792EC4" w14:textId="77777777" w:rsidR="00C23DD4" w:rsidRDefault="00C23DD4" w:rsidP="00C23DD4">
      <w:pPr>
        <w:jc w:val="both"/>
        <w:rPr>
          <w:rFonts w:ascii="Arial" w:hAnsi="Arial" w:cs="Arial"/>
          <w:sz w:val="22"/>
          <w:szCs w:val="22"/>
          <w:lang w:eastAsia="en-US"/>
        </w:rPr>
      </w:pPr>
    </w:p>
    <w:p w14:paraId="2A03E77A"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17. ODRŽAVANJE - izvedba građevinskih i drugih radova radi očuvanja bitnih zahtjeva za građevinu tijekom njezinog trajanja, kojima se ne mijenja usklađenost građevine s lokacijskim uvjetima u skladu s kojima je izgrađena;</w:t>
      </w:r>
    </w:p>
    <w:p w14:paraId="72D3F7BA" w14:textId="77777777" w:rsidR="00C23DD4" w:rsidRDefault="00C23DD4" w:rsidP="00C23DD4">
      <w:pPr>
        <w:jc w:val="both"/>
        <w:rPr>
          <w:rFonts w:ascii="Arial" w:hAnsi="Arial" w:cs="Arial"/>
          <w:sz w:val="22"/>
          <w:szCs w:val="22"/>
          <w:lang w:eastAsia="en-US"/>
        </w:rPr>
      </w:pPr>
    </w:p>
    <w:p w14:paraId="48D3948E"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18. OPREMANJE GRAĐEVINSKOG ZEMLJIŠTA - osiguranje uvjeta za građenje i priključivanje na komunalnu infrastrukturu kojim se omogućuje građenje i uporaba zemljišta u skladu s namjenom određenom u dokumentu prostornog uređenja;</w:t>
      </w:r>
    </w:p>
    <w:p w14:paraId="77F6DA55" w14:textId="77777777" w:rsidR="00C23DD4" w:rsidRDefault="00C23DD4" w:rsidP="00C23DD4">
      <w:pPr>
        <w:jc w:val="both"/>
        <w:rPr>
          <w:rFonts w:ascii="Arial" w:hAnsi="Arial" w:cs="Arial"/>
          <w:sz w:val="22"/>
          <w:szCs w:val="22"/>
          <w:lang w:eastAsia="en-US"/>
        </w:rPr>
      </w:pPr>
    </w:p>
    <w:p w14:paraId="5422EB69"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19. OSNOVNA NAMJENA PROSTORA/POVRŠINA - planirano korištenje prostora/površina podređeno jednoj funkciji unutar koje se mogu planirati i druge namjene i sadržaji, koje isključivo proizlaze iz potrebe osnovne namjene;</w:t>
      </w:r>
    </w:p>
    <w:p w14:paraId="5AADF0C9" w14:textId="77777777" w:rsidR="00C23DD4" w:rsidRDefault="00C23DD4" w:rsidP="00C23DD4">
      <w:pPr>
        <w:jc w:val="both"/>
        <w:rPr>
          <w:rFonts w:ascii="Arial" w:hAnsi="Arial" w:cs="Arial"/>
          <w:sz w:val="22"/>
          <w:szCs w:val="22"/>
          <w:lang w:eastAsia="en-US"/>
        </w:rPr>
      </w:pPr>
    </w:p>
    <w:p w14:paraId="5DFB4076"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 xml:space="preserve">20. POSEBNA GEODETSKA PODLOGA - kartografska podloga (digitalni </w:t>
      </w:r>
      <w:proofErr w:type="spellStart"/>
      <w:r w:rsidRPr="00BD316C">
        <w:rPr>
          <w:rFonts w:ascii="Arial" w:hAnsi="Arial" w:cs="Arial"/>
          <w:sz w:val="22"/>
          <w:szCs w:val="22"/>
          <w:lang w:eastAsia="en-US"/>
        </w:rPr>
        <w:t>ortofoto</w:t>
      </w:r>
      <w:proofErr w:type="spellEnd"/>
      <w:r w:rsidRPr="00BD316C">
        <w:rPr>
          <w:rFonts w:ascii="Arial" w:hAnsi="Arial" w:cs="Arial"/>
          <w:sz w:val="22"/>
          <w:szCs w:val="22"/>
          <w:lang w:eastAsia="en-US"/>
        </w:rPr>
        <w:t xml:space="preserve"> plan s visinskim prikazom - slojnice i kote s uklopljenim katastarskim planom ili topografski prikaz s uklopljenim katastarskim planom) izrađena u odgovarajućem mjerilu i ovjerena od nadležnog tijela za državnu izmjeru i katastar nekretnina;</w:t>
      </w:r>
    </w:p>
    <w:p w14:paraId="0AE4C8DC" w14:textId="77777777" w:rsidR="00C23DD4" w:rsidRDefault="00C23DD4" w:rsidP="00C23DD4">
      <w:pPr>
        <w:jc w:val="both"/>
        <w:rPr>
          <w:rFonts w:ascii="Arial" w:hAnsi="Arial" w:cs="Arial"/>
          <w:sz w:val="22"/>
          <w:szCs w:val="22"/>
          <w:lang w:eastAsia="en-US"/>
        </w:rPr>
      </w:pPr>
    </w:p>
    <w:p w14:paraId="05FA592C"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 xml:space="preserve">21. POMOĆNA GRAĐEVINA - garaže, spremišta, ljetne kuhinje, radne prostorije, bazeni i </w:t>
      </w:r>
      <w:proofErr w:type="spellStart"/>
      <w:r w:rsidRPr="00BD316C">
        <w:rPr>
          <w:rFonts w:ascii="Arial" w:hAnsi="Arial" w:cs="Arial"/>
          <w:sz w:val="22"/>
          <w:szCs w:val="22"/>
          <w:lang w:eastAsia="en-US"/>
        </w:rPr>
        <w:t>sl</w:t>
      </w:r>
      <w:proofErr w:type="spellEnd"/>
      <w:r w:rsidRPr="00BD316C">
        <w:rPr>
          <w:rFonts w:ascii="Arial" w:hAnsi="Arial" w:cs="Arial"/>
          <w:sz w:val="22"/>
          <w:szCs w:val="22"/>
          <w:lang w:eastAsia="en-US"/>
        </w:rPr>
        <w:t>, koje funkcionalno služe stambenoj građevini i zajedno čine jednu stambeno-gospodarsku cjelinu;</w:t>
      </w:r>
    </w:p>
    <w:p w14:paraId="703B97C4" w14:textId="77777777" w:rsidR="00C23DD4" w:rsidRDefault="00C23DD4" w:rsidP="00C23DD4">
      <w:pPr>
        <w:jc w:val="both"/>
        <w:rPr>
          <w:rFonts w:ascii="Arial" w:hAnsi="Arial" w:cs="Arial"/>
          <w:sz w:val="22"/>
          <w:szCs w:val="22"/>
          <w:lang w:eastAsia="en-US"/>
        </w:rPr>
      </w:pPr>
    </w:p>
    <w:p w14:paraId="393A2F8B"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22. POSTOJEĆA GRAĐEVINA - građevina izgrađena na temelju građevinske dozvole ili drugog odgovarajućeg akta i svaka druga građevina koja je prema Zakonu o prostornom uređenju i gradnji s njom izjednačena;</w:t>
      </w:r>
    </w:p>
    <w:p w14:paraId="083EAC5C" w14:textId="77777777" w:rsidR="00C23DD4" w:rsidRDefault="00C23DD4" w:rsidP="00C23DD4">
      <w:pPr>
        <w:jc w:val="both"/>
        <w:rPr>
          <w:rFonts w:ascii="Arial" w:hAnsi="Arial" w:cs="Arial"/>
          <w:sz w:val="22"/>
          <w:szCs w:val="22"/>
          <w:lang w:eastAsia="en-US"/>
        </w:rPr>
      </w:pPr>
    </w:p>
    <w:p w14:paraId="6766F620"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23. PRETEŽITA NAMJENA - planirano korištenje prostora/površina za više različitih funkcija od kojih je jedna prevladavajuća;</w:t>
      </w:r>
    </w:p>
    <w:p w14:paraId="73FD0602" w14:textId="77777777" w:rsidR="00C23DD4" w:rsidRDefault="00C23DD4" w:rsidP="00C23DD4">
      <w:pPr>
        <w:jc w:val="both"/>
        <w:rPr>
          <w:rFonts w:ascii="Arial" w:hAnsi="Arial" w:cs="Arial"/>
          <w:sz w:val="22"/>
          <w:szCs w:val="22"/>
          <w:lang w:eastAsia="en-US"/>
        </w:rPr>
      </w:pPr>
    </w:p>
    <w:p w14:paraId="4CDC7981" w14:textId="77777777" w:rsid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24. PROMETNA POVRŠINA - površina javne namjene ili površina u vlasništvu vlasnika građevnih čestica ili površina na kojoj je osnovano pravo služnosti prolaza a kojom se osigurava pristup do građevnih čestica;</w:t>
      </w:r>
    </w:p>
    <w:p w14:paraId="412E3097" w14:textId="77777777" w:rsidR="00C23DD4" w:rsidRPr="00BD316C" w:rsidRDefault="00C23DD4" w:rsidP="00C23DD4">
      <w:pPr>
        <w:jc w:val="both"/>
        <w:rPr>
          <w:rFonts w:ascii="Arial" w:hAnsi="Arial" w:cs="Arial"/>
          <w:sz w:val="22"/>
          <w:szCs w:val="22"/>
          <w:lang w:eastAsia="en-US"/>
        </w:rPr>
      </w:pPr>
    </w:p>
    <w:p w14:paraId="240AEBD2" w14:textId="77777777" w:rsidR="00C23DD4" w:rsidRDefault="00BD316C" w:rsidP="00C23DD4">
      <w:pPr>
        <w:jc w:val="both"/>
        <w:rPr>
          <w:rFonts w:ascii="Arial" w:hAnsi="Arial" w:cs="Arial"/>
          <w:sz w:val="22"/>
          <w:szCs w:val="22"/>
          <w:lang w:eastAsia="en-US"/>
        </w:rPr>
      </w:pPr>
      <w:r w:rsidRPr="00BD316C">
        <w:rPr>
          <w:rFonts w:ascii="Arial" w:hAnsi="Arial" w:cs="Arial"/>
          <w:sz w:val="22"/>
          <w:szCs w:val="22"/>
          <w:lang w:eastAsia="en-US"/>
        </w:rPr>
        <w:t>25. PROSTOR - sastav fizičkih sklopova na površini te ispod i iznad zemlje, do kojih dopiru neposredni utjecaji djelovanja ljudi;</w:t>
      </w:r>
    </w:p>
    <w:p w14:paraId="52059E65"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lastRenderedPageBreak/>
        <w:t>26. PROSTORNI RAZVOJ - trajne promjene prostora koje nastaju djelovanjem ljudi;</w:t>
      </w:r>
    </w:p>
    <w:p w14:paraId="3C9A70FE" w14:textId="77777777" w:rsidR="00C23DD4" w:rsidRDefault="00C23DD4" w:rsidP="00C23DD4">
      <w:pPr>
        <w:jc w:val="both"/>
        <w:rPr>
          <w:rFonts w:ascii="Arial" w:hAnsi="Arial" w:cs="Arial"/>
          <w:sz w:val="22"/>
          <w:szCs w:val="22"/>
          <w:lang w:eastAsia="en-US"/>
        </w:rPr>
      </w:pPr>
    </w:p>
    <w:p w14:paraId="0BED941F"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27. REGULACIJSKI PRAVAC - granica između čestice javne površine (ulica, prilazni put, javna cesta, trg i dr.) i građevne čestice osnovne namjene;</w:t>
      </w:r>
    </w:p>
    <w:p w14:paraId="3458268E" w14:textId="77777777" w:rsidR="00C23DD4" w:rsidRDefault="00C23DD4" w:rsidP="00C23DD4">
      <w:pPr>
        <w:jc w:val="both"/>
        <w:rPr>
          <w:rFonts w:ascii="Arial" w:hAnsi="Arial" w:cs="Arial"/>
          <w:sz w:val="22"/>
          <w:szCs w:val="22"/>
          <w:lang w:eastAsia="en-US"/>
        </w:rPr>
      </w:pPr>
    </w:p>
    <w:p w14:paraId="34CBDF64"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28. REKONSTRUKCIJA - izvedba građevinskih i drugih radova kojima se utječe na ispunjavanje bitnih zahtjeva za postojeću građevinu i/ili kojima se mijenja usklađenost postojeće građevine s lokacijskim uvjetima u skladu s kojima je izgrađena (dograđivanje, nadograđivanje, uklanjanje vanjskog dijela građevine, izvođenje radova radi promjene namjene građevine ili tehnološkog procesa i sl.);</w:t>
      </w:r>
    </w:p>
    <w:p w14:paraId="0C45D5F3" w14:textId="77777777" w:rsidR="00C23DD4" w:rsidRDefault="00C23DD4" w:rsidP="00C23DD4">
      <w:pPr>
        <w:jc w:val="both"/>
        <w:rPr>
          <w:rFonts w:ascii="Arial" w:hAnsi="Arial" w:cs="Arial"/>
          <w:sz w:val="22"/>
          <w:szCs w:val="22"/>
          <w:lang w:eastAsia="en-US"/>
        </w:rPr>
      </w:pPr>
    </w:p>
    <w:p w14:paraId="6E2D7DDA"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29. SLOBODNOSTOJEĆA GRAĐEVINA - građevina udaljena od svih međa građevne čestice na kojoj je izgrađena. Uz građevinu može biti prislonjena pomoćna građevina;</w:t>
      </w:r>
    </w:p>
    <w:p w14:paraId="62420556" w14:textId="77777777" w:rsidR="00C23DD4" w:rsidRDefault="00C23DD4" w:rsidP="00C23DD4">
      <w:pPr>
        <w:jc w:val="both"/>
        <w:rPr>
          <w:rFonts w:ascii="Arial" w:hAnsi="Arial" w:cs="Arial"/>
          <w:sz w:val="22"/>
          <w:szCs w:val="22"/>
          <w:lang w:eastAsia="en-US"/>
        </w:rPr>
      </w:pPr>
    </w:p>
    <w:p w14:paraId="19D398E0"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30. SKUPNA GRAĐEVINA - građevna cjelina od najmanje triju međusobno prislonjenih građevina približno jednakih gabarita i oblikovanja, koje uvjetuje cjelovito rješenje građevne cjeline;</w:t>
      </w:r>
    </w:p>
    <w:p w14:paraId="659C7AAD" w14:textId="77777777" w:rsidR="00C23DD4" w:rsidRDefault="00C23DD4" w:rsidP="00C23DD4">
      <w:pPr>
        <w:jc w:val="both"/>
        <w:rPr>
          <w:rFonts w:ascii="Arial" w:hAnsi="Arial" w:cs="Arial"/>
          <w:sz w:val="22"/>
          <w:szCs w:val="22"/>
          <w:lang w:eastAsia="en-US"/>
        </w:rPr>
      </w:pPr>
    </w:p>
    <w:p w14:paraId="3F1B2C9E"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31. UREĐENO GRAĐEVINSKO ZEMLJIŠTE - dio građevinskog područja koje je opremljeno za građenje u skladu s prostornim planom;</w:t>
      </w:r>
    </w:p>
    <w:p w14:paraId="108B8736" w14:textId="77777777" w:rsidR="00C23DD4" w:rsidRDefault="00C23DD4" w:rsidP="00C23DD4">
      <w:pPr>
        <w:jc w:val="both"/>
        <w:rPr>
          <w:rFonts w:ascii="Arial" w:hAnsi="Arial" w:cs="Arial"/>
          <w:sz w:val="22"/>
          <w:szCs w:val="22"/>
          <w:lang w:eastAsia="en-US"/>
        </w:rPr>
      </w:pPr>
    </w:p>
    <w:p w14:paraId="53CEE5FA"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 xml:space="preserve">32. VISINA GRAĐEVINE - mjeri se od konačnog </w:t>
      </w:r>
      <w:proofErr w:type="spellStart"/>
      <w:r w:rsidRPr="00BD316C">
        <w:rPr>
          <w:rFonts w:ascii="Arial" w:hAnsi="Arial" w:cs="Arial"/>
          <w:sz w:val="22"/>
          <w:szCs w:val="22"/>
          <w:lang w:eastAsia="en-US"/>
        </w:rPr>
        <w:t>zaravnanog</w:t>
      </w:r>
      <w:proofErr w:type="spellEnd"/>
      <w:r w:rsidRPr="00BD316C">
        <w:rPr>
          <w:rFonts w:ascii="Arial" w:hAnsi="Arial" w:cs="Arial"/>
          <w:sz w:val="22"/>
          <w:szCs w:val="22"/>
          <w:lang w:eastAsia="en-US"/>
        </w:rPr>
        <w:t xml:space="preserve"> i uređenog terena uz pročelje građevine na njegovom najnižem dijelu do gornjeg ruba stropne konstrukcije zadnjeg kata za građevine s ravnim krovom, odnosno, za građevine s kosim krovom, do vrha nadozida potkrovlja čija visina ne može biti viša od 1,2m;</w:t>
      </w:r>
    </w:p>
    <w:p w14:paraId="43598CF9" w14:textId="77777777" w:rsidR="00C23DD4" w:rsidRDefault="00C23DD4" w:rsidP="00C23DD4">
      <w:pPr>
        <w:jc w:val="both"/>
        <w:rPr>
          <w:rFonts w:ascii="Arial" w:hAnsi="Arial" w:cs="Arial"/>
          <w:sz w:val="22"/>
          <w:szCs w:val="22"/>
          <w:lang w:eastAsia="en-US"/>
        </w:rPr>
      </w:pPr>
    </w:p>
    <w:p w14:paraId="5D820E89" w14:textId="77777777" w:rsidR="00BD316C" w:rsidRPr="00BD316C" w:rsidRDefault="00BD316C" w:rsidP="00C23DD4">
      <w:pPr>
        <w:jc w:val="both"/>
        <w:rPr>
          <w:rFonts w:ascii="Arial" w:hAnsi="Arial" w:cs="Arial"/>
          <w:sz w:val="22"/>
          <w:szCs w:val="22"/>
          <w:lang w:eastAsia="en-US"/>
        </w:rPr>
      </w:pPr>
      <w:r w:rsidRPr="00BD316C">
        <w:rPr>
          <w:rFonts w:ascii="Arial" w:hAnsi="Arial" w:cs="Arial"/>
          <w:sz w:val="22"/>
          <w:szCs w:val="22"/>
          <w:lang w:eastAsia="en-US"/>
        </w:rPr>
        <w:t>33. ZAMJENSKA GRAĐEVINA - nova građevina izgrađena na mjestu ili u neposrednoj blizini mjesta prethodno uklonjene postojeće građevine unutar iste građevne čestice, kojom se bitno ne mijenja namjena, izgled, veličina i utjecaj na okoliš dotadašnje građevine.</w:t>
      </w:r>
    </w:p>
    <w:p w14:paraId="6174950E" w14:textId="77777777" w:rsidR="00BD316C" w:rsidRDefault="00BD316C" w:rsidP="00BD316C">
      <w:pPr>
        <w:rPr>
          <w:rFonts w:ascii="Arial" w:hAnsi="Arial" w:cs="Arial"/>
          <w:sz w:val="22"/>
          <w:szCs w:val="22"/>
          <w:lang w:eastAsia="en-US"/>
        </w:rPr>
      </w:pPr>
    </w:p>
    <w:p w14:paraId="50871A85" w14:textId="77777777" w:rsidR="00C23DD4" w:rsidRPr="00BD316C" w:rsidRDefault="00C23DD4" w:rsidP="00BD316C">
      <w:pPr>
        <w:rPr>
          <w:rFonts w:ascii="Arial" w:hAnsi="Arial" w:cs="Arial"/>
          <w:sz w:val="22"/>
          <w:szCs w:val="22"/>
          <w:lang w:eastAsia="en-US"/>
        </w:rPr>
      </w:pPr>
    </w:p>
    <w:p w14:paraId="6A113163" w14:textId="77777777" w:rsidR="00BD316C" w:rsidRPr="00C23DD4" w:rsidRDefault="00BD316C" w:rsidP="00BD316C">
      <w:pPr>
        <w:rPr>
          <w:rFonts w:ascii="Arial" w:hAnsi="Arial" w:cs="Arial"/>
          <w:b/>
          <w:sz w:val="22"/>
          <w:szCs w:val="22"/>
          <w:lang w:eastAsia="en-US"/>
        </w:rPr>
      </w:pPr>
      <w:r w:rsidRPr="00C23DD4">
        <w:rPr>
          <w:rFonts w:ascii="Arial" w:hAnsi="Arial" w:cs="Arial"/>
          <w:b/>
          <w:sz w:val="22"/>
          <w:szCs w:val="22"/>
          <w:lang w:eastAsia="en-US"/>
        </w:rPr>
        <w:t>1. UVJETI ODREĐIVANJA NAMJENE POVRŠINA</w:t>
      </w:r>
    </w:p>
    <w:p w14:paraId="30A09156" w14:textId="77777777" w:rsidR="00BD316C" w:rsidRPr="00BD316C" w:rsidRDefault="00BD316C" w:rsidP="00BD316C">
      <w:pPr>
        <w:rPr>
          <w:rFonts w:ascii="Arial" w:hAnsi="Arial" w:cs="Arial"/>
          <w:sz w:val="22"/>
          <w:szCs w:val="22"/>
          <w:lang w:eastAsia="en-US"/>
        </w:rPr>
      </w:pPr>
    </w:p>
    <w:p w14:paraId="1AF45913" w14:textId="77777777" w:rsidR="00BD316C" w:rsidRPr="00BD316C" w:rsidRDefault="00BD316C" w:rsidP="00C23DD4">
      <w:pPr>
        <w:jc w:val="center"/>
        <w:rPr>
          <w:rFonts w:ascii="Arial" w:hAnsi="Arial" w:cs="Arial"/>
          <w:sz w:val="22"/>
          <w:szCs w:val="22"/>
          <w:lang w:eastAsia="en-US"/>
        </w:rPr>
      </w:pPr>
      <w:r w:rsidRPr="00BD316C">
        <w:rPr>
          <w:rFonts w:ascii="Arial" w:hAnsi="Arial" w:cs="Arial"/>
          <w:sz w:val="22"/>
          <w:szCs w:val="22"/>
          <w:lang w:eastAsia="en-US"/>
        </w:rPr>
        <w:t>Članak 6.</w:t>
      </w:r>
    </w:p>
    <w:p w14:paraId="2B09F6A9" w14:textId="77777777" w:rsidR="00C23DD4" w:rsidRDefault="00C23DD4" w:rsidP="00BD316C">
      <w:pPr>
        <w:rPr>
          <w:rFonts w:ascii="Arial" w:hAnsi="Arial" w:cs="Arial"/>
          <w:sz w:val="22"/>
          <w:szCs w:val="22"/>
          <w:lang w:eastAsia="en-US"/>
        </w:rPr>
      </w:pPr>
    </w:p>
    <w:p w14:paraId="3848732F"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Namjena površina određena je i prikazana na kartografskom prikazu 1: DETALJNA</w:t>
      </w:r>
      <w:r w:rsidR="00C23DD4">
        <w:rPr>
          <w:rFonts w:ascii="Arial" w:hAnsi="Arial" w:cs="Arial"/>
          <w:sz w:val="22"/>
          <w:szCs w:val="22"/>
          <w:lang w:eastAsia="en-US"/>
        </w:rPr>
        <w:t xml:space="preserve"> </w:t>
      </w:r>
      <w:r w:rsidRPr="00BD316C">
        <w:rPr>
          <w:rFonts w:ascii="Arial" w:hAnsi="Arial" w:cs="Arial"/>
          <w:sz w:val="22"/>
          <w:szCs w:val="22"/>
          <w:lang w:eastAsia="en-US"/>
        </w:rPr>
        <w:t>NAMJENA POVRŠINA.</w:t>
      </w:r>
    </w:p>
    <w:p w14:paraId="4E7797FB" w14:textId="77777777" w:rsidR="00BD316C" w:rsidRPr="00BD316C" w:rsidRDefault="00BD316C" w:rsidP="00BD316C">
      <w:pPr>
        <w:rPr>
          <w:rFonts w:ascii="Arial" w:hAnsi="Arial" w:cs="Arial"/>
          <w:sz w:val="22"/>
          <w:szCs w:val="22"/>
          <w:lang w:eastAsia="en-US"/>
        </w:rPr>
      </w:pPr>
    </w:p>
    <w:p w14:paraId="5D0E6414" w14:textId="77777777" w:rsidR="00C23DD4" w:rsidRDefault="00C23DD4" w:rsidP="00BD316C">
      <w:pPr>
        <w:rPr>
          <w:rFonts w:ascii="Arial" w:hAnsi="Arial" w:cs="Arial"/>
          <w:sz w:val="22"/>
          <w:szCs w:val="22"/>
          <w:lang w:eastAsia="en-US"/>
        </w:rPr>
      </w:pPr>
    </w:p>
    <w:p w14:paraId="0C2242B0" w14:textId="77777777" w:rsidR="00BD316C" w:rsidRPr="00BD316C" w:rsidRDefault="00BD316C" w:rsidP="00C23DD4">
      <w:pPr>
        <w:jc w:val="center"/>
        <w:rPr>
          <w:rFonts w:ascii="Arial" w:hAnsi="Arial" w:cs="Arial"/>
          <w:sz w:val="22"/>
          <w:szCs w:val="22"/>
          <w:lang w:eastAsia="en-US"/>
        </w:rPr>
      </w:pPr>
      <w:r w:rsidRPr="00BD316C">
        <w:rPr>
          <w:rFonts w:ascii="Arial" w:hAnsi="Arial" w:cs="Arial"/>
          <w:sz w:val="22"/>
          <w:szCs w:val="22"/>
          <w:lang w:eastAsia="en-US"/>
        </w:rPr>
        <w:t>Članak 7.</w:t>
      </w:r>
    </w:p>
    <w:p w14:paraId="1965113D" w14:textId="77777777" w:rsidR="00C23DD4" w:rsidRDefault="00C23DD4" w:rsidP="00BD316C">
      <w:pPr>
        <w:rPr>
          <w:rFonts w:ascii="Arial" w:hAnsi="Arial" w:cs="Arial"/>
          <w:sz w:val="22"/>
          <w:szCs w:val="22"/>
          <w:lang w:eastAsia="en-US"/>
        </w:rPr>
      </w:pPr>
    </w:p>
    <w:p w14:paraId="55530695"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Za razvoj i uređenje površina unutar obuhvata Plana određene su slijedeće namjene:</w:t>
      </w:r>
    </w:p>
    <w:p w14:paraId="6D306F86" w14:textId="77777777" w:rsidR="00BD316C" w:rsidRPr="00A517A9" w:rsidRDefault="00BD316C" w:rsidP="00C23DD4">
      <w:pPr>
        <w:pStyle w:val="Odlomakpopisa"/>
        <w:numPr>
          <w:ilvl w:val="0"/>
          <w:numId w:val="1"/>
        </w:numPr>
        <w:rPr>
          <w:rFonts w:ascii="Arial" w:hAnsi="Arial" w:cs="Arial"/>
          <w:b/>
          <w:sz w:val="22"/>
          <w:szCs w:val="22"/>
          <w:lang w:eastAsia="en-US"/>
        </w:rPr>
      </w:pPr>
      <w:r w:rsidRPr="00A517A9">
        <w:rPr>
          <w:rFonts w:ascii="Arial" w:hAnsi="Arial" w:cs="Arial"/>
          <w:b/>
          <w:sz w:val="22"/>
          <w:szCs w:val="22"/>
          <w:lang w:eastAsia="en-US"/>
        </w:rPr>
        <w:t xml:space="preserve">Stambena namjena </w:t>
      </w:r>
    </w:p>
    <w:p w14:paraId="76334902" w14:textId="77777777" w:rsidR="00BD316C" w:rsidRDefault="00BD316C" w:rsidP="00A517A9">
      <w:pPr>
        <w:pStyle w:val="Odlomakpopisa"/>
        <w:rPr>
          <w:rFonts w:ascii="Arial" w:hAnsi="Arial" w:cs="Arial"/>
          <w:sz w:val="22"/>
          <w:szCs w:val="22"/>
          <w:lang w:eastAsia="en-US"/>
        </w:rPr>
      </w:pPr>
      <w:r w:rsidRPr="00A517A9">
        <w:rPr>
          <w:rFonts w:ascii="Arial" w:hAnsi="Arial" w:cs="Arial"/>
          <w:sz w:val="22"/>
          <w:szCs w:val="22"/>
          <w:lang w:eastAsia="en-US"/>
        </w:rPr>
        <w:t>SKUPNE GRAĐEVINE (S)</w:t>
      </w:r>
    </w:p>
    <w:p w14:paraId="2884D022" w14:textId="77777777" w:rsidR="00BD316C" w:rsidRPr="00A517A9" w:rsidRDefault="00BD316C" w:rsidP="00BD316C">
      <w:pPr>
        <w:pStyle w:val="Odlomakpopisa"/>
        <w:numPr>
          <w:ilvl w:val="0"/>
          <w:numId w:val="1"/>
        </w:numPr>
        <w:rPr>
          <w:rFonts w:ascii="Arial" w:hAnsi="Arial" w:cs="Arial"/>
          <w:b/>
          <w:sz w:val="22"/>
          <w:szCs w:val="22"/>
          <w:lang w:eastAsia="en-US"/>
        </w:rPr>
      </w:pPr>
      <w:r w:rsidRPr="00A517A9">
        <w:rPr>
          <w:rFonts w:ascii="Arial" w:hAnsi="Arial" w:cs="Arial"/>
          <w:b/>
          <w:sz w:val="22"/>
          <w:szCs w:val="22"/>
          <w:lang w:eastAsia="en-US"/>
        </w:rPr>
        <w:t>Javna i društvena namjena</w:t>
      </w:r>
    </w:p>
    <w:p w14:paraId="0A316C51" w14:textId="77777777" w:rsidR="00BD316C" w:rsidRDefault="00BD316C" w:rsidP="00A517A9">
      <w:pPr>
        <w:pStyle w:val="Odlomakpopisa"/>
        <w:rPr>
          <w:rFonts w:ascii="Arial" w:hAnsi="Arial" w:cs="Arial"/>
          <w:sz w:val="22"/>
          <w:szCs w:val="22"/>
          <w:lang w:eastAsia="en-US"/>
        </w:rPr>
      </w:pPr>
      <w:r w:rsidRPr="00A517A9">
        <w:rPr>
          <w:rFonts w:ascii="Arial" w:hAnsi="Arial" w:cs="Arial"/>
          <w:sz w:val="22"/>
          <w:szCs w:val="22"/>
          <w:lang w:eastAsia="en-US"/>
        </w:rPr>
        <w:t>PREDŠKOLSKA (D4)</w:t>
      </w:r>
    </w:p>
    <w:p w14:paraId="2515093D" w14:textId="77777777" w:rsidR="00BD316C" w:rsidRDefault="00BD316C" w:rsidP="00A517A9">
      <w:pPr>
        <w:pStyle w:val="Odlomakpopisa"/>
        <w:rPr>
          <w:rFonts w:ascii="Arial" w:hAnsi="Arial" w:cs="Arial"/>
          <w:sz w:val="22"/>
          <w:szCs w:val="22"/>
          <w:lang w:eastAsia="en-US"/>
        </w:rPr>
      </w:pPr>
      <w:r w:rsidRPr="00A517A9">
        <w:rPr>
          <w:rFonts w:ascii="Arial" w:hAnsi="Arial" w:cs="Arial"/>
          <w:sz w:val="22"/>
          <w:szCs w:val="22"/>
          <w:lang w:eastAsia="en-US"/>
        </w:rPr>
        <w:t>VJERSKA (D7)</w:t>
      </w:r>
    </w:p>
    <w:p w14:paraId="33102A46" w14:textId="77777777" w:rsidR="00BD316C" w:rsidRPr="00A517A9" w:rsidRDefault="00BD316C" w:rsidP="00BD316C">
      <w:pPr>
        <w:pStyle w:val="Odlomakpopisa"/>
        <w:numPr>
          <w:ilvl w:val="0"/>
          <w:numId w:val="1"/>
        </w:numPr>
        <w:rPr>
          <w:rFonts w:ascii="Arial" w:hAnsi="Arial" w:cs="Arial"/>
          <w:b/>
          <w:sz w:val="22"/>
          <w:szCs w:val="22"/>
          <w:lang w:eastAsia="en-US"/>
        </w:rPr>
      </w:pPr>
      <w:r w:rsidRPr="00A517A9">
        <w:rPr>
          <w:rFonts w:ascii="Arial" w:hAnsi="Arial" w:cs="Arial"/>
          <w:b/>
          <w:sz w:val="22"/>
          <w:szCs w:val="22"/>
          <w:lang w:eastAsia="en-US"/>
        </w:rPr>
        <w:t>Javne zelene površine</w:t>
      </w:r>
    </w:p>
    <w:p w14:paraId="0E32935A" w14:textId="77777777" w:rsidR="00BD316C" w:rsidRPr="00A517A9" w:rsidRDefault="00BD316C" w:rsidP="00BD316C">
      <w:pPr>
        <w:pStyle w:val="Odlomakpopisa"/>
        <w:numPr>
          <w:ilvl w:val="0"/>
          <w:numId w:val="1"/>
        </w:numPr>
        <w:rPr>
          <w:rFonts w:ascii="Arial" w:hAnsi="Arial" w:cs="Arial"/>
          <w:sz w:val="22"/>
          <w:szCs w:val="22"/>
          <w:lang w:eastAsia="en-US"/>
        </w:rPr>
      </w:pPr>
      <w:r w:rsidRPr="00A517A9">
        <w:rPr>
          <w:rFonts w:ascii="Arial" w:hAnsi="Arial" w:cs="Arial"/>
          <w:sz w:val="22"/>
          <w:szCs w:val="22"/>
          <w:lang w:eastAsia="en-US"/>
        </w:rPr>
        <w:t>JAVNI PARK (Z1)</w:t>
      </w:r>
    </w:p>
    <w:p w14:paraId="454BA7F4" w14:textId="77777777" w:rsidR="00BD316C" w:rsidRPr="00BD316C" w:rsidRDefault="00BD316C" w:rsidP="00BD316C">
      <w:pPr>
        <w:rPr>
          <w:rFonts w:ascii="Arial" w:hAnsi="Arial" w:cs="Arial"/>
          <w:sz w:val="22"/>
          <w:szCs w:val="22"/>
          <w:lang w:eastAsia="en-US"/>
        </w:rPr>
      </w:pPr>
    </w:p>
    <w:p w14:paraId="027727B1" w14:textId="77777777" w:rsidR="00BD316C" w:rsidRPr="00BD316C" w:rsidRDefault="00BD316C" w:rsidP="00C23DD4">
      <w:pPr>
        <w:jc w:val="center"/>
        <w:rPr>
          <w:rFonts w:ascii="Arial" w:hAnsi="Arial" w:cs="Arial"/>
          <w:sz w:val="22"/>
          <w:szCs w:val="22"/>
          <w:lang w:eastAsia="en-US"/>
        </w:rPr>
      </w:pPr>
      <w:r w:rsidRPr="00BD316C">
        <w:rPr>
          <w:rFonts w:ascii="Arial" w:hAnsi="Arial" w:cs="Arial"/>
          <w:sz w:val="22"/>
          <w:szCs w:val="22"/>
          <w:lang w:eastAsia="en-US"/>
        </w:rPr>
        <w:t>Članak 8.</w:t>
      </w:r>
    </w:p>
    <w:p w14:paraId="303A61EE" w14:textId="77777777" w:rsidR="00C23DD4" w:rsidRDefault="00C23DD4" w:rsidP="00BD316C">
      <w:pPr>
        <w:rPr>
          <w:rFonts w:ascii="Arial" w:hAnsi="Arial" w:cs="Arial"/>
          <w:sz w:val="22"/>
          <w:szCs w:val="22"/>
          <w:lang w:eastAsia="en-US"/>
        </w:rPr>
      </w:pPr>
    </w:p>
    <w:p w14:paraId="4ACBBCE2" w14:textId="77777777" w:rsid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Površine stambene namjene-skupne građevine (S) su one na kojima su postojeće i planirane građevine stambene ili stambeno-poslovne, i to skupne građevine.</w:t>
      </w:r>
    </w:p>
    <w:p w14:paraId="0519F748" w14:textId="77777777" w:rsidR="00C23DD4" w:rsidRPr="00BD316C" w:rsidRDefault="00C23DD4" w:rsidP="00A517A9">
      <w:pPr>
        <w:jc w:val="both"/>
        <w:rPr>
          <w:rFonts w:ascii="Arial" w:hAnsi="Arial" w:cs="Arial"/>
          <w:sz w:val="22"/>
          <w:szCs w:val="22"/>
          <w:lang w:eastAsia="en-US"/>
        </w:rPr>
      </w:pPr>
    </w:p>
    <w:p w14:paraId="50303C14" w14:textId="77777777" w:rsidR="00BD316C" w:rsidRP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lastRenderedPageBreak/>
        <w:t>Na površinama stambene namjene mogu se uređivati prostori za ove prateće sadržaje:</w:t>
      </w:r>
    </w:p>
    <w:p w14:paraId="657DAA93" w14:textId="77777777" w:rsidR="00A517A9" w:rsidRPr="00A517A9" w:rsidRDefault="00BD316C" w:rsidP="00A517A9">
      <w:pPr>
        <w:pStyle w:val="Odlomakpopisa"/>
        <w:numPr>
          <w:ilvl w:val="0"/>
          <w:numId w:val="2"/>
        </w:numPr>
        <w:jc w:val="both"/>
        <w:rPr>
          <w:rFonts w:ascii="Arial" w:hAnsi="Arial" w:cs="Arial"/>
          <w:sz w:val="22"/>
          <w:szCs w:val="22"/>
          <w:lang w:eastAsia="en-US"/>
        </w:rPr>
      </w:pPr>
      <w:r w:rsidRPr="00A517A9">
        <w:rPr>
          <w:rFonts w:ascii="Arial" w:hAnsi="Arial" w:cs="Arial"/>
          <w:sz w:val="22"/>
          <w:szCs w:val="22"/>
          <w:lang w:eastAsia="en-US"/>
        </w:rPr>
        <w:t>parkovi i dječja igrališta,</w:t>
      </w:r>
      <w:r w:rsidR="00C23DD4" w:rsidRPr="00A517A9">
        <w:rPr>
          <w:rFonts w:ascii="Arial" w:hAnsi="Arial" w:cs="Arial"/>
          <w:sz w:val="22"/>
          <w:szCs w:val="22"/>
          <w:lang w:eastAsia="en-US"/>
        </w:rPr>
        <w:t xml:space="preserve"> </w:t>
      </w:r>
    </w:p>
    <w:p w14:paraId="2105A50B" w14:textId="77777777" w:rsidR="00A517A9" w:rsidRPr="00A517A9" w:rsidRDefault="00BD316C" w:rsidP="00A517A9">
      <w:pPr>
        <w:pStyle w:val="Odlomakpopisa"/>
        <w:numPr>
          <w:ilvl w:val="0"/>
          <w:numId w:val="2"/>
        </w:numPr>
        <w:jc w:val="both"/>
        <w:rPr>
          <w:rFonts w:ascii="Arial" w:hAnsi="Arial" w:cs="Arial"/>
          <w:sz w:val="22"/>
          <w:szCs w:val="22"/>
          <w:lang w:eastAsia="en-US"/>
        </w:rPr>
      </w:pPr>
      <w:r w:rsidRPr="00A517A9">
        <w:rPr>
          <w:rFonts w:ascii="Arial" w:hAnsi="Arial" w:cs="Arial"/>
          <w:sz w:val="22"/>
          <w:szCs w:val="22"/>
          <w:lang w:eastAsia="en-US"/>
        </w:rPr>
        <w:t>prodavaonice robe za dnevnu potrošnju i poslovni prostori, do 150m2 građevinske (bruto) površine;</w:t>
      </w:r>
      <w:r w:rsidR="00C23DD4" w:rsidRPr="00A517A9">
        <w:rPr>
          <w:rFonts w:ascii="Arial" w:hAnsi="Arial" w:cs="Arial"/>
          <w:sz w:val="22"/>
          <w:szCs w:val="22"/>
          <w:lang w:eastAsia="en-US"/>
        </w:rPr>
        <w:t xml:space="preserve"> </w:t>
      </w:r>
    </w:p>
    <w:p w14:paraId="70995017" w14:textId="77777777" w:rsidR="00BD316C" w:rsidRPr="00A517A9" w:rsidRDefault="00BD316C" w:rsidP="00A517A9">
      <w:pPr>
        <w:pStyle w:val="Odlomakpopisa"/>
        <w:numPr>
          <w:ilvl w:val="0"/>
          <w:numId w:val="2"/>
        </w:numPr>
        <w:jc w:val="both"/>
        <w:rPr>
          <w:rFonts w:ascii="Arial" w:hAnsi="Arial" w:cs="Arial"/>
          <w:sz w:val="22"/>
          <w:szCs w:val="22"/>
          <w:lang w:eastAsia="en-US"/>
        </w:rPr>
      </w:pPr>
      <w:r w:rsidRPr="00A517A9">
        <w:rPr>
          <w:rFonts w:ascii="Arial" w:hAnsi="Arial" w:cs="Arial"/>
          <w:sz w:val="22"/>
          <w:szCs w:val="22"/>
          <w:lang w:eastAsia="en-US"/>
        </w:rPr>
        <w:t>infrastrukturni objekti;</w:t>
      </w:r>
    </w:p>
    <w:p w14:paraId="44A26BEE" w14:textId="77777777" w:rsidR="00BD316C" w:rsidRPr="00A517A9" w:rsidRDefault="00BD316C" w:rsidP="00A517A9">
      <w:pPr>
        <w:pStyle w:val="Odlomakpopisa"/>
        <w:numPr>
          <w:ilvl w:val="0"/>
          <w:numId w:val="2"/>
        </w:numPr>
        <w:jc w:val="both"/>
        <w:rPr>
          <w:rFonts w:ascii="Arial" w:hAnsi="Arial" w:cs="Arial"/>
          <w:sz w:val="22"/>
          <w:szCs w:val="22"/>
          <w:lang w:eastAsia="en-US"/>
        </w:rPr>
      </w:pPr>
      <w:r w:rsidRPr="00A517A9">
        <w:rPr>
          <w:rFonts w:ascii="Arial" w:hAnsi="Arial" w:cs="Arial"/>
          <w:sz w:val="22"/>
          <w:szCs w:val="22"/>
          <w:lang w:eastAsia="en-US"/>
        </w:rPr>
        <w:t>ostale namjene koje dopunjuju stanovanje kao osobne usluge (krojač, frizer, fotograf, servis kućanskih aparata i sl.) i intelektualne usluge - uredi, javni i društveni sadržaji (dječji vrtići, kapelice) i sl.</w:t>
      </w:r>
    </w:p>
    <w:p w14:paraId="261360C1" w14:textId="77777777" w:rsidR="00A517A9" w:rsidRDefault="00A517A9" w:rsidP="00A517A9">
      <w:pPr>
        <w:jc w:val="both"/>
        <w:rPr>
          <w:rFonts w:ascii="Arial" w:hAnsi="Arial" w:cs="Arial"/>
          <w:sz w:val="22"/>
          <w:szCs w:val="22"/>
          <w:lang w:eastAsia="en-US"/>
        </w:rPr>
      </w:pPr>
    </w:p>
    <w:p w14:paraId="5073970A" w14:textId="77777777" w:rsidR="00BD316C" w:rsidRP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Apartmani mogu biti u sklopu stambene građevine, uz uvjet da unutar jedne stambene građevine mogu biti površine do najviše 30 % građevinske (bruto) površine (GBP).</w:t>
      </w:r>
    </w:p>
    <w:p w14:paraId="7D764D0B" w14:textId="77777777" w:rsidR="00BD316C" w:rsidRPr="00BD316C" w:rsidRDefault="00BD316C" w:rsidP="00A517A9">
      <w:pPr>
        <w:jc w:val="both"/>
        <w:rPr>
          <w:rFonts w:ascii="Arial" w:hAnsi="Arial" w:cs="Arial"/>
          <w:sz w:val="22"/>
          <w:szCs w:val="22"/>
          <w:lang w:eastAsia="en-US"/>
        </w:rPr>
      </w:pPr>
    </w:p>
    <w:p w14:paraId="3E76AD36" w14:textId="77777777" w:rsidR="00C23DD4" w:rsidRDefault="00C23DD4" w:rsidP="00BD316C">
      <w:pPr>
        <w:rPr>
          <w:rFonts w:ascii="Arial" w:hAnsi="Arial" w:cs="Arial"/>
          <w:sz w:val="22"/>
          <w:szCs w:val="22"/>
          <w:lang w:eastAsia="en-US"/>
        </w:rPr>
      </w:pPr>
    </w:p>
    <w:p w14:paraId="69DFC12A" w14:textId="77777777" w:rsidR="00BD316C" w:rsidRPr="00BD316C" w:rsidRDefault="00BD316C" w:rsidP="00C23DD4">
      <w:pPr>
        <w:jc w:val="center"/>
        <w:rPr>
          <w:rFonts w:ascii="Arial" w:hAnsi="Arial" w:cs="Arial"/>
          <w:sz w:val="22"/>
          <w:szCs w:val="22"/>
          <w:lang w:eastAsia="en-US"/>
        </w:rPr>
      </w:pPr>
      <w:r w:rsidRPr="00BD316C">
        <w:rPr>
          <w:rFonts w:ascii="Arial" w:hAnsi="Arial" w:cs="Arial"/>
          <w:sz w:val="22"/>
          <w:szCs w:val="22"/>
          <w:lang w:eastAsia="en-US"/>
        </w:rPr>
        <w:t>Članak 9.</w:t>
      </w:r>
    </w:p>
    <w:p w14:paraId="48024C36" w14:textId="77777777" w:rsidR="00C23DD4" w:rsidRDefault="00C23DD4" w:rsidP="00BD316C">
      <w:pPr>
        <w:rPr>
          <w:rFonts w:ascii="Arial" w:hAnsi="Arial" w:cs="Arial"/>
          <w:sz w:val="22"/>
          <w:szCs w:val="22"/>
          <w:lang w:eastAsia="en-US"/>
        </w:rPr>
      </w:pPr>
    </w:p>
    <w:p w14:paraId="1B32994C" w14:textId="77777777" w:rsid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Na površinama javne i društvene namjene - vjerske (D7) mogu se graditi građevine za vjersku namjenu i za prateće sadržaje.</w:t>
      </w:r>
    </w:p>
    <w:p w14:paraId="7F2FBEBD" w14:textId="77777777" w:rsidR="00C23DD4" w:rsidRPr="00BD316C" w:rsidRDefault="00C23DD4" w:rsidP="00A517A9">
      <w:pPr>
        <w:jc w:val="both"/>
        <w:rPr>
          <w:rFonts w:ascii="Arial" w:hAnsi="Arial" w:cs="Arial"/>
          <w:sz w:val="22"/>
          <w:szCs w:val="22"/>
          <w:lang w:eastAsia="en-US"/>
        </w:rPr>
      </w:pPr>
    </w:p>
    <w:p w14:paraId="65B55976" w14:textId="77777777" w:rsid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Unutar površina javne i društvene namjene - vjerske mogu se planirati sadržaji u funkciji smještaja ali samo zatvorenog tipa, odnosno, mogu se graditi i uređivati prateći smještajni kapaciteti u funkciji odvijanja i organizacije vjerske djelatnosti.</w:t>
      </w:r>
    </w:p>
    <w:p w14:paraId="7935E6FF" w14:textId="77777777" w:rsidR="00A517A9" w:rsidRPr="00BD316C" w:rsidRDefault="00A517A9" w:rsidP="00A517A9">
      <w:pPr>
        <w:jc w:val="both"/>
        <w:rPr>
          <w:rFonts w:ascii="Arial" w:hAnsi="Arial" w:cs="Arial"/>
          <w:sz w:val="22"/>
          <w:szCs w:val="22"/>
          <w:lang w:eastAsia="en-US"/>
        </w:rPr>
      </w:pPr>
    </w:p>
    <w:p w14:paraId="23EBAA64" w14:textId="77777777" w:rsidR="00BD316C" w:rsidRP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Na površini javne i društvene namjene - predškolske (D4) mogu se graditi i uređivati prostori namijenjeni  za dječji vrtić i jaslice.</w:t>
      </w:r>
    </w:p>
    <w:p w14:paraId="22F48B95" w14:textId="77777777" w:rsidR="00BD316C" w:rsidRPr="00BD316C" w:rsidRDefault="00BD316C" w:rsidP="00A517A9">
      <w:pPr>
        <w:jc w:val="both"/>
        <w:rPr>
          <w:rFonts w:ascii="Arial" w:hAnsi="Arial" w:cs="Arial"/>
          <w:sz w:val="22"/>
          <w:szCs w:val="22"/>
          <w:lang w:eastAsia="en-US"/>
        </w:rPr>
      </w:pPr>
    </w:p>
    <w:p w14:paraId="1A9B9106" w14:textId="77777777" w:rsidR="00A517A9" w:rsidRDefault="00A517A9" w:rsidP="00BD316C">
      <w:pPr>
        <w:rPr>
          <w:rFonts w:ascii="Arial" w:hAnsi="Arial" w:cs="Arial"/>
          <w:sz w:val="22"/>
          <w:szCs w:val="22"/>
          <w:lang w:eastAsia="en-US"/>
        </w:rPr>
      </w:pPr>
    </w:p>
    <w:p w14:paraId="5D174801" w14:textId="77777777" w:rsidR="00BD316C" w:rsidRPr="00BD316C" w:rsidRDefault="00BD316C" w:rsidP="00A517A9">
      <w:pPr>
        <w:jc w:val="center"/>
        <w:rPr>
          <w:rFonts w:ascii="Arial" w:hAnsi="Arial" w:cs="Arial"/>
          <w:sz w:val="22"/>
          <w:szCs w:val="22"/>
          <w:lang w:eastAsia="en-US"/>
        </w:rPr>
      </w:pPr>
      <w:r w:rsidRPr="00BD316C">
        <w:rPr>
          <w:rFonts w:ascii="Arial" w:hAnsi="Arial" w:cs="Arial"/>
          <w:sz w:val="22"/>
          <w:szCs w:val="22"/>
          <w:lang w:eastAsia="en-US"/>
        </w:rPr>
        <w:t>Članak 10.</w:t>
      </w:r>
    </w:p>
    <w:p w14:paraId="61322A60" w14:textId="77777777" w:rsidR="00A517A9" w:rsidRDefault="00A517A9" w:rsidP="00BD316C">
      <w:pPr>
        <w:rPr>
          <w:rFonts w:ascii="Arial" w:hAnsi="Arial" w:cs="Arial"/>
          <w:sz w:val="22"/>
          <w:szCs w:val="22"/>
          <w:lang w:eastAsia="en-US"/>
        </w:rPr>
      </w:pPr>
    </w:p>
    <w:p w14:paraId="5C9080D0" w14:textId="77777777" w:rsid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Površina unutar obuhvata Plana namjene Javne zelene površine (Z1) predstavlja 1 građevnu česticu namijenjenu formiranju javnog parka.</w:t>
      </w:r>
    </w:p>
    <w:p w14:paraId="2EAA8088" w14:textId="77777777" w:rsidR="00A517A9" w:rsidRPr="00BD316C" w:rsidRDefault="00A517A9" w:rsidP="00A517A9">
      <w:pPr>
        <w:jc w:val="both"/>
        <w:rPr>
          <w:rFonts w:ascii="Arial" w:hAnsi="Arial" w:cs="Arial"/>
          <w:sz w:val="22"/>
          <w:szCs w:val="22"/>
          <w:lang w:eastAsia="en-US"/>
        </w:rPr>
      </w:pPr>
    </w:p>
    <w:p w14:paraId="5E11BA7F" w14:textId="77777777" w:rsidR="00BD316C" w:rsidRP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Javni park je javni neizgrađeni prostor oblikovan planski raspoređenom vegetacijom i temeljno ekološkim sadržajima. Na površini javnog parka dopuštena je gradnja i uređenje pješačkih puteva te građevina spomeničkih obilježja.</w:t>
      </w:r>
    </w:p>
    <w:p w14:paraId="692C72DA" w14:textId="77777777" w:rsidR="00BD316C" w:rsidRDefault="00BD316C" w:rsidP="00BD316C">
      <w:pPr>
        <w:rPr>
          <w:rFonts w:ascii="Arial" w:hAnsi="Arial" w:cs="Arial"/>
          <w:sz w:val="22"/>
          <w:szCs w:val="22"/>
          <w:lang w:eastAsia="en-US"/>
        </w:rPr>
      </w:pPr>
    </w:p>
    <w:p w14:paraId="693EF16E" w14:textId="77777777" w:rsidR="00A517A9" w:rsidRPr="00BD316C" w:rsidRDefault="00A517A9" w:rsidP="00BD316C">
      <w:pPr>
        <w:rPr>
          <w:rFonts w:ascii="Arial" w:hAnsi="Arial" w:cs="Arial"/>
          <w:sz w:val="22"/>
          <w:szCs w:val="22"/>
          <w:lang w:eastAsia="en-US"/>
        </w:rPr>
      </w:pPr>
    </w:p>
    <w:p w14:paraId="2EC0F9CE" w14:textId="77777777" w:rsidR="00BD316C" w:rsidRPr="00A517A9" w:rsidRDefault="00BD316C" w:rsidP="00BD316C">
      <w:pPr>
        <w:rPr>
          <w:rFonts w:ascii="Arial" w:hAnsi="Arial" w:cs="Arial"/>
          <w:b/>
          <w:sz w:val="22"/>
          <w:szCs w:val="22"/>
          <w:lang w:eastAsia="en-US"/>
        </w:rPr>
      </w:pPr>
      <w:r w:rsidRPr="00A517A9">
        <w:rPr>
          <w:rFonts w:ascii="Arial" w:hAnsi="Arial" w:cs="Arial"/>
          <w:b/>
          <w:sz w:val="22"/>
          <w:szCs w:val="22"/>
          <w:lang w:eastAsia="en-US"/>
        </w:rPr>
        <w:t>2.</w:t>
      </w:r>
      <w:r w:rsidR="00A517A9" w:rsidRPr="00A517A9">
        <w:rPr>
          <w:rFonts w:ascii="Arial" w:hAnsi="Arial" w:cs="Arial"/>
          <w:b/>
          <w:sz w:val="22"/>
          <w:szCs w:val="22"/>
          <w:lang w:eastAsia="en-US"/>
        </w:rPr>
        <w:t xml:space="preserve"> </w:t>
      </w:r>
      <w:r w:rsidRPr="00A517A9">
        <w:rPr>
          <w:rFonts w:ascii="Arial" w:hAnsi="Arial" w:cs="Arial"/>
          <w:b/>
          <w:sz w:val="22"/>
          <w:szCs w:val="22"/>
          <w:lang w:eastAsia="en-US"/>
        </w:rPr>
        <w:t>DETALJNI UVJETI KORIŠTENJA, UREĐENJA I GRADNJE GRAĐEVNIH ČESTICA I GRAĐEVINA</w:t>
      </w:r>
    </w:p>
    <w:p w14:paraId="3C3C1C71" w14:textId="77777777" w:rsidR="00BD316C" w:rsidRPr="00BD316C" w:rsidRDefault="00BD316C" w:rsidP="00BD316C">
      <w:pPr>
        <w:rPr>
          <w:rFonts w:ascii="Arial" w:hAnsi="Arial" w:cs="Arial"/>
          <w:sz w:val="22"/>
          <w:szCs w:val="22"/>
          <w:lang w:eastAsia="en-US"/>
        </w:rPr>
      </w:pPr>
    </w:p>
    <w:p w14:paraId="691BF543" w14:textId="77777777" w:rsidR="00BD316C" w:rsidRPr="00BD316C" w:rsidRDefault="00BD316C" w:rsidP="00A517A9">
      <w:pPr>
        <w:jc w:val="center"/>
        <w:rPr>
          <w:rFonts w:ascii="Arial" w:hAnsi="Arial" w:cs="Arial"/>
          <w:sz w:val="22"/>
          <w:szCs w:val="22"/>
          <w:lang w:eastAsia="en-US"/>
        </w:rPr>
      </w:pPr>
      <w:r w:rsidRPr="00BD316C">
        <w:rPr>
          <w:rFonts w:ascii="Arial" w:hAnsi="Arial" w:cs="Arial"/>
          <w:sz w:val="22"/>
          <w:szCs w:val="22"/>
          <w:lang w:eastAsia="en-US"/>
        </w:rPr>
        <w:t>Članak 11.</w:t>
      </w:r>
    </w:p>
    <w:p w14:paraId="709CFFDA" w14:textId="77777777" w:rsidR="00A517A9" w:rsidRDefault="00A517A9" w:rsidP="00A517A9">
      <w:pPr>
        <w:jc w:val="both"/>
        <w:rPr>
          <w:rFonts w:ascii="Arial" w:hAnsi="Arial" w:cs="Arial"/>
          <w:sz w:val="22"/>
          <w:szCs w:val="22"/>
          <w:lang w:eastAsia="en-US"/>
        </w:rPr>
      </w:pPr>
    </w:p>
    <w:p w14:paraId="52103958" w14:textId="77777777" w:rsidR="00BD316C" w:rsidRP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Detaljni uvjeti korištenja, uređenja i gradnje građevnih čestica i građevina određeni su i prikazani na kartografskim prikazima 3: UVJETI KORIŠTENJA, UREĐENJA I ZAŠTITE POVRŠINA, 4: UVJETI GRADNJE i 4a: UVJETI GRADNJE-PODRUM, u mjerilu 1:1000.</w:t>
      </w:r>
    </w:p>
    <w:p w14:paraId="5374B537" w14:textId="77777777" w:rsidR="00BD316C" w:rsidRPr="00BD316C" w:rsidRDefault="00BD316C" w:rsidP="00BD316C">
      <w:pPr>
        <w:rPr>
          <w:rFonts w:ascii="Arial" w:hAnsi="Arial" w:cs="Arial"/>
          <w:sz w:val="22"/>
          <w:szCs w:val="22"/>
          <w:lang w:eastAsia="en-US"/>
        </w:rPr>
      </w:pPr>
    </w:p>
    <w:p w14:paraId="3F58ED6D" w14:textId="77777777" w:rsidR="00A517A9" w:rsidRDefault="00A517A9" w:rsidP="00BD316C">
      <w:pPr>
        <w:rPr>
          <w:rFonts w:ascii="Arial" w:hAnsi="Arial" w:cs="Arial"/>
          <w:sz w:val="22"/>
          <w:szCs w:val="22"/>
          <w:lang w:eastAsia="en-US"/>
        </w:rPr>
      </w:pPr>
    </w:p>
    <w:p w14:paraId="51993E65" w14:textId="77777777" w:rsidR="00BD316C" w:rsidRPr="00BD316C" w:rsidRDefault="00BD316C" w:rsidP="00A517A9">
      <w:pPr>
        <w:jc w:val="center"/>
        <w:rPr>
          <w:rFonts w:ascii="Arial" w:hAnsi="Arial" w:cs="Arial"/>
          <w:sz w:val="22"/>
          <w:szCs w:val="22"/>
          <w:lang w:eastAsia="en-US"/>
        </w:rPr>
      </w:pPr>
      <w:r w:rsidRPr="00BD316C">
        <w:rPr>
          <w:rFonts w:ascii="Arial" w:hAnsi="Arial" w:cs="Arial"/>
          <w:sz w:val="22"/>
          <w:szCs w:val="22"/>
          <w:lang w:eastAsia="en-US"/>
        </w:rPr>
        <w:t>Članak 12.</w:t>
      </w:r>
    </w:p>
    <w:p w14:paraId="7EFB93AF" w14:textId="77777777" w:rsidR="00A517A9" w:rsidRDefault="00A517A9" w:rsidP="00A517A9">
      <w:pPr>
        <w:jc w:val="both"/>
        <w:rPr>
          <w:rFonts w:ascii="Arial" w:hAnsi="Arial" w:cs="Arial"/>
          <w:sz w:val="22"/>
          <w:szCs w:val="22"/>
          <w:lang w:eastAsia="en-US"/>
        </w:rPr>
      </w:pPr>
    </w:p>
    <w:p w14:paraId="145DAF77" w14:textId="77777777" w:rsid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Građevine na području unutar obuhvata Plana se smiju graditi samo na optimalno uređenomu građevinskom zemljištu, koje osim imovinskopravne pripreme obuhvaća i osnovnu infrastrukturu: izravan prilaz s javne prometne površine, vodoopskrbu, odvodnju i električnu energiju tako da su izvedeni barem zemljani radovi u skladu s uvjetima propisanim ovim Planom.</w:t>
      </w:r>
    </w:p>
    <w:p w14:paraId="69212AB1" w14:textId="77777777" w:rsidR="00A517A9" w:rsidRPr="00BD316C" w:rsidRDefault="00A517A9" w:rsidP="00A517A9">
      <w:pPr>
        <w:jc w:val="both"/>
        <w:rPr>
          <w:rFonts w:ascii="Arial" w:hAnsi="Arial" w:cs="Arial"/>
          <w:sz w:val="22"/>
          <w:szCs w:val="22"/>
          <w:lang w:eastAsia="en-US"/>
        </w:rPr>
      </w:pPr>
    </w:p>
    <w:p w14:paraId="386FA690" w14:textId="77777777" w:rsidR="00BD316C" w:rsidRP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Građevine se grade neposrednom provedbom ovog Plana.</w:t>
      </w:r>
    </w:p>
    <w:p w14:paraId="2E55A91F" w14:textId="77777777" w:rsidR="00BD316C" w:rsidRPr="00A517A9" w:rsidRDefault="00BD316C" w:rsidP="00BD316C">
      <w:pPr>
        <w:rPr>
          <w:rFonts w:ascii="Arial" w:hAnsi="Arial" w:cs="Arial"/>
          <w:b/>
          <w:sz w:val="22"/>
          <w:szCs w:val="22"/>
          <w:lang w:eastAsia="en-US"/>
        </w:rPr>
      </w:pPr>
      <w:r w:rsidRPr="00A517A9">
        <w:rPr>
          <w:rFonts w:ascii="Arial" w:hAnsi="Arial" w:cs="Arial"/>
          <w:b/>
          <w:sz w:val="22"/>
          <w:szCs w:val="22"/>
          <w:lang w:eastAsia="en-US"/>
        </w:rPr>
        <w:lastRenderedPageBreak/>
        <w:t>2.1.</w:t>
      </w:r>
      <w:r w:rsidR="00A517A9" w:rsidRPr="00A517A9">
        <w:rPr>
          <w:rFonts w:ascii="Arial" w:hAnsi="Arial" w:cs="Arial"/>
          <w:b/>
          <w:sz w:val="22"/>
          <w:szCs w:val="22"/>
          <w:lang w:eastAsia="en-US"/>
        </w:rPr>
        <w:t xml:space="preserve"> </w:t>
      </w:r>
      <w:r w:rsidRPr="00A517A9">
        <w:rPr>
          <w:rFonts w:ascii="Arial" w:hAnsi="Arial" w:cs="Arial"/>
          <w:b/>
          <w:sz w:val="22"/>
          <w:szCs w:val="22"/>
          <w:lang w:eastAsia="en-US"/>
        </w:rPr>
        <w:t>VELIČINA I OBLIK GRAĐEVNIH ČESTICA</w:t>
      </w:r>
    </w:p>
    <w:p w14:paraId="2745D6B1" w14:textId="77777777" w:rsidR="00BD316C" w:rsidRPr="00BD316C" w:rsidRDefault="00BD316C" w:rsidP="00BD316C">
      <w:pPr>
        <w:rPr>
          <w:rFonts w:ascii="Arial" w:hAnsi="Arial" w:cs="Arial"/>
          <w:sz w:val="22"/>
          <w:szCs w:val="22"/>
          <w:lang w:eastAsia="en-US"/>
        </w:rPr>
      </w:pPr>
    </w:p>
    <w:p w14:paraId="3D4A0244" w14:textId="77777777" w:rsidR="00BD316C" w:rsidRPr="00BD316C" w:rsidRDefault="00BD316C" w:rsidP="00A517A9">
      <w:pPr>
        <w:jc w:val="center"/>
        <w:rPr>
          <w:rFonts w:ascii="Arial" w:hAnsi="Arial" w:cs="Arial"/>
          <w:sz w:val="22"/>
          <w:szCs w:val="22"/>
          <w:lang w:eastAsia="en-US"/>
        </w:rPr>
      </w:pPr>
      <w:r w:rsidRPr="00BD316C">
        <w:rPr>
          <w:rFonts w:ascii="Arial" w:hAnsi="Arial" w:cs="Arial"/>
          <w:sz w:val="22"/>
          <w:szCs w:val="22"/>
          <w:lang w:eastAsia="en-US"/>
        </w:rPr>
        <w:t>Članak 13.</w:t>
      </w:r>
    </w:p>
    <w:p w14:paraId="5B45CCDC" w14:textId="77777777" w:rsidR="00A517A9" w:rsidRDefault="00A517A9" w:rsidP="00A517A9">
      <w:pPr>
        <w:jc w:val="both"/>
        <w:rPr>
          <w:rFonts w:ascii="Arial" w:hAnsi="Arial" w:cs="Arial"/>
          <w:sz w:val="22"/>
          <w:szCs w:val="22"/>
          <w:lang w:eastAsia="en-US"/>
        </w:rPr>
      </w:pPr>
    </w:p>
    <w:p w14:paraId="1FD0EBD1" w14:textId="77777777" w:rsidR="00BD316C" w:rsidRP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Veličina i oblik građevnih čestica određeni su i prikazani na kartografskom prikazu 0: PLAN PARCELACIJE, u mjerilu 1:1000.</w:t>
      </w:r>
    </w:p>
    <w:p w14:paraId="2CF366E0" w14:textId="77777777" w:rsidR="00BD316C" w:rsidRPr="00BD316C" w:rsidRDefault="00BD316C" w:rsidP="00BD316C">
      <w:pPr>
        <w:rPr>
          <w:rFonts w:ascii="Arial" w:hAnsi="Arial" w:cs="Arial"/>
          <w:sz w:val="22"/>
          <w:szCs w:val="22"/>
          <w:lang w:eastAsia="en-US"/>
        </w:rPr>
      </w:pPr>
    </w:p>
    <w:p w14:paraId="10BE70D3" w14:textId="77777777" w:rsidR="00A517A9" w:rsidRDefault="00A517A9" w:rsidP="00BD316C">
      <w:pPr>
        <w:rPr>
          <w:rFonts w:ascii="Arial" w:hAnsi="Arial" w:cs="Arial"/>
          <w:sz w:val="22"/>
          <w:szCs w:val="22"/>
          <w:lang w:eastAsia="en-US"/>
        </w:rPr>
      </w:pPr>
    </w:p>
    <w:p w14:paraId="74FB1322" w14:textId="77777777" w:rsidR="00BD316C" w:rsidRPr="00BD316C" w:rsidRDefault="00BD316C" w:rsidP="00A517A9">
      <w:pPr>
        <w:jc w:val="center"/>
        <w:rPr>
          <w:rFonts w:ascii="Arial" w:hAnsi="Arial" w:cs="Arial"/>
          <w:sz w:val="22"/>
          <w:szCs w:val="22"/>
          <w:lang w:eastAsia="en-US"/>
        </w:rPr>
      </w:pPr>
      <w:r w:rsidRPr="00BD316C">
        <w:rPr>
          <w:rFonts w:ascii="Arial" w:hAnsi="Arial" w:cs="Arial"/>
          <w:sz w:val="22"/>
          <w:szCs w:val="22"/>
          <w:lang w:eastAsia="en-US"/>
        </w:rPr>
        <w:t>Članak 14.</w:t>
      </w:r>
    </w:p>
    <w:p w14:paraId="5F1A004D" w14:textId="77777777" w:rsidR="00A517A9" w:rsidRDefault="00A517A9" w:rsidP="00BD316C">
      <w:pPr>
        <w:rPr>
          <w:rFonts w:ascii="Arial" w:hAnsi="Arial" w:cs="Arial"/>
          <w:sz w:val="22"/>
          <w:szCs w:val="22"/>
          <w:lang w:eastAsia="en-US"/>
        </w:rPr>
      </w:pPr>
    </w:p>
    <w:p w14:paraId="038A7B0B" w14:textId="77777777" w:rsid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Točna kvadratura građevinskih čestica utvrdit će se izradom odgovarajuće posebne geodetske podloge a nakon parcelacije u skladu s kartografskim prikazom 0: PLAN PARCELACIJE, u mjerilu 1:1000. Zbog toga su slijedeće veličine građevnih čestica za ovaj Plan orijentacijske, te iznose:</w:t>
      </w:r>
    </w:p>
    <w:p w14:paraId="729F0C24" w14:textId="77777777" w:rsidR="00A517A9" w:rsidRPr="00BD316C" w:rsidRDefault="00A517A9" w:rsidP="00BD316C">
      <w:pPr>
        <w:rPr>
          <w:rFonts w:ascii="Arial" w:hAnsi="Arial" w:cs="Arial"/>
          <w:sz w:val="22"/>
          <w:szCs w:val="22"/>
          <w:lang w:eastAsia="en-US"/>
        </w:rPr>
      </w:pPr>
    </w:p>
    <w:tbl>
      <w:tblPr>
        <w:tblW w:w="9072" w:type="dxa"/>
        <w:tblInd w:w="10" w:type="dxa"/>
        <w:tblLayout w:type="fixed"/>
        <w:tblCellMar>
          <w:left w:w="10" w:type="dxa"/>
          <w:right w:w="10" w:type="dxa"/>
        </w:tblCellMar>
        <w:tblLook w:val="0000" w:firstRow="0" w:lastRow="0" w:firstColumn="0" w:lastColumn="0" w:noHBand="0" w:noVBand="0"/>
      </w:tblPr>
      <w:tblGrid>
        <w:gridCol w:w="567"/>
        <w:gridCol w:w="851"/>
        <w:gridCol w:w="2551"/>
        <w:gridCol w:w="2552"/>
        <w:gridCol w:w="850"/>
        <w:gridCol w:w="1701"/>
      </w:tblGrid>
      <w:tr w:rsidR="00BD316C" w:rsidRPr="00A517A9" w14:paraId="18B6A386" w14:textId="77777777" w:rsidTr="004211DA">
        <w:trPr>
          <w:trHeight w:hRule="exact" w:val="839"/>
        </w:trPr>
        <w:tc>
          <w:tcPr>
            <w:tcW w:w="567" w:type="dxa"/>
            <w:tcBorders>
              <w:top w:val="single" w:sz="4" w:space="0" w:color="auto"/>
              <w:left w:val="single" w:sz="4" w:space="0" w:color="auto"/>
            </w:tcBorders>
            <w:shd w:val="clear" w:color="auto" w:fill="FFFFFF"/>
          </w:tcPr>
          <w:p w14:paraId="5AA1B54A"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Redni</w:t>
            </w:r>
          </w:p>
          <w:p w14:paraId="08B4CD99"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broj</w:t>
            </w:r>
          </w:p>
        </w:tc>
        <w:tc>
          <w:tcPr>
            <w:tcW w:w="851" w:type="dxa"/>
            <w:tcBorders>
              <w:top w:val="single" w:sz="4" w:space="0" w:color="auto"/>
              <w:left w:val="single" w:sz="4" w:space="0" w:color="auto"/>
            </w:tcBorders>
            <w:shd w:val="clear" w:color="auto" w:fill="FFFFFF"/>
          </w:tcPr>
          <w:p w14:paraId="1B4027C6"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Oznaka</w:t>
            </w:r>
          </w:p>
          <w:p w14:paraId="07428B75"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građevne</w:t>
            </w:r>
          </w:p>
          <w:p w14:paraId="1EECC7A5"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čestice</w:t>
            </w:r>
          </w:p>
        </w:tc>
        <w:tc>
          <w:tcPr>
            <w:tcW w:w="2551" w:type="dxa"/>
            <w:tcBorders>
              <w:top w:val="single" w:sz="4" w:space="0" w:color="auto"/>
              <w:left w:val="single" w:sz="4" w:space="0" w:color="auto"/>
            </w:tcBorders>
            <w:shd w:val="clear" w:color="auto" w:fill="FFFFFF"/>
          </w:tcPr>
          <w:p w14:paraId="7CB3CAFF"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 xml:space="preserve">Broj katastarske čestice (sve </w:t>
            </w:r>
            <w:proofErr w:type="spellStart"/>
            <w:r w:rsidRPr="00A517A9">
              <w:rPr>
                <w:rFonts w:ascii="Arial" w:hAnsi="Arial" w:cs="Arial"/>
                <w:sz w:val="20"/>
                <w:szCs w:val="20"/>
                <w:lang w:eastAsia="en-US"/>
              </w:rPr>
              <w:t>K.o.Dubrovnik</w:t>
            </w:r>
            <w:proofErr w:type="spellEnd"/>
            <w:r w:rsidRPr="00A517A9">
              <w:rPr>
                <w:rFonts w:ascii="Arial" w:hAnsi="Arial" w:cs="Arial"/>
                <w:sz w:val="20"/>
                <w:szCs w:val="20"/>
                <w:lang w:eastAsia="en-US"/>
              </w:rPr>
              <w:t>)</w:t>
            </w:r>
          </w:p>
        </w:tc>
        <w:tc>
          <w:tcPr>
            <w:tcW w:w="2552" w:type="dxa"/>
            <w:tcBorders>
              <w:top w:val="single" w:sz="4" w:space="0" w:color="auto"/>
              <w:left w:val="single" w:sz="4" w:space="0" w:color="auto"/>
            </w:tcBorders>
            <w:shd w:val="clear" w:color="auto" w:fill="FFFFFF"/>
          </w:tcPr>
          <w:p w14:paraId="187F9279"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Namjena</w:t>
            </w:r>
          </w:p>
        </w:tc>
        <w:tc>
          <w:tcPr>
            <w:tcW w:w="850" w:type="dxa"/>
            <w:tcBorders>
              <w:top w:val="single" w:sz="4" w:space="0" w:color="auto"/>
              <w:left w:val="single" w:sz="4" w:space="0" w:color="auto"/>
            </w:tcBorders>
            <w:shd w:val="clear" w:color="auto" w:fill="FFFFFF"/>
          </w:tcPr>
          <w:p w14:paraId="7122ECEB"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Oznaka</w:t>
            </w:r>
          </w:p>
          <w:p w14:paraId="63E7DFB7"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namjene</w:t>
            </w:r>
          </w:p>
        </w:tc>
        <w:tc>
          <w:tcPr>
            <w:tcW w:w="1701" w:type="dxa"/>
            <w:tcBorders>
              <w:top w:val="single" w:sz="4" w:space="0" w:color="auto"/>
              <w:left w:val="single" w:sz="4" w:space="0" w:color="auto"/>
              <w:right w:val="single" w:sz="4" w:space="0" w:color="auto"/>
            </w:tcBorders>
            <w:shd w:val="clear" w:color="auto" w:fill="FFFFFF"/>
          </w:tcPr>
          <w:p w14:paraId="517E627F"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Površina</w:t>
            </w:r>
          </w:p>
          <w:p w14:paraId="78957501"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(m2)</w:t>
            </w:r>
          </w:p>
        </w:tc>
      </w:tr>
      <w:tr w:rsidR="00BD316C" w:rsidRPr="00A517A9" w14:paraId="65E7F19B" w14:textId="77777777" w:rsidTr="004211DA">
        <w:trPr>
          <w:trHeight w:hRule="exact" w:val="282"/>
        </w:trPr>
        <w:tc>
          <w:tcPr>
            <w:tcW w:w="567" w:type="dxa"/>
            <w:tcBorders>
              <w:top w:val="single" w:sz="4" w:space="0" w:color="auto"/>
              <w:left w:val="single" w:sz="4" w:space="0" w:color="auto"/>
            </w:tcBorders>
            <w:shd w:val="clear" w:color="auto" w:fill="FFFFFF"/>
          </w:tcPr>
          <w:p w14:paraId="31ABFE68"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1</w:t>
            </w:r>
          </w:p>
        </w:tc>
        <w:tc>
          <w:tcPr>
            <w:tcW w:w="851" w:type="dxa"/>
            <w:tcBorders>
              <w:top w:val="single" w:sz="4" w:space="0" w:color="auto"/>
              <w:left w:val="single" w:sz="4" w:space="0" w:color="auto"/>
            </w:tcBorders>
            <w:shd w:val="clear" w:color="auto" w:fill="FFFFFF"/>
          </w:tcPr>
          <w:p w14:paraId="2E4BB47F"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S1-1</w:t>
            </w:r>
          </w:p>
        </w:tc>
        <w:tc>
          <w:tcPr>
            <w:tcW w:w="2551" w:type="dxa"/>
            <w:tcBorders>
              <w:top w:val="single" w:sz="4" w:space="0" w:color="auto"/>
              <w:left w:val="single" w:sz="4" w:space="0" w:color="auto"/>
            </w:tcBorders>
            <w:shd w:val="clear" w:color="auto" w:fill="FFFFFF"/>
          </w:tcPr>
          <w:p w14:paraId="29584860"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dio 2051/2, dio 5799/1</w:t>
            </w:r>
          </w:p>
        </w:tc>
        <w:tc>
          <w:tcPr>
            <w:tcW w:w="2552" w:type="dxa"/>
            <w:tcBorders>
              <w:top w:val="single" w:sz="4" w:space="0" w:color="auto"/>
              <w:left w:val="single" w:sz="4" w:space="0" w:color="auto"/>
            </w:tcBorders>
            <w:shd w:val="clear" w:color="auto" w:fill="FFFFFF"/>
          </w:tcPr>
          <w:p w14:paraId="3ADD555B"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14:paraId="58204CAA"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14:paraId="6A29EFF8"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440,00</w:t>
            </w:r>
          </w:p>
        </w:tc>
      </w:tr>
      <w:tr w:rsidR="00BD316C" w:rsidRPr="00A517A9" w14:paraId="619508A2" w14:textId="77777777" w:rsidTr="004211DA">
        <w:trPr>
          <w:trHeight w:hRule="exact" w:val="278"/>
        </w:trPr>
        <w:tc>
          <w:tcPr>
            <w:tcW w:w="567" w:type="dxa"/>
            <w:tcBorders>
              <w:top w:val="single" w:sz="4" w:space="0" w:color="auto"/>
              <w:left w:val="single" w:sz="4" w:space="0" w:color="auto"/>
            </w:tcBorders>
            <w:shd w:val="clear" w:color="auto" w:fill="FFFFFF"/>
          </w:tcPr>
          <w:p w14:paraId="0E2CB276"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2</w:t>
            </w:r>
          </w:p>
        </w:tc>
        <w:tc>
          <w:tcPr>
            <w:tcW w:w="851" w:type="dxa"/>
            <w:tcBorders>
              <w:top w:val="single" w:sz="4" w:space="0" w:color="auto"/>
              <w:left w:val="single" w:sz="4" w:space="0" w:color="auto"/>
            </w:tcBorders>
            <w:shd w:val="clear" w:color="auto" w:fill="FFFFFF"/>
          </w:tcPr>
          <w:p w14:paraId="63C7029A"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S1-2</w:t>
            </w:r>
          </w:p>
        </w:tc>
        <w:tc>
          <w:tcPr>
            <w:tcW w:w="2551" w:type="dxa"/>
            <w:tcBorders>
              <w:top w:val="single" w:sz="4" w:space="0" w:color="auto"/>
              <w:left w:val="single" w:sz="4" w:space="0" w:color="auto"/>
            </w:tcBorders>
            <w:shd w:val="clear" w:color="auto" w:fill="FFFFFF"/>
          </w:tcPr>
          <w:p w14:paraId="64BBAE73"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dio 2051/2, dio 5799/1</w:t>
            </w:r>
          </w:p>
        </w:tc>
        <w:tc>
          <w:tcPr>
            <w:tcW w:w="2552" w:type="dxa"/>
            <w:tcBorders>
              <w:top w:val="single" w:sz="4" w:space="0" w:color="auto"/>
              <w:left w:val="single" w:sz="4" w:space="0" w:color="auto"/>
            </w:tcBorders>
            <w:shd w:val="clear" w:color="auto" w:fill="FFFFFF"/>
          </w:tcPr>
          <w:p w14:paraId="0F20702F"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14:paraId="6A7C7EF5"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14:paraId="451F6C92"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302,78</w:t>
            </w:r>
          </w:p>
        </w:tc>
      </w:tr>
      <w:tr w:rsidR="00BD316C" w:rsidRPr="00A517A9" w14:paraId="4A5AF3A3" w14:textId="77777777" w:rsidTr="004211DA">
        <w:trPr>
          <w:trHeight w:hRule="exact" w:val="282"/>
        </w:trPr>
        <w:tc>
          <w:tcPr>
            <w:tcW w:w="567" w:type="dxa"/>
            <w:tcBorders>
              <w:top w:val="single" w:sz="4" w:space="0" w:color="auto"/>
              <w:left w:val="single" w:sz="4" w:space="0" w:color="auto"/>
            </w:tcBorders>
            <w:shd w:val="clear" w:color="auto" w:fill="FFFFFF"/>
          </w:tcPr>
          <w:p w14:paraId="2D7928C3"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3</w:t>
            </w:r>
          </w:p>
        </w:tc>
        <w:tc>
          <w:tcPr>
            <w:tcW w:w="851" w:type="dxa"/>
            <w:tcBorders>
              <w:top w:val="single" w:sz="4" w:space="0" w:color="auto"/>
              <w:left w:val="single" w:sz="4" w:space="0" w:color="auto"/>
            </w:tcBorders>
            <w:shd w:val="clear" w:color="auto" w:fill="FFFFFF"/>
          </w:tcPr>
          <w:p w14:paraId="1C1D88A0"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S1-3</w:t>
            </w:r>
          </w:p>
        </w:tc>
        <w:tc>
          <w:tcPr>
            <w:tcW w:w="2551" w:type="dxa"/>
            <w:tcBorders>
              <w:top w:val="single" w:sz="4" w:space="0" w:color="auto"/>
              <w:left w:val="single" w:sz="4" w:space="0" w:color="auto"/>
            </w:tcBorders>
            <w:shd w:val="clear" w:color="auto" w:fill="FFFFFF"/>
          </w:tcPr>
          <w:p w14:paraId="340F160D"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dio 2051/2, dio 5799/1</w:t>
            </w:r>
          </w:p>
        </w:tc>
        <w:tc>
          <w:tcPr>
            <w:tcW w:w="2552" w:type="dxa"/>
            <w:tcBorders>
              <w:top w:val="single" w:sz="4" w:space="0" w:color="auto"/>
              <w:left w:val="single" w:sz="4" w:space="0" w:color="auto"/>
            </w:tcBorders>
            <w:shd w:val="clear" w:color="auto" w:fill="FFFFFF"/>
          </w:tcPr>
          <w:p w14:paraId="41CDC5D7"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14:paraId="0E2BB023"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14:paraId="3D10D8D3"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271,66</w:t>
            </w:r>
          </w:p>
        </w:tc>
      </w:tr>
      <w:tr w:rsidR="00BD316C" w:rsidRPr="00A517A9" w14:paraId="43570FAF" w14:textId="77777777" w:rsidTr="004211DA">
        <w:trPr>
          <w:trHeight w:hRule="exact" w:val="282"/>
        </w:trPr>
        <w:tc>
          <w:tcPr>
            <w:tcW w:w="567" w:type="dxa"/>
            <w:tcBorders>
              <w:top w:val="single" w:sz="4" w:space="0" w:color="auto"/>
              <w:left w:val="single" w:sz="4" w:space="0" w:color="auto"/>
            </w:tcBorders>
            <w:shd w:val="clear" w:color="auto" w:fill="D9D9D9"/>
          </w:tcPr>
          <w:p w14:paraId="1E419E04"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1-3</w:t>
            </w:r>
          </w:p>
        </w:tc>
        <w:tc>
          <w:tcPr>
            <w:tcW w:w="851" w:type="dxa"/>
            <w:tcBorders>
              <w:top w:val="single" w:sz="4" w:space="0" w:color="auto"/>
              <w:left w:val="single" w:sz="4" w:space="0" w:color="auto"/>
            </w:tcBorders>
            <w:shd w:val="clear" w:color="auto" w:fill="D9D9D9"/>
          </w:tcPr>
          <w:p w14:paraId="5657C536" w14:textId="77777777" w:rsidR="00BD316C" w:rsidRPr="00A517A9" w:rsidRDefault="00BD316C" w:rsidP="00BD316C">
            <w:pPr>
              <w:rPr>
                <w:rFonts w:ascii="Arial" w:hAnsi="Arial" w:cs="Arial"/>
                <w:sz w:val="20"/>
                <w:szCs w:val="20"/>
                <w:lang w:eastAsia="en-US"/>
              </w:rPr>
            </w:pPr>
          </w:p>
        </w:tc>
        <w:tc>
          <w:tcPr>
            <w:tcW w:w="2551" w:type="dxa"/>
            <w:tcBorders>
              <w:top w:val="single" w:sz="4" w:space="0" w:color="auto"/>
              <w:left w:val="single" w:sz="4" w:space="0" w:color="auto"/>
            </w:tcBorders>
            <w:shd w:val="clear" w:color="auto" w:fill="D9D9D9"/>
          </w:tcPr>
          <w:p w14:paraId="00358695"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dio 2051/2, dio 5799/1</w:t>
            </w:r>
          </w:p>
        </w:tc>
        <w:tc>
          <w:tcPr>
            <w:tcW w:w="2552" w:type="dxa"/>
            <w:tcBorders>
              <w:top w:val="single" w:sz="4" w:space="0" w:color="auto"/>
              <w:left w:val="single" w:sz="4" w:space="0" w:color="auto"/>
            </w:tcBorders>
            <w:shd w:val="clear" w:color="auto" w:fill="D9D9D9"/>
          </w:tcPr>
          <w:p w14:paraId="2078AD11"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D9D9D9"/>
          </w:tcPr>
          <w:p w14:paraId="50941BB9"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D9D9D9"/>
          </w:tcPr>
          <w:p w14:paraId="5CF8796C"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1014,44</w:t>
            </w:r>
          </w:p>
        </w:tc>
      </w:tr>
      <w:tr w:rsidR="00BD316C" w:rsidRPr="00A517A9" w14:paraId="10EB72AE" w14:textId="77777777" w:rsidTr="004211DA">
        <w:trPr>
          <w:trHeight w:hRule="exact" w:val="278"/>
        </w:trPr>
        <w:tc>
          <w:tcPr>
            <w:tcW w:w="567" w:type="dxa"/>
            <w:tcBorders>
              <w:top w:val="single" w:sz="4" w:space="0" w:color="auto"/>
              <w:left w:val="single" w:sz="4" w:space="0" w:color="auto"/>
            </w:tcBorders>
            <w:shd w:val="clear" w:color="auto" w:fill="FFFFFF"/>
          </w:tcPr>
          <w:p w14:paraId="7E01722E"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4</w:t>
            </w:r>
          </w:p>
        </w:tc>
        <w:tc>
          <w:tcPr>
            <w:tcW w:w="851" w:type="dxa"/>
            <w:tcBorders>
              <w:top w:val="single" w:sz="4" w:space="0" w:color="auto"/>
              <w:left w:val="single" w:sz="4" w:space="0" w:color="auto"/>
            </w:tcBorders>
            <w:shd w:val="clear" w:color="auto" w:fill="FFFFFF"/>
          </w:tcPr>
          <w:p w14:paraId="1886451A"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S2-1</w:t>
            </w:r>
          </w:p>
        </w:tc>
        <w:tc>
          <w:tcPr>
            <w:tcW w:w="2551" w:type="dxa"/>
            <w:tcBorders>
              <w:top w:val="single" w:sz="4" w:space="0" w:color="auto"/>
              <w:left w:val="single" w:sz="4" w:space="0" w:color="auto"/>
            </w:tcBorders>
            <w:shd w:val="clear" w:color="auto" w:fill="FFFFFF"/>
          </w:tcPr>
          <w:p w14:paraId="7215A99E"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dio 2051/2</w:t>
            </w:r>
          </w:p>
        </w:tc>
        <w:tc>
          <w:tcPr>
            <w:tcW w:w="2552" w:type="dxa"/>
            <w:tcBorders>
              <w:top w:val="single" w:sz="4" w:space="0" w:color="auto"/>
              <w:left w:val="single" w:sz="4" w:space="0" w:color="auto"/>
            </w:tcBorders>
            <w:shd w:val="clear" w:color="auto" w:fill="FFFFFF"/>
          </w:tcPr>
          <w:p w14:paraId="441914EC"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14:paraId="11448BC3"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14:paraId="0DB26C25"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320,35</w:t>
            </w:r>
          </w:p>
        </w:tc>
      </w:tr>
      <w:tr w:rsidR="00BD316C" w:rsidRPr="00A517A9" w14:paraId="3FF37A24" w14:textId="77777777" w:rsidTr="004211DA">
        <w:trPr>
          <w:trHeight w:hRule="exact" w:val="282"/>
        </w:trPr>
        <w:tc>
          <w:tcPr>
            <w:tcW w:w="567" w:type="dxa"/>
            <w:tcBorders>
              <w:top w:val="single" w:sz="4" w:space="0" w:color="auto"/>
              <w:left w:val="single" w:sz="4" w:space="0" w:color="auto"/>
            </w:tcBorders>
            <w:shd w:val="clear" w:color="auto" w:fill="FFFFFF"/>
          </w:tcPr>
          <w:p w14:paraId="339B2945"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5</w:t>
            </w:r>
          </w:p>
        </w:tc>
        <w:tc>
          <w:tcPr>
            <w:tcW w:w="851" w:type="dxa"/>
            <w:tcBorders>
              <w:top w:val="single" w:sz="4" w:space="0" w:color="auto"/>
              <w:left w:val="single" w:sz="4" w:space="0" w:color="auto"/>
            </w:tcBorders>
            <w:shd w:val="clear" w:color="auto" w:fill="FFFFFF"/>
          </w:tcPr>
          <w:p w14:paraId="628B0E69"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S2-2</w:t>
            </w:r>
          </w:p>
        </w:tc>
        <w:tc>
          <w:tcPr>
            <w:tcW w:w="2551" w:type="dxa"/>
            <w:tcBorders>
              <w:top w:val="single" w:sz="4" w:space="0" w:color="auto"/>
              <w:left w:val="single" w:sz="4" w:space="0" w:color="auto"/>
            </w:tcBorders>
            <w:shd w:val="clear" w:color="auto" w:fill="FFFFFF"/>
          </w:tcPr>
          <w:p w14:paraId="0BB4C3E4"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dio 2051/2</w:t>
            </w:r>
          </w:p>
        </w:tc>
        <w:tc>
          <w:tcPr>
            <w:tcW w:w="2552" w:type="dxa"/>
            <w:tcBorders>
              <w:top w:val="single" w:sz="4" w:space="0" w:color="auto"/>
              <w:left w:val="single" w:sz="4" w:space="0" w:color="auto"/>
            </w:tcBorders>
            <w:shd w:val="clear" w:color="auto" w:fill="FFFFFF"/>
          </w:tcPr>
          <w:p w14:paraId="30CBAAF7"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14:paraId="106A94DC"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14:paraId="63DD6834"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317,28</w:t>
            </w:r>
          </w:p>
        </w:tc>
      </w:tr>
      <w:tr w:rsidR="00BD316C" w:rsidRPr="00A517A9" w14:paraId="60788AC3" w14:textId="77777777" w:rsidTr="004211DA">
        <w:trPr>
          <w:trHeight w:hRule="exact" w:val="278"/>
        </w:trPr>
        <w:tc>
          <w:tcPr>
            <w:tcW w:w="567" w:type="dxa"/>
            <w:tcBorders>
              <w:top w:val="single" w:sz="4" w:space="0" w:color="auto"/>
              <w:left w:val="single" w:sz="4" w:space="0" w:color="auto"/>
            </w:tcBorders>
            <w:shd w:val="clear" w:color="auto" w:fill="FFFFFF"/>
          </w:tcPr>
          <w:p w14:paraId="7AA19C74"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6</w:t>
            </w:r>
          </w:p>
        </w:tc>
        <w:tc>
          <w:tcPr>
            <w:tcW w:w="851" w:type="dxa"/>
            <w:tcBorders>
              <w:top w:val="single" w:sz="4" w:space="0" w:color="auto"/>
              <w:left w:val="single" w:sz="4" w:space="0" w:color="auto"/>
            </w:tcBorders>
            <w:shd w:val="clear" w:color="auto" w:fill="FFFFFF"/>
          </w:tcPr>
          <w:p w14:paraId="24FC0521"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S2-3</w:t>
            </w:r>
          </w:p>
        </w:tc>
        <w:tc>
          <w:tcPr>
            <w:tcW w:w="2551" w:type="dxa"/>
            <w:tcBorders>
              <w:top w:val="single" w:sz="4" w:space="0" w:color="auto"/>
              <w:left w:val="single" w:sz="4" w:space="0" w:color="auto"/>
            </w:tcBorders>
            <w:shd w:val="clear" w:color="auto" w:fill="FFFFFF"/>
          </w:tcPr>
          <w:p w14:paraId="735D878B"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dio 2051/2</w:t>
            </w:r>
          </w:p>
        </w:tc>
        <w:tc>
          <w:tcPr>
            <w:tcW w:w="2552" w:type="dxa"/>
            <w:tcBorders>
              <w:top w:val="single" w:sz="4" w:space="0" w:color="auto"/>
              <w:left w:val="single" w:sz="4" w:space="0" w:color="auto"/>
            </w:tcBorders>
            <w:shd w:val="clear" w:color="auto" w:fill="FFFFFF"/>
          </w:tcPr>
          <w:p w14:paraId="6625E76A"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14:paraId="572BBA87"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14:paraId="439FB1E6"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316,57</w:t>
            </w:r>
          </w:p>
        </w:tc>
      </w:tr>
      <w:tr w:rsidR="00BD316C" w:rsidRPr="00A517A9" w14:paraId="10C3FD52" w14:textId="77777777" w:rsidTr="004211DA">
        <w:trPr>
          <w:trHeight w:hRule="exact" w:val="282"/>
        </w:trPr>
        <w:tc>
          <w:tcPr>
            <w:tcW w:w="567" w:type="dxa"/>
            <w:tcBorders>
              <w:top w:val="single" w:sz="4" w:space="0" w:color="auto"/>
              <w:left w:val="single" w:sz="4" w:space="0" w:color="auto"/>
            </w:tcBorders>
            <w:shd w:val="clear" w:color="auto" w:fill="D9D9D9"/>
          </w:tcPr>
          <w:p w14:paraId="0B703C40"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4-6</w:t>
            </w:r>
          </w:p>
        </w:tc>
        <w:tc>
          <w:tcPr>
            <w:tcW w:w="851" w:type="dxa"/>
            <w:tcBorders>
              <w:top w:val="single" w:sz="4" w:space="0" w:color="auto"/>
              <w:left w:val="single" w:sz="4" w:space="0" w:color="auto"/>
            </w:tcBorders>
            <w:shd w:val="clear" w:color="auto" w:fill="D9D9D9"/>
          </w:tcPr>
          <w:p w14:paraId="6BC41BD2" w14:textId="77777777" w:rsidR="00BD316C" w:rsidRPr="00A517A9" w:rsidRDefault="00BD316C" w:rsidP="00BD316C">
            <w:pPr>
              <w:rPr>
                <w:rFonts w:ascii="Arial" w:hAnsi="Arial" w:cs="Arial"/>
                <w:sz w:val="20"/>
                <w:szCs w:val="20"/>
                <w:lang w:eastAsia="en-US"/>
              </w:rPr>
            </w:pPr>
          </w:p>
        </w:tc>
        <w:tc>
          <w:tcPr>
            <w:tcW w:w="2551" w:type="dxa"/>
            <w:tcBorders>
              <w:top w:val="single" w:sz="4" w:space="0" w:color="auto"/>
              <w:left w:val="single" w:sz="4" w:space="0" w:color="auto"/>
            </w:tcBorders>
            <w:shd w:val="clear" w:color="auto" w:fill="D9D9D9"/>
          </w:tcPr>
          <w:p w14:paraId="5D6C2672"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dio 2051/2</w:t>
            </w:r>
          </w:p>
        </w:tc>
        <w:tc>
          <w:tcPr>
            <w:tcW w:w="2552" w:type="dxa"/>
            <w:tcBorders>
              <w:top w:val="single" w:sz="4" w:space="0" w:color="auto"/>
              <w:left w:val="single" w:sz="4" w:space="0" w:color="auto"/>
            </w:tcBorders>
            <w:shd w:val="clear" w:color="auto" w:fill="D9D9D9"/>
          </w:tcPr>
          <w:p w14:paraId="190BD7A1"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D9D9D9"/>
          </w:tcPr>
          <w:p w14:paraId="765C0AC2"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D9D9D9"/>
          </w:tcPr>
          <w:p w14:paraId="4415BB6C"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954,20</w:t>
            </w:r>
          </w:p>
        </w:tc>
      </w:tr>
      <w:tr w:rsidR="00BD316C" w:rsidRPr="00A517A9" w14:paraId="4E5AAC95" w14:textId="77777777" w:rsidTr="004211DA">
        <w:trPr>
          <w:trHeight w:hRule="exact" w:val="282"/>
        </w:trPr>
        <w:tc>
          <w:tcPr>
            <w:tcW w:w="567" w:type="dxa"/>
            <w:tcBorders>
              <w:top w:val="single" w:sz="4" w:space="0" w:color="auto"/>
              <w:left w:val="single" w:sz="4" w:space="0" w:color="auto"/>
            </w:tcBorders>
            <w:shd w:val="clear" w:color="auto" w:fill="FFFFFF"/>
          </w:tcPr>
          <w:p w14:paraId="49D9F985"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7</w:t>
            </w:r>
          </w:p>
        </w:tc>
        <w:tc>
          <w:tcPr>
            <w:tcW w:w="851" w:type="dxa"/>
            <w:tcBorders>
              <w:top w:val="single" w:sz="4" w:space="0" w:color="auto"/>
              <w:left w:val="single" w:sz="4" w:space="0" w:color="auto"/>
            </w:tcBorders>
            <w:shd w:val="clear" w:color="auto" w:fill="FFFFFF"/>
          </w:tcPr>
          <w:p w14:paraId="4A464F23"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S3-1</w:t>
            </w:r>
          </w:p>
        </w:tc>
        <w:tc>
          <w:tcPr>
            <w:tcW w:w="2551" w:type="dxa"/>
            <w:tcBorders>
              <w:top w:val="single" w:sz="4" w:space="0" w:color="auto"/>
              <w:left w:val="single" w:sz="4" w:space="0" w:color="auto"/>
            </w:tcBorders>
            <w:shd w:val="clear" w:color="auto" w:fill="FFFFFF"/>
          </w:tcPr>
          <w:p w14:paraId="0656DA2B"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dio 2177/5, dio 5799/1</w:t>
            </w:r>
          </w:p>
        </w:tc>
        <w:tc>
          <w:tcPr>
            <w:tcW w:w="2552" w:type="dxa"/>
            <w:tcBorders>
              <w:top w:val="single" w:sz="4" w:space="0" w:color="auto"/>
              <w:left w:val="single" w:sz="4" w:space="0" w:color="auto"/>
            </w:tcBorders>
            <w:shd w:val="clear" w:color="auto" w:fill="FFFFFF"/>
          </w:tcPr>
          <w:p w14:paraId="4CFC5F0A"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14:paraId="08D6DE0D"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14:paraId="36113CEA"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376,58</w:t>
            </w:r>
          </w:p>
        </w:tc>
      </w:tr>
      <w:tr w:rsidR="00BD316C" w:rsidRPr="00A517A9" w14:paraId="4B36E9F2" w14:textId="77777777" w:rsidTr="004211DA">
        <w:trPr>
          <w:trHeight w:hRule="exact" w:val="282"/>
        </w:trPr>
        <w:tc>
          <w:tcPr>
            <w:tcW w:w="567" w:type="dxa"/>
            <w:tcBorders>
              <w:top w:val="single" w:sz="4" w:space="0" w:color="auto"/>
              <w:left w:val="single" w:sz="4" w:space="0" w:color="auto"/>
            </w:tcBorders>
            <w:shd w:val="clear" w:color="auto" w:fill="FFFFFF"/>
          </w:tcPr>
          <w:p w14:paraId="079BA63A"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8</w:t>
            </w:r>
          </w:p>
        </w:tc>
        <w:tc>
          <w:tcPr>
            <w:tcW w:w="851" w:type="dxa"/>
            <w:tcBorders>
              <w:top w:val="single" w:sz="4" w:space="0" w:color="auto"/>
              <w:left w:val="single" w:sz="4" w:space="0" w:color="auto"/>
            </w:tcBorders>
            <w:shd w:val="clear" w:color="auto" w:fill="FFFFFF"/>
          </w:tcPr>
          <w:p w14:paraId="7944A73B"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S3-2</w:t>
            </w:r>
          </w:p>
        </w:tc>
        <w:tc>
          <w:tcPr>
            <w:tcW w:w="2551" w:type="dxa"/>
            <w:tcBorders>
              <w:top w:val="single" w:sz="4" w:space="0" w:color="auto"/>
              <w:left w:val="single" w:sz="4" w:space="0" w:color="auto"/>
            </w:tcBorders>
            <w:shd w:val="clear" w:color="auto" w:fill="FFFFFF"/>
          </w:tcPr>
          <w:p w14:paraId="59D06A0F"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dio 2177/5, dio 5799/1</w:t>
            </w:r>
          </w:p>
        </w:tc>
        <w:tc>
          <w:tcPr>
            <w:tcW w:w="2552" w:type="dxa"/>
            <w:tcBorders>
              <w:top w:val="single" w:sz="4" w:space="0" w:color="auto"/>
              <w:left w:val="single" w:sz="4" w:space="0" w:color="auto"/>
            </w:tcBorders>
            <w:shd w:val="clear" w:color="auto" w:fill="FFFFFF"/>
          </w:tcPr>
          <w:p w14:paraId="2B81A362"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14:paraId="2765A997"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14:paraId="0227C82C"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326,94</w:t>
            </w:r>
          </w:p>
        </w:tc>
      </w:tr>
      <w:tr w:rsidR="00BD316C" w:rsidRPr="00A517A9" w14:paraId="316F0321" w14:textId="77777777" w:rsidTr="004211DA">
        <w:trPr>
          <w:trHeight w:hRule="exact" w:val="282"/>
        </w:trPr>
        <w:tc>
          <w:tcPr>
            <w:tcW w:w="567" w:type="dxa"/>
            <w:tcBorders>
              <w:top w:val="single" w:sz="4" w:space="0" w:color="auto"/>
              <w:left w:val="single" w:sz="4" w:space="0" w:color="auto"/>
            </w:tcBorders>
            <w:shd w:val="clear" w:color="auto" w:fill="FFFFFF"/>
          </w:tcPr>
          <w:p w14:paraId="14B9B7F8"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9</w:t>
            </w:r>
          </w:p>
        </w:tc>
        <w:tc>
          <w:tcPr>
            <w:tcW w:w="851" w:type="dxa"/>
            <w:tcBorders>
              <w:top w:val="single" w:sz="4" w:space="0" w:color="auto"/>
              <w:left w:val="single" w:sz="4" w:space="0" w:color="auto"/>
            </w:tcBorders>
            <w:shd w:val="clear" w:color="auto" w:fill="FFFFFF"/>
          </w:tcPr>
          <w:p w14:paraId="33D36169"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S3-3</w:t>
            </w:r>
          </w:p>
        </w:tc>
        <w:tc>
          <w:tcPr>
            <w:tcW w:w="2551" w:type="dxa"/>
            <w:tcBorders>
              <w:top w:val="single" w:sz="4" w:space="0" w:color="auto"/>
              <w:left w:val="single" w:sz="4" w:space="0" w:color="auto"/>
            </w:tcBorders>
            <w:shd w:val="clear" w:color="auto" w:fill="FFFFFF"/>
          </w:tcPr>
          <w:p w14:paraId="4F4CDB73"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dio 2177/5</w:t>
            </w:r>
          </w:p>
        </w:tc>
        <w:tc>
          <w:tcPr>
            <w:tcW w:w="2552" w:type="dxa"/>
            <w:tcBorders>
              <w:top w:val="single" w:sz="4" w:space="0" w:color="auto"/>
              <w:left w:val="single" w:sz="4" w:space="0" w:color="auto"/>
            </w:tcBorders>
            <w:shd w:val="clear" w:color="auto" w:fill="FFFFFF"/>
          </w:tcPr>
          <w:p w14:paraId="528BB09B"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14:paraId="5402FE61"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14:paraId="11E5A170"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288,12</w:t>
            </w:r>
          </w:p>
        </w:tc>
      </w:tr>
      <w:tr w:rsidR="00BD316C" w:rsidRPr="00A517A9" w14:paraId="75136A9F" w14:textId="77777777" w:rsidTr="004211DA">
        <w:trPr>
          <w:trHeight w:hRule="exact" w:val="278"/>
        </w:trPr>
        <w:tc>
          <w:tcPr>
            <w:tcW w:w="567" w:type="dxa"/>
            <w:tcBorders>
              <w:top w:val="single" w:sz="4" w:space="0" w:color="auto"/>
              <w:left w:val="single" w:sz="4" w:space="0" w:color="auto"/>
            </w:tcBorders>
            <w:shd w:val="clear" w:color="auto" w:fill="FFFFFF"/>
          </w:tcPr>
          <w:p w14:paraId="0AD7E0BC"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10</w:t>
            </w:r>
          </w:p>
        </w:tc>
        <w:tc>
          <w:tcPr>
            <w:tcW w:w="851" w:type="dxa"/>
            <w:tcBorders>
              <w:top w:val="single" w:sz="4" w:space="0" w:color="auto"/>
              <w:left w:val="single" w:sz="4" w:space="0" w:color="auto"/>
            </w:tcBorders>
            <w:shd w:val="clear" w:color="auto" w:fill="FFFFFF"/>
          </w:tcPr>
          <w:p w14:paraId="16D53450"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S3-4</w:t>
            </w:r>
          </w:p>
        </w:tc>
        <w:tc>
          <w:tcPr>
            <w:tcW w:w="2551" w:type="dxa"/>
            <w:tcBorders>
              <w:top w:val="single" w:sz="4" w:space="0" w:color="auto"/>
              <w:left w:val="single" w:sz="4" w:space="0" w:color="auto"/>
            </w:tcBorders>
            <w:shd w:val="clear" w:color="auto" w:fill="FFFFFF"/>
          </w:tcPr>
          <w:p w14:paraId="0C449464"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dio 2177/5</w:t>
            </w:r>
          </w:p>
        </w:tc>
        <w:tc>
          <w:tcPr>
            <w:tcW w:w="2552" w:type="dxa"/>
            <w:tcBorders>
              <w:top w:val="single" w:sz="4" w:space="0" w:color="auto"/>
              <w:left w:val="single" w:sz="4" w:space="0" w:color="auto"/>
            </w:tcBorders>
            <w:shd w:val="clear" w:color="auto" w:fill="FFFFFF"/>
          </w:tcPr>
          <w:p w14:paraId="3DFD8410"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14:paraId="41C03B72"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14:paraId="06B551E5"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253,17</w:t>
            </w:r>
          </w:p>
        </w:tc>
      </w:tr>
      <w:tr w:rsidR="00BD316C" w:rsidRPr="00A517A9" w14:paraId="1D5AC6AA" w14:textId="77777777" w:rsidTr="004211DA">
        <w:trPr>
          <w:trHeight w:hRule="exact" w:val="282"/>
        </w:trPr>
        <w:tc>
          <w:tcPr>
            <w:tcW w:w="567" w:type="dxa"/>
            <w:tcBorders>
              <w:top w:val="single" w:sz="4" w:space="0" w:color="auto"/>
              <w:left w:val="single" w:sz="4" w:space="0" w:color="auto"/>
            </w:tcBorders>
            <w:shd w:val="clear" w:color="auto" w:fill="FFFFFF"/>
          </w:tcPr>
          <w:p w14:paraId="04EE4AF4"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11</w:t>
            </w:r>
          </w:p>
        </w:tc>
        <w:tc>
          <w:tcPr>
            <w:tcW w:w="851" w:type="dxa"/>
            <w:tcBorders>
              <w:top w:val="single" w:sz="4" w:space="0" w:color="auto"/>
              <w:left w:val="single" w:sz="4" w:space="0" w:color="auto"/>
            </w:tcBorders>
            <w:shd w:val="clear" w:color="auto" w:fill="FFFFFF"/>
          </w:tcPr>
          <w:p w14:paraId="44BE296A"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S3-5</w:t>
            </w:r>
          </w:p>
        </w:tc>
        <w:tc>
          <w:tcPr>
            <w:tcW w:w="2551" w:type="dxa"/>
            <w:tcBorders>
              <w:top w:val="single" w:sz="4" w:space="0" w:color="auto"/>
              <w:left w:val="single" w:sz="4" w:space="0" w:color="auto"/>
            </w:tcBorders>
            <w:shd w:val="clear" w:color="auto" w:fill="FFFFFF"/>
          </w:tcPr>
          <w:p w14:paraId="4E4798E1"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dio 2177/5</w:t>
            </w:r>
          </w:p>
        </w:tc>
        <w:tc>
          <w:tcPr>
            <w:tcW w:w="2552" w:type="dxa"/>
            <w:tcBorders>
              <w:top w:val="single" w:sz="4" w:space="0" w:color="auto"/>
              <w:left w:val="single" w:sz="4" w:space="0" w:color="auto"/>
            </w:tcBorders>
            <w:shd w:val="clear" w:color="auto" w:fill="FFFFFF"/>
          </w:tcPr>
          <w:p w14:paraId="2BC0D39F"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14:paraId="1F83331C"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14:paraId="074C836E"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255,90</w:t>
            </w:r>
          </w:p>
        </w:tc>
      </w:tr>
      <w:tr w:rsidR="00BD316C" w:rsidRPr="00A517A9" w14:paraId="521A5B91" w14:textId="77777777" w:rsidTr="004211DA">
        <w:trPr>
          <w:trHeight w:hRule="exact" w:val="282"/>
        </w:trPr>
        <w:tc>
          <w:tcPr>
            <w:tcW w:w="567" w:type="dxa"/>
            <w:tcBorders>
              <w:top w:val="single" w:sz="4" w:space="0" w:color="auto"/>
              <w:left w:val="single" w:sz="4" w:space="0" w:color="auto"/>
            </w:tcBorders>
            <w:shd w:val="clear" w:color="auto" w:fill="FFFFFF"/>
          </w:tcPr>
          <w:p w14:paraId="3E8427F9"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12</w:t>
            </w:r>
          </w:p>
        </w:tc>
        <w:tc>
          <w:tcPr>
            <w:tcW w:w="851" w:type="dxa"/>
            <w:tcBorders>
              <w:top w:val="single" w:sz="4" w:space="0" w:color="auto"/>
              <w:left w:val="single" w:sz="4" w:space="0" w:color="auto"/>
            </w:tcBorders>
            <w:shd w:val="clear" w:color="auto" w:fill="FFFFFF"/>
          </w:tcPr>
          <w:p w14:paraId="6EFE487B"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5-6</w:t>
            </w:r>
          </w:p>
        </w:tc>
        <w:tc>
          <w:tcPr>
            <w:tcW w:w="2551" w:type="dxa"/>
            <w:tcBorders>
              <w:top w:val="single" w:sz="4" w:space="0" w:color="auto"/>
              <w:left w:val="single" w:sz="4" w:space="0" w:color="auto"/>
            </w:tcBorders>
            <w:shd w:val="clear" w:color="auto" w:fill="FFFFFF"/>
          </w:tcPr>
          <w:p w14:paraId="2C2F8C66"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dio 2177/5</w:t>
            </w:r>
          </w:p>
        </w:tc>
        <w:tc>
          <w:tcPr>
            <w:tcW w:w="2552" w:type="dxa"/>
            <w:tcBorders>
              <w:top w:val="single" w:sz="4" w:space="0" w:color="auto"/>
              <w:left w:val="single" w:sz="4" w:space="0" w:color="auto"/>
            </w:tcBorders>
            <w:shd w:val="clear" w:color="auto" w:fill="FFFFFF"/>
          </w:tcPr>
          <w:p w14:paraId="3729E651"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14:paraId="5D759348"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14:paraId="02A0138B"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257,31</w:t>
            </w:r>
          </w:p>
        </w:tc>
      </w:tr>
      <w:tr w:rsidR="00BD316C" w:rsidRPr="00A517A9" w14:paraId="7DA06806" w14:textId="77777777" w:rsidTr="004211DA">
        <w:trPr>
          <w:trHeight w:hRule="exact" w:val="278"/>
        </w:trPr>
        <w:tc>
          <w:tcPr>
            <w:tcW w:w="567" w:type="dxa"/>
            <w:tcBorders>
              <w:top w:val="single" w:sz="4" w:space="0" w:color="auto"/>
              <w:left w:val="single" w:sz="4" w:space="0" w:color="auto"/>
            </w:tcBorders>
            <w:shd w:val="clear" w:color="auto" w:fill="FFFFFF"/>
          </w:tcPr>
          <w:p w14:paraId="583799A0"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13</w:t>
            </w:r>
          </w:p>
        </w:tc>
        <w:tc>
          <w:tcPr>
            <w:tcW w:w="851" w:type="dxa"/>
            <w:tcBorders>
              <w:top w:val="single" w:sz="4" w:space="0" w:color="auto"/>
              <w:left w:val="single" w:sz="4" w:space="0" w:color="auto"/>
            </w:tcBorders>
            <w:shd w:val="clear" w:color="auto" w:fill="FFFFFF"/>
          </w:tcPr>
          <w:p w14:paraId="680D78B2"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S3-7</w:t>
            </w:r>
          </w:p>
        </w:tc>
        <w:tc>
          <w:tcPr>
            <w:tcW w:w="2551" w:type="dxa"/>
            <w:tcBorders>
              <w:top w:val="single" w:sz="4" w:space="0" w:color="auto"/>
              <w:left w:val="single" w:sz="4" w:space="0" w:color="auto"/>
            </w:tcBorders>
            <w:shd w:val="clear" w:color="auto" w:fill="FFFFFF"/>
          </w:tcPr>
          <w:p w14:paraId="67DC423E"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dio 2177/5</w:t>
            </w:r>
          </w:p>
        </w:tc>
        <w:tc>
          <w:tcPr>
            <w:tcW w:w="2552" w:type="dxa"/>
            <w:tcBorders>
              <w:top w:val="single" w:sz="4" w:space="0" w:color="auto"/>
              <w:left w:val="single" w:sz="4" w:space="0" w:color="auto"/>
            </w:tcBorders>
            <w:shd w:val="clear" w:color="auto" w:fill="FFFFFF"/>
          </w:tcPr>
          <w:p w14:paraId="07E62EDA"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14:paraId="24A00B02"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14:paraId="2AD30CD7"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359,42</w:t>
            </w:r>
          </w:p>
        </w:tc>
      </w:tr>
      <w:tr w:rsidR="00BD316C" w:rsidRPr="00A517A9" w14:paraId="0396C63E" w14:textId="77777777" w:rsidTr="004211DA">
        <w:trPr>
          <w:trHeight w:hRule="exact" w:val="282"/>
        </w:trPr>
        <w:tc>
          <w:tcPr>
            <w:tcW w:w="567" w:type="dxa"/>
            <w:tcBorders>
              <w:top w:val="single" w:sz="4" w:space="0" w:color="auto"/>
              <w:left w:val="single" w:sz="4" w:space="0" w:color="auto"/>
            </w:tcBorders>
            <w:shd w:val="clear" w:color="auto" w:fill="FFFFFF"/>
          </w:tcPr>
          <w:p w14:paraId="0DC398CE"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14</w:t>
            </w:r>
          </w:p>
        </w:tc>
        <w:tc>
          <w:tcPr>
            <w:tcW w:w="851" w:type="dxa"/>
            <w:tcBorders>
              <w:top w:val="single" w:sz="4" w:space="0" w:color="auto"/>
              <w:left w:val="single" w:sz="4" w:space="0" w:color="auto"/>
            </w:tcBorders>
            <w:shd w:val="clear" w:color="auto" w:fill="FFFFFF"/>
          </w:tcPr>
          <w:p w14:paraId="23C9DC99"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S3-8</w:t>
            </w:r>
          </w:p>
        </w:tc>
        <w:tc>
          <w:tcPr>
            <w:tcW w:w="2551" w:type="dxa"/>
            <w:tcBorders>
              <w:top w:val="single" w:sz="4" w:space="0" w:color="auto"/>
              <w:left w:val="single" w:sz="4" w:space="0" w:color="auto"/>
            </w:tcBorders>
            <w:shd w:val="clear" w:color="auto" w:fill="FFFFFF"/>
          </w:tcPr>
          <w:p w14:paraId="1220912F"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dio 2177/5</w:t>
            </w:r>
          </w:p>
        </w:tc>
        <w:tc>
          <w:tcPr>
            <w:tcW w:w="2552" w:type="dxa"/>
            <w:tcBorders>
              <w:top w:val="single" w:sz="4" w:space="0" w:color="auto"/>
              <w:left w:val="single" w:sz="4" w:space="0" w:color="auto"/>
            </w:tcBorders>
            <w:shd w:val="clear" w:color="auto" w:fill="FFFFFF"/>
          </w:tcPr>
          <w:p w14:paraId="066E6303"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14:paraId="53D920A3"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14:paraId="4BC5F00B"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442,31</w:t>
            </w:r>
          </w:p>
        </w:tc>
      </w:tr>
      <w:tr w:rsidR="00BD316C" w:rsidRPr="00A517A9" w14:paraId="5E6B6FC0" w14:textId="77777777" w:rsidTr="004211DA">
        <w:trPr>
          <w:trHeight w:hRule="exact" w:val="278"/>
        </w:trPr>
        <w:tc>
          <w:tcPr>
            <w:tcW w:w="567" w:type="dxa"/>
            <w:tcBorders>
              <w:top w:val="single" w:sz="4" w:space="0" w:color="auto"/>
              <w:left w:val="single" w:sz="4" w:space="0" w:color="auto"/>
            </w:tcBorders>
            <w:shd w:val="clear" w:color="auto" w:fill="D9D9D9"/>
          </w:tcPr>
          <w:p w14:paraId="4A3FEFBF"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7-14</w:t>
            </w:r>
          </w:p>
        </w:tc>
        <w:tc>
          <w:tcPr>
            <w:tcW w:w="851" w:type="dxa"/>
            <w:tcBorders>
              <w:top w:val="single" w:sz="4" w:space="0" w:color="auto"/>
              <w:left w:val="single" w:sz="4" w:space="0" w:color="auto"/>
            </w:tcBorders>
            <w:shd w:val="clear" w:color="auto" w:fill="D9D9D9"/>
          </w:tcPr>
          <w:p w14:paraId="11DD4735"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S3</w:t>
            </w:r>
          </w:p>
        </w:tc>
        <w:tc>
          <w:tcPr>
            <w:tcW w:w="2551" w:type="dxa"/>
            <w:tcBorders>
              <w:top w:val="single" w:sz="4" w:space="0" w:color="auto"/>
              <w:left w:val="single" w:sz="4" w:space="0" w:color="auto"/>
            </w:tcBorders>
            <w:shd w:val="clear" w:color="auto" w:fill="D9D9D9"/>
          </w:tcPr>
          <w:p w14:paraId="71018768"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2177/5, dio 5799/1</w:t>
            </w:r>
          </w:p>
        </w:tc>
        <w:tc>
          <w:tcPr>
            <w:tcW w:w="2552" w:type="dxa"/>
            <w:tcBorders>
              <w:top w:val="single" w:sz="4" w:space="0" w:color="auto"/>
              <w:left w:val="single" w:sz="4" w:space="0" w:color="auto"/>
            </w:tcBorders>
            <w:shd w:val="clear" w:color="auto" w:fill="D9D9D9"/>
          </w:tcPr>
          <w:p w14:paraId="62B481BD"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D9D9D9"/>
          </w:tcPr>
          <w:p w14:paraId="41E20B4C"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D9D9D9"/>
          </w:tcPr>
          <w:p w14:paraId="17D84212"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2.559,75</w:t>
            </w:r>
          </w:p>
        </w:tc>
      </w:tr>
      <w:tr w:rsidR="00BD316C" w:rsidRPr="00A517A9" w14:paraId="743C2395" w14:textId="77777777" w:rsidTr="004211DA">
        <w:trPr>
          <w:trHeight w:hRule="exact" w:val="282"/>
        </w:trPr>
        <w:tc>
          <w:tcPr>
            <w:tcW w:w="567" w:type="dxa"/>
            <w:tcBorders>
              <w:top w:val="single" w:sz="4" w:space="0" w:color="auto"/>
              <w:left w:val="single" w:sz="4" w:space="0" w:color="auto"/>
            </w:tcBorders>
            <w:shd w:val="clear" w:color="auto" w:fill="FFFFFF"/>
          </w:tcPr>
          <w:p w14:paraId="5AAAEFF7"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15</w:t>
            </w:r>
          </w:p>
        </w:tc>
        <w:tc>
          <w:tcPr>
            <w:tcW w:w="851" w:type="dxa"/>
            <w:tcBorders>
              <w:top w:val="single" w:sz="4" w:space="0" w:color="auto"/>
              <w:left w:val="single" w:sz="4" w:space="0" w:color="auto"/>
            </w:tcBorders>
            <w:shd w:val="clear" w:color="auto" w:fill="FFFFFF"/>
          </w:tcPr>
          <w:p w14:paraId="6AC4C10D"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 xml:space="preserve">D71  </w:t>
            </w:r>
          </w:p>
        </w:tc>
        <w:tc>
          <w:tcPr>
            <w:tcW w:w="2551" w:type="dxa"/>
            <w:tcBorders>
              <w:top w:val="single" w:sz="4" w:space="0" w:color="auto"/>
              <w:left w:val="single" w:sz="4" w:space="0" w:color="auto"/>
            </w:tcBorders>
            <w:shd w:val="clear" w:color="auto" w:fill="FFFFFF"/>
          </w:tcPr>
          <w:p w14:paraId="192F0643"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 xml:space="preserve">dio 2177/1, dio 2182 </w:t>
            </w:r>
          </w:p>
        </w:tc>
        <w:tc>
          <w:tcPr>
            <w:tcW w:w="2552" w:type="dxa"/>
            <w:tcBorders>
              <w:top w:val="single" w:sz="4" w:space="0" w:color="auto"/>
              <w:left w:val="single" w:sz="4" w:space="0" w:color="auto"/>
            </w:tcBorders>
            <w:shd w:val="clear" w:color="auto" w:fill="FFFFFF"/>
          </w:tcPr>
          <w:p w14:paraId="3C0FF974"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 xml:space="preserve">VJERSKA </w:t>
            </w:r>
          </w:p>
        </w:tc>
        <w:tc>
          <w:tcPr>
            <w:tcW w:w="850" w:type="dxa"/>
            <w:tcBorders>
              <w:top w:val="single" w:sz="4" w:space="0" w:color="auto"/>
              <w:left w:val="single" w:sz="4" w:space="0" w:color="auto"/>
            </w:tcBorders>
            <w:shd w:val="clear" w:color="auto" w:fill="FFFFFF"/>
          </w:tcPr>
          <w:p w14:paraId="4BE1AB0F"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 xml:space="preserve">(D7) </w:t>
            </w:r>
          </w:p>
        </w:tc>
        <w:tc>
          <w:tcPr>
            <w:tcW w:w="1701" w:type="dxa"/>
            <w:tcBorders>
              <w:top w:val="single" w:sz="4" w:space="0" w:color="auto"/>
              <w:left w:val="single" w:sz="4" w:space="0" w:color="auto"/>
              <w:right w:val="single" w:sz="4" w:space="0" w:color="auto"/>
            </w:tcBorders>
            <w:shd w:val="clear" w:color="auto" w:fill="FFFFFF"/>
          </w:tcPr>
          <w:p w14:paraId="2B6C4913"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 xml:space="preserve">4.786,71 </w:t>
            </w:r>
          </w:p>
        </w:tc>
      </w:tr>
      <w:tr w:rsidR="00BD316C" w:rsidRPr="00A517A9" w14:paraId="2E01F096" w14:textId="77777777" w:rsidTr="004211DA">
        <w:trPr>
          <w:trHeight w:hRule="exact" w:val="282"/>
        </w:trPr>
        <w:tc>
          <w:tcPr>
            <w:tcW w:w="567" w:type="dxa"/>
            <w:tcBorders>
              <w:top w:val="single" w:sz="4" w:space="0" w:color="auto"/>
              <w:left w:val="single" w:sz="4" w:space="0" w:color="auto"/>
            </w:tcBorders>
            <w:shd w:val="clear" w:color="auto" w:fill="FFFFFF"/>
          </w:tcPr>
          <w:p w14:paraId="422E087C"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16</w:t>
            </w:r>
          </w:p>
        </w:tc>
        <w:tc>
          <w:tcPr>
            <w:tcW w:w="851" w:type="dxa"/>
            <w:tcBorders>
              <w:top w:val="single" w:sz="4" w:space="0" w:color="auto"/>
              <w:left w:val="single" w:sz="4" w:space="0" w:color="auto"/>
            </w:tcBorders>
            <w:shd w:val="clear" w:color="auto" w:fill="FFFFFF"/>
          </w:tcPr>
          <w:p w14:paraId="7B085289"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D4</w:t>
            </w:r>
          </w:p>
        </w:tc>
        <w:tc>
          <w:tcPr>
            <w:tcW w:w="2551" w:type="dxa"/>
            <w:tcBorders>
              <w:top w:val="single" w:sz="4" w:space="0" w:color="auto"/>
              <w:left w:val="single" w:sz="4" w:space="0" w:color="auto"/>
            </w:tcBorders>
            <w:shd w:val="clear" w:color="auto" w:fill="FFFFFF"/>
          </w:tcPr>
          <w:p w14:paraId="09535BA4"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2177/4</w:t>
            </w:r>
          </w:p>
        </w:tc>
        <w:tc>
          <w:tcPr>
            <w:tcW w:w="2552" w:type="dxa"/>
            <w:tcBorders>
              <w:top w:val="single" w:sz="4" w:space="0" w:color="auto"/>
              <w:left w:val="single" w:sz="4" w:space="0" w:color="auto"/>
            </w:tcBorders>
            <w:shd w:val="clear" w:color="auto" w:fill="FFFFFF"/>
          </w:tcPr>
          <w:p w14:paraId="5DEF5E72"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PREDŠKOLSKA</w:t>
            </w:r>
          </w:p>
        </w:tc>
        <w:tc>
          <w:tcPr>
            <w:tcW w:w="850" w:type="dxa"/>
            <w:tcBorders>
              <w:top w:val="single" w:sz="4" w:space="0" w:color="auto"/>
              <w:left w:val="single" w:sz="4" w:space="0" w:color="auto"/>
            </w:tcBorders>
            <w:shd w:val="clear" w:color="auto" w:fill="FFFFFF"/>
          </w:tcPr>
          <w:p w14:paraId="43071A46"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 xml:space="preserve"> (D4)</w:t>
            </w:r>
          </w:p>
        </w:tc>
        <w:tc>
          <w:tcPr>
            <w:tcW w:w="1701" w:type="dxa"/>
            <w:tcBorders>
              <w:top w:val="single" w:sz="4" w:space="0" w:color="auto"/>
              <w:left w:val="single" w:sz="4" w:space="0" w:color="auto"/>
              <w:right w:val="single" w:sz="4" w:space="0" w:color="auto"/>
            </w:tcBorders>
            <w:shd w:val="clear" w:color="auto" w:fill="FFFFFF"/>
          </w:tcPr>
          <w:p w14:paraId="0287C7A0"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2.685,00*</w:t>
            </w:r>
          </w:p>
        </w:tc>
      </w:tr>
      <w:tr w:rsidR="00BD316C" w:rsidRPr="00A517A9" w14:paraId="25E60D8C" w14:textId="77777777" w:rsidTr="004211DA">
        <w:trPr>
          <w:trHeight w:hRule="exact" w:val="556"/>
        </w:trPr>
        <w:tc>
          <w:tcPr>
            <w:tcW w:w="567" w:type="dxa"/>
            <w:tcBorders>
              <w:top w:val="single" w:sz="4" w:space="0" w:color="auto"/>
              <w:left w:val="single" w:sz="4" w:space="0" w:color="auto"/>
            </w:tcBorders>
            <w:shd w:val="clear" w:color="auto" w:fill="FFFFFF"/>
          </w:tcPr>
          <w:p w14:paraId="1B776B76"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17</w:t>
            </w:r>
          </w:p>
        </w:tc>
        <w:tc>
          <w:tcPr>
            <w:tcW w:w="851" w:type="dxa"/>
            <w:tcBorders>
              <w:top w:val="single" w:sz="4" w:space="0" w:color="auto"/>
              <w:left w:val="single" w:sz="4" w:space="0" w:color="auto"/>
            </w:tcBorders>
            <w:shd w:val="clear" w:color="auto" w:fill="FFFFFF"/>
          </w:tcPr>
          <w:p w14:paraId="4F62447D"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D73</w:t>
            </w:r>
          </w:p>
        </w:tc>
        <w:tc>
          <w:tcPr>
            <w:tcW w:w="2551" w:type="dxa"/>
            <w:tcBorders>
              <w:top w:val="single" w:sz="4" w:space="0" w:color="auto"/>
              <w:left w:val="single" w:sz="4" w:space="0" w:color="auto"/>
            </w:tcBorders>
            <w:shd w:val="clear" w:color="auto" w:fill="FFFFFF"/>
          </w:tcPr>
          <w:p w14:paraId="07EA5936"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2177/2, 2177/3, dio 2177/1</w:t>
            </w:r>
          </w:p>
        </w:tc>
        <w:tc>
          <w:tcPr>
            <w:tcW w:w="2552" w:type="dxa"/>
            <w:tcBorders>
              <w:top w:val="single" w:sz="4" w:space="0" w:color="auto"/>
              <w:left w:val="single" w:sz="4" w:space="0" w:color="auto"/>
            </w:tcBorders>
            <w:shd w:val="clear" w:color="auto" w:fill="FFFFFF"/>
          </w:tcPr>
          <w:p w14:paraId="446D3260"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VJERSKA</w:t>
            </w:r>
          </w:p>
        </w:tc>
        <w:tc>
          <w:tcPr>
            <w:tcW w:w="850" w:type="dxa"/>
            <w:tcBorders>
              <w:top w:val="single" w:sz="4" w:space="0" w:color="auto"/>
              <w:left w:val="single" w:sz="4" w:space="0" w:color="auto"/>
            </w:tcBorders>
            <w:shd w:val="clear" w:color="auto" w:fill="FFFFFF"/>
          </w:tcPr>
          <w:p w14:paraId="2C326AD6"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(D7)</w:t>
            </w:r>
          </w:p>
        </w:tc>
        <w:tc>
          <w:tcPr>
            <w:tcW w:w="1701" w:type="dxa"/>
            <w:tcBorders>
              <w:top w:val="single" w:sz="4" w:space="0" w:color="auto"/>
              <w:left w:val="single" w:sz="4" w:space="0" w:color="auto"/>
              <w:right w:val="single" w:sz="4" w:space="0" w:color="auto"/>
            </w:tcBorders>
            <w:shd w:val="clear" w:color="auto" w:fill="FFFFFF"/>
          </w:tcPr>
          <w:p w14:paraId="2539650B"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5.376,43</w:t>
            </w:r>
          </w:p>
        </w:tc>
      </w:tr>
      <w:tr w:rsidR="00BD316C" w:rsidRPr="00A517A9" w14:paraId="160D122F" w14:textId="77777777" w:rsidTr="004211DA">
        <w:trPr>
          <w:trHeight w:hRule="exact" w:val="278"/>
        </w:trPr>
        <w:tc>
          <w:tcPr>
            <w:tcW w:w="567" w:type="dxa"/>
            <w:tcBorders>
              <w:top w:val="single" w:sz="4" w:space="0" w:color="auto"/>
              <w:left w:val="single" w:sz="4" w:space="0" w:color="auto"/>
            </w:tcBorders>
            <w:shd w:val="clear" w:color="auto" w:fill="FFFFFF"/>
          </w:tcPr>
          <w:p w14:paraId="05A27055"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18</w:t>
            </w:r>
          </w:p>
        </w:tc>
        <w:tc>
          <w:tcPr>
            <w:tcW w:w="851" w:type="dxa"/>
            <w:tcBorders>
              <w:top w:val="single" w:sz="4" w:space="0" w:color="auto"/>
              <w:left w:val="single" w:sz="4" w:space="0" w:color="auto"/>
            </w:tcBorders>
            <w:shd w:val="clear" w:color="auto" w:fill="FFFFFF"/>
          </w:tcPr>
          <w:p w14:paraId="43BC1065"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D74</w:t>
            </w:r>
          </w:p>
        </w:tc>
        <w:tc>
          <w:tcPr>
            <w:tcW w:w="2551" w:type="dxa"/>
            <w:tcBorders>
              <w:top w:val="single" w:sz="4" w:space="0" w:color="auto"/>
              <w:left w:val="single" w:sz="4" w:space="0" w:color="auto"/>
            </w:tcBorders>
            <w:shd w:val="clear" w:color="auto" w:fill="FFFFFF"/>
          </w:tcPr>
          <w:p w14:paraId="20CDD047"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2167, dio 2169</w:t>
            </w:r>
          </w:p>
        </w:tc>
        <w:tc>
          <w:tcPr>
            <w:tcW w:w="2552" w:type="dxa"/>
            <w:tcBorders>
              <w:top w:val="single" w:sz="4" w:space="0" w:color="auto"/>
              <w:left w:val="single" w:sz="4" w:space="0" w:color="auto"/>
            </w:tcBorders>
            <w:shd w:val="clear" w:color="auto" w:fill="FFFFFF"/>
          </w:tcPr>
          <w:p w14:paraId="12BC089D"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VJERSKA</w:t>
            </w:r>
          </w:p>
        </w:tc>
        <w:tc>
          <w:tcPr>
            <w:tcW w:w="850" w:type="dxa"/>
            <w:tcBorders>
              <w:top w:val="single" w:sz="4" w:space="0" w:color="auto"/>
              <w:left w:val="single" w:sz="4" w:space="0" w:color="auto"/>
            </w:tcBorders>
            <w:shd w:val="clear" w:color="auto" w:fill="FFFFFF"/>
          </w:tcPr>
          <w:p w14:paraId="52A33A30"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(D7)</w:t>
            </w:r>
          </w:p>
        </w:tc>
        <w:tc>
          <w:tcPr>
            <w:tcW w:w="1701" w:type="dxa"/>
            <w:tcBorders>
              <w:top w:val="single" w:sz="4" w:space="0" w:color="auto"/>
              <w:left w:val="single" w:sz="4" w:space="0" w:color="auto"/>
              <w:right w:val="single" w:sz="4" w:space="0" w:color="auto"/>
            </w:tcBorders>
            <w:shd w:val="clear" w:color="auto" w:fill="FFFFFF"/>
          </w:tcPr>
          <w:p w14:paraId="5AFC2465"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4.653,27</w:t>
            </w:r>
          </w:p>
        </w:tc>
      </w:tr>
      <w:tr w:rsidR="00BD316C" w:rsidRPr="00A517A9" w14:paraId="30755CDF" w14:textId="77777777" w:rsidTr="004211DA">
        <w:trPr>
          <w:trHeight w:hRule="exact" w:val="560"/>
        </w:trPr>
        <w:tc>
          <w:tcPr>
            <w:tcW w:w="567" w:type="dxa"/>
            <w:tcBorders>
              <w:top w:val="single" w:sz="4" w:space="0" w:color="auto"/>
              <w:left w:val="single" w:sz="4" w:space="0" w:color="auto"/>
            </w:tcBorders>
            <w:shd w:val="clear" w:color="auto" w:fill="FFFFFF"/>
          </w:tcPr>
          <w:p w14:paraId="0E7F403C"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19</w:t>
            </w:r>
          </w:p>
        </w:tc>
        <w:tc>
          <w:tcPr>
            <w:tcW w:w="851" w:type="dxa"/>
            <w:tcBorders>
              <w:top w:val="single" w:sz="4" w:space="0" w:color="auto"/>
              <w:left w:val="single" w:sz="4" w:space="0" w:color="auto"/>
            </w:tcBorders>
            <w:shd w:val="clear" w:color="auto" w:fill="FFFFFF"/>
          </w:tcPr>
          <w:p w14:paraId="42D00940"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D75</w:t>
            </w:r>
          </w:p>
        </w:tc>
        <w:tc>
          <w:tcPr>
            <w:tcW w:w="2551" w:type="dxa"/>
            <w:tcBorders>
              <w:top w:val="single" w:sz="4" w:space="0" w:color="auto"/>
              <w:left w:val="single" w:sz="4" w:space="0" w:color="auto"/>
            </w:tcBorders>
            <w:shd w:val="clear" w:color="auto" w:fill="FFFFFF"/>
          </w:tcPr>
          <w:p w14:paraId="41FFB2B8"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dio 2168, dio 2177/1, dio 2171/1, 2183/4</w:t>
            </w:r>
          </w:p>
        </w:tc>
        <w:tc>
          <w:tcPr>
            <w:tcW w:w="2552" w:type="dxa"/>
            <w:tcBorders>
              <w:top w:val="single" w:sz="4" w:space="0" w:color="auto"/>
              <w:left w:val="single" w:sz="4" w:space="0" w:color="auto"/>
            </w:tcBorders>
            <w:shd w:val="clear" w:color="auto" w:fill="FFFFFF"/>
          </w:tcPr>
          <w:p w14:paraId="097807DA"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VJERSKA</w:t>
            </w:r>
          </w:p>
        </w:tc>
        <w:tc>
          <w:tcPr>
            <w:tcW w:w="850" w:type="dxa"/>
            <w:tcBorders>
              <w:top w:val="single" w:sz="4" w:space="0" w:color="auto"/>
              <w:left w:val="single" w:sz="4" w:space="0" w:color="auto"/>
            </w:tcBorders>
            <w:shd w:val="clear" w:color="auto" w:fill="FFFFFF"/>
          </w:tcPr>
          <w:p w14:paraId="5CD1E2DA"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(D7)</w:t>
            </w:r>
          </w:p>
        </w:tc>
        <w:tc>
          <w:tcPr>
            <w:tcW w:w="1701" w:type="dxa"/>
            <w:tcBorders>
              <w:top w:val="single" w:sz="4" w:space="0" w:color="auto"/>
              <w:left w:val="single" w:sz="4" w:space="0" w:color="auto"/>
              <w:right w:val="single" w:sz="4" w:space="0" w:color="auto"/>
            </w:tcBorders>
            <w:shd w:val="clear" w:color="auto" w:fill="FFFFFF"/>
          </w:tcPr>
          <w:p w14:paraId="7AF8A8EC"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4.346,43</w:t>
            </w:r>
          </w:p>
        </w:tc>
      </w:tr>
      <w:tr w:rsidR="00BD316C" w:rsidRPr="00A517A9" w14:paraId="71C75EDB" w14:textId="77777777" w:rsidTr="004211DA">
        <w:trPr>
          <w:trHeight w:hRule="exact" w:val="286"/>
        </w:trPr>
        <w:tc>
          <w:tcPr>
            <w:tcW w:w="567" w:type="dxa"/>
            <w:tcBorders>
              <w:top w:val="single" w:sz="4" w:space="0" w:color="auto"/>
              <w:left w:val="single" w:sz="4" w:space="0" w:color="auto"/>
              <w:bottom w:val="single" w:sz="4" w:space="0" w:color="auto"/>
            </w:tcBorders>
            <w:shd w:val="clear" w:color="auto" w:fill="FFFFFF"/>
          </w:tcPr>
          <w:p w14:paraId="2178A9A9"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20</w:t>
            </w:r>
          </w:p>
        </w:tc>
        <w:tc>
          <w:tcPr>
            <w:tcW w:w="851" w:type="dxa"/>
            <w:tcBorders>
              <w:top w:val="single" w:sz="4" w:space="0" w:color="auto"/>
              <w:left w:val="single" w:sz="4" w:space="0" w:color="auto"/>
              <w:bottom w:val="single" w:sz="4" w:space="0" w:color="auto"/>
            </w:tcBorders>
            <w:shd w:val="clear" w:color="auto" w:fill="FFFFFF"/>
          </w:tcPr>
          <w:p w14:paraId="2D117949"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Z1</w:t>
            </w:r>
          </w:p>
        </w:tc>
        <w:tc>
          <w:tcPr>
            <w:tcW w:w="2551" w:type="dxa"/>
            <w:tcBorders>
              <w:top w:val="single" w:sz="4" w:space="0" w:color="auto"/>
              <w:left w:val="single" w:sz="4" w:space="0" w:color="auto"/>
              <w:bottom w:val="single" w:sz="4" w:space="0" w:color="auto"/>
            </w:tcBorders>
            <w:shd w:val="clear" w:color="auto" w:fill="FFFFFF"/>
          </w:tcPr>
          <w:p w14:paraId="1266A48A"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2170</w:t>
            </w:r>
          </w:p>
        </w:tc>
        <w:tc>
          <w:tcPr>
            <w:tcW w:w="2552" w:type="dxa"/>
            <w:tcBorders>
              <w:top w:val="single" w:sz="4" w:space="0" w:color="auto"/>
              <w:left w:val="single" w:sz="4" w:space="0" w:color="auto"/>
              <w:bottom w:val="single" w:sz="4" w:space="0" w:color="auto"/>
            </w:tcBorders>
            <w:shd w:val="clear" w:color="auto" w:fill="FFFFFF"/>
          </w:tcPr>
          <w:p w14:paraId="06C2EC65"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JAVNI PARK</w:t>
            </w:r>
          </w:p>
        </w:tc>
        <w:tc>
          <w:tcPr>
            <w:tcW w:w="850" w:type="dxa"/>
            <w:tcBorders>
              <w:top w:val="single" w:sz="4" w:space="0" w:color="auto"/>
              <w:left w:val="single" w:sz="4" w:space="0" w:color="auto"/>
              <w:bottom w:val="single" w:sz="4" w:space="0" w:color="auto"/>
            </w:tcBorders>
            <w:shd w:val="clear" w:color="auto" w:fill="FFFFFF"/>
          </w:tcPr>
          <w:p w14:paraId="7EF3A33F"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(Z1)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CAAFCE"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484,49</w:t>
            </w:r>
          </w:p>
        </w:tc>
      </w:tr>
    </w:tbl>
    <w:p w14:paraId="088EDC6A" w14:textId="77777777" w:rsidR="00BD316C" w:rsidRPr="00A517A9" w:rsidRDefault="00BD316C" w:rsidP="00BD316C">
      <w:pPr>
        <w:rPr>
          <w:rFonts w:ascii="Arial" w:hAnsi="Arial" w:cs="Arial"/>
          <w:sz w:val="20"/>
          <w:szCs w:val="20"/>
          <w:lang w:eastAsia="en-US"/>
        </w:rPr>
      </w:pPr>
      <w:r w:rsidRPr="00A517A9">
        <w:rPr>
          <w:rFonts w:ascii="Arial" w:hAnsi="Arial" w:cs="Arial"/>
          <w:sz w:val="20"/>
          <w:szCs w:val="20"/>
          <w:lang w:eastAsia="en-US"/>
        </w:rPr>
        <w:t xml:space="preserve">*Moguća su odstupanja u površini građevne čestice - u skladu s detaljnijom izmjerom </w:t>
      </w:r>
      <w:proofErr w:type="spellStart"/>
      <w:r w:rsidRPr="00A517A9">
        <w:rPr>
          <w:rFonts w:ascii="Arial" w:hAnsi="Arial" w:cs="Arial"/>
          <w:sz w:val="20"/>
          <w:szCs w:val="20"/>
          <w:lang w:eastAsia="en-US"/>
        </w:rPr>
        <w:t>k.č</w:t>
      </w:r>
      <w:proofErr w:type="spellEnd"/>
      <w:r w:rsidRPr="00A517A9">
        <w:rPr>
          <w:rFonts w:ascii="Arial" w:hAnsi="Arial" w:cs="Arial"/>
          <w:sz w:val="20"/>
          <w:szCs w:val="20"/>
          <w:lang w:eastAsia="en-US"/>
        </w:rPr>
        <w:t>. 2177/4</w:t>
      </w:r>
    </w:p>
    <w:p w14:paraId="6BAA94DD" w14:textId="77777777" w:rsidR="00BD316C" w:rsidRPr="00BD316C" w:rsidRDefault="00BD316C" w:rsidP="00BD316C">
      <w:pPr>
        <w:rPr>
          <w:rFonts w:ascii="Arial" w:hAnsi="Arial" w:cs="Arial"/>
          <w:sz w:val="22"/>
          <w:szCs w:val="22"/>
          <w:lang w:eastAsia="en-US"/>
        </w:rPr>
      </w:pPr>
    </w:p>
    <w:p w14:paraId="0A1DD1A2" w14:textId="77777777" w:rsidR="00A517A9" w:rsidRDefault="00A517A9" w:rsidP="00BD316C">
      <w:pPr>
        <w:rPr>
          <w:rFonts w:ascii="Arial" w:hAnsi="Arial" w:cs="Arial"/>
          <w:sz w:val="22"/>
          <w:szCs w:val="22"/>
          <w:lang w:eastAsia="en-US"/>
        </w:rPr>
      </w:pPr>
    </w:p>
    <w:p w14:paraId="34FFE455" w14:textId="77777777" w:rsidR="00BD316C" w:rsidRPr="00BD316C" w:rsidRDefault="00BD316C" w:rsidP="00A517A9">
      <w:pPr>
        <w:jc w:val="center"/>
        <w:rPr>
          <w:rFonts w:ascii="Arial" w:hAnsi="Arial" w:cs="Arial"/>
          <w:sz w:val="22"/>
          <w:szCs w:val="22"/>
          <w:lang w:eastAsia="en-US"/>
        </w:rPr>
      </w:pPr>
      <w:r w:rsidRPr="00BD316C">
        <w:rPr>
          <w:rFonts w:ascii="Arial" w:hAnsi="Arial" w:cs="Arial"/>
          <w:sz w:val="22"/>
          <w:szCs w:val="22"/>
          <w:lang w:eastAsia="en-US"/>
        </w:rPr>
        <w:t>Članak 15.</w:t>
      </w:r>
    </w:p>
    <w:p w14:paraId="57E7585C" w14:textId="77777777" w:rsidR="00A517A9" w:rsidRDefault="00A517A9" w:rsidP="00BD316C">
      <w:pPr>
        <w:rPr>
          <w:rFonts w:ascii="Arial" w:hAnsi="Arial" w:cs="Arial"/>
          <w:sz w:val="22"/>
          <w:szCs w:val="22"/>
          <w:lang w:eastAsia="en-US"/>
        </w:rPr>
      </w:pPr>
    </w:p>
    <w:p w14:paraId="6135A633" w14:textId="77777777" w:rsidR="00BD316C" w:rsidRP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Neovisno o obliku i veličini građevne čestice određene Planom, dopušta se rekonstrukcija postojećih građevina sukladno uvjetima propisanim Planom.</w:t>
      </w:r>
    </w:p>
    <w:p w14:paraId="6235D821" w14:textId="77777777" w:rsidR="00BD316C" w:rsidRDefault="00BD316C" w:rsidP="00BD316C">
      <w:pPr>
        <w:rPr>
          <w:rFonts w:ascii="Arial" w:hAnsi="Arial" w:cs="Arial"/>
          <w:sz w:val="22"/>
          <w:szCs w:val="22"/>
          <w:lang w:eastAsia="en-US"/>
        </w:rPr>
      </w:pPr>
    </w:p>
    <w:p w14:paraId="46B14F84" w14:textId="77777777" w:rsidR="00A517A9" w:rsidRPr="00BD316C" w:rsidRDefault="00A517A9" w:rsidP="00BD316C">
      <w:pPr>
        <w:rPr>
          <w:rFonts w:ascii="Arial" w:hAnsi="Arial" w:cs="Arial"/>
          <w:sz w:val="22"/>
          <w:szCs w:val="22"/>
          <w:lang w:eastAsia="en-US"/>
        </w:rPr>
      </w:pPr>
    </w:p>
    <w:p w14:paraId="1B445984" w14:textId="77777777" w:rsidR="00BD316C" w:rsidRPr="00A517A9" w:rsidRDefault="00BD316C" w:rsidP="00BD316C">
      <w:pPr>
        <w:rPr>
          <w:rFonts w:ascii="Arial" w:hAnsi="Arial" w:cs="Arial"/>
          <w:b/>
          <w:sz w:val="22"/>
          <w:szCs w:val="22"/>
          <w:lang w:eastAsia="en-US"/>
        </w:rPr>
      </w:pPr>
      <w:r w:rsidRPr="00A517A9">
        <w:rPr>
          <w:rFonts w:ascii="Arial" w:hAnsi="Arial" w:cs="Arial"/>
          <w:b/>
          <w:sz w:val="22"/>
          <w:szCs w:val="22"/>
          <w:lang w:eastAsia="en-US"/>
        </w:rPr>
        <w:lastRenderedPageBreak/>
        <w:t>2.2.</w:t>
      </w:r>
      <w:r w:rsidR="00A517A9">
        <w:rPr>
          <w:rFonts w:ascii="Arial" w:hAnsi="Arial" w:cs="Arial"/>
          <w:b/>
          <w:sz w:val="22"/>
          <w:szCs w:val="22"/>
          <w:lang w:eastAsia="en-US"/>
        </w:rPr>
        <w:t xml:space="preserve"> </w:t>
      </w:r>
      <w:r w:rsidRPr="00A517A9">
        <w:rPr>
          <w:rFonts w:ascii="Arial" w:hAnsi="Arial" w:cs="Arial"/>
          <w:b/>
          <w:sz w:val="22"/>
          <w:szCs w:val="22"/>
          <w:lang w:eastAsia="en-US"/>
        </w:rPr>
        <w:t>VELIČINA I POVRŠINA GRAĐEVINA</w:t>
      </w:r>
    </w:p>
    <w:p w14:paraId="282AD946" w14:textId="77777777" w:rsidR="00BD316C" w:rsidRPr="00BD316C" w:rsidRDefault="00BD316C" w:rsidP="00BD316C">
      <w:pPr>
        <w:rPr>
          <w:rFonts w:ascii="Arial" w:hAnsi="Arial" w:cs="Arial"/>
          <w:sz w:val="22"/>
          <w:szCs w:val="22"/>
          <w:lang w:eastAsia="en-US"/>
        </w:rPr>
      </w:pPr>
    </w:p>
    <w:p w14:paraId="0EDE0E60" w14:textId="77777777" w:rsidR="00BD316C" w:rsidRPr="00BD316C" w:rsidRDefault="00BD316C" w:rsidP="00A517A9">
      <w:pPr>
        <w:jc w:val="center"/>
        <w:rPr>
          <w:rFonts w:ascii="Arial" w:hAnsi="Arial" w:cs="Arial"/>
          <w:sz w:val="22"/>
          <w:szCs w:val="22"/>
          <w:lang w:eastAsia="en-US"/>
        </w:rPr>
      </w:pPr>
      <w:r w:rsidRPr="00BD316C">
        <w:rPr>
          <w:rFonts w:ascii="Arial" w:hAnsi="Arial" w:cs="Arial"/>
          <w:sz w:val="22"/>
          <w:szCs w:val="22"/>
          <w:lang w:eastAsia="en-US"/>
        </w:rPr>
        <w:t>Članak 16.</w:t>
      </w:r>
    </w:p>
    <w:p w14:paraId="77DA3856" w14:textId="77777777" w:rsidR="00A517A9" w:rsidRDefault="00A517A9" w:rsidP="00BD316C">
      <w:pPr>
        <w:rPr>
          <w:rFonts w:ascii="Arial" w:hAnsi="Arial" w:cs="Arial"/>
          <w:sz w:val="22"/>
          <w:szCs w:val="22"/>
          <w:lang w:eastAsia="en-US"/>
        </w:rPr>
      </w:pPr>
    </w:p>
    <w:p w14:paraId="09B035AE"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Postojeće i planirane građevine na području unutar obuhvata Plana označene su i prikazane na svim kartografskim prikazima.</w:t>
      </w:r>
    </w:p>
    <w:p w14:paraId="48080032" w14:textId="77777777" w:rsidR="00BD316C" w:rsidRPr="00BD316C" w:rsidRDefault="00BD316C" w:rsidP="00BD316C">
      <w:pPr>
        <w:rPr>
          <w:rFonts w:ascii="Arial" w:hAnsi="Arial" w:cs="Arial"/>
          <w:sz w:val="22"/>
          <w:szCs w:val="22"/>
          <w:lang w:eastAsia="en-US"/>
        </w:rPr>
      </w:pPr>
    </w:p>
    <w:p w14:paraId="75FC498A"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2.2.1.</w:t>
      </w:r>
      <w:r w:rsidRPr="00BD316C">
        <w:rPr>
          <w:rFonts w:ascii="Arial" w:hAnsi="Arial" w:cs="Arial"/>
          <w:sz w:val="22"/>
          <w:szCs w:val="22"/>
          <w:lang w:eastAsia="en-US"/>
        </w:rPr>
        <w:tab/>
        <w:t>POSTOJEĆE GRAĐEVINE</w:t>
      </w:r>
    </w:p>
    <w:p w14:paraId="6A9E28FE" w14:textId="77777777" w:rsidR="00BD316C" w:rsidRPr="00BD316C" w:rsidRDefault="00BD316C" w:rsidP="00A517A9">
      <w:pPr>
        <w:jc w:val="center"/>
        <w:rPr>
          <w:rFonts w:ascii="Arial" w:hAnsi="Arial" w:cs="Arial"/>
          <w:sz w:val="22"/>
          <w:szCs w:val="22"/>
          <w:lang w:eastAsia="en-US"/>
        </w:rPr>
      </w:pPr>
      <w:r w:rsidRPr="00BD316C">
        <w:rPr>
          <w:rFonts w:ascii="Arial" w:hAnsi="Arial" w:cs="Arial"/>
          <w:sz w:val="22"/>
          <w:szCs w:val="22"/>
          <w:lang w:eastAsia="en-US"/>
        </w:rPr>
        <w:t>Članak 17.</w:t>
      </w:r>
    </w:p>
    <w:p w14:paraId="50978DD6" w14:textId="77777777" w:rsidR="00A517A9" w:rsidRDefault="00A517A9" w:rsidP="00BD316C">
      <w:pPr>
        <w:rPr>
          <w:rFonts w:ascii="Arial" w:hAnsi="Arial" w:cs="Arial"/>
          <w:sz w:val="22"/>
          <w:szCs w:val="22"/>
          <w:lang w:eastAsia="en-US"/>
        </w:rPr>
      </w:pPr>
    </w:p>
    <w:p w14:paraId="6129245B" w14:textId="77777777" w:rsidR="00BD316C" w:rsidRP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Postojeće se građevine na području unutar obuhvata Plana mogu rekonstruirati samo u postojećem tlocrtnom i visinskom gabaritu. Iznimno, dopustit će se gradnja zamjenske građevine ako je postojeća građevina uslijed starosti i/li neodržavanja izgubila svojstvo mehaničke otpornosti i stabilnosti, uz predočenje pismenog izvješća ovlaštenog inženjera.</w:t>
      </w:r>
    </w:p>
    <w:p w14:paraId="02649A31" w14:textId="77777777" w:rsidR="00A517A9" w:rsidRDefault="00A517A9" w:rsidP="00A517A9">
      <w:pPr>
        <w:jc w:val="both"/>
        <w:rPr>
          <w:rFonts w:ascii="Arial" w:hAnsi="Arial" w:cs="Arial"/>
          <w:sz w:val="22"/>
          <w:szCs w:val="22"/>
          <w:lang w:eastAsia="en-US"/>
        </w:rPr>
      </w:pPr>
    </w:p>
    <w:p w14:paraId="687C0930" w14:textId="77777777" w:rsidR="00BD316C" w:rsidRP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 xml:space="preserve">Planom je predviđena rekonstrukcija, dogradnja i promjena namjene postojeće građevine Biskupskog dvora na </w:t>
      </w:r>
      <w:proofErr w:type="spellStart"/>
      <w:r w:rsidRPr="00BD316C">
        <w:rPr>
          <w:rFonts w:ascii="Arial" w:hAnsi="Arial" w:cs="Arial"/>
          <w:sz w:val="22"/>
          <w:szCs w:val="22"/>
          <w:lang w:eastAsia="en-US"/>
        </w:rPr>
        <w:t>k.č</w:t>
      </w:r>
      <w:proofErr w:type="spellEnd"/>
      <w:r w:rsidRPr="00BD316C">
        <w:rPr>
          <w:rFonts w:ascii="Arial" w:hAnsi="Arial" w:cs="Arial"/>
          <w:sz w:val="22"/>
          <w:szCs w:val="22"/>
          <w:lang w:eastAsia="en-US"/>
        </w:rPr>
        <w:t xml:space="preserve">. 2177/4 u prostore namijenjene za dječji vrtić i jaslice. Postojeću građevinu moguće je dograditi u okviru </w:t>
      </w:r>
      <w:proofErr w:type="spellStart"/>
      <w:r w:rsidRPr="00BD316C">
        <w:rPr>
          <w:rFonts w:ascii="Arial" w:hAnsi="Arial" w:cs="Arial"/>
          <w:sz w:val="22"/>
          <w:szCs w:val="22"/>
          <w:lang w:eastAsia="en-US"/>
        </w:rPr>
        <w:t>gradivog</w:t>
      </w:r>
      <w:proofErr w:type="spellEnd"/>
      <w:r w:rsidRPr="00BD316C">
        <w:rPr>
          <w:rFonts w:ascii="Arial" w:hAnsi="Arial" w:cs="Arial"/>
          <w:sz w:val="22"/>
          <w:szCs w:val="22"/>
          <w:lang w:eastAsia="en-US"/>
        </w:rPr>
        <w:t xml:space="preserve"> dijela određenog Planom. Broj etaža građevine je postojeći - ozakonjeni broj etaža, a to su podrum, suteren, prizemlje i dva kata (Po+Su+P+2). Visina građevine je postojeća visina. Zahvati na vanjskim prostorima, primjereno oblikovanim i održavanim, minimalni su i provode se u skladu s uvjetima Plana vezanim za uređenje građevne čestice. Pristup građevnoj čestici je s javne prometne površine - ulice </w:t>
      </w:r>
      <w:proofErr w:type="spellStart"/>
      <w:r w:rsidRPr="00BD316C">
        <w:rPr>
          <w:rFonts w:ascii="Arial" w:hAnsi="Arial" w:cs="Arial"/>
          <w:sz w:val="22"/>
          <w:szCs w:val="22"/>
          <w:lang w:eastAsia="en-US"/>
        </w:rPr>
        <w:t>Liechtensteinov</w:t>
      </w:r>
      <w:proofErr w:type="spellEnd"/>
      <w:r w:rsidRPr="00BD316C">
        <w:rPr>
          <w:rFonts w:ascii="Arial" w:hAnsi="Arial" w:cs="Arial"/>
          <w:sz w:val="22"/>
          <w:szCs w:val="22"/>
          <w:lang w:eastAsia="en-US"/>
        </w:rPr>
        <w:t xml:space="preserve"> put, pješački i kolni, uz uklanjanje postojeće ulične ograde i realizaciju nove u skladu s uvjetima Plana.</w:t>
      </w:r>
    </w:p>
    <w:p w14:paraId="797969E7" w14:textId="77777777" w:rsidR="00BD316C" w:rsidRPr="00BD316C" w:rsidRDefault="00BD316C" w:rsidP="00BD316C">
      <w:pPr>
        <w:rPr>
          <w:rFonts w:ascii="Arial" w:hAnsi="Arial" w:cs="Arial"/>
          <w:sz w:val="22"/>
          <w:szCs w:val="22"/>
          <w:lang w:eastAsia="en-US"/>
        </w:rPr>
      </w:pPr>
    </w:p>
    <w:p w14:paraId="41E0B03D" w14:textId="77777777" w:rsidR="00A517A9" w:rsidRDefault="00A517A9" w:rsidP="00BD316C">
      <w:pPr>
        <w:rPr>
          <w:rFonts w:ascii="Arial" w:hAnsi="Arial" w:cs="Arial"/>
          <w:sz w:val="22"/>
          <w:szCs w:val="22"/>
          <w:lang w:eastAsia="en-US"/>
        </w:rPr>
      </w:pPr>
    </w:p>
    <w:p w14:paraId="63D5EE99" w14:textId="77777777" w:rsidR="00BD316C" w:rsidRPr="00BD316C" w:rsidRDefault="00BD316C" w:rsidP="00A517A9">
      <w:pPr>
        <w:jc w:val="center"/>
        <w:rPr>
          <w:rFonts w:ascii="Arial" w:hAnsi="Arial" w:cs="Arial"/>
          <w:sz w:val="22"/>
          <w:szCs w:val="22"/>
          <w:lang w:eastAsia="en-US"/>
        </w:rPr>
      </w:pPr>
      <w:r w:rsidRPr="00BD316C">
        <w:rPr>
          <w:rFonts w:ascii="Arial" w:hAnsi="Arial" w:cs="Arial"/>
          <w:sz w:val="22"/>
          <w:szCs w:val="22"/>
          <w:lang w:eastAsia="en-US"/>
        </w:rPr>
        <w:t>Članak 18.</w:t>
      </w:r>
    </w:p>
    <w:p w14:paraId="212F46A4" w14:textId="77777777" w:rsidR="00A517A9" w:rsidRDefault="00A517A9" w:rsidP="00BD316C">
      <w:pPr>
        <w:rPr>
          <w:rFonts w:ascii="Arial" w:hAnsi="Arial" w:cs="Arial"/>
          <w:sz w:val="22"/>
          <w:szCs w:val="22"/>
          <w:lang w:eastAsia="en-US"/>
        </w:rPr>
      </w:pPr>
    </w:p>
    <w:p w14:paraId="2DB5BA00" w14:textId="77777777" w:rsidR="00BD316C" w:rsidRDefault="00BD316C" w:rsidP="00BD316C">
      <w:pPr>
        <w:rPr>
          <w:rFonts w:ascii="Arial" w:hAnsi="Arial" w:cs="Arial"/>
          <w:sz w:val="22"/>
          <w:szCs w:val="22"/>
          <w:lang w:eastAsia="en-US"/>
        </w:rPr>
      </w:pPr>
      <w:r w:rsidRPr="00BD316C">
        <w:rPr>
          <w:rFonts w:ascii="Arial" w:hAnsi="Arial" w:cs="Arial"/>
          <w:sz w:val="22"/>
          <w:szCs w:val="22"/>
          <w:lang w:eastAsia="en-US"/>
        </w:rPr>
        <w:t>Planom je predviđena dogradnja građevine Muzej zavjetnih slika planske oznake MU1 na građevnoj čestici oznake D74 poradi smještaja sadržaja muzejskog tipa: pohrane i izlaganja zbirke zavjetnog nakita i slika u vlasništvu Kapucinskog samostana.</w:t>
      </w:r>
    </w:p>
    <w:p w14:paraId="2FAD6339" w14:textId="77777777" w:rsidR="00A517A9" w:rsidRPr="00BD316C" w:rsidRDefault="00A517A9" w:rsidP="00BD316C">
      <w:pPr>
        <w:rPr>
          <w:rFonts w:ascii="Arial" w:hAnsi="Arial" w:cs="Arial"/>
          <w:sz w:val="22"/>
          <w:szCs w:val="22"/>
          <w:lang w:eastAsia="en-US"/>
        </w:rPr>
      </w:pPr>
    </w:p>
    <w:p w14:paraId="29C457A7"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Postojećoj građevini visine prizemlje (P) planira se nadograditi 1 etaža uz poštivanje postojećih tlocrtnih gabarita. Dograđena bi građevina bila visine prizemlje i 1. kat (P+1), s tim da ukupna visina građevine može biti najviše 9,5 m mjereno od najniže točke konačno uređenog terena uz građevinu.</w:t>
      </w:r>
    </w:p>
    <w:p w14:paraId="6C636241" w14:textId="77777777" w:rsidR="00A517A9" w:rsidRDefault="00A517A9" w:rsidP="00BD316C">
      <w:pPr>
        <w:rPr>
          <w:rFonts w:ascii="Arial" w:hAnsi="Arial" w:cs="Arial"/>
          <w:sz w:val="22"/>
          <w:szCs w:val="22"/>
          <w:lang w:eastAsia="en-US"/>
        </w:rPr>
      </w:pPr>
    </w:p>
    <w:p w14:paraId="3BBD477B"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Građevina treba biti oblikovana u skladu s namjenom, suvremenog arhitektonskog izraza i ravnoga zelenog krova. Uz travu poželjna je sadnja grmolikog bilja i drveća, autohtonih biljnih vrsta.</w:t>
      </w:r>
    </w:p>
    <w:p w14:paraId="676C1ADD" w14:textId="77777777" w:rsidR="00A517A9" w:rsidRDefault="00A517A9" w:rsidP="00BD316C">
      <w:pPr>
        <w:rPr>
          <w:rFonts w:ascii="Arial" w:hAnsi="Arial" w:cs="Arial"/>
          <w:sz w:val="22"/>
          <w:szCs w:val="22"/>
          <w:lang w:eastAsia="en-US"/>
        </w:rPr>
      </w:pPr>
    </w:p>
    <w:p w14:paraId="394F80AE"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 xml:space="preserve">Ulaz u građevinu treba biti iz samostanskog kompleksa; nije moguć neposredan ulaz iz ulice </w:t>
      </w:r>
      <w:proofErr w:type="spellStart"/>
      <w:r w:rsidRPr="00BD316C">
        <w:rPr>
          <w:rFonts w:ascii="Arial" w:hAnsi="Arial" w:cs="Arial"/>
          <w:sz w:val="22"/>
          <w:szCs w:val="22"/>
          <w:lang w:eastAsia="en-US"/>
        </w:rPr>
        <w:t>Liechensteinov</w:t>
      </w:r>
      <w:proofErr w:type="spellEnd"/>
      <w:r w:rsidRPr="00BD316C">
        <w:rPr>
          <w:rFonts w:ascii="Arial" w:hAnsi="Arial" w:cs="Arial"/>
          <w:sz w:val="22"/>
          <w:szCs w:val="22"/>
          <w:lang w:eastAsia="en-US"/>
        </w:rPr>
        <w:t xml:space="preserve"> put.</w:t>
      </w:r>
    </w:p>
    <w:p w14:paraId="3A08585F" w14:textId="77777777" w:rsidR="00A517A9" w:rsidRDefault="00A517A9" w:rsidP="00BD316C">
      <w:pPr>
        <w:rPr>
          <w:rFonts w:ascii="Arial" w:hAnsi="Arial" w:cs="Arial"/>
          <w:sz w:val="22"/>
          <w:szCs w:val="22"/>
          <w:lang w:eastAsia="en-US"/>
        </w:rPr>
      </w:pPr>
    </w:p>
    <w:p w14:paraId="6D330116"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Prije bilo kojeg zahvata u prostoru potrebno je ishoditi suglasnost mjerodavnog tijela za zaštitu.</w:t>
      </w:r>
    </w:p>
    <w:p w14:paraId="58BD9B42" w14:textId="77777777" w:rsidR="00BD316C" w:rsidRPr="00BD316C" w:rsidRDefault="00BD316C" w:rsidP="00BD316C">
      <w:pPr>
        <w:rPr>
          <w:rFonts w:ascii="Arial" w:hAnsi="Arial" w:cs="Arial"/>
          <w:sz w:val="22"/>
          <w:szCs w:val="22"/>
          <w:lang w:eastAsia="en-US"/>
        </w:rPr>
      </w:pPr>
    </w:p>
    <w:p w14:paraId="7CFA0CF6"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2.2.2.</w:t>
      </w:r>
      <w:r w:rsidRPr="00BD316C">
        <w:rPr>
          <w:rFonts w:ascii="Arial" w:hAnsi="Arial" w:cs="Arial"/>
          <w:sz w:val="22"/>
          <w:szCs w:val="22"/>
          <w:lang w:eastAsia="en-US"/>
        </w:rPr>
        <w:tab/>
        <w:t>PLANIRANE GRAĐEVINE</w:t>
      </w:r>
    </w:p>
    <w:p w14:paraId="1FD03F57" w14:textId="77777777" w:rsidR="00BD316C" w:rsidRPr="00BD316C" w:rsidRDefault="00BD316C" w:rsidP="00BD316C">
      <w:pPr>
        <w:rPr>
          <w:rFonts w:ascii="Arial" w:hAnsi="Arial" w:cs="Arial"/>
          <w:sz w:val="22"/>
          <w:szCs w:val="22"/>
          <w:lang w:eastAsia="en-US"/>
        </w:rPr>
      </w:pPr>
    </w:p>
    <w:p w14:paraId="131ABDC2"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2.2.2.1.</w:t>
      </w:r>
      <w:r w:rsidR="00A517A9">
        <w:rPr>
          <w:rFonts w:ascii="Arial" w:hAnsi="Arial" w:cs="Arial"/>
          <w:sz w:val="22"/>
          <w:szCs w:val="22"/>
          <w:lang w:eastAsia="en-US"/>
        </w:rPr>
        <w:t xml:space="preserve"> </w:t>
      </w:r>
      <w:r w:rsidRPr="00BD316C">
        <w:rPr>
          <w:rFonts w:ascii="Arial" w:hAnsi="Arial" w:cs="Arial"/>
          <w:sz w:val="22"/>
          <w:szCs w:val="22"/>
          <w:lang w:eastAsia="en-US"/>
        </w:rPr>
        <w:t>STAMBENO-POSLOVNE GRAĐEVINE S1, S2 I S3</w:t>
      </w:r>
    </w:p>
    <w:p w14:paraId="03EE6417" w14:textId="77777777" w:rsidR="00BD316C" w:rsidRPr="00BD316C" w:rsidRDefault="00BD316C" w:rsidP="00BD316C">
      <w:pPr>
        <w:rPr>
          <w:rFonts w:ascii="Arial" w:hAnsi="Arial" w:cs="Arial"/>
          <w:sz w:val="22"/>
          <w:szCs w:val="22"/>
          <w:lang w:eastAsia="en-US"/>
        </w:rPr>
      </w:pPr>
    </w:p>
    <w:p w14:paraId="6B828B10" w14:textId="77777777" w:rsidR="00BD316C" w:rsidRPr="00BD316C" w:rsidRDefault="00BD316C" w:rsidP="00A517A9">
      <w:pPr>
        <w:jc w:val="center"/>
        <w:rPr>
          <w:rFonts w:ascii="Arial" w:hAnsi="Arial" w:cs="Arial"/>
          <w:sz w:val="22"/>
          <w:szCs w:val="22"/>
          <w:lang w:eastAsia="en-US"/>
        </w:rPr>
      </w:pPr>
      <w:r w:rsidRPr="00BD316C">
        <w:rPr>
          <w:rFonts w:ascii="Arial" w:hAnsi="Arial" w:cs="Arial"/>
          <w:sz w:val="22"/>
          <w:szCs w:val="22"/>
          <w:lang w:eastAsia="en-US"/>
        </w:rPr>
        <w:t>Članak 19.</w:t>
      </w:r>
    </w:p>
    <w:p w14:paraId="0A1DD44F" w14:textId="77777777" w:rsidR="00A517A9" w:rsidRDefault="00A517A9" w:rsidP="00BD316C">
      <w:pPr>
        <w:rPr>
          <w:rFonts w:ascii="Arial" w:hAnsi="Arial" w:cs="Arial"/>
          <w:sz w:val="22"/>
          <w:szCs w:val="22"/>
          <w:lang w:eastAsia="en-US"/>
        </w:rPr>
      </w:pPr>
    </w:p>
    <w:p w14:paraId="356698F7"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Na građevnim česticama oznake S1-1, S1-2 i S1-3 je predviđena gradnja stambeno-poslovnih građevina oznake S1, S2 i S3.</w:t>
      </w:r>
    </w:p>
    <w:p w14:paraId="3C071366"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lastRenderedPageBreak/>
        <w:t>Stambeno-poslovne građevine oznake S1, S2 i S3 su po tipu gradnje skupne građevine.</w:t>
      </w:r>
    </w:p>
    <w:p w14:paraId="767FF775" w14:textId="77777777" w:rsidR="00BD316C" w:rsidRPr="00BD316C" w:rsidRDefault="00BD316C" w:rsidP="00BD316C">
      <w:pPr>
        <w:rPr>
          <w:rFonts w:ascii="Arial" w:hAnsi="Arial" w:cs="Arial"/>
          <w:sz w:val="22"/>
          <w:szCs w:val="22"/>
          <w:lang w:eastAsia="en-US"/>
        </w:rPr>
      </w:pPr>
    </w:p>
    <w:p w14:paraId="264547AE" w14:textId="77777777" w:rsidR="00A517A9" w:rsidRDefault="00A517A9" w:rsidP="00BD316C">
      <w:pPr>
        <w:rPr>
          <w:rFonts w:ascii="Arial" w:hAnsi="Arial" w:cs="Arial"/>
          <w:sz w:val="22"/>
          <w:szCs w:val="22"/>
          <w:lang w:eastAsia="en-US"/>
        </w:rPr>
      </w:pPr>
    </w:p>
    <w:p w14:paraId="4ADBA192" w14:textId="77777777" w:rsidR="00BD316C" w:rsidRPr="00BD316C" w:rsidRDefault="00BD316C" w:rsidP="00A517A9">
      <w:pPr>
        <w:jc w:val="center"/>
        <w:rPr>
          <w:rFonts w:ascii="Arial" w:hAnsi="Arial" w:cs="Arial"/>
          <w:sz w:val="22"/>
          <w:szCs w:val="22"/>
          <w:lang w:eastAsia="en-US"/>
        </w:rPr>
      </w:pPr>
      <w:r w:rsidRPr="00BD316C">
        <w:rPr>
          <w:rFonts w:ascii="Arial" w:hAnsi="Arial" w:cs="Arial"/>
          <w:sz w:val="22"/>
          <w:szCs w:val="22"/>
          <w:lang w:eastAsia="en-US"/>
        </w:rPr>
        <w:t>Članak 20.</w:t>
      </w:r>
    </w:p>
    <w:p w14:paraId="66D24331" w14:textId="77777777" w:rsidR="00A517A9" w:rsidRDefault="00A517A9" w:rsidP="00BD316C">
      <w:pPr>
        <w:rPr>
          <w:rFonts w:ascii="Arial" w:hAnsi="Arial" w:cs="Arial"/>
          <w:sz w:val="22"/>
          <w:szCs w:val="22"/>
          <w:lang w:eastAsia="en-US"/>
        </w:rPr>
      </w:pPr>
    </w:p>
    <w:p w14:paraId="2B6890E2" w14:textId="77777777" w:rsid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 xml:space="preserve">Stambeno-poslovne građevine oznake S1, S2 i S3 su građevine stambene namjene s najviše pet funkcionalnih jedinica, od kojih su četiri stan a jedna ili apartman ili poslovni prostor namijenjen smještaju sadržaja koji ne ometaju stanovanje, a to su: intelektualne usluge (ured) ili osobne usluge (frizer, krojač, i </w:t>
      </w:r>
      <w:proofErr w:type="spellStart"/>
      <w:r w:rsidRPr="00BD316C">
        <w:rPr>
          <w:rFonts w:ascii="Arial" w:hAnsi="Arial" w:cs="Arial"/>
          <w:sz w:val="22"/>
          <w:szCs w:val="22"/>
          <w:lang w:eastAsia="en-US"/>
        </w:rPr>
        <w:t>sl</w:t>
      </w:r>
      <w:proofErr w:type="spellEnd"/>
      <w:r w:rsidRPr="00BD316C">
        <w:rPr>
          <w:rFonts w:ascii="Arial" w:hAnsi="Arial" w:cs="Arial"/>
          <w:sz w:val="22"/>
          <w:szCs w:val="22"/>
          <w:lang w:eastAsia="en-US"/>
        </w:rPr>
        <w:t>).</w:t>
      </w:r>
    </w:p>
    <w:p w14:paraId="658AFF06" w14:textId="77777777" w:rsidR="00A517A9" w:rsidRPr="00BD316C" w:rsidRDefault="00A517A9" w:rsidP="00A517A9">
      <w:pPr>
        <w:jc w:val="both"/>
        <w:rPr>
          <w:rFonts w:ascii="Arial" w:hAnsi="Arial" w:cs="Arial"/>
          <w:sz w:val="22"/>
          <w:szCs w:val="22"/>
          <w:lang w:eastAsia="en-US"/>
        </w:rPr>
      </w:pPr>
    </w:p>
    <w:p w14:paraId="2066699D" w14:textId="77777777" w:rsidR="00BD316C" w:rsidRP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 xml:space="preserve">Građevinska </w:t>
      </w:r>
      <w:proofErr w:type="spellStart"/>
      <w:r w:rsidRPr="00BD316C">
        <w:rPr>
          <w:rFonts w:ascii="Arial" w:hAnsi="Arial" w:cs="Arial"/>
          <w:sz w:val="22"/>
          <w:szCs w:val="22"/>
          <w:lang w:eastAsia="en-US"/>
        </w:rPr>
        <w:t>brutto</w:t>
      </w:r>
      <w:proofErr w:type="spellEnd"/>
      <w:r w:rsidRPr="00BD316C">
        <w:rPr>
          <w:rFonts w:ascii="Arial" w:hAnsi="Arial" w:cs="Arial"/>
          <w:sz w:val="22"/>
          <w:szCs w:val="22"/>
          <w:lang w:eastAsia="en-US"/>
        </w:rPr>
        <w:t xml:space="preserve"> površina apartmana ili poslovnog prostora u sklopu stambeno-poslovne građevine ne smije biti veća od 30% građevinske </w:t>
      </w:r>
      <w:proofErr w:type="spellStart"/>
      <w:r w:rsidRPr="00BD316C">
        <w:rPr>
          <w:rFonts w:ascii="Arial" w:hAnsi="Arial" w:cs="Arial"/>
          <w:sz w:val="22"/>
          <w:szCs w:val="22"/>
          <w:lang w:eastAsia="en-US"/>
        </w:rPr>
        <w:t>brutto</w:t>
      </w:r>
      <w:proofErr w:type="spellEnd"/>
      <w:r w:rsidRPr="00BD316C">
        <w:rPr>
          <w:rFonts w:ascii="Arial" w:hAnsi="Arial" w:cs="Arial"/>
          <w:sz w:val="22"/>
          <w:szCs w:val="22"/>
          <w:lang w:eastAsia="en-US"/>
        </w:rPr>
        <w:t xml:space="preserve"> površine građevine.</w:t>
      </w:r>
    </w:p>
    <w:p w14:paraId="13EE7D1C" w14:textId="77777777" w:rsidR="00BD316C" w:rsidRPr="00BD316C" w:rsidRDefault="00BD316C" w:rsidP="00BD316C">
      <w:pPr>
        <w:rPr>
          <w:rFonts w:ascii="Arial" w:hAnsi="Arial" w:cs="Arial"/>
          <w:sz w:val="22"/>
          <w:szCs w:val="22"/>
          <w:lang w:eastAsia="en-US"/>
        </w:rPr>
      </w:pPr>
    </w:p>
    <w:p w14:paraId="3F42632E" w14:textId="77777777" w:rsidR="00A517A9" w:rsidRDefault="00A517A9" w:rsidP="00BD316C">
      <w:pPr>
        <w:rPr>
          <w:rFonts w:ascii="Arial" w:hAnsi="Arial" w:cs="Arial"/>
          <w:sz w:val="22"/>
          <w:szCs w:val="22"/>
          <w:lang w:eastAsia="en-US"/>
        </w:rPr>
      </w:pPr>
    </w:p>
    <w:p w14:paraId="70E3A48A" w14:textId="77777777" w:rsidR="00BD316C" w:rsidRPr="00BD316C" w:rsidRDefault="00BD316C" w:rsidP="00A517A9">
      <w:pPr>
        <w:jc w:val="center"/>
        <w:rPr>
          <w:rFonts w:ascii="Arial" w:hAnsi="Arial" w:cs="Arial"/>
          <w:sz w:val="22"/>
          <w:szCs w:val="22"/>
          <w:lang w:eastAsia="en-US"/>
        </w:rPr>
      </w:pPr>
      <w:r w:rsidRPr="00BD316C">
        <w:rPr>
          <w:rFonts w:ascii="Arial" w:hAnsi="Arial" w:cs="Arial"/>
          <w:sz w:val="22"/>
          <w:szCs w:val="22"/>
          <w:lang w:eastAsia="en-US"/>
        </w:rPr>
        <w:t>Članak 21.</w:t>
      </w:r>
    </w:p>
    <w:p w14:paraId="682C3140" w14:textId="77777777" w:rsidR="00A517A9" w:rsidRDefault="00A517A9" w:rsidP="00BD316C">
      <w:pPr>
        <w:rPr>
          <w:rFonts w:ascii="Arial" w:hAnsi="Arial" w:cs="Arial"/>
          <w:sz w:val="22"/>
          <w:szCs w:val="22"/>
          <w:lang w:eastAsia="en-US"/>
        </w:rPr>
      </w:pPr>
    </w:p>
    <w:p w14:paraId="026A4C7B" w14:textId="77777777" w:rsidR="00BD316C" w:rsidRDefault="00BD316C" w:rsidP="00BD316C">
      <w:pPr>
        <w:rPr>
          <w:rFonts w:ascii="Arial" w:hAnsi="Arial" w:cs="Arial"/>
          <w:sz w:val="22"/>
          <w:szCs w:val="22"/>
          <w:lang w:eastAsia="en-US"/>
        </w:rPr>
      </w:pPr>
      <w:r w:rsidRPr="00BD316C">
        <w:rPr>
          <w:rFonts w:ascii="Arial" w:hAnsi="Arial" w:cs="Arial"/>
          <w:sz w:val="22"/>
          <w:szCs w:val="22"/>
          <w:lang w:eastAsia="en-US"/>
        </w:rPr>
        <w:t>Udaljenost građevinskog pravca od regulacijskoga ne može biti manja od 5,0m, sukladno kartografskom prikazu 4: UVJETI GRADNJE.</w:t>
      </w:r>
    </w:p>
    <w:p w14:paraId="4304B132" w14:textId="77777777" w:rsidR="00A517A9" w:rsidRPr="00BD316C" w:rsidRDefault="00A517A9" w:rsidP="00BD316C">
      <w:pPr>
        <w:rPr>
          <w:rFonts w:ascii="Arial" w:hAnsi="Arial" w:cs="Arial"/>
          <w:sz w:val="22"/>
          <w:szCs w:val="22"/>
          <w:lang w:eastAsia="en-US"/>
        </w:rPr>
      </w:pPr>
    </w:p>
    <w:p w14:paraId="260EB2F2"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 xml:space="preserve">Udaljenost građevine, to jest njezina najistaknutijeg dijela (balkoni, terase, otvorena stubišta, lođe i </w:t>
      </w:r>
      <w:proofErr w:type="spellStart"/>
      <w:r w:rsidRPr="00BD316C">
        <w:rPr>
          <w:rFonts w:ascii="Arial" w:hAnsi="Arial" w:cs="Arial"/>
          <w:sz w:val="22"/>
          <w:szCs w:val="22"/>
          <w:lang w:eastAsia="en-US"/>
        </w:rPr>
        <w:t>istaci</w:t>
      </w:r>
      <w:proofErr w:type="spellEnd"/>
      <w:r w:rsidRPr="00BD316C">
        <w:rPr>
          <w:rFonts w:ascii="Arial" w:hAnsi="Arial" w:cs="Arial"/>
          <w:sz w:val="22"/>
          <w:szCs w:val="22"/>
          <w:lang w:eastAsia="en-US"/>
        </w:rPr>
        <w:t>) od međe ne može biti manja od 4,0m, ili 3,0m, sukladno kartografskom prikazu 4: UVJETI GRADNJE.</w:t>
      </w:r>
    </w:p>
    <w:p w14:paraId="1CF3A7FC" w14:textId="77777777" w:rsidR="00BD316C" w:rsidRPr="00BD316C" w:rsidRDefault="00BD316C" w:rsidP="00BD316C">
      <w:pPr>
        <w:rPr>
          <w:rFonts w:ascii="Arial" w:hAnsi="Arial" w:cs="Arial"/>
          <w:sz w:val="22"/>
          <w:szCs w:val="22"/>
          <w:lang w:eastAsia="en-US"/>
        </w:rPr>
      </w:pPr>
    </w:p>
    <w:p w14:paraId="4A803F9E" w14:textId="77777777" w:rsidR="00A517A9" w:rsidRDefault="00A517A9" w:rsidP="00BD316C">
      <w:pPr>
        <w:rPr>
          <w:rFonts w:ascii="Arial" w:hAnsi="Arial" w:cs="Arial"/>
          <w:sz w:val="22"/>
          <w:szCs w:val="22"/>
          <w:lang w:eastAsia="en-US"/>
        </w:rPr>
      </w:pPr>
    </w:p>
    <w:p w14:paraId="35157EC5" w14:textId="77777777" w:rsidR="00BD316C" w:rsidRPr="00BD316C" w:rsidRDefault="00BD316C" w:rsidP="00A517A9">
      <w:pPr>
        <w:jc w:val="center"/>
        <w:rPr>
          <w:rFonts w:ascii="Arial" w:hAnsi="Arial" w:cs="Arial"/>
          <w:sz w:val="22"/>
          <w:szCs w:val="22"/>
          <w:lang w:eastAsia="en-US"/>
        </w:rPr>
      </w:pPr>
      <w:r w:rsidRPr="00BD316C">
        <w:rPr>
          <w:rFonts w:ascii="Arial" w:hAnsi="Arial" w:cs="Arial"/>
          <w:sz w:val="22"/>
          <w:szCs w:val="22"/>
          <w:lang w:eastAsia="en-US"/>
        </w:rPr>
        <w:t>Članak 22.</w:t>
      </w:r>
    </w:p>
    <w:p w14:paraId="14AD1466" w14:textId="77777777" w:rsidR="00A517A9" w:rsidRDefault="00A517A9" w:rsidP="00BD316C">
      <w:pPr>
        <w:rPr>
          <w:rFonts w:ascii="Arial" w:hAnsi="Arial" w:cs="Arial"/>
          <w:sz w:val="22"/>
          <w:szCs w:val="22"/>
          <w:lang w:eastAsia="en-US"/>
        </w:rPr>
      </w:pPr>
    </w:p>
    <w:p w14:paraId="4EF455CF" w14:textId="77777777" w:rsidR="00BD316C" w:rsidRP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Podrum može biti smješten na manjoj udaljenosti od granice građevinske čestice od one koja je određena za nadzemni dio građevine, u skladu s kartografskim prikazom 4a: UVJETI GRADNJE- PODRUM.</w:t>
      </w:r>
    </w:p>
    <w:p w14:paraId="0E8CCE5A" w14:textId="77777777" w:rsidR="00A517A9" w:rsidRDefault="00A517A9" w:rsidP="00A517A9">
      <w:pPr>
        <w:jc w:val="both"/>
        <w:rPr>
          <w:rFonts w:ascii="Arial" w:hAnsi="Arial" w:cs="Arial"/>
          <w:sz w:val="22"/>
          <w:szCs w:val="22"/>
          <w:lang w:eastAsia="en-US"/>
        </w:rPr>
      </w:pPr>
    </w:p>
    <w:p w14:paraId="4AD5189A" w14:textId="77777777" w:rsidR="00BD316C" w:rsidRP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Podrum može biti smješten i na samoj granici građevinske čestice, ako je izveden ispod razine terena i površina je terena iznad podruma a izvan površine nadzemne građevine uređena kao parkiralište, terasa ili uređena zelena površina (travnjaci, nisko zelenilo, umjetno oblikovani humci, zelene ograde i sl.).</w:t>
      </w:r>
    </w:p>
    <w:p w14:paraId="6C1DB7D7" w14:textId="77777777" w:rsidR="00A517A9" w:rsidRDefault="00A517A9" w:rsidP="00BD316C">
      <w:pPr>
        <w:rPr>
          <w:rFonts w:ascii="Arial" w:hAnsi="Arial" w:cs="Arial"/>
          <w:sz w:val="22"/>
          <w:szCs w:val="22"/>
          <w:lang w:eastAsia="en-US"/>
        </w:rPr>
      </w:pPr>
    </w:p>
    <w:p w14:paraId="4B22A286" w14:textId="77777777" w:rsidR="00A517A9" w:rsidRDefault="00A517A9" w:rsidP="00BD316C">
      <w:pPr>
        <w:rPr>
          <w:rFonts w:ascii="Arial" w:hAnsi="Arial" w:cs="Arial"/>
          <w:sz w:val="22"/>
          <w:szCs w:val="22"/>
          <w:lang w:eastAsia="en-US"/>
        </w:rPr>
      </w:pPr>
    </w:p>
    <w:p w14:paraId="0AC1CC6B" w14:textId="77777777" w:rsidR="00BD316C" w:rsidRPr="00BD316C" w:rsidRDefault="00BD316C" w:rsidP="00A517A9">
      <w:pPr>
        <w:jc w:val="center"/>
        <w:rPr>
          <w:rFonts w:ascii="Arial" w:hAnsi="Arial" w:cs="Arial"/>
          <w:sz w:val="22"/>
          <w:szCs w:val="22"/>
          <w:lang w:eastAsia="en-US"/>
        </w:rPr>
      </w:pPr>
      <w:r w:rsidRPr="00BD316C">
        <w:rPr>
          <w:rFonts w:ascii="Arial" w:hAnsi="Arial" w:cs="Arial"/>
          <w:sz w:val="22"/>
          <w:szCs w:val="22"/>
          <w:lang w:eastAsia="en-US"/>
        </w:rPr>
        <w:t>Članak 23.</w:t>
      </w:r>
    </w:p>
    <w:p w14:paraId="47CBE143" w14:textId="77777777" w:rsidR="00A517A9" w:rsidRDefault="00A517A9" w:rsidP="00BD316C">
      <w:pPr>
        <w:rPr>
          <w:rFonts w:ascii="Arial" w:hAnsi="Arial" w:cs="Arial"/>
          <w:sz w:val="22"/>
          <w:szCs w:val="22"/>
          <w:lang w:eastAsia="en-US"/>
        </w:rPr>
      </w:pPr>
    </w:p>
    <w:p w14:paraId="738DB09C" w14:textId="77777777" w:rsidR="00BD316C" w:rsidRP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Utvrđuju se slijedeće granične vrijednosti stambeno-poslovnih građevina oznake S1, S2 i S3:</w:t>
      </w:r>
    </w:p>
    <w:p w14:paraId="1DBD58BE" w14:textId="77777777" w:rsidR="00BD316C" w:rsidRPr="00A517A9" w:rsidRDefault="00BD316C" w:rsidP="00A517A9">
      <w:pPr>
        <w:pStyle w:val="Odlomakpopisa"/>
        <w:numPr>
          <w:ilvl w:val="0"/>
          <w:numId w:val="3"/>
        </w:numPr>
        <w:jc w:val="both"/>
        <w:rPr>
          <w:rFonts w:ascii="Arial" w:hAnsi="Arial" w:cs="Arial"/>
          <w:sz w:val="22"/>
          <w:szCs w:val="22"/>
          <w:lang w:eastAsia="en-US"/>
        </w:rPr>
      </w:pPr>
      <w:r w:rsidRPr="00A517A9">
        <w:rPr>
          <w:rFonts w:ascii="Arial" w:hAnsi="Arial" w:cs="Arial"/>
          <w:sz w:val="22"/>
          <w:szCs w:val="22"/>
          <w:lang w:eastAsia="en-US"/>
        </w:rPr>
        <w:t>oblik i veličina građevnih čestica su određeni, prikazani na svim kartografskim prikazima i brojčano iskazani u članku 14.;</w:t>
      </w:r>
    </w:p>
    <w:p w14:paraId="04024579" w14:textId="77777777" w:rsidR="00BD316C" w:rsidRPr="00A517A9" w:rsidRDefault="00BD316C" w:rsidP="00A517A9">
      <w:pPr>
        <w:pStyle w:val="Odlomakpopisa"/>
        <w:numPr>
          <w:ilvl w:val="0"/>
          <w:numId w:val="3"/>
        </w:numPr>
        <w:jc w:val="both"/>
        <w:rPr>
          <w:rFonts w:ascii="Arial" w:hAnsi="Arial" w:cs="Arial"/>
          <w:sz w:val="22"/>
          <w:szCs w:val="22"/>
          <w:lang w:eastAsia="en-US"/>
        </w:rPr>
      </w:pPr>
      <w:proofErr w:type="spellStart"/>
      <w:r w:rsidRPr="00A517A9">
        <w:rPr>
          <w:rFonts w:ascii="Arial" w:hAnsi="Arial" w:cs="Arial"/>
          <w:sz w:val="22"/>
          <w:szCs w:val="22"/>
          <w:lang w:eastAsia="en-US"/>
        </w:rPr>
        <w:t>kig</w:t>
      </w:r>
      <w:proofErr w:type="spellEnd"/>
      <w:r w:rsidRPr="00A517A9">
        <w:rPr>
          <w:rFonts w:ascii="Arial" w:hAnsi="Arial" w:cs="Arial"/>
          <w:sz w:val="22"/>
          <w:szCs w:val="22"/>
          <w:lang w:eastAsia="en-US"/>
        </w:rPr>
        <w:t xml:space="preserve"> </w:t>
      </w:r>
      <w:proofErr w:type="spellStart"/>
      <w:r w:rsidRPr="00A517A9">
        <w:rPr>
          <w:rFonts w:ascii="Arial" w:hAnsi="Arial" w:cs="Arial"/>
          <w:sz w:val="22"/>
          <w:szCs w:val="22"/>
          <w:lang w:eastAsia="en-US"/>
        </w:rPr>
        <w:t>max</w:t>
      </w:r>
      <w:proofErr w:type="spellEnd"/>
      <w:r w:rsidRPr="00A517A9">
        <w:rPr>
          <w:rFonts w:ascii="Arial" w:hAnsi="Arial" w:cs="Arial"/>
          <w:sz w:val="22"/>
          <w:szCs w:val="22"/>
          <w:lang w:eastAsia="en-US"/>
        </w:rPr>
        <w:t xml:space="preserve"> = 0,5;</w:t>
      </w:r>
    </w:p>
    <w:p w14:paraId="662FDB44" w14:textId="77777777" w:rsidR="00BD316C" w:rsidRPr="00A517A9" w:rsidRDefault="00BD316C" w:rsidP="00A517A9">
      <w:pPr>
        <w:pStyle w:val="Odlomakpopisa"/>
        <w:numPr>
          <w:ilvl w:val="0"/>
          <w:numId w:val="3"/>
        </w:numPr>
        <w:jc w:val="both"/>
        <w:rPr>
          <w:rFonts w:ascii="Arial" w:hAnsi="Arial" w:cs="Arial"/>
          <w:sz w:val="22"/>
          <w:szCs w:val="22"/>
          <w:lang w:eastAsia="en-US"/>
        </w:rPr>
      </w:pPr>
      <w:r w:rsidRPr="00A517A9">
        <w:rPr>
          <w:rFonts w:ascii="Arial" w:hAnsi="Arial" w:cs="Arial"/>
          <w:sz w:val="22"/>
          <w:szCs w:val="22"/>
          <w:lang w:eastAsia="en-US"/>
        </w:rPr>
        <w:t xml:space="preserve">oblik i veličina </w:t>
      </w:r>
      <w:proofErr w:type="spellStart"/>
      <w:r w:rsidRPr="00A517A9">
        <w:rPr>
          <w:rFonts w:ascii="Arial" w:hAnsi="Arial" w:cs="Arial"/>
          <w:sz w:val="22"/>
          <w:szCs w:val="22"/>
          <w:lang w:eastAsia="en-US"/>
        </w:rPr>
        <w:t>gradivog</w:t>
      </w:r>
      <w:proofErr w:type="spellEnd"/>
      <w:r w:rsidRPr="00A517A9">
        <w:rPr>
          <w:rFonts w:ascii="Arial" w:hAnsi="Arial" w:cs="Arial"/>
          <w:sz w:val="22"/>
          <w:szCs w:val="22"/>
          <w:lang w:eastAsia="en-US"/>
        </w:rPr>
        <w:t xml:space="preserve"> dijela pripadne građevne</w:t>
      </w:r>
      <w:r w:rsidRPr="00A517A9">
        <w:rPr>
          <w:rFonts w:ascii="Arial" w:hAnsi="Arial" w:cs="Arial"/>
          <w:sz w:val="22"/>
          <w:szCs w:val="22"/>
          <w:lang w:eastAsia="en-US"/>
        </w:rPr>
        <w:tab/>
        <w:t>čestice određen je i prikazan na svim kartografskim prikazima;</w:t>
      </w:r>
    </w:p>
    <w:p w14:paraId="54FBB544" w14:textId="77777777" w:rsidR="00BD316C" w:rsidRPr="00A517A9" w:rsidRDefault="00BD316C" w:rsidP="00A517A9">
      <w:pPr>
        <w:pStyle w:val="Odlomakpopisa"/>
        <w:numPr>
          <w:ilvl w:val="0"/>
          <w:numId w:val="3"/>
        </w:numPr>
        <w:jc w:val="both"/>
        <w:rPr>
          <w:rFonts w:ascii="Arial" w:hAnsi="Arial" w:cs="Arial"/>
          <w:sz w:val="22"/>
          <w:szCs w:val="22"/>
          <w:lang w:eastAsia="en-US"/>
        </w:rPr>
      </w:pPr>
      <w:r w:rsidRPr="00A517A9">
        <w:rPr>
          <w:rFonts w:ascii="Arial" w:hAnsi="Arial" w:cs="Arial"/>
          <w:sz w:val="22"/>
          <w:szCs w:val="22"/>
          <w:lang w:eastAsia="en-US"/>
        </w:rPr>
        <w:t xml:space="preserve">oblik i veličina </w:t>
      </w:r>
      <w:proofErr w:type="spellStart"/>
      <w:r w:rsidRPr="00A517A9">
        <w:rPr>
          <w:rFonts w:ascii="Arial" w:hAnsi="Arial" w:cs="Arial"/>
          <w:sz w:val="22"/>
          <w:szCs w:val="22"/>
          <w:lang w:eastAsia="en-US"/>
        </w:rPr>
        <w:t>gradivog</w:t>
      </w:r>
      <w:proofErr w:type="spellEnd"/>
      <w:r w:rsidRPr="00A517A9">
        <w:rPr>
          <w:rFonts w:ascii="Arial" w:hAnsi="Arial" w:cs="Arial"/>
          <w:sz w:val="22"/>
          <w:szCs w:val="22"/>
          <w:lang w:eastAsia="en-US"/>
        </w:rPr>
        <w:t xml:space="preserve"> dijela pripadne građevne čestice mjereno u koti poda podzemne etaže određeni su i prikazani na</w:t>
      </w:r>
      <w:r w:rsidRPr="00A517A9">
        <w:rPr>
          <w:rFonts w:ascii="Arial" w:hAnsi="Arial" w:cs="Arial"/>
          <w:sz w:val="22"/>
          <w:szCs w:val="22"/>
          <w:lang w:eastAsia="en-US"/>
        </w:rPr>
        <w:tab/>
        <w:t>kartografskom prikazu 4a: UVJETI GRADNJE</w:t>
      </w:r>
      <w:r w:rsidR="00A517A9">
        <w:rPr>
          <w:rFonts w:ascii="Arial" w:hAnsi="Arial" w:cs="Arial"/>
          <w:sz w:val="22"/>
          <w:szCs w:val="22"/>
          <w:lang w:eastAsia="en-US"/>
        </w:rPr>
        <w:t xml:space="preserve"> </w:t>
      </w:r>
      <w:r w:rsidRPr="00A517A9">
        <w:rPr>
          <w:rFonts w:ascii="Arial" w:hAnsi="Arial" w:cs="Arial"/>
          <w:sz w:val="22"/>
          <w:szCs w:val="22"/>
          <w:lang w:eastAsia="en-US"/>
        </w:rPr>
        <w:t>-</w:t>
      </w:r>
      <w:r w:rsidR="00A517A9">
        <w:rPr>
          <w:rFonts w:ascii="Arial" w:hAnsi="Arial" w:cs="Arial"/>
          <w:sz w:val="22"/>
          <w:szCs w:val="22"/>
          <w:lang w:eastAsia="en-US"/>
        </w:rPr>
        <w:t xml:space="preserve"> </w:t>
      </w:r>
      <w:r w:rsidRPr="00A517A9">
        <w:rPr>
          <w:rFonts w:ascii="Arial" w:hAnsi="Arial" w:cs="Arial"/>
          <w:sz w:val="22"/>
          <w:szCs w:val="22"/>
          <w:lang w:eastAsia="en-US"/>
        </w:rPr>
        <w:t>PODRUM;</w:t>
      </w:r>
    </w:p>
    <w:p w14:paraId="5765CB51" w14:textId="77777777" w:rsidR="00BD316C" w:rsidRPr="00A517A9" w:rsidRDefault="00BD316C" w:rsidP="00A517A9">
      <w:pPr>
        <w:pStyle w:val="Odlomakpopisa"/>
        <w:numPr>
          <w:ilvl w:val="0"/>
          <w:numId w:val="3"/>
        </w:numPr>
        <w:jc w:val="both"/>
        <w:rPr>
          <w:rFonts w:ascii="Arial" w:hAnsi="Arial" w:cs="Arial"/>
          <w:sz w:val="22"/>
          <w:szCs w:val="22"/>
          <w:lang w:eastAsia="en-US"/>
        </w:rPr>
      </w:pPr>
      <w:r w:rsidRPr="00A517A9">
        <w:rPr>
          <w:rFonts w:ascii="Arial" w:hAnsi="Arial" w:cs="Arial"/>
          <w:sz w:val="22"/>
          <w:szCs w:val="22"/>
          <w:lang w:eastAsia="en-US"/>
        </w:rPr>
        <w:t xml:space="preserve">kis </w:t>
      </w:r>
      <w:proofErr w:type="spellStart"/>
      <w:r w:rsidRPr="00A517A9">
        <w:rPr>
          <w:rFonts w:ascii="Arial" w:hAnsi="Arial" w:cs="Arial"/>
          <w:sz w:val="22"/>
          <w:szCs w:val="22"/>
          <w:lang w:eastAsia="en-US"/>
        </w:rPr>
        <w:t>max</w:t>
      </w:r>
      <w:proofErr w:type="spellEnd"/>
      <w:r w:rsidRPr="00A517A9">
        <w:rPr>
          <w:rFonts w:ascii="Arial" w:hAnsi="Arial" w:cs="Arial"/>
          <w:sz w:val="22"/>
          <w:szCs w:val="22"/>
          <w:lang w:eastAsia="en-US"/>
        </w:rPr>
        <w:t xml:space="preserve"> = 2,0;</w:t>
      </w:r>
    </w:p>
    <w:p w14:paraId="7735C58E" w14:textId="77777777" w:rsidR="00BD316C" w:rsidRPr="00A517A9" w:rsidRDefault="00BD316C" w:rsidP="00A517A9">
      <w:pPr>
        <w:pStyle w:val="Odlomakpopisa"/>
        <w:numPr>
          <w:ilvl w:val="0"/>
          <w:numId w:val="3"/>
        </w:numPr>
        <w:jc w:val="both"/>
        <w:rPr>
          <w:rFonts w:ascii="Arial" w:hAnsi="Arial" w:cs="Arial"/>
          <w:sz w:val="22"/>
          <w:szCs w:val="22"/>
          <w:lang w:eastAsia="en-US"/>
        </w:rPr>
      </w:pPr>
      <w:r w:rsidRPr="00A517A9">
        <w:rPr>
          <w:rFonts w:ascii="Arial" w:hAnsi="Arial" w:cs="Arial"/>
          <w:sz w:val="22"/>
          <w:szCs w:val="22"/>
          <w:lang w:eastAsia="en-US"/>
        </w:rPr>
        <w:t xml:space="preserve">kis se može povećati za maksimalno 1,0 ako se povećanje odnosi samo na podzemne etaže namijenjene gradnji garaže i smještaju pomoćnih sadržaja kao što su spremišta, instalacioni sistemi i uređaji, i </w:t>
      </w:r>
      <w:proofErr w:type="spellStart"/>
      <w:r w:rsidRPr="00A517A9">
        <w:rPr>
          <w:rFonts w:ascii="Arial" w:hAnsi="Arial" w:cs="Arial"/>
          <w:sz w:val="22"/>
          <w:szCs w:val="22"/>
          <w:lang w:eastAsia="en-US"/>
        </w:rPr>
        <w:t>sl</w:t>
      </w:r>
      <w:proofErr w:type="spellEnd"/>
      <w:r w:rsidRPr="00A517A9">
        <w:rPr>
          <w:rFonts w:ascii="Arial" w:hAnsi="Arial" w:cs="Arial"/>
          <w:sz w:val="22"/>
          <w:szCs w:val="22"/>
          <w:lang w:eastAsia="en-US"/>
        </w:rPr>
        <w:t>;</w:t>
      </w:r>
    </w:p>
    <w:p w14:paraId="64E8BE56" w14:textId="77777777" w:rsidR="00BD316C" w:rsidRPr="00A517A9" w:rsidRDefault="00BD316C" w:rsidP="00A517A9">
      <w:pPr>
        <w:pStyle w:val="Odlomakpopisa"/>
        <w:numPr>
          <w:ilvl w:val="0"/>
          <w:numId w:val="3"/>
        </w:numPr>
        <w:jc w:val="both"/>
        <w:rPr>
          <w:rFonts w:ascii="Arial" w:hAnsi="Arial" w:cs="Arial"/>
          <w:sz w:val="22"/>
          <w:szCs w:val="22"/>
          <w:lang w:eastAsia="en-US"/>
        </w:rPr>
      </w:pPr>
      <w:proofErr w:type="spellStart"/>
      <w:r w:rsidRPr="00A517A9">
        <w:rPr>
          <w:rFonts w:ascii="Arial" w:hAnsi="Arial" w:cs="Arial"/>
          <w:sz w:val="22"/>
          <w:szCs w:val="22"/>
          <w:lang w:eastAsia="en-US"/>
        </w:rPr>
        <w:t>katnost</w:t>
      </w:r>
      <w:proofErr w:type="spellEnd"/>
      <w:r w:rsidRPr="00A517A9">
        <w:rPr>
          <w:rFonts w:ascii="Arial" w:hAnsi="Arial" w:cs="Arial"/>
          <w:sz w:val="22"/>
          <w:szCs w:val="22"/>
          <w:lang w:eastAsia="en-US"/>
        </w:rPr>
        <w:t xml:space="preserve"> građevina je određena i iznosi 1 podzemna i 4 nadzemne etaže: podrum, suteren, prizemlje, 1. kat i potkrovlje (Po+S+P+1+Pk);</w:t>
      </w:r>
    </w:p>
    <w:p w14:paraId="4FDADCDB" w14:textId="77777777" w:rsidR="00BD316C" w:rsidRPr="00A517A9" w:rsidRDefault="00BD316C" w:rsidP="00A517A9">
      <w:pPr>
        <w:pStyle w:val="Odlomakpopisa"/>
        <w:numPr>
          <w:ilvl w:val="0"/>
          <w:numId w:val="3"/>
        </w:numPr>
        <w:jc w:val="both"/>
        <w:rPr>
          <w:rFonts w:ascii="Arial" w:hAnsi="Arial" w:cs="Arial"/>
          <w:sz w:val="22"/>
          <w:szCs w:val="22"/>
          <w:lang w:eastAsia="en-US"/>
        </w:rPr>
      </w:pPr>
      <w:r w:rsidRPr="00A517A9">
        <w:rPr>
          <w:rFonts w:ascii="Arial" w:hAnsi="Arial" w:cs="Arial"/>
          <w:sz w:val="22"/>
          <w:szCs w:val="22"/>
          <w:lang w:eastAsia="en-US"/>
        </w:rPr>
        <w:t xml:space="preserve">podzemne etaže građevina su spojene i namijenjene samo gradnji garaže i smještaju pomoćnih sadržaja kao što su spremišta, instalacioni sistemi i uređaji, i </w:t>
      </w:r>
      <w:proofErr w:type="spellStart"/>
      <w:r w:rsidRPr="00A517A9">
        <w:rPr>
          <w:rFonts w:ascii="Arial" w:hAnsi="Arial" w:cs="Arial"/>
          <w:sz w:val="22"/>
          <w:szCs w:val="22"/>
          <w:lang w:eastAsia="en-US"/>
        </w:rPr>
        <w:t>sl</w:t>
      </w:r>
      <w:proofErr w:type="spellEnd"/>
      <w:r w:rsidRPr="00A517A9">
        <w:rPr>
          <w:rFonts w:ascii="Arial" w:hAnsi="Arial" w:cs="Arial"/>
          <w:sz w:val="22"/>
          <w:szCs w:val="22"/>
          <w:lang w:eastAsia="en-US"/>
        </w:rPr>
        <w:t>;</w:t>
      </w:r>
    </w:p>
    <w:p w14:paraId="1A57A1D1" w14:textId="77777777" w:rsidR="00BD316C" w:rsidRPr="00A517A9" w:rsidRDefault="00BD316C" w:rsidP="00A517A9">
      <w:pPr>
        <w:pStyle w:val="Odlomakpopisa"/>
        <w:numPr>
          <w:ilvl w:val="0"/>
          <w:numId w:val="3"/>
        </w:numPr>
        <w:jc w:val="both"/>
        <w:rPr>
          <w:rFonts w:ascii="Arial" w:hAnsi="Arial" w:cs="Arial"/>
          <w:sz w:val="22"/>
          <w:szCs w:val="22"/>
          <w:lang w:eastAsia="en-US"/>
        </w:rPr>
      </w:pPr>
      <w:r w:rsidRPr="00A517A9">
        <w:rPr>
          <w:rFonts w:ascii="Arial" w:hAnsi="Arial" w:cs="Arial"/>
          <w:sz w:val="22"/>
          <w:szCs w:val="22"/>
          <w:lang w:eastAsia="en-US"/>
        </w:rPr>
        <w:lastRenderedPageBreak/>
        <w:t>podzemne etaže građevina oznake S1, S2 i S3 imaju zajednički kolni pristup s javne prometne površine, kako je prikazano na kartografskom prikazu 2: PROMETNA, TELEKOMUNIKACIJSKA I KOMUNALNA INFRASTRUKTURNA MREŽA, 2.a. PROMET;</w:t>
      </w:r>
    </w:p>
    <w:p w14:paraId="2EE783C0" w14:textId="77777777" w:rsidR="00BD316C" w:rsidRPr="00A517A9" w:rsidRDefault="00BD316C" w:rsidP="00A517A9">
      <w:pPr>
        <w:pStyle w:val="Odlomakpopisa"/>
        <w:numPr>
          <w:ilvl w:val="0"/>
          <w:numId w:val="3"/>
        </w:numPr>
        <w:jc w:val="both"/>
        <w:rPr>
          <w:rFonts w:ascii="Arial" w:hAnsi="Arial" w:cs="Arial"/>
          <w:sz w:val="22"/>
          <w:szCs w:val="22"/>
          <w:lang w:eastAsia="en-US"/>
        </w:rPr>
      </w:pPr>
      <w:r w:rsidRPr="00A517A9">
        <w:rPr>
          <w:rFonts w:ascii="Arial" w:hAnsi="Arial" w:cs="Arial"/>
          <w:sz w:val="22"/>
          <w:szCs w:val="22"/>
          <w:lang w:eastAsia="en-US"/>
        </w:rPr>
        <w:t>svaka građevina ima zaseban pješački pristup s javne prometne površine, kako je prikazano na kartografskom prikazu 2: PROMETNA,</w:t>
      </w:r>
      <w:r w:rsidRPr="00A517A9">
        <w:rPr>
          <w:rFonts w:ascii="Arial" w:hAnsi="Arial" w:cs="Arial"/>
          <w:sz w:val="22"/>
          <w:szCs w:val="22"/>
          <w:lang w:eastAsia="en-US"/>
        </w:rPr>
        <w:tab/>
        <w:t>TELEKOMUNIKACIJSKA I KOMUNALNA INFRASTRUKTURNA MREŽA, 2.a. PROMET;</w:t>
      </w:r>
    </w:p>
    <w:p w14:paraId="02B638C4" w14:textId="77777777" w:rsidR="00BD316C" w:rsidRPr="00A517A9" w:rsidRDefault="00BD316C" w:rsidP="00A517A9">
      <w:pPr>
        <w:pStyle w:val="Odlomakpopisa"/>
        <w:numPr>
          <w:ilvl w:val="0"/>
          <w:numId w:val="3"/>
        </w:numPr>
        <w:jc w:val="both"/>
        <w:rPr>
          <w:rFonts w:ascii="Arial" w:hAnsi="Arial" w:cs="Arial"/>
          <w:sz w:val="22"/>
          <w:szCs w:val="22"/>
          <w:lang w:eastAsia="en-US"/>
        </w:rPr>
      </w:pPr>
      <w:r w:rsidRPr="00A517A9">
        <w:rPr>
          <w:rFonts w:ascii="Arial" w:hAnsi="Arial" w:cs="Arial"/>
          <w:sz w:val="22"/>
          <w:szCs w:val="22"/>
          <w:lang w:eastAsia="en-US"/>
        </w:rPr>
        <w:t>najniža kota uređenog terena uz građevinu je kota pješačkog pristupa građevini, i iskazuje se za svaku građevinu zasebno;</w:t>
      </w:r>
    </w:p>
    <w:p w14:paraId="23AC6CC7" w14:textId="77777777" w:rsidR="00BD316C" w:rsidRPr="00A517A9" w:rsidRDefault="00BD316C" w:rsidP="00A517A9">
      <w:pPr>
        <w:pStyle w:val="Odlomakpopisa"/>
        <w:numPr>
          <w:ilvl w:val="0"/>
          <w:numId w:val="3"/>
        </w:numPr>
        <w:jc w:val="both"/>
        <w:rPr>
          <w:rFonts w:ascii="Arial" w:hAnsi="Arial" w:cs="Arial"/>
          <w:sz w:val="22"/>
          <w:szCs w:val="22"/>
          <w:lang w:eastAsia="en-US"/>
        </w:rPr>
      </w:pPr>
      <w:r w:rsidRPr="00A517A9">
        <w:rPr>
          <w:rFonts w:ascii="Arial" w:hAnsi="Arial" w:cs="Arial"/>
          <w:sz w:val="22"/>
          <w:szCs w:val="22"/>
          <w:lang w:eastAsia="en-US"/>
        </w:rPr>
        <w:t>najniža kota uređenog terena uz građevinu određena je i prikazana kao referentna kota na kartografskom prikazu 4: UVJETI GRADNJE;</w:t>
      </w:r>
    </w:p>
    <w:p w14:paraId="28D5E344" w14:textId="77777777" w:rsidR="00BD316C" w:rsidRPr="00A517A9" w:rsidRDefault="00BD316C" w:rsidP="00A517A9">
      <w:pPr>
        <w:pStyle w:val="Odlomakpopisa"/>
        <w:numPr>
          <w:ilvl w:val="0"/>
          <w:numId w:val="3"/>
        </w:numPr>
        <w:jc w:val="both"/>
        <w:rPr>
          <w:rFonts w:ascii="Arial" w:hAnsi="Arial" w:cs="Arial"/>
          <w:sz w:val="22"/>
          <w:szCs w:val="22"/>
          <w:lang w:eastAsia="en-US"/>
        </w:rPr>
      </w:pPr>
      <w:r w:rsidRPr="00A517A9">
        <w:rPr>
          <w:rFonts w:ascii="Arial" w:hAnsi="Arial" w:cs="Arial"/>
          <w:sz w:val="22"/>
          <w:szCs w:val="22"/>
          <w:lang w:eastAsia="en-US"/>
        </w:rPr>
        <w:t>kota poda suterena je viša od kote pješačkog pristupa za najviše 1,0m, i iskazuje se za svaku građevinu zasebno;</w:t>
      </w:r>
    </w:p>
    <w:p w14:paraId="307C716F" w14:textId="77777777" w:rsidR="00BD316C" w:rsidRPr="00A517A9" w:rsidRDefault="00BD316C" w:rsidP="00A517A9">
      <w:pPr>
        <w:pStyle w:val="Odlomakpopisa"/>
        <w:numPr>
          <w:ilvl w:val="0"/>
          <w:numId w:val="3"/>
        </w:numPr>
        <w:jc w:val="both"/>
        <w:rPr>
          <w:rFonts w:ascii="Arial" w:hAnsi="Arial" w:cs="Arial"/>
          <w:sz w:val="22"/>
          <w:szCs w:val="22"/>
          <w:lang w:eastAsia="en-US"/>
        </w:rPr>
      </w:pPr>
      <w:r w:rsidRPr="00A517A9">
        <w:rPr>
          <w:rFonts w:ascii="Arial" w:hAnsi="Arial" w:cs="Arial"/>
          <w:sz w:val="22"/>
          <w:szCs w:val="22"/>
          <w:lang w:eastAsia="en-US"/>
        </w:rPr>
        <w:t>najveća visina građevine iznosi 10,0m.</w:t>
      </w:r>
    </w:p>
    <w:p w14:paraId="31187EF9" w14:textId="77777777" w:rsidR="00BD316C" w:rsidRDefault="00BD316C" w:rsidP="00BD316C">
      <w:pPr>
        <w:rPr>
          <w:rFonts w:ascii="Arial" w:hAnsi="Arial" w:cs="Arial"/>
          <w:sz w:val="22"/>
          <w:szCs w:val="22"/>
          <w:lang w:eastAsia="en-US"/>
        </w:rPr>
      </w:pPr>
    </w:p>
    <w:p w14:paraId="13CBF385" w14:textId="77777777" w:rsidR="00A517A9" w:rsidRPr="00BD316C" w:rsidRDefault="00A517A9" w:rsidP="00BD316C">
      <w:pPr>
        <w:rPr>
          <w:rFonts w:ascii="Arial" w:hAnsi="Arial" w:cs="Arial"/>
          <w:sz w:val="22"/>
          <w:szCs w:val="22"/>
          <w:lang w:eastAsia="en-US"/>
        </w:rPr>
      </w:pPr>
    </w:p>
    <w:p w14:paraId="1249FFB9"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2.2.2.2.</w:t>
      </w:r>
      <w:r w:rsidR="00A517A9">
        <w:rPr>
          <w:rFonts w:ascii="Arial" w:hAnsi="Arial" w:cs="Arial"/>
          <w:sz w:val="22"/>
          <w:szCs w:val="22"/>
          <w:lang w:eastAsia="en-US"/>
        </w:rPr>
        <w:t xml:space="preserve"> </w:t>
      </w:r>
      <w:r w:rsidRPr="00BD316C">
        <w:rPr>
          <w:rFonts w:ascii="Arial" w:hAnsi="Arial" w:cs="Arial"/>
          <w:sz w:val="22"/>
          <w:szCs w:val="22"/>
          <w:lang w:eastAsia="en-US"/>
        </w:rPr>
        <w:t>STAMBENE GRAĐEVINE S4, S5 I S6</w:t>
      </w:r>
    </w:p>
    <w:p w14:paraId="3BE41DD8" w14:textId="77777777" w:rsidR="00BD316C" w:rsidRPr="00BD316C" w:rsidRDefault="00BD316C" w:rsidP="00BD316C">
      <w:pPr>
        <w:rPr>
          <w:rFonts w:ascii="Arial" w:hAnsi="Arial" w:cs="Arial"/>
          <w:sz w:val="22"/>
          <w:szCs w:val="22"/>
          <w:lang w:eastAsia="en-US"/>
        </w:rPr>
      </w:pPr>
    </w:p>
    <w:p w14:paraId="3959C5CE" w14:textId="77777777" w:rsidR="00BD316C" w:rsidRPr="00BD316C" w:rsidRDefault="00BD316C" w:rsidP="00A517A9">
      <w:pPr>
        <w:jc w:val="center"/>
        <w:rPr>
          <w:rFonts w:ascii="Arial" w:hAnsi="Arial" w:cs="Arial"/>
          <w:sz w:val="22"/>
          <w:szCs w:val="22"/>
          <w:lang w:eastAsia="en-US"/>
        </w:rPr>
      </w:pPr>
      <w:r w:rsidRPr="00BD316C">
        <w:rPr>
          <w:rFonts w:ascii="Arial" w:hAnsi="Arial" w:cs="Arial"/>
          <w:sz w:val="22"/>
          <w:szCs w:val="22"/>
          <w:lang w:eastAsia="en-US"/>
        </w:rPr>
        <w:t>Članak 24.</w:t>
      </w:r>
    </w:p>
    <w:p w14:paraId="44063D9D" w14:textId="77777777" w:rsidR="00A517A9" w:rsidRDefault="00A517A9" w:rsidP="00BD316C">
      <w:pPr>
        <w:rPr>
          <w:rFonts w:ascii="Arial" w:hAnsi="Arial" w:cs="Arial"/>
          <w:sz w:val="22"/>
          <w:szCs w:val="22"/>
          <w:lang w:eastAsia="en-US"/>
        </w:rPr>
      </w:pPr>
    </w:p>
    <w:p w14:paraId="3E767857" w14:textId="77777777" w:rsidR="00BD316C" w:rsidRP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Na građevnim česticama oznake S2-1, S2-2 i S2-3 je predviđena gradnja stambenih građevina oznake S4, S5 i S6.</w:t>
      </w:r>
    </w:p>
    <w:p w14:paraId="61F3864F" w14:textId="77777777" w:rsidR="00A517A9" w:rsidRDefault="00A517A9" w:rsidP="00A517A9">
      <w:pPr>
        <w:jc w:val="both"/>
        <w:rPr>
          <w:rFonts w:ascii="Arial" w:hAnsi="Arial" w:cs="Arial"/>
          <w:sz w:val="22"/>
          <w:szCs w:val="22"/>
          <w:lang w:eastAsia="en-US"/>
        </w:rPr>
      </w:pPr>
    </w:p>
    <w:p w14:paraId="56746355" w14:textId="77777777" w:rsidR="00BD316C" w:rsidRP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Stambene građevine oznake S4, S5 i S6 su po tipu gradnje skupne građevine.</w:t>
      </w:r>
    </w:p>
    <w:p w14:paraId="4A139D87" w14:textId="77777777" w:rsidR="00BD316C" w:rsidRPr="00BD316C" w:rsidRDefault="00BD316C" w:rsidP="00BD316C">
      <w:pPr>
        <w:rPr>
          <w:rFonts w:ascii="Arial" w:hAnsi="Arial" w:cs="Arial"/>
          <w:sz w:val="22"/>
          <w:szCs w:val="22"/>
          <w:lang w:eastAsia="en-US"/>
        </w:rPr>
      </w:pPr>
    </w:p>
    <w:p w14:paraId="6D8F223A" w14:textId="77777777" w:rsidR="00A517A9" w:rsidRDefault="00A517A9" w:rsidP="00BD316C">
      <w:pPr>
        <w:rPr>
          <w:rFonts w:ascii="Arial" w:hAnsi="Arial" w:cs="Arial"/>
          <w:sz w:val="22"/>
          <w:szCs w:val="22"/>
          <w:lang w:eastAsia="en-US"/>
        </w:rPr>
      </w:pPr>
    </w:p>
    <w:p w14:paraId="2720F146" w14:textId="77777777" w:rsidR="00BD316C" w:rsidRPr="00BD316C" w:rsidRDefault="00BD316C" w:rsidP="00A517A9">
      <w:pPr>
        <w:jc w:val="center"/>
        <w:rPr>
          <w:rFonts w:ascii="Arial" w:hAnsi="Arial" w:cs="Arial"/>
          <w:sz w:val="22"/>
          <w:szCs w:val="22"/>
          <w:lang w:eastAsia="en-US"/>
        </w:rPr>
      </w:pPr>
      <w:r w:rsidRPr="00BD316C">
        <w:rPr>
          <w:rFonts w:ascii="Arial" w:hAnsi="Arial" w:cs="Arial"/>
          <w:sz w:val="22"/>
          <w:szCs w:val="22"/>
          <w:lang w:eastAsia="en-US"/>
        </w:rPr>
        <w:t>Članak 25.</w:t>
      </w:r>
    </w:p>
    <w:p w14:paraId="35D4DAFB" w14:textId="77777777" w:rsidR="00A517A9" w:rsidRDefault="00A517A9" w:rsidP="00BD316C">
      <w:pPr>
        <w:rPr>
          <w:rFonts w:ascii="Arial" w:hAnsi="Arial" w:cs="Arial"/>
          <w:sz w:val="22"/>
          <w:szCs w:val="22"/>
          <w:lang w:eastAsia="en-US"/>
        </w:rPr>
      </w:pPr>
    </w:p>
    <w:p w14:paraId="41E18CC6"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Stambene građevine oznake S4, S5 i S6 su građevine stambene namjene s najviše četiri funkcionalne jedinice-stana.</w:t>
      </w:r>
    </w:p>
    <w:p w14:paraId="04E26D9C" w14:textId="77777777" w:rsidR="00BD316C" w:rsidRPr="00BD316C" w:rsidRDefault="00BD316C" w:rsidP="00BD316C">
      <w:pPr>
        <w:rPr>
          <w:rFonts w:ascii="Arial" w:hAnsi="Arial" w:cs="Arial"/>
          <w:sz w:val="22"/>
          <w:szCs w:val="22"/>
          <w:lang w:eastAsia="en-US"/>
        </w:rPr>
      </w:pPr>
    </w:p>
    <w:p w14:paraId="7D93BFCD" w14:textId="77777777" w:rsidR="00A517A9" w:rsidRDefault="00A517A9" w:rsidP="00BD316C">
      <w:pPr>
        <w:rPr>
          <w:rFonts w:ascii="Arial" w:hAnsi="Arial" w:cs="Arial"/>
          <w:sz w:val="22"/>
          <w:szCs w:val="22"/>
          <w:lang w:eastAsia="en-US"/>
        </w:rPr>
      </w:pPr>
    </w:p>
    <w:p w14:paraId="28321C47" w14:textId="77777777" w:rsidR="00BD316C" w:rsidRPr="00BD316C" w:rsidRDefault="00BD316C" w:rsidP="00A517A9">
      <w:pPr>
        <w:jc w:val="center"/>
        <w:rPr>
          <w:rFonts w:ascii="Arial" w:hAnsi="Arial" w:cs="Arial"/>
          <w:sz w:val="22"/>
          <w:szCs w:val="22"/>
          <w:lang w:eastAsia="en-US"/>
        </w:rPr>
      </w:pPr>
      <w:r w:rsidRPr="00BD316C">
        <w:rPr>
          <w:rFonts w:ascii="Arial" w:hAnsi="Arial" w:cs="Arial"/>
          <w:sz w:val="22"/>
          <w:szCs w:val="22"/>
          <w:lang w:eastAsia="en-US"/>
        </w:rPr>
        <w:t>Članak 26.</w:t>
      </w:r>
    </w:p>
    <w:p w14:paraId="25738C90" w14:textId="77777777" w:rsidR="00A517A9" w:rsidRDefault="00A517A9" w:rsidP="00BD316C">
      <w:pPr>
        <w:rPr>
          <w:rFonts w:ascii="Arial" w:hAnsi="Arial" w:cs="Arial"/>
          <w:sz w:val="22"/>
          <w:szCs w:val="22"/>
          <w:lang w:eastAsia="en-US"/>
        </w:rPr>
      </w:pPr>
    </w:p>
    <w:p w14:paraId="5CE42FB3" w14:textId="77777777" w:rsidR="00BD316C" w:rsidRP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Udaljenost građevinskog pravca od regulacijskoga ne može biti manja od 5,0m, sukladno kartografskom prikazu 4: UVJETI GRADNJE.</w:t>
      </w:r>
    </w:p>
    <w:p w14:paraId="3906D97E" w14:textId="77777777" w:rsidR="00A517A9" w:rsidRDefault="00A517A9" w:rsidP="00A517A9">
      <w:pPr>
        <w:jc w:val="both"/>
        <w:rPr>
          <w:rFonts w:ascii="Arial" w:hAnsi="Arial" w:cs="Arial"/>
          <w:sz w:val="22"/>
          <w:szCs w:val="22"/>
          <w:lang w:eastAsia="en-US"/>
        </w:rPr>
      </w:pPr>
    </w:p>
    <w:p w14:paraId="56D28D17" w14:textId="77777777" w:rsidR="00BD316C" w:rsidRP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 xml:space="preserve">Udaljenost građevine, to jest njezina najistaknutijeg dijela (balkoni, terase, otvorena stubišta, lođe i </w:t>
      </w:r>
      <w:proofErr w:type="spellStart"/>
      <w:r w:rsidRPr="00BD316C">
        <w:rPr>
          <w:rFonts w:ascii="Arial" w:hAnsi="Arial" w:cs="Arial"/>
          <w:sz w:val="22"/>
          <w:szCs w:val="22"/>
          <w:lang w:eastAsia="en-US"/>
        </w:rPr>
        <w:t>istaci</w:t>
      </w:r>
      <w:proofErr w:type="spellEnd"/>
      <w:r w:rsidRPr="00BD316C">
        <w:rPr>
          <w:rFonts w:ascii="Arial" w:hAnsi="Arial" w:cs="Arial"/>
          <w:sz w:val="22"/>
          <w:szCs w:val="22"/>
          <w:lang w:eastAsia="en-US"/>
        </w:rPr>
        <w:t>) od međe iznosi 4,0m, ili 3,0m, sukladno kartografskom prikazu 4: UVJETI GRADNJE.</w:t>
      </w:r>
    </w:p>
    <w:p w14:paraId="667B8EC9" w14:textId="77777777" w:rsidR="00A517A9" w:rsidRDefault="00A517A9" w:rsidP="00BD316C">
      <w:pPr>
        <w:rPr>
          <w:rFonts w:ascii="Arial" w:hAnsi="Arial" w:cs="Arial"/>
          <w:sz w:val="22"/>
          <w:szCs w:val="22"/>
          <w:lang w:eastAsia="en-US"/>
        </w:rPr>
      </w:pPr>
    </w:p>
    <w:p w14:paraId="2D219049" w14:textId="77777777" w:rsidR="00BD316C" w:rsidRPr="00BD316C" w:rsidRDefault="00BD316C" w:rsidP="00A517A9">
      <w:pPr>
        <w:jc w:val="center"/>
        <w:rPr>
          <w:rFonts w:ascii="Arial" w:hAnsi="Arial" w:cs="Arial"/>
          <w:sz w:val="22"/>
          <w:szCs w:val="22"/>
          <w:lang w:eastAsia="en-US"/>
        </w:rPr>
      </w:pPr>
      <w:r w:rsidRPr="00BD316C">
        <w:rPr>
          <w:rFonts w:ascii="Arial" w:hAnsi="Arial" w:cs="Arial"/>
          <w:sz w:val="22"/>
          <w:szCs w:val="22"/>
          <w:lang w:eastAsia="en-US"/>
        </w:rPr>
        <w:t>Članak 27.</w:t>
      </w:r>
    </w:p>
    <w:p w14:paraId="7BA8FD22" w14:textId="77777777" w:rsidR="00A517A9" w:rsidRDefault="00A517A9" w:rsidP="00BD316C">
      <w:pPr>
        <w:rPr>
          <w:rFonts w:ascii="Arial" w:hAnsi="Arial" w:cs="Arial"/>
          <w:sz w:val="22"/>
          <w:szCs w:val="22"/>
          <w:lang w:eastAsia="en-US"/>
        </w:rPr>
      </w:pPr>
    </w:p>
    <w:p w14:paraId="1D03FF89" w14:textId="77777777" w:rsidR="00BD316C" w:rsidRDefault="00BD316C" w:rsidP="00BD316C">
      <w:pPr>
        <w:rPr>
          <w:rFonts w:ascii="Arial" w:hAnsi="Arial" w:cs="Arial"/>
          <w:sz w:val="22"/>
          <w:szCs w:val="22"/>
          <w:lang w:eastAsia="en-US"/>
        </w:rPr>
      </w:pPr>
      <w:r w:rsidRPr="00BD316C">
        <w:rPr>
          <w:rFonts w:ascii="Arial" w:hAnsi="Arial" w:cs="Arial"/>
          <w:sz w:val="22"/>
          <w:szCs w:val="22"/>
          <w:lang w:eastAsia="en-US"/>
        </w:rPr>
        <w:t>Podrum može biti smješten na manjoj udaljenosti od granice građevinske čestice od one koja je određena za nadzemni dio građevine, u skladu s kartografskim prikazom 4a: UVJETI GRADNJE- PODRUM.</w:t>
      </w:r>
    </w:p>
    <w:p w14:paraId="3D6ED9C0" w14:textId="77777777" w:rsidR="00A517A9" w:rsidRPr="00BD316C" w:rsidRDefault="00A517A9" w:rsidP="00BD316C">
      <w:pPr>
        <w:rPr>
          <w:rFonts w:ascii="Arial" w:hAnsi="Arial" w:cs="Arial"/>
          <w:sz w:val="22"/>
          <w:szCs w:val="22"/>
          <w:lang w:eastAsia="en-US"/>
        </w:rPr>
      </w:pPr>
    </w:p>
    <w:p w14:paraId="60A47051" w14:textId="77777777" w:rsidR="00A517A9" w:rsidRDefault="00BD316C" w:rsidP="00BD316C">
      <w:pPr>
        <w:rPr>
          <w:rFonts w:ascii="Arial" w:hAnsi="Arial" w:cs="Arial"/>
          <w:sz w:val="22"/>
          <w:szCs w:val="22"/>
          <w:lang w:eastAsia="en-US"/>
        </w:rPr>
      </w:pPr>
      <w:r w:rsidRPr="00BD316C">
        <w:rPr>
          <w:rFonts w:ascii="Arial" w:hAnsi="Arial" w:cs="Arial"/>
          <w:sz w:val="22"/>
          <w:szCs w:val="22"/>
          <w:lang w:eastAsia="en-US"/>
        </w:rPr>
        <w:t>Podrum može biti smješten i na samoj granici građevinske čestice ako je izveden ispod razine terena i površina je terena iznad podruma a izvan površine nadzemne građevine uređena kao parkiralište, terasa ili uređena zelena površina (travnjaci, nisko zelenilo, umjetno oblikovani humci, zelene ograde i sl.).</w:t>
      </w:r>
    </w:p>
    <w:p w14:paraId="1F75BDE7" w14:textId="77777777" w:rsidR="00A517A9" w:rsidRDefault="00A517A9" w:rsidP="00BD316C">
      <w:pPr>
        <w:rPr>
          <w:rFonts w:ascii="Arial" w:hAnsi="Arial" w:cs="Arial"/>
          <w:sz w:val="22"/>
          <w:szCs w:val="22"/>
          <w:lang w:eastAsia="en-US"/>
        </w:rPr>
      </w:pPr>
    </w:p>
    <w:p w14:paraId="0302FEAB" w14:textId="77777777" w:rsidR="00BD316C" w:rsidRPr="00BD316C" w:rsidRDefault="00BD316C" w:rsidP="00A517A9">
      <w:pPr>
        <w:jc w:val="center"/>
        <w:rPr>
          <w:rFonts w:ascii="Arial" w:hAnsi="Arial" w:cs="Arial"/>
          <w:sz w:val="22"/>
          <w:szCs w:val="22"/>
          <w:lang w:eastAsia="en-US"/>
        </w:rPr>
      </w:pPr>
      <w:r w:rsidRPr="00BD316C">
        <w:rPr>
          <w:rFonts w:ascii="Arial" w:hAnsi="Arial" w:cs="Arial"/>
          <w:sz w:val="22"/>
          <w:szCs w:val="22"/>
          <w:lang w:eastAsia="en-US"/>
        </w:rPr>
        <w:t>Članak 28.</w:t>
      </w:r>
    </w:p>
    <w:p w14:paraId="24F09EFE" w14:textId="77777777" w:rsidR="00A517A9" w:rsidRDefault="00A517A9" w:rsidP="00BD316C">
      <w:pPr>
        <w:rPr>
          <w:rFonts w:ascii="Arial" w:hAnsi="Arial" w:cs="Arial"/>
          <w:sz w:val="22"/>
          <w:szCs w:val="22"/>
          <w:lang w:eastAsia="en-US"/>
        </w:rPr>
      </w:pPr>
    </w:p>
    <w:p w14:paraId="3E104AF2"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Utvrđuju se slijedeće granične vrijednosti stambenih građevina oznake S4, S5 i S6:</w:t>
      </w:r>
    </w:p>
    <w:p w14:paraId="1217FA23" w14:textId="77777777" w:rsidR="00BD316C" w:rsidRPr="00A517A9" w:rsidRDefault="00BD316C" w:rsidP="00A517A9">
      <w:pPr>
        <w:pStyle w:val="Odlomakpopisa"/>
        <w:numPr>
          <w:ilvl w:val="0"/>
          <w:numId w:val="4"/>
        </w:numPr>
        <w:rPr>
          <w:rFonts w:ascii="Arial" w:hAnsi="Arial" w:cs="Arial"/>
          <w:sz w:val="22"/>
          <w:szCs w:val="22"/>
          <w:lang w:eastAsia="en-US"/>
        </w:rPr>
      </w:pPr>
      <w:r w:rsidRPr="00A517A9">
        <w:rPr>
          <w:rFonts w:ascii="Arial" w:hAnsi="Arial" w:cs="Arial"/>
          <w:sz w:val="22"/>
          <w:szCs w:val="22"/>
          <w:lang w:eastAsia="en-US"/>
        </w:rPr>
        <w:lastRenderedPageBreak/>
        <w:t>oblik i veličina građevnih čestica su određeni, prikazani na svim kartografskim prikazima i brojčano iskazani u članku 14.;</w:t>
      </w:r>
    </w:p>
    <w:p w14:paraId="3CE3CA7C" w14:textId="77777777" w:rsidR="00BD316C" w:rsidRPr="00A517A9" w:rsidRDefault="00BD316C" w:rsidP="00A517A9">
      <w:pPr>
        <w:pStyle w:val="Odlomakpopisa"/>
        <w:numPr>
          <w:ilvl w:val="0"/>
          <w:numId w:val="4"/>
        </w:numPr>
        <w:rPr>
          <w:rFonts w:ascii="Arial" w:hAnsi="Arial" w:cs="Arial"/>
          <w:sz w:val="22"/>
          <w:szCs w:val="22"/>
          <w:lang w:eastAsia="en-US"/>
        </w:rPr>
      </w:pPr>
      <w:proofErr w:type="spellStart"/>
      <w:r w:rsidRPr="00A517A9">
        <w:rPr>
          <w:rFonts w:ascii="Arial" w:hAnsi="Arial" w:cs="Arial"/>
          <w:sz w:val="22"/>
          <w:szCs w:val="22"/>
          <w:lang w:eastAsia="en-US"/>
        </w:rPr>
        <w:t>kig</w:t>
      </w:r>
      <w:proofErr w:type="spellEnd"/>
      <w:r w:rsidRPr="00A517A9">
        <w:rPr>
          <w:rFonts w:ascii="Arial" w:hAnsi="Arial" w:cs="Arial"/>
          <w:sz w:val="22"/>
          <w:szCs w:val="22"/>
          <w:lang w:eastAsia="en-US"/>
        </w:rPr>
        <w:t xml:space="preserve"> </w:t>
      </w:r>
      <w:proofErr w:type="spellStart"/>
      <w:r w:rsidRPr="00A517A9">
        <w:rPr>
          <w:rFonts w:ascii="Arial" w:hAnsi="Arial" w:cs="Arial"/>
          <w:sz w:val="22"/>
          <w:szCs w:val="22"/>
          <w:lang w:eastAsia="en-US"/>
        </w:rPr>
        <w:t>max</w:t>
      </w:r>
      <w:proofErr w:type="spellEnd"/>
      <w:r w:rsidRPr="00A517A9">
        <w:rPr>
          <w:rFonts w:ascii="Arial" w:hAnsi="Arial" w:cs="Arial"/>
          <w:sz w:val="22"/>
          <w:szCs w:val="22"/>
          <w:lang w:eastAsia="en-US"/>
        </w:rPr>
        <w:t xml:space="preserve"> = 0,5;</w:t>
      </w:r>
    </w:p>
    <w:p w14:paraId="09DBD29D" w14:textId="77777777" w:rsidR="00BD316C" w:rsidRPr="00A517A9" w:rsidRDefault="00BD316C" w:rsidP="00A517A9">
      <w:pPr>
        <w:pStyle w:val="Odlomakpopisa"/>
        <w:numPr>
          <w:ilvl w:val="0"/>
          <w:numId w:val="4"/>
        </w:numPr>
        <w:rPr>
          <w:rFonts w:ascii="Arial" w:hAnsi="Arial" w:cs="Arial"/>
          <w:sz w:val="22"/>
          <w:szCs w:val="22"/>
          <w:lang w:eastAsia="en-US"/>
        </w:rPr>
      </w:pPr>
      <w:r w:rsidRPr="00A517A9">
        <w:rPr>
          <w:rFonts w:ascii="Arial" w:hAnsi="Arial" w:cs="Arial"/>
          <w:sz w:val="22"/>
          <w:szCs w:val="22"/>
          <w:lang w:eastAsia="en-US"/>
        </w:rPr>
        <w:t xml:space="preserve">oblik i veličina </w:t>
      </w:r>
      <w:proofErr w:type="spellStart"/>
      <w:r w:rsidRPr="00A517A9">
        <w:rPr>
          <w:rFonts w:ascii="Arial" w:hAnsi="Arial" w:cs="Arial"/>
          <w:sz w:val="22"/>
          <w:szCs w:val="22"/>
          <w:lang w:eastAsia="en-US"/>
        </w:rPr>
        <w:t>gradivog</w:t>
      </w:r>
      <w:proofErr w:type="spellEnd"/>
      <w:r w:rsidRPr="00A517A9">
        <w:rPr>
          <w:rFonts w:ascii="Arial" w:hAnsi="Arial" w:cs="Arial"/>
          <w:sz w:val="22"/>
          <w:szCs w:val="22"/>
          <w:lang w:eastAsia="en-US"/>
        </w:rPr>
        <w:t xml:space="preserve"> dijela pripadne građevne čestice određen je i prikazan na svim kartografskim prikazima;</w:t>
      </w:r>
    </w:p>
    <w:p w14:paraId="512B8329" w14:textId="77777777" w:rsidR="00BD316C" w:rsidRPr="00A517A9" w:rsidRDefault="00BD316C" w:rsidP="00A517A9">
      <w:pPr>
        <w:pStyle w:val="Odlomakpopisa"/>
        <w:numPr>
          <w:ilvl w:val="0"/>
          <w:numId w:val="4"/>
        </w:numPr>
        <w:rPr>
          <w:rFonts w:ascii="Arial" w:hAnsi="Arial" w:cs="Arial"/>
          <w:sz w:val="22"/>
          <w:szCs w:val="22"/>
          <w:lang w:eastAsia="en-US"/>
        </w:rPr>
      </w:pPr>
      <w:r w:rsidRPr="00A517A9">
        <w:rPr>
          <w:rFonts w:ascii="Arial" w:hAnsi="Arial" w:cs="Arial"/>
          <w:sz w:val="22"/>
          <w:szCs w:val="22"/>
          <w:lang w:eastAsia="en-US"/>
        </w:rPr>
        <w:t xml:space="preserve">oblik i veličina </w:t>
      </w:r>
      <w:proofErr w:type="spellStart"/>
      <w:r w:rsidRPr="00A517A9">
        <w:rPr>
          <w:rFonts w:ascii="Arial" w:hAnsi="Arial" w:cs="Arial"/>
          <w:sz w:val="22"/>
          <w:szCs w:val="22"/>
          <w:lang w:eastAsia="en-US"/>
        </w:rPr>
        <w:t>gradivog</w:t>
      </w:r>
      <w:proofErr w:type="spellEnd"/>
      <w:r w:rsidR="00A517A9">
        <w:rPr>
          <w:rFonts w:ascii="Arial" w:hAnsi="Arial" w:cs="Arial"/>
          <w:sz w:val="22"/>
          <w:szCs w:val="22"/>
          <w:lang w:eastAsia="en-US"/>
        </w:rPr>
        <w:t xml:space="preserve"> </w:t>
      </w:r>
      <w:r w:rsidRPr="00A517A9">
        <w:rPr>
          <w:rFonts w:ascii="Arial" w:hAnsi="Arial" w:cs="Arial"/>
          <w:sz w:val="22"/>
          <w:szCs w:val="22"/>
          <w:lang w:eastAsia="en-US"/>
        </w:rPr>
        <w:t>dijela pripadne građevne čestice mjereno u koti poda podzemne etaže određeni su i prikazani na kartografskom prikazu 4a: UVJETI GRADNJE-PODRUM;</w:t>
      </w:r>
    </w:p>
    <w:p w14:paraId="0D53A998" w14:textId="77777777" w:rsidR="00BD316C" w:rsidRPr="00A517A9" w:rsidRDefault="00BD316C" w:rsidP="00A517A9">
      <w:pPr>
        <w:pStyle w:val="Odlomakpopisa"/>
        <w:numPr>
          <w:ilvl w:val="0"/>
          <w:numId w:val="4"/>
        </w:numPr>
        <w:rPr>
          <w:rFonts w:ascii="Arial" w:hAnsi="Arial" w:cs="Arial"/>
          <w:sz w:val="22"/>
          <w:szCs w:val="22"/>
          <w:lang w:eastAsia="en-US"/>
        </w:rPr>
      </w:pPr>
      <w:r w:rsidRPr="00A517A9">
        <w:rPr>
          <w:rFonts w:ascii="Arial" w:hAnsi="Arial" w:cs="Arial"/>
          <w:sz w:val="22"/>
          <w:szCs w:val="22"/>
          <w:lang w:eastAsia="en-US"/>
        </w:rPr>
        <w:t xml:space="preserve">kis </w:t>
      </w:r>
      <w:proofErr w:type="spellStart"/>
      <w:r w:rsidRPr="00A517A9">
        <w:rPr>
          <w:rFonts w:ascii="Arial" w:hAnsi="Arial" w:cs="Arial"/>
          <w:sz w:val="22"/>
          <w:szCs w:val="22"/>
          <w:lang w:eastAsia="en-US"/>
        </w:rPr>
        <w:t>max</w:t>
      </w:r>
      <w:proofErr w:type="spellEnd"/>
      <w:r w:rsidRPr="00A517A9">
        <w:rPr>
          <w:rFonts w:ascii="Arial" w:hAnsi="Arial" w:cs="Arial"/>
          <w:sz w:val="22"/>
          <w:szCs w:val="22"/>
          <w:lang w:eastAsia="en-US"/>
        </w:rPr>
        <w:t xml:space="preserve"> = 2,0;</w:t>
      </w:r>
    </w:p>
    <w:p w14:paraId="5D9DDCB2" w14:textId="77777777" w:rsidR="00BD316C" w:rsidRPr="00A517A9" w:rsidRDefault="00BD316C" w:rsidP="00A517A9">
      <w:pPr>
        <w:pStyle w:val="Odlomakpopisa"/>
        <w:numPr>
          <w:ilvl w:val="0"/>
          <w:numId w:val="4"/>
        </w:numPr>
        <w:rPr>
          <w:rFonts w:ascii="Arial" w:hAnsi="Arial" w:cs="Arial"/>
          <w:sz w:val="22"/>
          <w:szCs w:val="22"/>
          <w:lang w:eastAsia="en-US"/>
        </w:rPr>
      </w:pPr>
      <w:r w:rsidRPr="00A517A9">
        <w:rPr>
          <w:rFonts w:ascii="Arial" w:hAnsi="Arial" w:cs="Arial"/>
          <w:sz w:val="22"/>
          <w:szCs w:val="22"/>
          <w:lang w:eastAsia="en-US"/>
        </w:rPr>
        <w:t xml:space="preserve">kis se može povećati za maksimalno 1,0 ako se povećanje odnosi samo na podzemne etaže namijenjene gradnji garaže i smještaju pomoćnih sadržaja kao što su spremišta, instalacioni sistemi i uređaji, i </w:t>
      </w:r>
      <w:proofErr w:type="spellStart"/>
      <w:r w:rsidRPr="00A517A9">
        <w:rPr>
          <w:rFonts w:ascii="Arial" w:hAnsi="Arial" w:cs="Arial"/>
          <w:sz w:val="22"/>
          <w:szCs w:val="22"/>
          <w:lang w:eastAsia="en-US"/>
        </w:rPr>
        <w:t>sl</w:t>
      </w:r>
      <w:proofErr w:type="spellEnd"/>
      <w:r w:rsidRPr="00A517A9">
        <w:rPr>
          <w:rFonts w:ascii="Arial" w:hAnsi="Arial" w:cs="Arial"/>
          <w:sz w:val="22"/>
          <w:szCs w:val="22"/>
          <w:lang w:eastAsia="en-US"/>
        </w:rPr>
        <w:t>;</w:t>
      </w:r>
    </w:p>
    <w:p w14:paraId="0C288683" w14:textId="77777777" w:rsidR="00BD316C" w:rsidRPr="00A517A9" w:rsidRDefault="00BD316C" w:rsidP="00A517A9">
      <w:pPr>
        <w:pStyle w:val="Odlomakpopisa"/>
        <w:numPr>
          <w:ilvl w:val="0"/>
          <w:numId w:val="4"/>
        </w:numPr>
        <w:rPr>
          <w:rFonts w:ascii="Arial" w:hAnsi="Arial" w:cs="Arial"/>
          <w:sz w:val="22"/>
          <w:szCs w:val="22"/>
          <w:lang w:eastAsia="en-US"/>
        </w:rPr>
      </w:pPr>
      <w:proofErr w:type="spellStart"/>
      <w:r w:rsidRPr="00A517A9">
        <w:rPr>
          <w:rFonts w:ascii="Arial" w:hAnsi="Arial" w:cs="Arial"/>
          <w:sz w:val="22"/>
          <w:szCs w:val="22"/>
          <w:lang w:eastAsia="en-US"/>
        </w:rPr>
        <w:t>katnost</w:t>
      </w:r>
      <w:proofErr w:type="spellEnd"/>
      <w:r w:rsidRPr="00A517A9">
        <w:rPr>
          <w:rFonts w:ascii="Arial" w:hAnsi="Arial" w:cs="Arial"/>
          <w:sz w:val="22"/>
          <w:szCs w:val="22"/>
          <w:lang w:eastAsia="en-US"/>
        </w:rPr>
        <w:t xml:space="preserve"> građevina je određena i iznosi 1 podzemna i 4 nadzemne etaže: podrum, suteren, prizemlje, 1. kat i potkrovlje (Po+S+P+1+Pk);</w:t>
      </w:r>
    </w:p>
    <w:p w14:paraId="09BD0E02" w14:textId="77777777" w:rsidR="00BD316C" w:rsidRPr="00A517A9" w:rsidRDefault="00BD316C" w:rsidP="00A517A9">
      <w:pPr>
        <w:pStyle w:val="Odlomakpopisa"/>
        <w:numPr>
          <w:ilvl w:val="0"/>
          <w:numId w:val="4"/>
        </w:numPr>
        <w:rPr>
          <w:rFonts w:ascii="Arial" w:hAnsi="Arial" w:cs="Arial"/>
          <w:sz w:val="22"/>
          <w:szCs w:val="22"/>
          <w:lang w:eastAsia="en-US"/>
        </w:rPr>
      </w:pPr>
      <w:r w:rsidRPr="00A517A9">
        <w:rPr>
          <w:rFonts w:ascii="Arial" w:hAnsi="Arial" w:cs="Arial"/>
          <w:sz w:val="22"/>
          <w:szCs w:val="22"/>
          <w:lang w:eastAsia="en-US"/>
        </w:rPr>
        <w:t xml:space="preserve">podzemne etaže građevina su spojene i namijenjene samo gradnji garaže i smještaju pomoćnih sadržaja kao što su spremišta, instalacioni sistemi i uređaji, i </w:t>
      </w:r>
      <w:proofErr w:type="spellStart"/>
      <w:r w:rsidRPr="00A517A9">
        <w:rPr>
          <w:rFonts w:ascii="Arial" w:hAnsi="Arial" w:cs="Arial"/>
          <w:sz w:val="22"/>
          <w:szCs w:val="22"/>
          <w:lang w:eastAsia="en-US"/>
        </w:rPr>
        <w:t>sl</w:t>
      </w:r>
      <w:proofErr w:type="spellEnd"/>
      <w:r w:rsidRPr="00A517A9">
        <w:rPr>
          <w:rFonts w:ascii="Arial" w:hAnsi="Arial" w:cs="Arial"/>
          <w:sz w:val="22"/>
          <w:szCs w:val="22"/>
          <w:lang w:eastAsia="en-US"/>
        </w:rPr>
        <w:t>;</w:t>
      </w:r>
    </w:p>
    <w:p w14:paraId="34CF21F8" w14:textId="77777777" w:rsidR="00BD316C" w:rsidRPr="00A517A9" w:rsidRDefault="00BD316C" w:rsidP="00A517A9">
      <w:pPr>
        <w:pStyle w:val="Odlomakpopisa"/>
        <w:numPr>
          <w:ilvl w:val="0"/>
          <w:numId w:val="4"/>
        </w:numPr>
        <w:rPr>
          <w:rFonts w:ascii="Arial" w:hAnsi="Arial" w:cs="Arial"/>
          <w:sz w:val="22"/>
          <w:szCs w:val="22"/>
          <w:lang w:eastAsia="en-US"/>
        </w:rPr>
      </w:pPr>
      <w:r w:rsidRPr="00A517A9">
        <w:rPr>
          <w:rFonts w:ascii="Arial" w:hAnsi="Arial" w:cs="Arial"/>
          <w:sz w:val="22"/>
          <w:szCs w:val="22"/>
          <w:lang w:eastAsia="en-US"/>
        </w:rPr>
        <w:t>podzemne etaže građevina oznake S4, S5 i S6 imaju zajednički kolni pristup s javne prometne površine, kako je prikazano na kartografskom prikazu 2: PROMETNA, TELEKOMUNIKACIJSKA I KOMUNALNA INFRASTRUKTURNA MREŽA, 2.a. PROMET;</w:t>
      </w:r>
    </w:p>
    <w:p w14:paraId="0956E643" w14:textId="77777777" w:rsidR="00BD316C" w:rsidRPr="00A517A9" w:rsidRDefault="00BD316C" w:rsidP="00A517A9">
      <w:pPr>
        <w:pStyle w:val="Odlomakpopisa"/>
        <w:numPr>
          <w:ilvl w:val="0"/>
          <w:numId w:val="4"/>
        </w:numPr>
        <w:rPr>
          <w:rFonts w:ascii="Arial" w:hAnsi="Arial" w:cs="Arial"/>
          <w:sz w:val="22"/>
          <w:szCs w:val="22"/>
          <w:lang w:eastAsia="en-US"/>
        </w:rPr>
      </w:pPr>
      <w:r w:rsidRPr="00A517A9">
        <w:rPr>
          <w:rFonts w:ascii="Arial" w:hAnsi="Arial" w:cs="Arial"/>
          <w:sz w:val="22"/>
          <w:szCs w:val="22"/>
          <w:lang w:eastAsia="en-US"/>
        </w:rPr>
        <w:t>svaka građevina ima zaseban pješački pristup s javne prometne površine, kako je prikazano na kartografskom prikazu 2: PROMETNA, TELEKOMUNIKACIJSKA I KOMUNALNA INFRASTRUKTURNA MREŽA, 2.a. PROMET;</w:t>
      </w:r>
    </w:p>
    <w:p w14:paraId="65CC5089" w14:textId="77777777" w:rsidR="00BD316C" w:rsidRPr="00A517A9" w:rsidRDefault="00BD316C" w:rsidP="00A517A9">
      <w:pPr>
        <w:pStyle w:val="Odlomakpopisa"/>
        <w:numPr>
          <w:ilvl w:val="0"/>
          <w:numId w:val="4"/>
        </w:numPr>
        <w:rPr>
          <w:rFonts w:ascii="Arial" w:hAnsi="Arial" w:cs="Arial"/>
          <w:sz w:val="22"/>
          <w:szCs w:val="22"/>
          <w:lang w:eastAsia="en-US"/>
        </w:rPr>
      </w:pPr>
      <w:r w:rsidRPr="00A517A9">
        <w:rPr>
          <w:rFonts w:ascii="Arial" w:hAnsi="Arial" w:cs="Arial"/>
          <w:sz w:val="22"/>
          <w:szCs w:val="22"/>
          <w:lang w:eastAsia="en-US"/>
        </w:rPr>
        <w:t>najniža kota uređenog terena uz građevinu je kota pješačkog pristupa, i iskazuje se za svaku građevinu zasebno;</w:t>
      </w:r>
    </w:p>
    <w:p w14:paraId="6A3A7A73" w14:textId="77777777" w:rsidR="00BD316C" w:rsidRPr="00A517A9" w:rsidRDefault="00BD316C" w:rsidP="00A517A9">
      <w:pPr>
        <w:pStyle w:val="Odlomakpopisa"/>
        <w:numPr>
          <w:ilvl w:val="0"/>
          <w:numId w:val="4"/>
        </w:numPr>
        <w:rPr>
          <w:rFonts w:ascii="Arial" w:hAnsi="Arial" w:cs="Arial"/>
          <w:sz w:val="22"/>
          <w:szCs w:val="22"/>
          <w:lang w:eastAsia="en-US"/>
        </w:rPr>
      </w:pPr>
      <w:r w:rsidRPr="00A517A9">
        <w:rPr>
          <w:rFonts w:ascii="Arial" w:hAnsi="Arial" w:cs="Arial"/>
          <w:sz w:val="22"/>
          <w:szCs w:val="22"/>
          <w:lang w:eastAsia="en-US"/>
        </w:rPr>
        <w:t>najniža kota uređenog terena uz građevinu određena je i prikazana kao referentna kota na kartografskom prikazu 4: UVJETI GRADNJE;</w:t>
      </w:r>
    </w:p>
    <w:p w14:paraId="60787015" w14:textId="77777777" w:rsidR="00BD316C" w:rsidRPr="00A517A9" w:rsidRDefault="00BD316C" w:rsidP="00A517A9">
      <w:pPr>
        <w:pStyle w:val="Odlomakpopisa"/>
        <w:numPr>
          <w:ilvl w:val="0"/>
          <w:numId w:val="4"/>
        </w:numPr>
        <w:rPr>
          <w:rFonts w:ascii="Arial" w:hAnsi="Arial" w:cs="Arial"/>
          <w:sz w:val="22"/>
          <w:szCs w:val="22"/>
          <w:lang w:eastAsia="en-US"/>
        </w:rPr>
      </w:pPr>
      <w:r w:rsidRPr="00A517A9">
        <w:rPr>
          <w:rFonts w:ascii="Arial" w:hAnsi="Arial" w:cs="Arial"/>
          <w:sz w:val="22"/>
          <w:szCs w:val="22"/>
          <w:lang w:eastAsia="en-US"/>
        </w:rPr>
        <w:t>kota poda suterena je viša od kote pješačkog pristupa za najviše 1,0m, i iskazuje se za svaku građevinu zasebno;</w:t>
      </w:r>
    </w:p>
    <w:p w14:paraId="0770BB76" w14:textId="77777777" w:rsidR="00BD316C" w:rsidRPr="00A517A9" w:rsidRDefault="00BD316C" w:rsidP="00A517A9">
      <w:pPr>
        <w:pStyle w:val="Odlomakpopisa"/>
        <w:numPr>
          <w:ilvl w:val="0"/>
          <w:numId w:val="4"/>
        </w:numPr>
        <w:rPr>
          <w:rFonts w:ascii="Arial" w:hAnsi="Arial" w:cs="Arial"/>
          <w:sz w:val="22"/>
          <w:szCs w:val="22"/>
          <w:lang w:eastAsia="en-US"/>
        </w:rPr>
      </w:pPr>
      <w:r w:rsidRPr="00A517A9">
        <w:rPr>
          <w:rFonts w:ascii="Arial" w:hAnsi="Arial" w:cs="Arial"/>
          <w:sz w:val="22"/>
          <w:szCs w:val="22"/>
          <w:lang w:eastAsia="en-US"/>
        </w:rPr>
        <w:t>najveća visina građevine iznosi 10,0m.</w:t>
      </w:r>
    </w:p>
    <w:p w14:paraId="0AD44B94" w14:textId="77777777" w:rsidR="00BD316C" w:rsidRDefault="00BD316C" w:rsidP="00BD316C">
      <w:pPr>
        <w:rPr>
          <w:rFonts w:ascii="Arial" w:hAnsi="Arial" w:cs="Arial"/>
          <w:sz w:val="22"/>
          <w:szCs w:val="22"/>
          <w:lang w:eastAsia="en-US"/>
        </w:rPr>
      </w:pPr>
    </w:p>
    <w:p w14:paraId="0D64189A" w14:textId="77777777" w:rsidR="00A517A9" w:rsidRPr="00BD316C" w:rsidRDefault="00A517A9" w:rsidP="00BD316C">
      <w:pPr>
        <w:rPr>
          <w:rFonts w:ascii="Arial" w:hAnsi="Arial" w:cs="Arial"/>
          <w:sz w:val="22"/>
          <w:szCs w:val="22"/>
          <w:lang w:eastAsia="en-US"/>
        </w:rPr>
      </w:pPr>
    </w:p>
    <w:p w14:paraId="54108963"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2.2.2.3.</w:t>
      </w:r>
      <w:r w:rsidR="00A517A9">
        <w:rPr>
          <w:rFonts w:ascii="Arial" w:hAnsi="Arial" w:cs="Arial"/>
          <w:sz w:val="22"/>
          <w:szCs w:val="22"/>
          <w:lang w:eastAsia="en-US"/>
        </w:rPr>
        <w:t xml:space="preserve"> </w:t>
      </w:r>
      <w:r w:rsidRPr="00BD316C">
        <w:rPr>
          <w:rFonts w:ascii="Arial" w:hAnsi="Arial" w:cs="Arial"/>
          <w:sz w:val="22"/>
          <w:szCs w:val="22"/>
          <w:lang w:eastAsia="en-US"/>
        </w:rPr>
        <w:t>STAMBENO-POSLOVNE GRAĐEVINE S7, S8, S9, S13 I S14</w:t>
      </w:r>
    </w:p>
    <w:p w14:paraId="197372B5" w14:textId="77777777" w:rsidR="00BD316C" w:rsidRPr="00BD316C" w:rsidRDefault="00BD316C" w:rsidP="00BD316C">
      <w:pPr>
        <w:rPr>
          <w:rFonts w:ascii="Arial" w:hAnsi="Arial" w:cs="Arial"/>
          <w:sz w:val="22"/>
          <w:szCs w:val="22"/>
          <w:lang w:eastAsia="en-US"/>
        </w:rPr>
      </w:pPr>
    </w:p>
    <w:p w14:paraId="7D045820" w14:textId="77777777" w:rsidR="00BD316C" w:rsidRPr="00BD316C" w:rsidRDefault="00BD316C" w:rsidP="00A517A9">
      <w:pPr>
        <w:jc w:val="center"/>
        <w:rPr>
          <w:rFonts w:ascii="Arial" w:hAnsi="Arial" w:cs="Arial"/>
          <w:sz w:val="22"/>
          <w:szCs w:val="22"/>
          <w:lang w:eastAsia="en-US"/>
        </w:rPr>
      </w:pPr>
      <w:r w:rsidRPr="00BD316C">
        <w:rPr>
          <w:rFonts w:ascii="Arial" w:hAnsi="Arial" w:cs="Arial"/>
          <w:sz w:val="22"/>
          <w:szCs w:val="22"/>
          <w:lang w:eastAsia="en-US"/>
        </w:rPr>
        <w:t>Članak 29.</w:t>
      </w:r>
    </w:p>
    <w:p w14:paraId="2AB5C3AE" w14:textId="77777777" w:rsidR="00A517A9" w:rsidRDefault="00A517A9" w:rsidP="00BD316C">
      <w:pPr>
        <w:rPr>
          <w:rFonts w:ascii="Arial" w:hAnsi="Arial" w:cs="Arial"/>
          <w:sz w:val="22"/>
          <w:szCs w:val="22"/>
          <w:lang w:eastAsia="en-US"/>
        </w:rPr>
      </w:pPr>
    </w:p>
    <w:p w14:paraId="1A20AE06" w14:textId="77777777" w:rsid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Na građevnim česticama oznake S3-1, S3-2, S3-3, S3-7 i S3-8 je predviđena gradnja stambeno-poslovnih građevina oznake S7, S8, S9, S13 i S14.</w:t>
      </w:r>
    </w:p>
    <w:p w14:paraId="72C0DE6A" w14:textId="77777777" w:rsidR="00A517A9" w:rsidRPr="00BD316C" w:rsidRDefault="00A517A9" w:rsidP="00A517A9">
      <w:pPr>
        <w:jc w:val="both"/>
        <w:rPr>
          <w:rFonts w:ascii="Arial" w:hAnsi="Arial" w:cs="Arial"/>
          <w:sz w:val="22"/>
          <w:szCs w:val="22"/>
          <w:lang w:eastAsia="en-US"/>
        </w:rPr>
      </w:pPr>
    </w:p>
    <w:p w14:paraId="6C217839" w14:textId="77777777" w:rsidR="00BD316C" w:rsidRP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Stambeno-poslovne građevine oznake S7, S8 S9, S13 i S14 su po tipu gradnje skupne građevine.</w:t>
      </w:r>
    </w:p>
    <w:p w14:paraId="5B0E1C50" w14:textId="77777777" w:rsidR="00A517A9" w:rsidRDefault="00A517A9" w:rsidP="00BD316C">
      <w:pPr>
        <w:rPr>
          <w:rFonts w:ascii="Arial" w:hAnsi="Arial" w:cs="Arial"/>
          <w:sz w:val="22"/>
          <w:szCs w:val="22"/>
          <w:lang w:eastAsia="en-US"/>
        </w:rPr>
      </w:pPr>
    </w:p>
    <w:p w14:paraId="476121C6" w14:textId="77777777" w:rsidR="00BD316C" w:rsidRPr="00BD316C" w:rsidRDefault="00BD316C" w:rsidP="00A517A9">
      <w:pPr>
        <w:jc w:val="center"/>
        <w:rPr>
          <w:rFonts w:ascii="Arial" w:hAnsi="Arial" w:cs="Arial"/>
          <w:sz w:val="22"/>
          <w:szCs w:val="22"/>
          <w:lang w:eastAsia="en-US"/>
        </w:rPr>
      </w:pPr>
      <w:r w:rsidRPr="00BD316C">
        <w:rPr>
          <w:rFonts w:ascii="Arial" w:hAnsi="Arial" w:cs="Arial"/>
          <w:sz w:val="22"/>
          <w:szCs w:val="22"/>
          <w:lang w:eastAsia="en-US"/>
        </w:rPr>
        <w:t>Članak 30.</w:t>
      </w:r>
    </w:p>
    <w:p w14:paraId="7459744E" w14:textId="77777777" w:rsidR="00A517A9" w:rsidRDefault="00A517A9" w:rsidP="00BD316C">
      <w:pPr>
        <w:rPr>
          <w:rFonts w:ascii="Arial" w:hAnsi="Arial" w:cs="Arial"/>
          <w:sz w:val="22"/>
          <w:szCs w:val="22"/>
          <w:lang w:eastAsia="en-US"/>
        </w:rPr>
      </w:pPr>
    </w:p>
    <w:p w14:paraId="26CFCA33" w14:textId="77777777" w:rsid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 xml:space="preserve">Stambeno-poslovne građevine oznake S7, S8, S9 S13 i S14 su građevine stambene namjene s najviše pet funkcionalnih jedinica, od kojih su četiri stan a jedna ili apartman ili poslovni prostor namijenjen smještaju sadržaja koji ne ometaju stanovanje, a to su: intelektualne usluge (ured) ili osobne usluge (frizer, krojač, i </w:t>
      </w:r>
      <w:proofErr w:type="spellStart"/>
      <w:r w:rsidRPr="00BD316C">
        <w:rPr>
          <w:rFonts w:ascii="Arial" w:hAnsi="Arial" w:cs="Arial"/>
          <w:sz w:val="22"/>
          <w:szCs w:val="22"/>
          <w:lang w:eastAsia="en-US"/>
        </w:rPr>
        <w:t>sl</w:t>
      </w:r>
      <w:proofErr w:type="spellEnd"/>
      <w:r w:rsidRPr="00BD316C">
        <w:rPr>
          <w:rFonts w:ascii="Arial" w:hAnsi="Arial" w:cs="Arial"/>
          <w:sz w:val="22"/>
          <w:szCs w:val="22"/>
          <w:lang w:eastAsia="en-US"/>
        </w:rPr>
        <w:t>).</w:t>
      </w:r>
    </w:p>
    <w:p w14:paraId="0C8CD5BB" w14:textId="77777777" w:rsidR="00A517A9" w:rsidRPr="00BD316C" w:rsidRDefault="00A517A9" w:rsidP="00A517A9">
      <w:pPr>
        <w:jc w:val="both"/>
        <w:rPr>
          <w:rFonts w:ascii="Arial" w:hAnsi="Arial" w:cs="Arial"/>
          <w:sz w:val="22"/>
          <w:szCs w:val="22"/>
          <w:lang w:eastAsia="en-US"/>
        </w:rPr>
      </w:pPr>
    </w:p>
    <w:p w14:paraId="11F01A30" w14:textId="77777777" w:rsidR="00BD316C" w:rsidRP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 xml:space="preserve">Građevinska </w:t>
      </w:r>
      <w:proofErr w:type="spellStart"/>
      <w:r w:rsidRPr="00BD316C">
        <w:rPr>
          <w:rFonts w:ascii="Arial" w:hAnsi="Arial" w:cs="Arial"/>
          <w:sz w:val="22"/>
          <w:szCs w:val="22"/>
          <w:lang w:eastAsia="en-US"/>
        </w:rPr>
        <w:t>brutto</w:t>
      </w:r>
      <w:proofErr w:type="spellEnd"/>
      <w:r w:rsidRPr="00BD316C">
        <w:rPr>
          <w:rFonts w:ascii="Arial" w:hAnsi="Arial" w:cs="Arial"/>
          <w:sz w:val="22"/>
          <w:szCs w:val="22"/>
          <w:lang w:eastAsia="en-US"/>
        </w:rPr>
        <w:t xml:space="preserve"> površina apartmana ili poslovnog prostora u sklopu stambeno-poslovne građevine ne smije biti veća od 30% građevinske </w:t>
      </w:r>
      <w:proofErr w:type="spellStart"/>
      <w:r w:rsidRPr="00BD316C">
        <w:rPr>
          <w:rFonts w:ascii="Arial" w:hAnsi="Arial" w:cs="Arial"/>
          <w:sz w:val="22"/>
          <w:szCs w:val="22"/>
          <w:lang w:eastAsia="en-US"/>
        </w:rPr>
        <w:t>brutto</w:t>
      </w:r>
      <w:proofErr w:type="spellEnd"/>
      <w:r w:rsidRPr="00BD316C">
        <w:rPr>
          <w:rFonts w:ascii="Arial" w:hAnsi="Arial" w:cs="Arial"/>
          <w:sz w:val="22"/>
          <w:szCs w:val="22"/>
          <w:lang w:eastAsia="en-US"/>
        </w:rPr>
        <w:t xml:space="preserve"> površine građevine.</w:t>
      </w:r>
    </w:p>
    <w:p w14:paraId="43296034" w14:textId="77777777" w:rsidR="00BD316C" w:rsidRPr="00BD316C" w:rsidRDefault="00BD316C" w:rsidP="00A517A9">
      <w:pPr>
        <w:jc w:val="both"/>
        <w:rPr>
          <w:rFonts w:ascii="Arial" w:hAnsi="Arial" w:cs="Arial"/>
          <w:sz w:val="22"/>
          <w:szCs w:val="22"/>
          <w:lang w:eastAsia="en-US"/>
        </w:rPr>
      </w:pPr>
    </w:p>
    <w:p w14:paraId="255C90A5" w14:textId="77777777" w:rsidR="00A517A9" w:rsidRDefault="00A517A9" w:rsidP="00BD316C">
      <w:pPr>
        <w:rPr>
          <w:rFonts w:ascii="Arial" w:hAnsi="Arial" w:cs="Arial"/>
          <w:sz w:val="22"/>
          <w:szCs w:val="22"/>
          <w:lang w:eastAsia="en-US"/>
        </w:rPr>
      </w:pPr>
    </w:p>
    <w:p w14:paraId="6B25D70A" w14:textId="77777777" w:rsidR="00BD316C" w:rsidRPr="00BD316C" w:rsidRDefault="00BD316C" w:rsidP="00A517A9">
      <w:pPr>
        <w:jc w:val="center"/>
        <w:rPr>
          <w:rFonts w:ascii="Arial" w:hAnsi="Arial" w:cs="Arial"/>
          <w:sz w:val="22"/>
          <w:szCs w:val="22"/>
          <w:lang w:eastAsia="en-US"/>
        </w:rPr>
      </w:pPr>
      <w:r w:rsidRPr="00BD316C">
        <w:rPr>
          <w:rFonts w:ascii="Arial" w:hAnsi="Arial" w:cs="Arial"/>
          <w:sz w:val="22"/>
          <w:szCs w:val="22"/>
          <w:lang w:eastAsia="en-US"/>
        </w:rPr>
        <w:t>Članak 31.</w:t>
      </w:r>
    </w:p>
    <w:p w14:paraId="25B79751" w14:textId="77777777" w:rsidR="00BD316C" w:rsidRP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lastRenderedPageBreak/>
        <w:t>Udaljenost građevinskog pravca od regulacijskoga ne može biti manja od 5,0m, sukladno kartografskom prikazu 4: UVJETI GRADNJE.</w:t>
      </w:r>
    </w:p>
    <w:p w14:paraId="0F34BB7F" w14:textId="77777777" w:rsidR="00D45809" w:rsidRDefault="00D45809" w:rsidP="00A517A9">
      <w:pPr>
        <w:jc w:val="both"/>
        <w:rPr>
          <w:rFonts w:ascii="Arial" w:hAnsi="Arial" w:cs="Arial"/>
          <w:sz w:val="22"/>
          <w:szCs w:val="22"/>
          <w:lang w:eastAsia="en-US"/>
        </w:rPr>
      </w:pPr>
    </w:p>
    <w:p w14:paraId="7509AC08" w14:textId="77777777" w:rsidR="00BD316C" w:rsidRPr="00BD316C" w:rsidRDefault="00BD316C" w:rsidP="00A517A9">
      <w:pPr>
        <w:jc w:val="both"/>
        <w:rPr>
          <w:rFonts w:ascii="Arial" w:hAnsi="Arial" w:cs="Arial"/>
          <w:sz w:val="22"/>
          <w:szCs w:val="22"/>
          <w:lang w:eastAsia="en-US"/>
        </w:rPr>
      </w:pPr>
      <w:r w:rsidRPr="00BD316C">
        <w:rPr>
          <w:rFonts w:ascii="Arial" w:hAnsi="Arial" w:cs="Arial"/>
          <w:sz w:val="22"/>
          <w:szCs w:val="22"/>
          <w:lang w:eastAsia="en-US"/>
        </w:rPr>
        <w:t xml:space="preserve">Udaljenost građevine, to jest njezina najistaknutijeg dijela (balkoni, terase, otvorena stubišta, lođe i </w:t>
      </w:r>
      <w:proofErr w:type="spellStart"/>
      <w:r w:rsidRPr="00BD316C">
        <w:rPr>
          <w:rFonts w:ascii="Arial" w:hAnsi="Arial" w:cs="Arial"/>
          <w:sz w:val="22"/>
          <w:szCs w:val="22"/>
          <w:lang w:eastAsia="en-US"/>
        </w:rPr>
        <w:t>istaci</w:t>
      </w:r>
      <w:proofErr w:type="spellEnd"/>
      <w:r w:rsidRPr="00BD316C">
        <w:rPr>
          <w:rFonts w:ascii="Arial" w:hAnsi="Arial" w:cs="Arial"/>
          <w:sz w:val="22"/>
          <w:szCs w:val="22"/>
          <w:lang w:eastAsia="en-US"/>
        </w:rPr>
        <w:t>) od međe ne može biti manja od 4,0m, sukladno kartografskom prikazu 4: UVJETI GRADNJE.</w:t>
      </w:r>
    </w:p>
    <w:p w14:paraId="0F19B841" w14:textId="77777777" w:rsidR="00BD316C" w:rsidRPr="00BD316C" w:rsidRDefault="00BD316C" w:rsidP="00BD316C">
      <w:pPr>
        <w:rPr>
          <w:rFonts w:ascii="Arial" w:hAnsi="Arial" w:cs="Arial"/>
          <w:sz w:val="22"/>
          <w:szCs w:val="22"/>
          <w:lang w:eastAsia="en-US"/>
        </w:rPr>
      </w:pPr>
    </w:p>
    <w:p w14:paraId="68BE4724"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32.</w:t>
      </w:r>
    </w:p>
    <w:p w14:paraId="66BC0C63" w14:textId="77777777" w:rsidR="00D45809" w:rsidRDefault="00D45809" w:rsidP="00BD316C">
      <w:pPr>
        <w:rPr>
          <w:rFonts w:ascii="Arial" w:hAnsi="Arial" w:cs="Arial"/>
          <w:sz w:val="22"/>
          <w:szCs w:val="22"/>
          <w:lang w:eastAsia="en-US"/>
        </w:rPr>
      </w:pPr>
    </w:p>
    <w:p w14:paraId="573429C6" w14:textId="77777777" w:rsid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Podrum može biti smješten na manjoj udaljenosti od granice građevinske čestice od one koja je određena za nadzemni dio građevine, u skladu s kartografskim prikazom 4a: UVJETI GRADNJE- PODRUM.</w:t>
      </w:r>
    </w:p>
    <w:p w14:paraId="07337BC8" w14:textId="77777777" w:rsidR="00D45809" w:rsidRPr="00BD316C" w:rsidRDefault="00D45809" w:rsidP="00D45809">
      <w:pPr>
        <w:jc w:val="both"/>
        <w:rPr>
          <w:rFonts w:ascii="Arial" w:hAnsi="Arial" w:cs="Arial"/>
          <w:sz w:val="22"/>
          <w:szCs w:val="22"/>
          <w:lang w:eastAsia="en-US"/>
        </w:rPr>
      </w:pPr>
    </w:p>
    <w:p w14:paraId="5D205BE1"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Podrum može biti smješten i na samoj granici građevinske čestice, ako je izveden ispod razine terena i površina je terena iznad podruma a izvan površine nadzemne građevine uređena kao parkiralište, terasa ili uređena zelena površina (travnjaci, nisko zelenilo, umjetno oblikovani humci, zelene ograde i sl.).</w:t>
      </w:r>
    </w:p>
    <w:p w14:paraId="3D71B7BB" w14:textId="77777777" w:rsidR="00D45809" w:rsidRDefault="00D45809" w:rsidP="00D45809">
      <w:pPr>
        <w:jc w:val="both"/>
        <w:rPr>
          <w:rFonts w:ascii="Arial" w:hAnsi="Arial" w:cs="Arial"/>
          <w:sz w:val="22"/>
          <w:szCs w:val="22"/>
          <w:lang w:eastAsia="en-US"/>
        </w:rPr>
      </w:pPr>
    </w:p>
    <w:p w14:paraId="4EA2577A" w14:textId="77777777" w:rsidR="00D45809" w:rsidRDefault="00D45809" w:rsidP="00BD316C">
      <w:pPr>
        <w:rPr>
          <w:rFonts w:ascii="Arial" w:hAnsi="Arial" w:cs="Arial"/>
          <w:sz w:val="22"/>
          <w:szCs w:val="22"/>
          <w:lang w:eastAsia="en-US"/>
        </w:rPr>
      </w:pPr>
    </w:p>
    <w:p w14:paraId="4502B54B"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33.</w:t>
      </w:r>
    </w:p>
    <w:p w14:paraId="13F1CD26" w14:textId="77777777" w:rsidR="00D45809" w:rsidRDefault="00D45809" w:rsidP="00BD316C">
      <w:pPr>
        <w:rPr>
          <w:rFonts w:ascii="Arial" w:hAnsi="Arial" w:cs="Arial"/>
          <w:sz w:val="22"/>
          <w:szCs w:val="22"/>
          <w:lang w:eastAsia="en-US"/>
        </w:rPr>
      </w:pPr>
    </w:p>
    <w:p w14:paraId="3E57E88C"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Utvrđuju se slijedeće granične vrijednosti stambeno-poslovnih građevina oznake S7, S8, S9, S13 i S14:</w:t>
      </w:r>
    </w:p>
    <w:p w14:paraId="4D81101C" w14:textId="77777777" w:rsidR="00BD316C" w:rsidRPr="00D45809" w:rsidRDefault="00BD316C" w:rsidP="00D45809">
      <w:pPr>
        <w:pStyle w:val="Odlomakpopisa"/>
        <w:numPr>
          <w:ilvl w:val="0"/>
          <w:numId w:val="5"/>
        </w:numPr>
        <w:rPr>
          <w:rFonts w:ascii="Arial" w:hAnsi="Arial" w:cs="Arial"/>
          <w:sz w:val="22"/>
          <w:szCs w:val="22"/>
          <w:lang w:eastAsia="en-US"/>
        </w:rPr>
      </w:pPr>
      <w:r w:rsidRPr="00D45809">
        <w:rPr>
          <w:rFonts w:ascii="Arial" w:hAnsi="Arial" w:cs="Arial"/>
          <w:sz w:val="22"/>
          <w:szCs w:val="22"/>
          <w:lang w:eastAsia="en-US"/>
        </w:rPr>
        <w:t>oblik i veličina građevnih čestica su određeni, prikazani na svim kartografskim prikazima i brojčano iskazani u članku 14.;</w:t>
      </w:r>
    </w:p>
    <w:p w14:paraId="6B53E66C" w14:textId="77777777" w:rsidR="00BD316C" w:rsidRPr="00D45809" w:rsidRDefault="00BD316C" w:rsidP="00D45809">
      <w:pPr>
        <w:pStyle w:val="Odlomakpopisa"/>
        <w:numPr>
          <w:ilvl w:val="0"/>
          <w:numId w:val="5"/>
        </w:numPr>
        <w:rPr>
          <w:rFonts w:ascii="Arial" w:hAnsi="Arial" w:cs="Arial"/>
          <w:sz w:val="22"/>
          <w:szCs w:val="22"/>
          <w:lang w:eastAsia="en-US"/>
        </w:rPr>
      </w:pPr>
      <w:proofErr w:type="spellStart"/>
      <w:r w:rsidRPr="00D45809">
        <w:rPr>
          <w:rFonts w:ascii="Arial" w:hAnsi="Arial" w:cs="Arial"/>
          <w:sz w:val="22"/>
          <w:szCs w:val="22"/>
          <w:lang w:eastAsia="en-US"/>
        </w:rPr>
        <w:t>kig</w:t>
      </w:r>
      <w:proofErr w:type="spellEnd"/>
      <w:r w:rsidRPr="00D45809">
        <w:rPr>
          <w:rFonts w:ascii="Arial" w:hAnsi="Arial" w:cs="Arial"/>
          <w:sz w:val="22"/>
          <w:szCs w:val="22"/>
          <w:lang w:eastAsia="en-US"/>
        </w:rPr>
        <w:t xml:space="preserve"> </w:t>
      </w:r>
      <w:proofErr w:type="spellStart"/>
      <w:r w:rsidRPr="00D45809">
        <w:rPr>
          <w:rFonts w:ascii="Arial" w:hAnsi="Arial" w:cs="Arial"/>
          <w:sz w:val="22"/>
          <w:szCs w:val="22"/>
          <w:lang w:eastAsia="en-US"/>
        </w:rPr>
        <w:t>max</w:t>
      </w:r>
      <w:proofErr w:type="spellEnd"/>
      <w:r w:rsidRPr="00D45809">
        <w:rPr>
          <w:rFonts w:ascii="Arial" w:hAnsi="Arial" w:cs="Arial"/>
          <w:sz w:val="22"/>
          <w:szCs w:val="22"/>
          <w:lang w:eastAsia="en-US"/>
        </w:rPr>
        <w:t xml:space="preserve"> = 0,5;</w:t>
      </w:r>
    </w:p>
    <w:p w14:paraId="0CBBBECA" w14:textId="77777777" w:rsidR="00BD316C" w:rsidRPr="00D45809" w:rsidRDefault="00BD316C" w:rsidP="00D45809">
      <w:pPr>
        <w:pStyle w:val="Odlomakpopisa"/>
        <w:numPr>
          <w:ilvl w:val="0"/>
          <w:numId w:val="5"/>
        </w:numPr>
        <w:rPr>
          <w:rFonts w:ascii="Arial" w:hAnsi="Arial" w:cs="Arial"/>
          <w:sz w:val="22"/>
          <w:szCs w:val="22"/>
          <w:lang w:eastAsia="en-US"/>
        </w:rPr>
      </w:pPr>
      <w:r w:rsidRPr="00D45809">
        <w:rPr>
          <w:rFonts w:ascii="Arial" w:hAnsi="Arial" w:cs="Arial"/>
          <w:sz w:val="22"/>
          <w:szCs w:val="22"/>
          <w:lang w:eastAsia="en-US"/>
        </w:rPr>
        <w:t xml:space="preserve">oblik i veličina </w:t>
      </w:r>
      <w:proofErr w:type="spellStart"/>
      <w:r w:rsidRPr="00D45809">
        <w:rPr>
          <w:rFonts w:ascii="Arial" w:hAnsi="Arial" w:cs="Arial"/>
          <w:sz w:val="22"/>
          <w:szCs w:val="22"/>
          <w:lang w:eastAsia="en-US"/>
        </w:rPr>
        <w:t>gradivog</w:t>
      </w:r>
      <w:proofErr w:type="spellEnd"/>
      <w:r w:rsidRPr="00D45809">
        <w:rPr>
          <w:rFonts w:ascii="Arial" w:hAnsi="Arial" w:cs="Arial"/>
          <w:sz w:val="22"/>
          <w:szCs w:val="22"/>
          <w:lang w:eastAsia="en-US"/>
        </w:rPr>
        <w:t xml:space="preserve"> dijela pripadne građevne čestice određen je i prikazan na svim kartografskim prikazima;</w:t>
      </w:r>
    </w:p>
    <w:p w14:paraId="1993011C" w14:textId="77777777" w:rsidR="00BD316C" w:rsidRPr="00D45809" w:rsidRDefault="00BD316C" w:rsidP="00D45809">
      <w:pPr>
        <w:pStyle w:val="Odlomakpopisa"/>
        <w:numPr>
          <w:ilvl w:val="0"/>
          <w:numId w:val="5"/>
        </w:numPr>
        <w:rPr>
          <w:rFonts w:ascii="Arial" w:hAnsi="Arial" w:cs="Arial"/>
          <w:sz w:val="22"/>
          <w:szCs w:val="22"/>
          <w:lang w:eastAsia="en-US"/>
        </w:rPr>
      </w:pPr>
      <w:r w:rsidRPr="00D45809">
        <w:rPr>
          <w:rFonts w:ascii="Arial" w:hAnsi="Arial" w:cs="Arial"/>
          <w:sz w:val="22"/>
          <w:szCs w:val="22"/>
          <w:lang w:eastAsia="en-US"/>
        </w:rPr>
        <w:t xml:space="preserve">oblik i veličina </w:t>
      </w:r>
      <w:proofErr w:type="spellStart"/>
      <w:r w:rsidRPr="00D45809">
        <w:rPr>
          <w:rFonts w:ascii="Arial" w:hAnsi="Arial" w:cs="Arial"/>
          <w:sz w:val="22"/>
          <w:szCs w:val="22"/>
          <w:lang w:eastAsia="en-US"/>
        </w:rPr>
        <w:t>gradivog</w:t>
      </w:r>
      <w:proofErr w:type="spellEnd"/>
      <w:r w:rsidRPr="00D45809">
        <w:rPr>
          <w:rFonts w:ascii="Arial" w:hAnsi="Arial" w:cs="Arial"/>
          <w:sz w:val="22"/>
          <w:szCs w:val="22"/>
          <w:lang w:eastAsia="en-US"/>
        </w:rPr>
        <w:t xml:space="preserve"> dijela pripadne građevne čestice mjereno u koti poda podzemne etaže određeni su i prikazani na kartografskom prikazu 4a: UVJETI GRADNJE-PODRUM;</w:t>
      </w:r>
    </w:p>
    <w:p w14:paraId="379E4BB7" w14:textId="77777777" w:rsidR="00BD316C" w:rsidRPr="00D45809" w:rsidRDefault="00BD316C" w:rsidP="00D45809">
      <w:pPr>
        <w:pStyle w:val="Odlomakpopisa"/>
        <w:numPr>
          <w:ilvl w:val="0"/>
          <w:numId w:val="5"/>
        </w:numPr>
        <w:rPr>
          <w:rFonts w:ascii="Arial" w:hAnsi="Arial" w:cs="Arial"/>
          <w:sz w:val="22"/>
          <w:szCs w:val="22"/>
          <w:lang w:eastAsia="en-US"/>
        </w:rPr>
      </w:pPr>
      <w:r w:rsidRPr="00D45809">
        <w:rPr>
          <w:rFonts w:ascii="Arial" w:hAnsi="Arial" w:cs="Arial"/>
          <w:sz w:val="22"/>
          <w:szCs w:val="22"/>
          <w:lang w:eastAsia="en-US"/>
        </w:rPr>
        <w:t xml:space="preserve">kis </w:t>
      </w:r>
      <w:proofErr w:type="spellStart"/>
      <w:r w:rsidRPr="00D45809">
        <w:rPr>
          <w:rFonts w:ascii="Arial" w:hAnsi="Arial" w:cs="Arial"/>
          <w:sz w:val="22"/>
          <w:szCs w:val="22"/>
          <w:lang w:eastAsia="en-US"/>
        </w:rPr>
        <w:t>max</w:t>
      </w:r>
      <w:proofErr w:type="spellEnd"/>
      <w:r w:rsidRPr="00D45809">
        <w:rPr>
          <w:rFonts w:ascii="Arial" w:hAnsi="Arial" w:cs="Arial"/>
          <w:sz w:val="22"/>
          <w:szCs w:val="22"/>
          <w:lang w:eastAsia="en-US"/>
        </w:rPr>
        <w:t xml:space="preserve"> = 2,0;</w:t>
      </w:r>
    </w:p>
    <w:p w14:paraId="4ECB7C54" w14:textId="77777777" w:rsidR="00BD316C" w:rsidRPr="00D45809" w:rsidRDefault="00BD316C" w:rsidP="00D45809">
      <w:pPr>
        <w:pStyle w:val="Odlomakpopisa"/>
        <w:numPr>
          <w:ilvl w:val="0"/>
          <w:numId w:val="5"/>
        </w:numPr>
        <w:rPr>
          <w:rFonts w:ascii="Arial" w:hAnsi="Arial" w:cs="Arial"/>
          <w:sz w:val="22"/>
          <w:szCs w:val="22"/>
          <w:lang w:eastAsia="en-US"/>
        </w:rPr>
      </w:pPr>
      <w:r w:rsidRPr="00D45809">
        <w:rPr>
          <w:rFonts w:ascii="Arial" w:hAnsi="Arial" w:cs="Arial"/>
          <w:sz w:val="22"/>
          <w:szCs w:val="22"/>
          <w:lang w:eastAsia="en-US"/>
        </w:rPr>
        <w:t xml:space="preserve">kis se može povećati za maksimalno 1,0 ako se povećanje odnosi samo na podzemne etaže namijenjene gradnji garaže i smještaju pomoćnih sadržaja kao što su spremišta, instalacioni sistemi i uređaji, i </w:t>
      </w:r>
      <w:proofErr w:type="spellStart"/>
      <w:r w:rsidRPr="00D45809">
        <w:rPr>
          <w:rFonts w:ascii="Arial" w:hAnsi="Arial" w:cs="Arial"/>
          <w:sz w:val="22"/>
          <w:szCs w:val="22"/>
          <w:lang w:eastAsia="en-US"/>
        </w:rPr>
        <w:t>sl</w:t>
      </w:r>
      <w:proofErr w:type="spellEnd"/>
      <w:r w:rsidRPr="00D45809">
        <w:rPr>
          <w:rFonts w:ascii="Arial" w:hAnsi="Arial" w:cs="Arial"/>
          <w:sz w:val="22"/>
          <w:szCs w:val="22"/>
          <w:lang w:eastAsia="en-US"/>
        </w:rPr>
        <w:t>;</w:t>
      </w:r>
    </w:p>
    <w:p w14:paraId="6F6D7BFA" w14:textId="77777777" w:rsidR="00BD316C" w:rsidRPr="00D45809" w:rsidRDefault="00BD316C" w:rsidP="00D45809">
      <w:pPr>
        <w:pStyle w:val="Odlomakpopisa"/>
        <w:numPr>
          <w:ilvl w:val="0"/>
          <w:numId w:val="5"/>
        </w:numPr>
        <w:rPr>
          <w:rFonts w:ascii="Arial" w:hAnsi="Arial" w:cs="Arial"/>
          <w:sz w:val="22"/>
          <w:szCs w:val="22"/>
          <w:lang w:eastAsia="en-US"/>
        </w:rPr>
      </w:pPr>
      <w:proofErr w:type="spellStart"/>
      <w:r w:rsidRPr="00D45809">
        <w:rPr>
          <w:rFonts w:ascii="Arial" w:hAnsi="Arial" w:cs="Arial"/>
          <w:sz w:val="22"/>
          <w:szCs w:val="22"/>
          <w:lang w:eastAsia="en-US"/>
        </w:rPr>
        <w:t>katnost</w:t>
      </w:r>
      <w:proofErr w:type="spellEnd"/>
      <w:r w:rsidRPr="00D45809">
        <w:rPr>
          <w:rFonts w:ascii="Arial" w:hAnsi="Arial" w:cs="Arial"/>
          <w:sz w:val="22"/>
          <w:szCs w:val="22"/>
          <w:lang w:eastAsia="en-US"/>
        </w:rPr>
        <w:t xml:space="preserve"> građevina je određena i iznosi 1 podzemna i 4 nadzemne etaže: podrum, suteren, prizemlje, 1. kat i potkrovlje (Po+S+P+1+Pk);</w:t>
      </w:r>
    </w:p>
    <w:p w14:paraId="563A2160" w14:textId="77777777" w:rsidR="00BD316C" w:rsidRPr="00D45809" w:rsidRDefault="00BD316C" w:rsidP="00D45809">
      <w:pPr>
        <w:pStyle w:val="Odlomakpopisa"/>
        <w:numPr>
          <w:ilvl w:val="0"/>
          <w:numId w:val="5"/>
        </w:numPr>
        <w:rPr>
          <w:rFonts w:ascii="Arial" w:hAnsi="Arial" w:cs="Arial"/>
          <w:sz w:val="22"/>
          <w:szCs w:val="22"/>
          <w:lang w:eastAsia="en-US"/>
        </w:rPr>
      </w:pPr>
      <w:r w:rsidRPr="00D45809">
        <w:rPr>
          <w:rFonts w:ascii="Arial" w:hAnsi="Arial" w:cs="Arial"/>
          <w:sz w:val="22"/>
          <w:szCs w:val="22"/>
          <w:lang w:eastAsia="en-US"/>
        </w:rPr>
        <w:t>najniža kota uređenog terena uz građevinu je kota pješačkog pristupa, i iskazuje se za svaku građevinu zasebno;</w:t>
      </w:r>
    </w:p>
    <w:p w14:paraId="0F1F4DF3" w14:textId="77777777" w:rsidR="00BD316C" w:rsidRPr="00D45809" w:rsidRDefault="00BD316C" w:rsidP="00D45809">
      <w:pPr>
        <w:pStyle w:val="Odlomakpopisa"/>
        <w:numPr>
          <w:ilvl w:val="0"/>
          <w:numId w:val="5"/>
        </w:numPr>
        <w:rPr>
          <w:rFonts w:ascii="Arial" w:hAnsi="Arial" w:cs="Arial"/>
          <w:sz w:val="22"/>
          <w:szCs w:val="22"/>
          <w:lang w:eastAsia="en-US"/>
        </w:rPr>
      </w:pPr>
      <w:r w:rsidRPr="00D45809">
        <w:rPr>
          <w:rFonts w:ascii="Arial" w:hAnsi="Arial" w:cs="Arial"/>
          <w:sz w:val="22"/>
          <w:szCs w:val="22"/>
          <w:lang w:eastAsia="en-US"/>
        </w:rPr>
        <w:t>najniža kota uređenog terena uz građevinu određena je i prikazana kao referentna kota na kartografskom prikazu 4: UVJETI GRADNJE;</w:t>
      </w:r>
    </w:p>
    <w:p w14:paraId="3EFE103C" w14:textId="77777777" w:rsidR="00BD316C" w:rsidRPr="00D45809" w:rsidRDefault="00BD316C" w:rsidP="00D45809">
      <w:pPr>
        <w:pStyle w:val="Odlomakpopisa"/>
        <w:numPr>
          <w:ilvl w:val="0"/>
          <w:numId w:val="5"/>
        </w:numPr>
        <w:rPr>
          <w:rFonts w:ascii="Arial" w:hAnsi="Arial" w:cs="Arial"/>
          <w:sz w:val="22"/>
          <w:szCs w:val="22"/>
          <w:lang w:eastAsia="en-US"/>
        </w:rPr>
      </w:pPr>
      <w:r w:rsidRPr="00D45809">
        <w:rPr>
          <w:rFonts w:ascii="Arial" w:hAnsi="Arial" w:cs="Arial"/>
          <w:sz w:val="22"/>
          <w:szCs w:val="22"/>
          <w:lang w:eastAsia="en-US"/>
        </w:rPr>
        <w:t>kota poda suterena je viša od kote pješačkog pristupa za najviše 1,0m, i iskazuje se za svaku građevinu zasebno;</w:t>
      </w:r>
    </w:p>
    <w:p w14:paraId="33C1A70A" w14:textId="77777777" w:rsidR="00BD316C" w:rsidRPr="00D45809" w:rsidRDefault="00BD316C" w:rsidP="00D45809">
      <w:pPr>
        <w:pStyle w:val="Odlomakpopisa"/>
        <w:numPr>
          <w:ilvl w:val="0"/>
          <w:numId w:val="5"/>
        </w:numPr>
        <w:rPr>
          <w:rFonts w:ascii="Arial" w:hAnsi="Arial" w:cs="Arial"/>
          <w:sz w:val="22"/>
          <w:szCs w:val="22"/>
          <w:lang w:eastAsia="en-US"/>
        </w:rPr>
      </w:pPr>
      <w:r w:rsidRPr="00D45809">
        <w:rPr>
          <w:rFonts w:ascii="Arial" w:hAnsi="Arial" w:cs="Arial"/>
          <w:sz w:val="22"/>
          <w:szCs w:val="22"/>
          <w:lang w:eastAsia="en-US"/>
        </w:rPr>
        <w:t>najveća visina građevine iznosi 10,0m.</w:t>
      </w:r>
    </w:p>
    <w:p w14:paraId="2731EAEC" w14:textId="77777777" w:rsidR="00BD316C" w:rsidRDefault="00BD316C" w:rsidP="00BD316C">
      <w:pPr>
        <w:rPr>
          <w:rFonts w:ascii="Arial" w:hAnsi="Arial" w:cs="Arial"/>
          <w:sz w:val="22"/>
          <w:szCs w:val="22"/>
          <w:lang w:eastAsia="en-US"/>
        </w:rPr>
      </w:pPr>
    </w:p>
    <w:p w14:paraId="410E33BB" w14:textId="77777777" w:rsidR="00D45809" w:rsidRPr="00BD316C" w:rsidRDefault="00D45809" w:rsidP="00BD316C">
      <w:pPr>
        <w:rPr>
          <w:rFonts w:ascii="Arial" w:hAnsi="Arial" w:cs="Arial"/>
          <w:sz w:val="22"/>
          <w:szCs w:val="22"/>
          <w:lang w:eastAsia="en-US"/>
        </w:rPr>
      </w:pPr>
    </w:p>
    <w:p w14:paraId="58E35829"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2.2.2.4.</w:t>
      </w:r>
      <w:r w:rsidR="00D45809">
        <w:rPr>
          <w:rFonts w:ascii="Arial" w:hAnsi="Arial" w:cs="Arial"/>
          <w:sz w:val="22"/>
          <w:szCs w:val="22"/>
          <w:lang w:eastAsia="en-US"/>
        </w:rPr>
        <w:t xml:space="preserve"> </w:t>
      </w:r>
      <w:r w:rsidRPr="00BD316C">
        <w:rPr>
          <w:rFonts w:ascii="Arial" w:hAnsi="Arial" w:cs="Arial"/>
          <w:sz w:val="22"/>
          <w:szCs w:val="22"/>
          <w:lang w:eastAsia="en-US"/>
        </w:rPr>
        <w:t>STAMBENE GRAĐEVINE S10, S11 I S12</w:t>
      </w:r>
    </w:p>
    <w:p w14:paraId="24BA04D2" w14:textId="77777777" w:rsidR="00BD316C" w:rsidRPr="00BD316C" w:rsidRDefault="00BD316C" w:rsidP="00BD316C">
      <w:pPr>
        <w:rPr>
          <w:rFonts w:ascii="Arial" w:hAnsi="Arial" w:cs="Arial"/>
          <w:sz w:val="22"/>
          <w:szCs w:val="22"/>
          <w:lang w:eastAsia="en-US"/>
        </w:rPr>
      </w:pPr>
    </w:p>
    <w:p w14:paraId="0F57C3A9"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34.</w:t>
      </w:r>
    </w:p>
    <w:p w14:paraId="34F9D5EE" w14:textId="77777777" w:rsidR="00D45809" w:rsidRDefault="00D45809" w:rsidP="00BD316C">
      <w:pPr>
        <w:rPr>
          <w:rFonts w:ascii="Arial" w:hAnsi="Arial" w:cs="Arial"/>
          <w:sz w:val="22"/>
          <w:szCs w:val="22"/>
          <w:lang w:eastAsia="en-US"/>
        </w:rPr>
      </w:pPr>
    </w:p>
    <w:p w14:paraId="6F90D364"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Na građevnim česticama oznake S3-4, S3-5 i S3-6 je predviđena gradnja stambenih građevina oznake S10, S11 i S12.</w:t>
      </w:r>
    </w:p>
    <w:p w14:paraId="220A8B8E" w14:textId="77777777" w:rsidR="00D45809" w:rsidRDefault="00D45809" w:rsidP="00D45809">
      <w:pPr>
        <w:jc w:val="both"/>
        <w:rPr>
          <w:rFonts w:ascii="Arial" w:hAnsi="Arial" w:cs="Arial"/>
          <w:sz w:val="22"/>
          <w:szCs w:val="22"/>
          <w:lang w:eastAsia="en-US"/>
        </w:rPr>
      </w:pPr>
    </w:p>
    <w:p w14:paraId="0998938A"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Stambene građevine oznake S10, S11 i S12 su po tipu gradnje skupne građevine.</w:t>
      </w:r>
    </w:p>
    <w:p w14:paraId="3D60DD84" w14:textId="77777777" w:rsidR="00BD316C" w:rsidRPr="00BD316C" w:rsidRDefault="00BD316C" w:rsidP="00BD316C">
      <w:pPr>
        <w:rPr>
          <w:rFonts w:ascii="Arial" w:hAnsi="Arial" w:cs="Arial"/>
          <w:sz w:val="22"/>
          <w:szCs w:val="22"/>
          <w:lang w:eastAsia="en-US"/>
        </w:rPr>
      </w:pPr>
    </w:p>
    <w:p w14:paraId="481ED643"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lastRenderedPageBreak/>
        <w:t>Članak 35.</w:t>
      </w:r>
    </w:p>
    <w:p w14:paraId="620EA2DA" w14:textId="77777777" w:rsidR="00D45809" w:rsidRDefault="00D45809" w:rsidP="00BD316C">
      <w:pPr>
        <w:rPr>
          <w:rFonts w:ascii="Arial" w:hAnsi="Arial" w:cs="Arial"/>
          <w:sz w:val="22"/>
          <w:szCs w:val="22"/>
          <w:lang w:eastAsia="en-US"/>
        </w:rPr>
      </w:pPr>
    </w:p>
    <w:p w14:paraId="668A6F38"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Stambene građevine oznake S10, S11 i S12 su građevine stambene namjene s najviše četiri funkcionalne jedinice-stana.</w:t>
      </w:r>
    </w:p>
    <w:p w14:paraId="67D99201" w14:textId="77777777" w:rsidR="00BD316C" w:rsidRPr="00BD316C" w:rsidRDefault="00BD316C" w:rsidP="00BD316C">
      <w:pPr>
        <w:rPr>
          <w:rFonts w:ascii="Arial" w:hAnsi="Arial" w:cs="Arial"/>
          <w:sz w:val="22"/>
          <w:szCs w:val="22"/>
          <w:lang w:eastAsia="en-US"/>
        </w:rPr>
      </w:pPr>
    </w:p>
    <w:p w14:paraId="20C32853"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36.</w:t>
      </w:r>
    </w:p>
    <w:p w14:paraId="79EECA92" w14:textId="77777777" w:rsidR="00D45809" w:rsidRDefault="00D45809" w:rsidP="00BD316C">
      <w:pPr>
        <w:rPr>
          <w:rFonts w:ascii="Arial" w:hAnsi="Arial" w:cs="Arial"/>
          <w:sz w:val="22"/>
          <w:szCs w:val="22"/>
          <w:lang w:eastAsia="en-US"/>
        </w:rPr>
      </w:pPr>
    </w:p>
    <w:p w14:paraId="58DE3BBF" w14:textId="77777777" w:rsid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Udaljenost građevinskog pravca od regulacijskoga ne može biti manja od 5,0m, sukladno kartografskom prikazu 4: UVJETI GRADNJE.</w:t>
      </w:r>
    </w:p>
    <w:p w14:paraId="60A70033" w14:textId="77777777" w:rsidR="00D45809" w:rsidRPr="00BD316C" w:rsidRDefault="00D45809" w:rsidP="00D45809">
      <w:pPr>
        <w:jc w:val="both"/>
        <w:rPr>
          <w:rFonts w:ascii="Arial" w:hAnsi="Arial" w:cs="Arial"/>
          <w:sz w:val="22"/>
          <w:szCs w:val="22"/>
          <w:lang w:eastAsia="en-US"/>
        </w:rPr>
      </w:pPr>
    </w:p>
    <w:p w14:paraId="01BFA15D"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 xml:space="preserve">Udaljenost građevine, to jest njezina najistaknutijeg dijela (balkoni, terase, otvorena stubišta, lođe i </w:t>
      </w:r>
      <w:proofErr w:type="spellStart"/>
      <w:r w:rsidRPr="00BD316C">
        <w:rPr>
          <w:rFonts w:ascii="Arial" w:hAnsi="Arial" w:cs="Arial"/>
          <w:sz w:val="22"/>
          <w:szCs w:val="22"/>
          <w:lang w:eastAsia="en-US"/>
        </w:rPr>
        <w:t>istaci</w:t>
      </w:r>
      <w:proofErr w:type="spellEnd"/>
      <w:r w:rsidRPr="00BD316C">
        <w:rPr>
          <w:rFonts w:ascii="Arial" w:hAnsi="Arial" w:cs="Arial"/>
          <w:sz w:val="22"/>
          <w:szCs w:val="22"/>
          <w:lang w:eastAsia="en-US"/>
        </w:rPr>
        <w:t>) od međe ne može biti manja od 4,0m, sukladno kartografskom prikazu 4: UVJETI GRADNJE.</w:t>
      </w:r>
    </w:p>
    <w:p w14:paraId="2F9E116D" w14:textId="77777777" w:rsidR="00BD316C" w:rsidRPr="00BD316C" w:rsidRDefault="00BD316C" w:rsidP="00BD316C">
      <w:pPr>
        <w:rPr>
          <w:rFonts w:ascii="Arial" w:hAnsi="Arial" w:cs="Arial"/>
          <w:sz w:val="22"/>
          <w:szCs w:val="22"/>
          <w:lang w:eastAsia="en-US"/>
        </w:rPr>
      </w:pPr>
    </w:p>
    <w:p w14:paraId="5E0F559E"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37.</w:t>
      </w:r>
    </w:p>
    <w:p w14:paraId="0D548922" w14:textId="77777777" w:rsidR="00D45809" w:rsidRDefault="00D45809" w:rsidP="00BD316C">
      <w:pPr>
        <w:rPr>
          <w:rFonts w:ascii="Arial" w:hAnsi="Arial" w:cs="Arial"/>
          <w:sz w:val="22"/>
          <w:szCs w:val="22"/>
          <w:lang w:eastAsia="en-US"/>
        </w:rPr>
      </w:pPr>
    </w:p>
    <w:p w14:paraId="7F1DA50E" w14:textId="77777777" w:rsid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Podrum može biti smješten na manjoj udaljenosti od granice građevinske čestice od one koja je određena za nadzemni dio građevine, u skladu s kartografskim prikazom 4a: UVJETI GRADNJE- PODRUM.</w:t>
      </w:r>
    </w:p>
    <w:p w14:paraId="2F5203C5" w14:textId="77777777" w:rsidR="00D45809" w:rsidRPr="00BD316C" w:rsidRDefault="00D45809" w:rsidP="00D45809">
      <w:pPr>
        <w:jc w:val="both"/>
        <w:rPr>
          <w:rFonts w:ascii="Arial" w:hAnsi="Arial" w:cs="Arial"/>
          <w:sz w:val="22"/>
          <w:szCs w:val="22"/>
          <w:lang w:eastAsia="en-US"/>
        </w:rPr>
      </w:pPr>
    </w:p>
    <w:p w14:paraId="786775CE"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Podrum može biti smješten i na samoj granici građevinske čestice, ako je izveden ispod razine terena i površina je terena iznad podruma a izvan površine nadzemne građevine uređena kao parkiralište, terasa ili uređena zelena površina (travnjaci, nisko zelenilo, umjetno oblikovani humci, zelene ograde i sl.).</w:t>
      </w:r>
    </w:p>
    <w:p w14:paraId="341F467D" w14:textId="77777777" w:rsidR="00BD316C" w:rsidRPr="00BD316C" w:rsidRDefault="00BD316C" w:rsidP="00D45809">
      <w:pPr>
        <w:jc w:val="both"/>
        <w:rPr>
          <w:rFonts w:ascii="Arial" w:hAnsi="Arial" w:cs="Arial"/>
          <w:sz w:val="22"/>
          <w:szCs w:val="22"/>
          <w:lang w:eastAsia="en-US"/>
        </w:rPr>
      </w:pPr>
    </w:p>
    <w:p w14:paraId="2EDFFD8E"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38.</w:t>
      </w:r>
    </w:p>
    <w:p w14:paraId="620F09C0" w14:textId="77777777" w:rsidR="00D45809" w:rsidRDefault="00D45809" w:rsidP="00BD316C">
      <w:pPr>
        <w:rPr>
          <w:rFonts w:ascii="Arial" w:hAnsi="Arial" w:cs="Arial"/>
          <w:sz w:val="22"/>
          <w:szCs w:val="22"/>
          <w:lang w:eastAsia="en-US"/>
        </w:rPr>
      </w:pPr>
    </w:p>
    <w:p w14:paraId="75F5EA6E"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Utvrđuju se slijedeće granične vrijednosti stambenih građevina oznake S10, S11 i S12:</w:t>
      </w:r>
    </w:p>
    <w:p w14:paraId="762F7C70" w14:textId="77777777" w:rsidR="00BD316C" w:rsidRPr="00D45809" w:rsidRDefault="00BD316C" w:rsidP="00D45809">
      <w:pPr>
        <w:pStyle w:val="Odlomakpopisa"/>
        <w:numPr>
          <w:ilvl w:val="0"/>
          <w:numId w:val="6"/>
        </w:numPr>
        <w:rPr>
          <w:rFonts w:ascii="Arial" w:hAnsi="Arial" w:cs="Arial"/>
          <w:sz w:val="22"/>
          <w:szCs w:val="22"/>
          <w:lang w:eastAsia="en-US"/>
        </w:rPr>
      </w:pPr>
      <w:r w:rsidRPr="00D45809">
        <w:rPr>
          <w:rFonts w:ascii="Arial" w:hAnsi="Arial" w:cs="Arial"/>
          <w:sz w:val="22"/>
          <w:szCs w:val="22"/>
          <w:lang w:eastAsia="en-US"/>
        </w:rPr>
        <w:t>oblik i veličina građevnih čestica su određeni, prikazani na svim kartografskim prikazima i brojčano iskazani u članku 14.;</w:t>
      </w:r>
    </w:p>
    <w:p w14:paraId="16C5C5E8" w14:textId="77777777" w:rsidR="00BD316C" w:rsidRPr="00D45809" w:rsidRDefault="00BD316C" w:rsidP="00D45809">
      <w:pPr>
        <w:pStyle w:val="Odlomakpopisa"/>
        <w:numPr>
          <w:ilvl w:val="0"/>
          <w:numId w:val="6"/>
        </w:numPr>
        <w:rPr>
          <w:rFonts w:ascii="Arial" w:hAnsi="Arial" w:cs="Arial"/>
          <w:sz w:val="22"/>
          <w:szCs w:val="22"/>
          <w:lang w:eastAsia="en-US"/>
        </w:rPr>
      </w:pPr>
      <w:proofErr w:type="spellStart"/>
      <w:r w:rsidRPr="00D45809">
        <w:rPr>
          <w:rFonts w:ascii="Arial" w:hAnsi="Arial" w:cs="Arial"/>
          <w:sz w:val="22"/>
          <w:szCs w:val="22"/>
          <w:lang w:eastAsia="en-US"/>
        </w:rPr>
        <w:t>kig</w:t>
      </w:r>
      <w:proofErr w:type="spellEnd"/>
      <w:r w:rsidRPr="00D45809">
        <w:rPr>
          <w:rFonts w:ascii="Arial" w:hAnsi="Arial" w:cs="Arial"/>
          <w:sz w:val="22"/>
          <w:szCs w:val="22"/>
          <w:lang w:eastAsia="en-US"/>
        </w:rPr>
        <w:t xml:space="preserve"> </w:t>
      </w:r>
      <w:proofErr w:type="spellStart"/>
      <w:r w:rsidRPr="00D45809">
        <w:rPr>
          <w:rFonts w:ascii="Arial" w:hAnsi="Arial" w:cs="Arial"/>
          <w:sz w:val="22"/>
          <w:szCs w:val="22"/>
          <w:lang w:eastAsia="en-US"/>
        </w:rPr>
        <w:t>max</w:t>
      </w:r>
      <w:proofErr w:type="spellEnd"/>
      <w:r w:rsidRPr="00D45809">
        <w:rPr>
          <w:rFonts w:ascii="Arial" w:hAnsi="Arial" w:cs="Arial"/>
          <w:sz w:val="22"/>
          <w:szCs w:val="22"/>
          <w:lang w:eastAsia="en-US"/>
        </w:rPr>
        <w:t xml:space="preserve"> = 0,5;</w:t>
      </w:r>
    </w:p>
    <w:p w14:paraId="3C461A71" w14:textId="77777777" w:rsidR="00BD316C" w:rsidRPr="00D45809" w:rsidRDefault="00BD316C" w:rsidP="00D45809">
      <w:pPr>
        <w:pStyle w:val="Odlomakpopisa"/>
        <w:numPr>
          <w:ilvl w:val="0"/>
          <w:numId w:val="6"/>
        </w:numPr>
        <w:rPr>
          <w:rFonts w:ascii="Arial" w:hAnsi="Arial" w:cs="Arial"/>
          <w:sz w:val="22"/>
          <w:szCs w:val="22"/>
          <w:lang w:eastAsia="en-US"/>
        </w:rPr>
      </w:pPr>
      <w:r w:rsidRPr="00D45809">
        <w:rPr>
          <w:rFonts w:ascii="Arial" w:hAnsi="Arial" w:cs="Arial"/>
          <w:sz w:val="22"/>
          <w:szCs w:val="22"/>
          <w:lang w:eastAsia="en-US"/>
        </w:rPr>
        <w:t xml:space="preserve">oblik i veličina </w:t>
      </w:r>
      <w:proofErr w:type="spellStart"/>
      <w:r w:rsidRPr="00D45809">
        <w:rPr>
          <w:rFonts w:ascii="Arial" w:hAnsi="Arial" w:cs="Arial"/>
          <w:sz w:val="22"/>
          <w:szCs w:val="22"/>
          <w:lang w:eastAsia="en-US"/>
        </w:rPr>
        <w:t>gradivog</w:t>
      </w:r>
      <w:proofErr w:type="spellEnd"/>
      <w:r w:rsidRPr="00D45809">
        <w:rPr>
          <w:rFonts w:ascii="Arial" w:hAnsi="Arial" w:cs="Arial"/>
          <w:sz w:val="22"/>
          <w:szCs w:val="22"/>
          <w:lang w:eastAsia="en-US"/>
        </w:rPr>
        <w:t xml:space="preserve"> dijela pripadne građevne čestice određen je i prikazan na svim kartografskim prikazima;</w:t>
      </w:r>
    </w:p>
    <w:p w14:paraId="68712DA0" w14:textId="77777777" w:rsidR="00BD316C" w:rsidRPr="00D45809" w:rsidRDefault="00BD316C" w:rsidP="00D45809">
      <w:pPr>
        <w:pStyle w:val="Odlomakpopisa"/>
        <w:numPr>
          <w:ilvl w:val="0"/>
          <w:numId w:val="6"/>
        </w:numPr>
        <w:rPr>
          <w:rFonts w:ascii="Arial" w:hAnsi="Arial" w:cs="Arial"/>
          <w:sz w:val="22"/>
          <w:szCs w:val="22"/>
          <w:lang w:eastAsia="en-US"/>
        </w:rPr>
      </w:pPr>
      <w:r w:rsidRPr="00D45809">
        <w:rPr>
          <w:rFonts w:ascii="Arial" w:hAnsi="Arial" w:cs="Arial"/>
          <w:sz w:val="22"/>
          <w:szCs w:val="22"/>
          <w:lang w:eastAsia="en-US"/>
        </w:rPr>
        <w:t xml:space="preserve">oblik i veličina </w:t>
      </w:r>
      <w:proofErr w:type="spellStart"/>
      <w:r w:rsidRPr="00D45809">
        <w:rPr>
          <w:rFonts w:ascii="Arial" w:hAnsi="Arial" w:cs="Arial"/>
          <w:sz w:val="22"/>
          <w:szCs w:val="22"/>
          <w:lang w:eastAsia="en-US"/>
        </w:rPr>
        <w:t>gradivog</w:t>
      </w:r>
      <w:proofErr w:type="spellEnd"/>
      <w:r w:rsidRPr="00D45809">
        <w:rPr>
          <w:rFonts w:ascii="Arial" w:hAnsi="Arial" w:cs="Arial"/>
          <w:sz w:val="22"/>
          <w:szCs w:val="22"/>
          <w:lang w:eastAsia="en-US"/>
        </w:rPr>
        <w:t xml:space="preserve"> dijela pripadne građevne čestice mjereno u koti poda podzemne etaže određeni su i prikazani na Kartografskom prikazu 4a: UVJETI GRADNJE-PODRUM;</w:t>
      </w:r>
    </w:p>
    <w:p w14:paraId="58F04564" w14:textId="77777777" w:rsidR="00BD316C" w:rsidRPr="00D45809" w:rsidRDefault="00BD316C" w:rsidP="00D45809">
      <w:pPr>
        <w:pStyle w:val="Odlomakpopisa"/>
        <w:numPr>
          <w:ilvl w:val="0"/>
          <w:numId w:val="6"/>
        </w:numPr>
        <w:rPr>
          <w:rFonts w:ascii="Arial" w:hAnsi="Arial" w:cs="Arial"/>
          <w:sz w:val="22"/>
          <w:szCs w:val="22"/>
          <w:lang w:eastAsia="en-US"/>
        </w:rPr>
      </w:pPr>
      <w:r w:rsidRPr="00D45809">
        <w:rPr>
          <w:rFonts w:ascii="Arial" w:hAnsi="Arial" w:cs="Arial"/>
          <w:sz w:val="22"/>
          <w:szCs w:val="22"/>
          <w:lang w:eastAsia="en-US"/>
        </w:rPr>
        <w:t xml:space="preserve">kis </w:t>
      </w:r>
      <w:proofErr w:type="spellStart"/>
      <w:r w:rsidRPr="00D45809">
        <w:rPr>
          <w:rFonts w:ascii="Arial" w:hAnsi="Arial" w:cs="Arial"/>
          <w:sz w:val="22"/>
          <w:szCs w:val="22"/>
          <w:lang w:eastAsia="en-US"/>
        </w:rPr>
        <w:t>max</w:t>
      </w:r>
      <w:proofErr w:type="spellEnd"/>
      <w:r w:rsidRPr="00D45809">
        <w:rPr>
          <w:rFonts w:ascii="Arial" w:hAnsi="Arial" w:cs="Arial"/>
          <w:sz w:val="22"/>
          <w:szCs w:val="22"/>
          <w:lang w:eastAsia="en-US"/>
        </w:rPr>
        <w:t xml:space="preserve"> = 2,0;</w:t>
      </w:r>
    </w:p>
    <w:p w14:paraId="14A2E73F" w14:textId="77777777" w:rsidR="00BD316C" w:rsidRPr="00D45809" w:rsidRDefault="00BD316C" w:rsidP="00D45809">
      <w:pPr>
        <w:pStyle w:val="Odlomakpopisa"/>
        <w:numPr>
          <w:ilvl w:val="0"/>
          <w:numId w:val="6"/>
        </w:numPr>
        <w:rPr>
          <w:rFonts w:ascii="Arial" w:hAnsi="Arial" w:cs="Arial"/>
          <w:sz w:val="22"/>
          <w:szCs w:val="22"/>
          <w:lang w:eastAsia="en-US"/>
        </w:rPr>
      </w:pPr>
      <w:r w:rsidRPr="00D45809">
        <w:rPr>
          <w:rFonts w:ascii="Arial" w:hAnsi="Arial" w:cs="Arial"/>
          <w:sz w:val="22"/>
          <w:szCs w:val="22"/>
          <w:lang w:eastAsia="en-US"/>
        </w:rPr>
        <w:t xml:space="preserve">kis se može povećati za maksimalno 1,0 ako se povećanje odnosi samo na podzemne etaže namijenjene gradnji garaže i smještaju pomoćnih sadržaja kao što su spremišta, instalacioni sistemi i uređaji, i </w:t>
      </w:r>
      <w:proofErr w:type="spellStart"/>
      <w:r w:rsidRPr="00D45809">
        <w:rPr>
          <w:rFonts w:ascii="Arial" w:hAnsi="Arial" w:cs="Arial"/>
          <w:sz w:val="22"/>
          <w:szCs w:val="22"/>
          <w:lang w:eastAsia="en-US"/>
        </w:rPr>
        <w:t>sl</w:t>
      </w:r>
      <w:proofErr w:type="spellEnd"/>
      <w:r w:rsidRPr="00D45809">
        <w:rPr>
          <w:rFonts w:ascii="Arial" w:hAnsi="Arial" w:cs="Arial"/>
          <w:sz w:val="22"/>
          <w:szCs w:val="22"/>
          <w:lang w:eastAsia="en-US"/>
        </w:rPr>
        <w:t>;</w:t>
      </w:r>
    </w:p>
    <w:p w14:paraId="488E0E2A" w14:textId="77777777" w:rsidR="00BD316C" w:rsidRPr="00D45809" w:rsidRDefault="00BD316C" w:rsidP="00D45809">
      <w:pPr>
        <w:pStyle w:val="Odlomakpopisa"/>
        <w:numPr>
          <w:ilvl w:val="0"/>
          <w:numId w:val="6"/>
        </w:numPr>
        <w:rPr>
          <w:rFonts w:ascii="Arial" w:hAnsi="Arial" w:cs="Arial"/>
          <w:sz w:val="22"/>
          <w:szCs w:val="22"/>
          <w:lang w:eastAsia="en-US"/>
        </w:rPr>
      </w:pPr>
      <w:proofErr w:type="spellStart"/>
      <w:r w:rsidRPr="00D45809">
        <w:rPr>
          <w:rFonts w:ascii="Arial" w:hAnsi="Arial" w:cs="Arial"/>
          <w:sz w:val="22"/>
          <w:szCs w:val="22"/>
          <w:lang w:eastAsia="en-US"/>
        </w:rPr>
        <w:t>katnost</w:t>
      </w:r>
      <w:proofErr w:type="spellEnd"/>
      <w:r w:rsidRPr="00D45809">
        <w:rPr>
          <w:rFonts w:ascii="Arial" w:hAnsi="Arial" w:cs="Arial"/>
          <w:sz w:val="22"/>
          <w:szCs w:val="22"/>
          <w:lang w:eastAsia="en-US"/>
        </w:rPr>
        <w:t xml:space="preserve"> građevina je određena i iznosi 1 podzemna i 4 nadzemne etaže: podrum, suteren, prizemlje, 1. kat i potkrovlje (Po+S+P+1+Pk);</w:t>
      </w:r>
    </w:p>
    <w:p w14:paraId="0CC23688" w14:textId="77777777" w:rsidR="00BD316C" w:rsidRPr="00D45809" w:rsidRDefault="00BD316C" w:rsidP="00D45809">
      <w:pPr>
        <w:pStyle w:val="Odlomakpopisa"/>
        <w:numPr>
          <w:ilvl w:val="0"/>
          <w:numId w:val="6"/>
        </w:numPr>
        <w:rPr>
          <w:rFonts w:ascii="Arial" w:hAnsi="Arial" w:cs="Arial"/>
          <w:sz w:val="22"/>
          <w:szCs w:val="22"/>
          <w:lang w:eastAsia="en-US"/>
        </w:rPr>
      </w:pPr>
      <w:r w:rsidRPr="00D45809">
        <w:rPr>
          <w:rFonts w:ascii="Arial" w:hAnsi="Arial" w:cs="Arial"/>
          <w:sz w:val="22"/>
          <w:szCs w:val="22"/>
          <w:lang w:eastAsia="en-US"/>
        </w:rPr>
        <w:t>najniža kota uređenog terena uz građevinu je kota pješačkog pristupa, i iskazuje se za svaku građevinu zasebno;</w:t>
      </w:r>
    </w:p>
    <w:p w14:paraId="11B2A7A5" w14:textId="77777777" w:rsidR="00BD316C" w:rsidRPr="00D45809" w:rsidRDefault="00BD316C" w:rsidP="00D45809">
      <w:pPr>
        <w:pStyle w:val="Odlomakpopisa"/>
        <w:numPr>
          <w:ilvl w:val="0"/>
          <w:numId w:val="6"/>
        </w:numPr>
        <w:rPr>
          <w:rFonts w:ascii="Arial" w:hAnsi="Arial" w:cs="Arial"/>
          <w:sz w:val="22"/>
          <w:szCs w:val="22"/>
          <w:lang w:eastAsia="en-US"/>
        </w:rPr>
      </w:pPr>
      <w:r w:rsidRPr="00D45809">
        <w:rPr>
          <w:rFonts w:ascii="Arial" w:hAnsi="Arial" w:cs="Arial"/>
          <w:sz w:val="22"/>
          <w:szCs w:val="22"/>
          <w:lang w:eastAsia="en-US"/>
        </w:rPr>
        <w:t>najniža kota uređenog terena uz građevinu određena je i prikazana kao referentna kota na kartografskom prikazu 4: UVJETI GRADNJE;</w:t>
      </w:r>
    </w:p>
    <w:p w14:paraId="0DD62D2D" w14:textId="77777777" w:rsidR="00BD316C" w:rsidRPr="00D45809" w:rsidRDefault="00BD316C" w:rsidP="00D45809">
      <w:pPr>
        <w:pStyle w:val="Odlomakpopisa"/>
        <w:numPr>
          <w:ilvl w:val="0"/>
          <w:numId w:val="6"/>
        </w:numPr>
        <w:rPr>
          <w:rFonts w:ascii="Arial" w:hAnsi="Arial" w:cs="Arial"/>
          <w:sz w:val="22"/>
          <w:szCs w:val="22"/>
          <w:lang w:eastAsia="en-US"/>
        </w:rPr>
      </w:pPr>
      <w:r w:rsidRPr="00D45809">
        <w:rPr>
          <w:rFonts w:ascii="Arial" w:hAnsi="Arial" w:cs="Arial"/>
          <w:sz w:val="22"/>
          <w:szCs w:val="22"/>
          <w:lang w:eastAsia="en-US"/>
        </w:rPr>
        <w:t>kota poda suterena je viša od kote pješačkog pristupa za najviše 1,0m, i iskazuje se za svaku građevinu zasebno;</w:t>
      </w:r>
    </w:p>
    <w:p w14:paraId="6C8FCEB8" w14:textId="77777777" w:rsidR="00BD316C" w:rsidRPr="00D45809" w:rsidRDefault="00BD316C" w:rsidP="00D45809">
      <w:pPr>
        <w:pStyle w:val="Odlomakpopisa"/>
        <w:numPr>
          <w:ilvl w:val="0"/>
          <w:numId w:val="6"/>
        </w:numPr>
        <w:rPr>
          <w:rFonts w:ascii="Arial" w:hAnsi="Arial" w:cs="Arial"/>
          <w:sz w:val="22"/>
          <w:szCs w:val="22"/>
          <w:lang w:eastAsia="en-US"/>
        </w:rPr>
      </w:pPr>
      <w:r w:rsidRPr="00D45809">
        <w:rPr>
          <w:rFonts w:ascii="Arial" w:hAnsi="Arial" w:cs="Arial"/>
          <w:sz w:val="22"/>
          <w:szCs w:val="22"/>
          <w:lang w:eastAsia="en-US"/>
        </w:rPr>
        <w:t>najveća visina građevine iznosi 10,0m.</w:t>
      </w:r>
    </w:p>
    <w:p w14:paraId="63FA4B99" w14:textId="77777777" w:rsidR="00BD316C" w:rsidRDefault="00BD316C" w:rsidP="00BD316C">
      <w:pPr>
        <w:rPr>
          <w:rFonts w:ascii="Arial" w:hAnsi="Arial" w:cs="Arial"/>
          <w:sz w:val="22"/>
          <w:szCs w:val="22"/>
          <w:lang w:eastAsia="en-US"/>
        </w:rPr>
      </w:pPr>
    </w:p>
    <w:p w14:paraId="14331602" w14:textId="77777777" w:rsidR="00D45809" w:rsidRPr="00BD316C" w:rsidRDefault="00D45809" w:rsidP="00BD316C">
      <w:pPr>
        <w:rPr>
          <w:rFonts w:ascii="Arial" w:hAnsi="Arial" w:cs="Arial"/>
          <w:sz w:val="22"/>
          <w:szCs w:val="22"/>
          <w:lang w:eastAsia="en-US"/>
        </w:rPr>
      </w:pPr>
    </w:p>
    <w:p w14:paraId="06E01403"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2.2.2.5.</w:t>
      </w:r>
      <w:r w:rsidR="00D45809">
        <w:rPr>
          <w:rFonts w:ascii="Arial" w:hAnsi="Arial" w:cs="Arial"/>
          <w:sz w:val="22"/>
          <w:szCs w:val="22"/>
          <w:lang w:eastAsia="en-US"/>
        </w:rPr>
        <w:t xml:space="preserve"> </w:t>
      </w:r>
      <w:r w:rsidRPr="00BD316C">
        <w:rPr>
          <w:rFonts w:ascii="Arial" w:hAnsi="Arial" w:cs="Arial"/>
          <w:sz w:val="22"/>
          <w:szCs w:val="22"/>
          <w:lang w:eastAsia="en-US"/>
        </w:rPr>
        <w:t>DOM UMIROVLJENIH SVEĆENIKA DS</w:t>
      </w:r>
    </w:p>
    <w:p w14:paraId="5D6C5CED" w14:textId="77777777" w:rsidR="00BD316C" w:rsidRPr="00BD316C" w:rsidRDefault="00BD316C" w:rsidP="00BD316C">
      <w:pPr>
        <w:rPr>
          <w:rFonts w:ascii="Arial" w:hAnsi="Arial" w:cs="Arial"/>
          <w:sz w:val="22"/>
          <w:szCs w:val="22"/>
          <w:lang w:eastAsia="en-US"/>
        </w:rPr>
      </w:pPr>
    </w:p>
    <w:p w14:paraId="2135E5E3"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39.</w:t>
      </w:r>
    </w:p>
    <w:p w14:paraId="2BC0FD9F" w14:textId="77777777" w:rsidR="00D45809" w:rsidRDefault="00D45809" w:rsidP="00BD316C">
      <w:pPr>
        <w:rPr>
          <w:rFonts w:ascii="Arial" w:hAnsi="Arial" w:cs="Arial"/>
          <w:sz w:val="22"/>
          <w:szCs w:val="22"/>
          <w:lang w:eastAsia="en-US"/>
        </w:rPr>
      </w:pPr>
    </w:p>
    <w:p w14:paraId="25CE9388"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lastRenderedPageBreak/>
        <w:t>Na građevnoj čestici oznake D71 planirana je gradnja Doma umirovljenih svećenika oznake DS. Građevina Dom umirovljenih svećenika oznake DS je građevina vjerske namjene u kojoj je predviđena gradnja smještajnih kapaciteta samo u funkciji organizacije vjerske djelatnosti - smještaju te pružanju socijalne skrbi i njege umirovljenim svećenicima.</w:t>
      </w:r>
    </w:p>
    <w:p w14:paraId="00FE88EC" w14:textId="77777777" w:rsidR="00BD316C" w:rsidRPr="00BD316C" w:rsidRDefault="00BD316C" w:rsidP="00BD316C">
      <w:pPr>
        <w:rPr>
          <w:rFonts w:ascii="Arial" w:hAnsi="Arial" w:cs="Arial"/>
          <w:sz w:val="22"/>
          <w:szCs w:val="22"/>
          <w:lang w:eastAsia="en-US"/>
        </w:rPr>
      </w:pPr>
    </w:p>
    <w:p w14:paraId="3FD78845" w14:textId="77777777" w:rsidR="00D45809" w:rsidRDefault="00D45809" w:rsidP="00BD316C">
      <w:pPr>
        <w:rPr>
          <w:rFonts w:ascii="Arial" w:hAnsi="Arial" w:cs="Arial"/>
          <w:sz w:val="22"/>
          <w:szCs w:val="22"/>
          <w:lang w:eastAsia="en-US"/>
        </w:rPr>
      </w:pPr>
    </w:p>
    <w:p w14:paraId="4A93A44C"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40.</w:t>
      </w:r>
    </w:p>
    <w:p w14:paraId="1D12C5C3" w14:textId="77777777" w:rsidR="00D45809" w:rsidRDefault="00D45809" w:rsidP="00BD316C">
      <w:pPr>
        <w:rPr>
          <w:rFonts w:ascii="Arial" w:hAnsi="Arial" w:cs="Arial"/>
          <w:sz w:val="22"/>
          <w:szCs w:val="22"/>
          <w:lang w:eastAsia="en-US"/>
        </w:rPr>
      </w:pPr>
    </w:p>
    <w:p w14:paraId="74398E9F"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Udaljenost građevinskog pravca od regulacijskoga ne može biti manja od 5,0m, sukladno kartografskom prikazu 4: UVJETI GRADNJE.</w:t>
      </w:r>
    </w:p>
    <w:p w14:paraId="5F216039" w14:textId="77777777" w:rsidR="00D45809" w:rsidRDefault="00D45809" w:rsidP="00BD316C">
      <w:pPr>
        <w:rPr>
          <w:rFonts w:ascii="Arial" w:hAnsi="Arial" w:cs="Arial"/>
          <w:sz w:val="22"/>
          <w:szCs w:val="22"/>
          <w:lang w:eastAsia="en-US"/>
        </w:rPr>
      </w:pPr>
    </w:p>
    <w:p w14:paraId="1E754B4B"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Smještaj građevine na građevnoj čestici određen je i prikazan na kartografskom prikazu 4: UVJETI GRADNJE i 4a: UVJETI GRADNJE-PODRUM.</w:t>
      </w:r>
    </w:p>
    <w:p w14:paraId="14D634E5" w14:textId="77777777" w:rsidR="00BD316C" w:rsidRPr="00BD316C" w:rsidRDefault="00BD316C" w:rsidP="00BD316C">
      <w:pPr>
        <w:rPr>
          <w:rFonts w:ascii="Arial" w:hAnsi="Arial" w:cs="Arial"/>
          <w:sz w:val="22"/>
          <w:szCs w:val="22"/>
          <w:lang w:eastAsia="en-US"/>
        </w:rPr>
      </w:pPr>
    </w:p>
    <w:p w14:paraId="78B7F4F4"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41.</w:t>
      </w:r>
    </w:p>
    <w:p w14:paraId="443D2495" w14:textId="77777777" w:rsidR="00D45809" w:rsidRDefault="00D45809" w:rsidP="00BD316C">
      <w:pPr>
        <w:rPr>
          <w:rFonts w:ascii="Arial" w:hAnsi="Arial" w:cs="Arial"/>
          <w:sz w:val="22"/>
          <w:szCs w:val="22"/>
          <w:lang w:eastAsia="en-US"/>
        </w:rPr>
      </w:pPr>
    </w:p>
    <w:p w14:paraId="78B1505A"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Utvrđuju se slijedeće granične vrijednosti za građevinu Dom umirovljenih svećenika oznake DS:</w:t>
      </w:r>
    </w:p>
    <w:p w14:paraId="45647FEF" w14:textId="77777777" w:rsidR="00BD316C" w:rsidRPr="00D45809" w:rsidRDefault="00BD316C" w:rsidP="00D45809">
      <w:pPr>
        <w:pStyle w:val="Odlomakpopisa"/>
        <w:numPr>
          <w:ilvl w:val="0"/>
          <w:numId w:val="7"/>
        </w:numPr>
        <w:rPr>
          <w:rFonts w:ascii="Arial" w:hAnsi="Arial" w:cs="Arial"/>
          <w:sz w:val="22"/>
          <w:szCs w:val="22"/>
          <w:lang w:eastAsia="en-US"/>
        </w:rPr>
      </w:pPr>
      <w:r w:rsidRPr="00D45809">
        <w:rPr>
          <w:rFonts w:ascii="Arial" w:hAnsi="Arial" w:cs="Arial"/>
          <w:sz w:val="22"/>
          <w:szCs w:val="22"/>
          <w:lang w:eastAsia="en-US"/>
        </w:rPr>
        <w:t>oblik i veličina građevne čestice su određeni, prikazani na svim kartografskim prikazima i brojčano iskazani u članku 14.;</w:t>
      </w:r>
    </w:p>
    <w:p w14:paraId="3B8CDBC0" w14:textId="77777777" w:rsidR="00BD316C" w:rsidRPr="00D45809" w:rsidRDefault="00BD316C" w:rsidP="00D45809">
      <w:pPr>
        <w:pStyle w:val="Odlomakpopisa"/>
        <w:numPr>
          <w:ilvl w:val="0"/>
          <w:numId w:val="7"/>
        </w:numPr>
        <w:rPr>
          <w:rFonts w:ascii="Arial" w:hAnsi="Arial" w:cs="Arial"/>
          <w:sz w:val="22"/>
          <w:szCs w:val="22"/>
          <w:lang w:eastAsia="en-US"/>
        </w:rPr>
      </w:pPr>
      <w:proofErr w:type="spellStart"/>
      <w:r w:rsidRPr="00D45809">
        <w:rPr>
          <w:rFonts w:ascii="Arial" w:hAnsi="Arial" w:cs="Arial"/>
          <w:sz w:val="22"/>
          <w:szCs w:val="22"/>
          <w:lang w:eastAsia="en-US"/>
        </w:rPr>
        <w:t>kig</w:t>
      </w:r>
      <w:proofErr w:type="spellEnd"/>
      <w:r w:rsidRPr="00D45809">
        <w:rPr>
          <w:rFonts w:ascii="Arial" w:hAnsi="Arial" w:cs="Arial"/>
          <w:sz w:val="22"/>
          <w:szCs w:val="22"/>
          <w:lang w:eastAsia="en-US"/>
        </w:rPr>
        <w:t xml:space="preserve"> </w:t>
      </w:r>
      <w:proofErr w:type="spellStart"/>
      <w:r w:rsidRPr="00D45809">
        <w:rPr>
          <w:rFonts w:ascii="Arial" w:hAnsi="Arial" w:cs="Arial"/>
          <w:sz w:val="22"/>
          <w:szCs w:val="22"/>
          <w:lang w:eastAsia="en-US"/>
        </w:rPr>
        <w:t>max</w:t>
      </w:r>
      <w:proofErr w:type="spellEnd"/>
      <w:r w:rsidRPr="00D45809">
        <w:rPr>
          <w:rFonts w:ascii="Arial" w:hAnsi="Arial" w:cs="Arial"/>
          <w:sz w:val="22"/>
          <w:szCs w:val="22"/>
          <w:lang w:eastAsia="en-US"/>
        </w:rPr>
        <w:t xml:space="preserve"> = 0,5;</w:t>
      </w:r>
    </w:p>
    <w:p w14:paraId="25D72C1E" w14:textId="77777777" w:rsidR="00BD316C" w:rsidRPr="00D45809" w:rsidRDefault="00BD316C" w:rsidP="00D45809">
      <w:pPr>
        <w:pStyle w:val="Odlomakpopisa"/>
        <w:numPr>
          <w:ilvl w:val="0"/>
          <w:numId w:val="7"/>
        </w:numPr>
        <w:rPr>
          <w:rFonts w:ascii="Arial" w:hAnsi="Arial" w:cs="Arial"/>
          <w:sz w:val="22"/>
          <w:szCs w:val="22"/>
          <w:lang w:eastAsia="en-US"/>
        </w:rPr>
      </w:pPr>
      <w:r w:rsidRPr="00D45809">
        <w:rPr>
          <w:rFonts w:ascii="Arial" w:hAnsi="Arial" w:cs="Arial"/>
          <w:sz w:val="22"/>
          <w:szCs w:val="22"/>
          <w:lang w:eastAsia="en-US"/>
        </w:rPr>
        <w:t xml:space="preserve">oblik i veličina </w:t>
      </w:r>
      <w:proofErr w:type="spellStart"/>
      <w:r w:rsidRPr="00D45809">
        <w:rPr>
          <w:rFonts w:ascii="Arial" w:hAnsi="Arial" w:cs="Arial"/>
          <w:sz w:val="22"/>
          <w:szCs w:val="22"/>
          <w:lang w:eastAsia="en-US"/>
        </w:rPr>
        <w:t>gradivog</w:t>
      </w:r>
      <w:proofErr w:type="spellEnd"/>
      <w:r w:rsidRPr="00D45809">
        <w:rPr>
          <w:rFonts w:ascii="Arial" w:hAnsi="Arial" w:cs="Arial"/>
          <w:sz w:val="22"/>
          <w:szCs w:val="22"/>
          <w:lang w:eastAsia="en-US"/>
        </w:rPr>
        <w:t xml:space="preserve"> dijela pripadne građevne čestice određen je i prikazan na svim kartografskim prikazima;</w:t>
      </w:r>
    </w:p>
    <w:p w14:paraId="4AC44CCB" w14:textId="77777777" w:rsidR="00BD316C" w:rsidRPr="00D45809" w:rsidRDefault="00BD316C" w:rsidP="00D45809">
      <w:pPr>
        <w:pStyle w:val="Odlomakpopisa"/>
        <w:numPr>
          <w:ilvl w:val="0"/>
          <w:numId w:val="7"/>
        </w:numPr>
        <w:rPr>
          <w:rFonts w:ascii="Arial" w:hAnsi="Arial" w:cs="Arial"/>
          <w:sz w:val="22"/>
          <w:szCs w:val="22"/>
          <w:lang w:eastAsia="en-US"/>
        </w:rPr>
      </w:pPr>
      <w:r w:rsidRPr="00D45809">
        <w:rPr>
          <w:rFonts w:ascii="Arial" w:hAnsi="Arial" w:cs="Arial"/>
          <w:sz w:val="22"/>
          <w:szCs w:val="22"/>
          <w:lang w:eastAsia="en-US"/>
        </w:rPr>
        <w:t xml:space="preserve">oblik i veličina </w:t>
      </w:r>
      <w:proofErr w:type="spellStart"/>
      <w:r w:rsidRPr="00D45809">
        <w:rPr>
          <w:rFonts w:ascii="Arial" w:hAnsi="Arial" w:cs="Arial"/>
          <w:sz w:val="22"/>
          <w:szCs w:val="22"/>
          <w:lang w:eastAsia="en-US"/>
        </w:rPr>
        <w:t>gradivog</w:t>
      </w:r>
      <w:proofErr w:type="spellEnd"/>
      <w:r w:rsidRPr="00D45809">
        <w:rPr>
          <w:rFonts w:ascii="Arial" w:hAnsi="Arial" w:cs="Arial"/>
          <w:sz w:val="22"/>
          <w:szCs w:val="22"/>
          <w:lang w:eastAsia="en-US"/>
        </w:rPr>
        <w:t xml:space="preserve"> dijela pripadne građevne čestice mjereno u koti poda podzemne etaže određeni su i prikazani na kartografskom prikazu 4a: UVJETI GRADNJE-PODRUM;</w:t>
      </w:r>
    </w:p>
    <w:p w14:paraId="67C2F60A" w14:textId="77777777" w:rsidR="00BD316C" w:rsidRPr="00D45809" w:rsidRDefault="00BD316C" w:rsidP="00D45809">
      <w:pPr>
        <w:pStyle w:val="Odlomakpopisa"/>
        <w:numPr>
          <w:ilvl w:val="0"/>
          <w:numId w:val="7"/>
        </w:numPr>
        <w:rPr>
          <w:rFonts w:ascii="Arial" w:hAnsi="Arial" w:cs="Arial"/>
          <w:sz w:val="22"/>
          <w:szCs w:val="22"/>
          <w:lang w:eastAsia="en-US"/>
        </w:rPr>
      </w:pPr>
      <w:r w:rsidRPr="00D45809">
        <w:rPr>
          <w:rFonts w:ascii="Arial" w:hAnsi="Arial" w:cs="Arial"/>
          <w:sz w:val="22"/>
          <w:szCs w:val="22"/>
          <w:lang w:eastAsia="en-US"/>
        </w:rPr>
        <w:t xml:space="preserve">kis </w:t>
      </w:r>
      <w:proofErr w:type="spellStart"/>
      <w:r w:rsidRPr="00D45809">
        <w:rPr>
          <w:rFonts w:ascii="Arial" w:hAnsi="Arial" w:cs="Arial"/>
          <w:sz w:val="22"/>
          <w:szCs w:val="22"/>
          <w:lang w:eastAsia="en-US"/>
        </w:rPr>
        <w:t>max</w:t>
      </w:r>
      <w:proofErr w:type="spellEnd"/>
      <w:r w:rsidRPr="00D45809">
        <w:rPr>
          <w:rFonts w:ascii="Arial" w:hAnsi="Arial" w:cs="Arial"/>
          <w:sz w:val="22"/>
          <w:szCs w:val="22"/>
          <w:lang w:eastAsia="en-US"/>
        </w:rPr>
        <w:t xml:space="preserve"> = 3,0;</w:t>
      </w:r>
    </w:p>
    <w:p w14:paraId="3D65C5DC" w14:textId="77777777" w:rsidR="00BD316C" w:rsidRPr="00D45809" w:rsidRDefault="00BD316C" w:rsidP="00D45809">
      <w:pPr>
        <w:pStyle w:val="Odlomakpopisa"/>
        <w:numPr>
          <w:ilvl w:val="0"/>
          <w:numId w:val="7"/>
        </w:numPr>
        <w:rPr>
          <w:rFonts w:ascii="Arial" w:hAnsi="Arial" w:cs="Arial"/>
          <w:sz w:val="22"/>
          <w:szCs w:val="22"/>
          <w:lang w:eastAsia="en-US"/>
        </w:rPr>
      </w:pPr>
      <w:proofErr w:type="spellStart"/>
      <w:r w:rsidRPr="00D45809">
        <w:rPr>
          <w:rFonts w:ascii="Arial" w:hAnsi="Arial" w:cs="Arial"/>
          <w:sz w:val="22"/>
          <w:szCs w:val="22"/>
          <w:lang w:eastAsia="en-US"/>
        </w:rPr>
        <w:t>katnost</w:t>
      </w:r>
      <w:proofErr w:type="spellEnd"/>
      <w:r w:rsidRPr="00D45809">
        <w:rPr>
          <w:rFonts w:ascii="Arial" w:hAnsi="Arial" w:cs="Arial"/>
          <w:sz w:val="22"/>
          <w:szCs w:val="22"/>
          <w:lang w:eastAsia="en-US"/>
        </w:rPr>
        <w:t xml:space="preserve"> iznosi 5 nadzemnih etaža i to: suteren, prizemlje, 1, 2. i 3. kat (S+P+1+2+3); najviša etaža treba biti oblikovana ravnim krovom i uvučena s ulične strane, najveće dopuštene građevinske (bruto) površine 75% karakteristične etaže; uz mogućnost gradnje 2 podzemne etaže (Po-1 i Po-2) samo za gradnju garaže i smještaj pomoćnih sadržaja: spremišta, instalacioni sistemi i uređaji, pri čemu svijetla visina podrumske etaže iznosi maksimalno 2,30 m (osim ako se koriste posebnim gotovim parking-sustavima);</w:t>
      </w:r>
    </w:p>
    <w:p w14:paraId="046455CD" w14:textId="77777777" w:rsidR="00BD316C" w:rsidRPr="00D45809" w:rsidRDefault="00BD316C" w:rsidP="00D45809">
      <w:pPr>
        <w:pStyle w:val="Odlomakpopisa"/>
        <w:numPr>
          <w:ilvl w:val="0"/>
          <w:numId w:val="7"/>
        </w:numPr>
        <w:rPr>
          <w:rFonts w:ascii="Arial" w:hAnsi="Arial" w:cs="Arial"/>
          <w:sz w:val="22"/>
          <w:szCs w:val="22"/>
          <w:lang w:eastAsia="en-US"/>
        </w:rPr>
      </w:pPr>
      <w:r w:rsidRPr="00D45809">
        <w:rPr>
          <w:rFonts w:ascii="Arial" w:hAnsi="Arial" w:cs="Arial"/>
          <w:sz w:val="22"/>
          <w:szCs w:val="22"/>
          <w:lang w:eastAsia="en-US"/>
        </w:rPr>
        <w:t>građevina ima neposredan kolni i pješački pristup s javne prometne površine, u skladu s</w:t>
      </w:r>
      <w:r w:rsidR="00D45809">
        <w:rPr>
          <w:rFonts w:ascii="Arial" w:hAnsi="Arial" w:cs="Arial"/>
          <w:sz w:val="22"/>
          <w:szCs w:val="22"/>
          <w:lang w:eastAsia="en-US"/>
        </w:rPr>
        <w:t xml:space="preserve"> </w:t>
      </w:r>
      <w:r w:rsidRPr="00D45809">
        <w:rPr>
          <w:rFonts w:ascii="Arial" w:hAnsi="Arial" w:cs="Arial"/>
          <w:sz w:val="22"/>
          <w:szCs w:val="22"/>
          <w:lang w:eastAsia="en-US"/>
        </w:rPr>
        <w:t>kartografskim prikazom 2: PROMETNA, TELEKOMUNIKACIJSKA I KOMUNALNA INFRASTRUKTURNA MREŽA, 2.a. PROMET;</w:t>
      </w:r>
    </w:p>
    <w:p w14:paraId="183C5AE3" w14:textId="77777777" w:rsidR="00BD316C" w:rsidRPr="00D45809" w:rsidRDefault="00BD316C" w:rsidP="00D45809">
      <w:pPr>
        <w:pStyle w:val="Odlomakpopisa"/>
        <w:numPr>
          <w:ilvl w:val="0"/>
          <w:numId w:val="7"/>
        </w:numPr>
        <w:rPr>
          <w:rFonts w:ascii="Arial" w:hAnsi="Arial" w:cs="Arial"/>
          <w:sz w:val="22"/>
          <w:szCs w:val="22"/>
          <w:lang w:eastAsia="en-US"/>
        </w:rPr>
      </w:pPr>
      <w:r w:rsidRPr="00D45809">
        <w:rPr>
          <w:rFonts w:ascii="Arial" w:hAnsi="Arial" w:cs="Arial"/>
          <w:sz w:val="22"/>
          <w:szCs w:val="22"/>
          <w:lang w:eastAsia="en-US"/>
        </w:rPr>
        <w:t>kota poda 1. kata je viša od kote pješačkog pristupa s javne prometne površine za najviše</w:t>
      </w:r>
      <w:r w:rsidR="00D45809">
        <w:rPr>
          <w:rFonts w:ascii="Arial" w:hAnsi="Arial" w:cs="Arial"/>
          <w:sz w:val="22"/>
          <w:szCs w:val="22"/>
          <w:lang w:eastAsia="en-US"/>
        </w:rPr>
        <w:t xml:space="preserve"> </w:t>
      </w:r>
      <w:r w:rsidRPr="00D45809">
        <w:rPr>
          <w:rFonts w:ascii="Arial" w:hAnsi="Arial" w:cs="Arial"/>
          <w:sz w:val="22"/>
          <w:szCs w:val="22"/>
          <w:lang w:eastAsia="en-US"/>
        </w:rPr>
        <w:t>0.5m;</w:t>
      </w:r>
    </w:p>
    <w:p w14:paraId="5E777FE5" w14:textId="77777777" w:rsidR="00BD316C" w:rsidRPr="00D45809" w:rsidRDefault="00BD316C" w:rsidP="00D45809">
      <w:pPr>
        <w:pStyle w:val="Odlomakpopisa"/>
        <w:numPr>
          <w:ilvl w:val="0"/>
          <w:numId w:val="7"/>
        </w:numPr>
        <w:rPr>
          <w:rFonts w:ascii="Arial" w:hAnsi="Arial" w:cs="Arial"/>
          <w:sz w:val="22"/>
          <w:szCs w:val="22"/>
          <w:lang w:eastAsia="en-US"/>
        </w:rPr>
      </w:pPr>
      <w:r w:rsidRPr="00D45809">
        <w:rPr>
          <w:rFonts w:ascii="Arial" w:hAnsi="Arial" w:cs="Arial"/>
          <w:sz w:val="22"/>
          <w:szCs w:val="22"/>
          <w:lang w:eastAsia="en-US"/>
        </w:rPr>
        <w:t>kota pješačkog pristupa s javne prometne površine određena je i prikazana kao referentna kota na kartografskom prikazu 4: UVJETI GRADNJE.</w:t>
      </w:r>
    </w:p>
    <w:p w14:paraId="29724E55" w14:textId="77777777" w:rsidR="00BD316C" w:rsidRPr="00BD316C" w:rsidRDefault="00BD316C" w:rsidP="00BD316C">
      <w:pPr>
        <w:rPr>
          <w:rFonts w:ascii="Arial" w:hAnsi="Arial" w:cs="Arial"/>
          <w:sz w:val="22"/>
          <w:szCs w:val="22"/>
          <w:lang w:eastAsia="en-US"/>
        </w:rPr>
      </w:pPr>
    </w:p>
    <w:p w14:paraId="2133DA10"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2.2.2.6. SMJEŠTAJNI KAPACITETI ZA CRKVENE VJERODOSTOJNIKE SP1, SMJEŠTAJNI KAPACITETI ZA SUDIONIKE DUHOVNIH VJEŽBI SP2, SAMOSTAN ČASNIH SESTARA ČS2, GARAŽA G I ZVONIK Z</w:t>
      </w:r>
    </w:p>
    <w:p w14:paraId="5D4160B7" w14:textId="77777777" w:rsidR="00BD316C" w:rsidRPr="00BD316C" w:rsidRDefault="00BD316C" w:rsidP="00BD316C">
      <w:pPr>
        <w:rPr>
          <w:rFonts w:ascii="Arial" w:hAnsi="Arial" w:cs="Arial"/>
          <w:sz w:val="22"/>
          <w:szCs w:val="22"/>
          <w:lang w:eastAsia="en-US"/>
        </w:rPr>
      </w:pPr>
    </w:p>
    <w:p w14:paraId="30284292"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42.</w:t>
      </w:r>
    </w:p>
    <w:p w14:paraId="138E98B5" w14:textId="77777777" w:rsidR="00D45809" w:rsidRDefault="00D45809" w:rsidP="00BD316C">
      <w:pPr>
        <w:rPr>
          <w:rFonts w:ascii="Arial" w:hAnsi="Arial" w:cs="Arial"/>
          <w:sz w:val="22"/>
          <w:szCs w:val="22"/>
          <w:lang w:eastAsia="en-US"/>
        </w:rPr>
      </w:pPr>
    </w:p>
    <w:p w14:paraId="60851E09"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 xml:space="preserve">Planom je predviđena gradnja građevina Smještajni kapaciteti za crkvene </w:t>
      </w:r>
      <w:proofErr w:type="spellStart"/>
      <w:r w:rsidRPr="00BD316C">
        <w:rPr>
          <w:rFonts w:ascii="Arial" w:hAnsi="Arial" w:cs="Arial"/>
          <w:sz w:val="22"/>
          <w:szCs w:val="22"/>
          <w:lang w:eastAsia="en-US"/>
        </w:rPr>
        <w:t>vjerodostojnike</w:t>
      </w:r>
      <w:proofErr w:type="spellEnd"/>
      <w:r w:rsidRPr="00BD316C">
        <w:rPr>
          <w:rFonts w:ascii="Arial" w:hAnsi="Arial" w:cs="Arial"/>
          <w:sz w:val="22"/>
          <w:szCs w:val="22"/>
          <w:lang w:eastAsia="en-US"/>
        </w:rPr>
        <w:t xml:space="preserve"> oznake SP1, Smještajni kapaciteti za sudionike duhovnih vježbi oznake SP2, Samostan časnih sestara oznake ČS2, Garaža oznake G i Zvonik oznake Z na građevnoj čestici oznake D75, kako je prikazano na svim kartografskim prikazima.</w:t>
      </w:r>
    </w:p>
    <w:p w14:paraId="6DDE27A4" w14:textId="77777777" w:rsidR="00BD316C" w:rsidRPr="00BD316C" w:rsidRDefault="00BD316C" w:rsidP="00BD316C">
      <w:pPr>
        <w:rPr>
          <w:rFonts w:ascii="Arial" w:hAnsi="Arial" w:cs="Arial"/>
          <w:sz w:val="22"/>
          <w:szCs w:val="22"/>
          <w:lang w:eastAsia="en-US"/>
        </w:rPr>
      </w:pPr>
    </w:p>
    <w:p w14:paraId="7EA3BFC0" w14:textId="77777777" w:rsidR="00D45809" w:rsidRDefault="00D45809" w:rsidP="00BD316C">
      <w:pPr>
        <w:rPr>
          <w:rFonts w:ascii="Arial" w:hAnsi="Arial" w:cs="Arial"/>
          <w:sz w:val="22"/>
          <w:szCs w:val="22"/>
          <w:lang w:eastAsia="en-US"/>
        </w:rPr>
      </w:pPr>
    </w:p>
    <w:p w14:paraId="6B002EA5"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43.</w:t>
      </w:r>
    </w:p>
    <w:p w14:paraId="010A6090"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lastRenderedPageBreak/>
        <w:t xml:space="preserve">U građevinama Smještajni kapaciteti za crkvene </w:t>
      </w:r>
      <w:proofErr w:type="spellStart"/>
      <w:r w:rsidRPr="00BD316C">
        <w:rPr>
          <w:rFonts w:ascii="Arial" w:hAnsi="Arial" w:cs="Arial"/>
          <w:sz w:val="22"/>
          <w:szCs w:val="22"/>
          <w:lang w:eastAsia="en-US"/>
        </w:rPr>
        <w:t>vjerodostojnike</w:t>
      </w:r>
      <w:proofErr w:type="spellEnd"/>
      <w:r w:rsidRPr="00BD316C">
        <w:rPr>
          <w:rFonts w:ascii="Arial" w:hAnsi="Arial" w:cs="Arial"/>
          <w:sz w:val="22"/>
          <w:szCs w:val="22"/>
          <w:lang w:eastAsia="en-US"/>
        </w:rPr>
        <w:t xml:space="preserve"> oznake SP1, Smještajni kapaciteti za sudionike duhovnih vježbi oznake SP2 i Samostan časnih sestara oznake ČS2 predviđena je gradnja smještajnih kapaciteta namijenjenih samo za smještaj i boravak svećenika i hodočasnika. U sklopu građevine Smještajni kapaciteti za crkvene </w:t>
      </w:r>
      <w:proofErr w:type="spellStart"/>
      <w:r w:rsidRPr="00BD316C">
        <w:rPr>
          <w:rFonts w:ascii="Arial" w:hAnsi="Arial" w:cs="Arial"/>
          <w:sz w:val="22"/>
          <w:szCs w:val="22"/>
          <w:lang w:eastAsia="en-US"/>
        </w:rPr>
        <w:t>vjerodostojnike</w:t>
      </w:r>
      <w:proofErr w:type="spellEnd"/>
      <w:r w:rsidRPr="00BD316C">
        <w:rPr>
          <w:rFonts w:ascii="Arial" w:hAnsi="Arial" w:cs="Arial"/>
          <w:sz w:val="22"/>
          <w:szCs w:val="22"/>
          <w:lang w:eastAsia="en-US"/>
        </w:rPr>
        <w:t xml:space="preserve"> oznake SP1 planirane su i dvije garaže. Građevina Garaža oznake G namijenjena je smještaju vozila i multifunkcionalne dvorane u funkciji samostanskog kompleksa. Građevina Zvonik oznake Z služi obavljanju liturgijske djelatnosti i kao vidikovac.</w:t>
      </w:r>
    </w:p>
    <w:p w14:paraId="06272818" w14:textId="77777777" w:rsidR="00D45809" w:rsidRDefault="00D45809" w:rsidP="00BD316C">
      <w:pPr>
        <w:rPr>
          <w:rFonts w:ascii="Arial" w:hAnsi="Arial" w:cs="Arial"/>
          <w:sz w:val="22"/>
          <w:szCs w:val="22"/>
          <w:lang w:eastAsia="en-US"/>
        </w:rPr>
      </w:pPr>
    </w:p>
    <w:p w14:paraId="2739C18A" w14:textId="77777777" w:rsidR="00D45809" w:rsidRDefault="00D45809" w:rsidP="00BD316C">
      <w:pPr>
        <w:rPr>
          <w:rFonts w:ascii="Arial" w:hAnsi="Arial" w:cs="Arial"/>
          <w:sz w:val="22"/>
          <w:szCs w:val="22"/>
          <w:lang w:eastAsia="en-US"/>
        </w:rPr>
      </w:pPr>
    </w:p>
    <w:p w14:paraId="6DC29F88"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44.</w:t>
      </w:r>
    </w:p>
    <w:p w14:paraId="5E6F217F" w14:textId="77777777" w:rsidR="00D45809" w:rsidRDefault="00D45809" w:rsidP="00BD316C">
      <w:pPr>
        <w:rPr>
          <w:rFonts w:ascii="Arial" w:hAnsi="Arial" w:cs="Arial"/>
          <w:sz w:val="22"/>
          <w:szCs w:val="22"/>
          <w:lang w:eastAsia="en-US"/>
        </w:rPr>
      </w:pPr>
    </w:p>
    <w:p w14:paraId="6864FBBF"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Udaljenost građevinskog pravca od regulacijskoga određena je i prikazana na kartografskom prikazu 4: UVJETI GRADNJE.</w:t>
      </w:r>
    </w:p>
    <w:p w14:paraId="051ABCD6" w14:textId="77777777" w:rsidR="00D45809" w:rsidRDefault="00D45809" w:rsidP="00D45809">
      <w:pPr>
        <w:jc w:val="both"/>
        <w:rPr>
          <w:rFonts w:ascii="Arial" w:hAnsi="Arial" w:cs="Arial"/>
          <w:sz w:val="22"/>
          <w:szCs w:val="22"/>
          <w:lang w:eastAsia="en-US"/>
        </w:rPr>
      </w:pPr>
    </w:p>
    <w:p w14:paraId="6DCB072D"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Smještaj građevina na građevnoj čestici određen je i prikazan na kartografskim prikazima 4: UVJETI GRADNJE i 4a: UVJETI GRADNJE-PODRUM.</w:t>
      </w:r>
    </w:p>
    <w:p w14:paraId="20DF3459" w14:textId="77777777" w:rsidR="00BD316C" w:rsidRDefault="00BD316C" w:rsidP="00BD316C">
      <w:pPr>
        <w:rPr>
          <w:rFonts w:ascii="Arial" w:hAnsi="Arial" w:cs="Arial"/>
          <w:sz w:val="22"/>
          <w:szCs w:val="22"/>
          <w:lang w:eastAsia="en-US"/>
        </w:rPr>
      </w:pPr>
    </w:p>
    <w:p w14:paraId="2DE7FC7F" w14:textId="77777777" w:rsidR="00D45809" w:rsidRPr="00BD316C" w:rsidRDefault="00D45809" w:rsidP="00BD316C">
      <w:pPr>
        <w:rPr>
          <w:rFonts w:ascii="Arial" w:hAnsi="Arial" w:cs="Arial"/>
          <w:sz w:val="22"/>
          <w:szCs w:val="22"/>
          <w:lang w:eastAsia="en-US"/>
        </w:rPr>
      </w:pPr>
    </w:p>
    <w:p w14:paraId="37CE5686"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45.</w:t>
      </w:r>
    </w:p>
    <w:p w14:paraId="01DA29FA" w14:textId="77777777" w:rsidR="00D45809" w:rsidRDefault="00D45809" w:rsidP="00BD316C">
      <w:pPr>
        <w:rPr>
          <w:rFonts w:ascii="Arial" w:hAnsi="Arial" w:cs="Arial"/>
          <w:sz w:val="22"/>
          <w:szCs w:val="22"/>
          <w:lang w:eastAsia="en-US"/>
        </w:rPr>
      </w:pPr>
    </w:p>
    <w:p w14:paraId="29890063"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 xml:space="preserve">Utvrđuju se slijedeće granične vrijednosti za građevine Smještajni kapaciteti za crkvene </w:t>
      </w:r>
      <w:proofErr w:type="spellStart"/>
      <w:r w:rsidRPr="00BD316C">
        <w:rPr>
          <w:rFonts w:ascii="Arial" w:hAnsi="Arial" w:cs="Arial"/>
          <w:sz w:val="22"/>
          <w:szCs w:val="22"/>
          <w:lang w:eastAsia="en-US"/>
        </w:rPr>
        <w:t>vjerodostojnike</w:t>
      </w:r>
      <w:proofErr w:type="spellEnd"/>
      <w:r w:rsidRPr="00BD316C">
        <w:rPr>
          <w:rFonts w:ascii="Arial" w:hAnsi="Arial" w:cs="Arial"/>
          <w:sz w:val="22"/>
          <w:szCs w:val="22"/>
          <w:lang w:eastAsia="en-US"/>
        </w:rPr>
        <w:t xml:space="preserve"> oznake SP1, Smještajni kapaciteti za sudionike duhovnih vježbi oznake SP2, Samostan časnih sestara oznake ČS2, Garaža oznake G i Zvonik oznake Z na građevnoj čestici oznake D75:</w:t>
      </w:r>
    </w:p>
    <w:p w14:paraId="07E0A206" w14:textId="77777777" w:rsidR="00BD316C" w:rsidRPr="00D45809" w:rsidRDefault="00BD316C" w:rsidP="00D45809">
      <w:pPr>
        <w:pStyle w:val="Odlomakpopisa"/>
        <w:numPr>
          <w:ilvl w:val="0"/>
          <w:numId w:val="8"/>
        </w:numPr>
        <w:rPr>
          <w:rFonts w:ascii="Arial" w:hAnsi="Arial" w:cs="Arial"/>
          <w:sz w:val="22"/>
          <w:szCs w:val="22"/>
          <w:lang w:eastAsia="en-US"/>
        </w:rPr>
      </w:pPr>
      <w:r w:rsidRPr="00D45809">
        <w:rPr>
          <w:rFonts w:ascii="Arial" w:hAnsi="Arial" w:cs="Arial"/>
          <w:sz w:val="22"/>
          <w:szCs w:val="22"/>
          <w:lang w:eastAsia="en-US"/>
        </w:rPr>
        <w:t>oblik i veličina građevne čestice su određeni, prikazani na svim kartografskim prikazima i brojčano iskazani u članku 14.;</w:t>
      </w:r>
    </w:p>
    <w:p w14:paraId="4FB4724E" w14:textId="77777777" w:rsidR="00BD316C" w:rsidRPr="00D45809" w:rsidRDefault="00BD316C" w:rsidP="00D45809">
      <w:pPr>
        <w:pStyle w:val="Odlomakpopisa"/>
        <w:numPr>
          <w:ilvl w:val="0"/>
          <w:numId w:val="8"/>
        </w:numPr>
        <w:rPr>
          <w:rFonts w:ascii="Arial" w:hAnsi="Arial" w:cs="Arial"/>
          <w:sz w:val="22"/>
          <w:szCs w:val="22"/>
          <w:lang w:eastAsia="en-US"/>
        </w:rPr>
      </w:pPr>
      <w:proofErr w:type="spellStart"/>
      <w:r w:rsidRPr="00D45809">
        <w:rPr>
          <w:rFonts w:ascii="Arial" w:hAnsi="Arial" w:cs="Arial"/>
          <w:sz w:val="22"/>
          <w:szCs w:val="22"/>
          <w:lang w:eastAsia="en-US"/>
        </w:rPr>
        <w:t>kig</w:t>
      </w:r>
      <w:proofErr w:type="spellEnd"/>
      <w:r w:rsidRPr="00D45809">
        <w:rPr>
          <w:rFonts w:ascii="Arial" w:hAnsi="Arial" w:cs="Arial"/>
          <w:sz w:val="22"/>
          <w:szCs w:val="22"/>
          <w:lang w:eastAsia="en-US"/>
        </w:rPr>
        <w:t xml:space="preserve"> </w:t>
      </w:r>
      <w:proofErr w:type="spellStart"/>
      <w:r w:rsidRPr="00D45809">
        <w:rPr>
          <w:rFonts w:ascii="Arial" w:hAnsi="Arial" w:cs="Arial"/>
          <w:sz w:val="22"/>
          <w:szCs w:val="22"/>
          <w:lang w:eastAsia="en-US"/>
        </w:rPr>
        <w:t>max</w:t>
      </w:r>
      <w:proofErr w:type="spellEnd"/>
      <w:r w:rsidRPr="00D45809">
        <w:rPr>
          <w:rFonts w:ascii="Arial" w:hAnsi="Arial" w:cs="Arial"/>
          <w:sz w:val="22"/>
          <w:szCs w:val="22"/>
          <w:lang w:eastAsia="en-US"/>
        </w:rPr>
        <w:t xml:space="preserve"> = 0,5;</w:t>
      </w:r>
    </w:p>
    <w:p w14:paraId="58920808" w14:textId="77777777" w:rsidR="00BD316C" w:rsidRPr="00D45809" w:rsidRDefault="00BD316C" w:rsidP="00D45809">
      <w:pPr>
        <w:pStyle w:val="Odlomakpopisa"/>
        <w:numPr>
          <w:ilvl w:val="0"/>
          <w:numId w:val="8"/>
        </w:numPr>
        <w:rPr>
          <w:rFonts w:ascii="Arial" w:hAnsi="Arial" w:cs="Arial"/>
          <w:sz w:val="22"/>
          <w:szCs w:val="22"/>
          <w:lang w:eastAsia="en-US"/>
        </w:rPr>
      </w:pPr>
      <w:r w:rsidRPr="00D45809">
        <w:rPr>
          <w:rFonts w:ascii="Arial" w:hAnsi="Arial" w:cs="Arial"/>
          <w:sz w:val="22"/>
          <w:szCs w:val="22"/>
          <w:lang w:eastAsia="en-US"/>
        </w:rPr>
        <w:t xml:space="preserve">kis </w:t>
      </w:r>
      <w:proofErr w:type="spellStart"/>
      <w:r w:rsidRPr="00D45809">
        <w:rPr>
          <w:rFonts w:ascii="Arial" w:hAnsi="Arial" w:cs="Arial"/>
          <w:sz w:val="22"/>
          <w:szCs w:val="22"/>
          <w:lang w:eastAsia="en-US"/>
        </w:rPr>
        <w:t>max</w:t>
      </w:r>
      <w:proofErr w:type="spellEnd"/>
      <w:r w:rsidRPr="00D45809">
        <w:rPr>
          <w:rFonts w:ascii="Arial" w:hAnsi="Arial" w:cs="Arial"/>
          <w:sz w:val="22"/>
          <w:szCs w:val="22"/>
          <w:lang w:eastAsia="en-US"/>
        </w:rPr>
        <w:t xml:space="preserve"> = 2,5;</w:t>
      </w:r>
    </w:p>
    <w:p w14:paraId="754AF1BF" w14:textId="77777777" w:rsidR="00BD316C" w:rsidRDefault="00BD316C" w:rsidP="00D45809">
      <w:pPr>
        <w:pStyle w:val="Odlomakpopisa"/>
        <w:numPr>
          <w:ilvl w:val="0"/>
          <w:numId w:val="8"/>
        </w:numPr>
        <w:rPr>
          <w:rFonts w:ascii="Arial" w:hAnsi="Arial" w:cs="Arial"/>
          <w:sz w:val="22"/>
          <w:szCs w:val="22"/>
          <w:lang w:eastAsia="en-US"/>
        </w:rPr>
      </w:pPr>
      <w:proofErr w:type="spellStart"/>
      <w:r w:rsidRPr="00D45809">
        <w:rPr>
          <w:rFonts w:ascii="Arial" w:hAnsi="Arial" w:cs="Arial"/>
          <w:sz w:val="22"/>
          <w:szCs w:val="22"/>
          <w:lang w:eastAsia="en-US"/>
        </w:rPr>
        <w:t>katnost</w:t>
      </w:r>
      <w:proofErr w:type="spellEnd"/>
      <w:r w:rsidRPr="00D45809">
        <w:rPr>
          <w:rFonts w:ascii="Arial" w:hAnsi="Arial" w:cs="Arial"/>
          <w:sz w:val="22"/>
          <w:szCs w:val="22"/>
          <w:lang w:eastAsia="en-US"/>
        </w:rPr>
        <w:t xml:space="preserve"> i visina su određeni za svaku građevinu zasebno te iznose:</w:t>
      </w:r>
    </w:p>
    <w:p w14:paraId="57291A3B" w14:textId="77777777" w:rsidR="00BD316C" w:rsidRDefault="00D45809" w:rsidP="00D45809">
      <w:pPr>
        <w:pStyle w:val="Odlomakpopisa"/>
        <w:rPr>
          <w:rFonts w:ascii="Arial" w:hAnsi="Arial" w:cs="Arial"/>
          <w:sz w:val="22"/>
          <w:szCs w:val="22"/>
          <w:lang w:eastAsia="en-US"/>
        </w:rPr>
      </w:pPr>
      <w:r>
        <w:rPr>
          <w:rFonts w:ascii="Arial" w:hAnsi="Arial" w:cs="Arial"/>
          <w:sz w:val="22"/>
          <w:szCs w:val="22"/>
          <w:lang w:eastAsia="en-US"/>
        </w:rPr>
        <w:t xml:space="preserve">– </w:t>
      </w:r>
      <w:r w:rsidR="00BD316C" w:rsidRPr="00D45809">
        <w:rPr>
          <w:rFonts w:ascii="Arial" w:hAnsi="Arial" w:cs="Arial"/>
          <w:sz w:val="22"/>
          <w:szCs w:val="22"/>
          <w:lang w:eastAsia="en-US"/>
        </w:rPr>
        <w:t xml:space="preserve">1 podzemna i 4 nadzemne etaže i to: podrum, prizemlje, 1. i 2. i 3. kat (Po+P+1+2+3), za građevine SP1, SP2 i ČS2; prizemna etaža je ukopana u okolni teren s tri strane (osim sa strane </w:t>
      </w:r>
      <w:proofErr w:type="spellStart"/>
      <w:r w:rsidR="00BD316C" w:rsidRPr="00D45809">
        <w:rPr>
          <w:rFonts w:ascii="Arial" w:hAnsi="Arial" w:cs="Arial"/>
          <w:sz w:val="22"/>
          <w:szCs w:val="22"/>
          <w:lang w:eastAsia="en-US"/>
        </w:rPr>
        <w:t>ualaza</w:t>
      </w:r>
      <w:proofErr w:type="spellEnd"/>
      <w:r w:rsidR="00BD316C" w:rsidRPr="00D45809">
        <w:rPr>
          <w:rFonts w:ascii="Arial" w:hAnsi="Arial" w:cs="Arial"/>
          <w:sz w:val="22"/>
          <w:szCs w:val="22"/>
          <w:lang w:eastAsia="en-US"/>
        </w:rPr>
        <w:t xml:space="preserve"> u građevinu); kota ulaza u građevine je najniža kota uređenog terena uz građevinu i iskazuje se za svaku građevinu zasebno; građevine su oblikovane ravnim krovom;</w:t>
      </w:r>
    </w:p>
    <w:p w14:paraId="5EE02E5C" w14:textId="77777777" w:rsidR="00BD316C" w:rsidRDefault="00BD316C" w:rsidP="00D45809">
      <w:pPr>
        <w:pStyle w:val="Odlomakpopisa"/>
        <w:rPr>
          <w:rFonts w:ascii="Arial" w:hAnsi="Arial" w:cs="Arial"/>
          <w:sz w:val="22"/>
          <w:szCs w:val="22"/>
          <w:lang w:eastAsia="en-US"/>
        </w:rPr>
      </w:pPr>
      <w:r w:rsidRPr="00D45809">
        <w:rPr>
          <w:rFonts w:ascii="Arial" w:hAnsi="Arial" w:cs="Arial"/>
          <w:sz w:val="22"/>
          <w:szCs w:val="22"/>
          <w:lang w:eastAsia="en-US"/>
        </w:rPr>
        <w:t>-</w:t>
      </w:r>
      <w:r w:rsidR="00D45809">
        <w:rPr>
          <w:rFonts w:ascii="Arial" w:hAnsi="Arial" w:cs="Arial"/>
          <w:sz w:val="22"/>
          <w:szCs w:val="22"/>
          <w:lang w:eastAsia="en-US"/>
        </w:rPr>
        <w:t xml:space="preserve"> </w:t>
      </w:r>
      <w:r w:rsidRPr="00D45809">
        <w:rPr>
          <w:rFonts w:ascii="Arial" w:hAnsi="Arial" w:cs="Arial"/>
          <w:sz w:val="22"/>
          <w:szCs w:val="22"/>
          <w:lang w:eastAsia="en-US"/>
        </w:rPr>
        <w:t>1 podzemna i 2 nadzemne etaže i to: podrum, suteren i prizemlje (</w:t>
      </w:r>
      <w:proofErr w:type="spellStart"/>
      <w:r w:rsidRPr="00D45809">
        <w:rPr>
          <w:rFonts w:ascii="Arial" w:hAnsi="Arial" w:cs="Arial"/>
          <w:sz w:val="22"/>
          <w:szCs w:val="22"/>
          <w:lang w:eastAsia="en-US"/>
        </w:rPr>
        <w:t>Po+S+P</w:t>
      </w:r>
      <w:proofErr w:type="spellEnd"/>
      <w:r w:rsidRPr="00D45809">
        <w:rPr>
          <w:rFonts w:ascii="Arial" w:hAnsi="Arial" w:cs="Arial"/>
          <w:sz w:val="22"/>
          <w:szCs w:val="22"/>
          <w:lang w:eastAsia="en-US"/>
        </w:rPr>
        <w:t xml:space="preserve">) za građevinu Garaža oznake G; oblik i veličina </w:t>
      </w:r>
      <w:proofErr w:type="spellStart"/>
      <w:r w:rsidRPr="00D45809">
        <w:rPr>
          <w:rFonts w:ascii="Arial" w:hAnsi="Arial" w:cs="Arial"/>
          <w:sz w:val="22"/>
          <w:szCs w:val="22"/>
          <w:lang w:eastAsia="en-US"/>
        </w:rPr>
        <w:t>gradivog</w:t>
      </w:r>
      <w:proofErr w:type="spellEnd"/>
      <w:r w:rsidRPr="00D45809">
        <w:rPr>
          <w:rFonts w:ascii="Arial" w:hAnsi="Arial" w:cs="Arial"/>
          <w:sz w:val="22"/>
          <w:szCs w:val="22"/>
          <w:lang w:eastAsia="en-US"/>
        </w:rPr>
        <w:t xml:space="preserve"> dijela građevne čestice mjereno u koti poda podzemne i nadzemnih etaža određeni su i prikazani na kartografskim prikazima 4: UVJETI GRADNJE i 4a: UVJETI GRADNJE-PODRUM; građevina je oblikovana ravnim krovom; najviša kota građevine je gornji rub podne plohe prohodnog ravnog krova ili kota nadozida neprohodnog ravnog krova; najviša kota je jednaka koti postojećeg podesta ispred kamenog portala-sjevernog pristupa uređenoj terasi ispred Crkve Gospe od milosrđa, koja je određena kao referentna kota i prikazana na kartografskom prikazu 4: UVJETI GRADNJE;</w:t>
      </w:r>
    </w:p>
    <w:p w14:paraId="595F72F6" w14:textId="77777777" w:rsidR="00BD316C" w:rsidRDefault="00BD316C" w:rsidP="00D45809">
      <w:pPr>
        <w:pStyle w:val="Odlomakpopisa"/>
        <w:rPr>
          <w:rFonts w:ascii="Arial" w:hAnsi="Arial" w:cs="Arial"/>
          <w:sz w:val="22"/>
          <w:szCs w:val="22"/>
          <w:lang w:eastAsia="en-US"/>
        </w:rPr>
      </w:pPr>
      <w:r w:rsidRPr="00D45809">
        <w:rPr>
          <w:rFonts w:ascii="Arial" w:hAnsi="Arial" w:cs="Arial"/>
          <w:sz w:val="22"/>
          <w:szCs w:val="22"/>
          <w:lang w:eastAsia="en-US"/>
        </w:rPr>
        <w:t>-</w:t>
      </w:r>
      <w:r w:rsidR="00D45809">
        <w:rPr>
          <w:rFonts w:ascii="Arial" w:hAnsi="Arial" w:cs="Arial"/>
          <w:sz w:val="22"/>
          <w:szCs w:val="22"/>
          <w:lang w:eastAsia="en-US"/>
        </w:rPr>
        <w:t xml:space="preserve"> </w:t>
      </w:r>
      <w:r w:rsidRPr="00D45809">
        <w:rPr>
          <w:rFonts w:ascii="Arial" w:hAnsi="Arial" w:cs="Arial"/>
          <w:sz w:val="22"/>
          <w:szCs w:val="22"/>
          <w:lang w:eastAsia="en-US"/>
        </w:rPr>
        <w:t>najveća visina građevine Zvonik oznake Z iznosi 34m mjereno od kote postojećeg podesta ispred kamenog portala- sjevernog pristupa uređenoj terasi ispred Crkve Gospe od milosrđa koja je određena kao referentna kota i prikazana na kartografskom prikazu 4: UVJETI GRADNJE;</w:t>
      </w:r>
    </w:p>
    <w:p w14:paraId="3DCA24A7" w14:textId="77777777" w:rsidR="00BD316C" w:rsidRPr="00D45809" w:rsidRDefault="00BD316C" w:rsidP="00BD316C">
      <w:pPr>
        <w:pStyle w:val="Odlomakpopisa"/>
        <w:numPr>
          <w:ilvl w:val="0"/>
          <w:numId w:val="8"/>
        </w:numPr>
        <w:rPr>
          <w:rFonts w:ascii="Arial" w:hAnsi="Arial" w:cs="Arial"/>
          <w:sz w:val="22"/>
          <w:szCs w:val="22"/>
          <w:lang w:eastAsia="en-US"/>
        </w:rPr>
      </w:pPr>
      <w:r w:rsidRPr="00D45809">
        <w:rPr>
          <w:rFonts w:ascii="Arial" w:hAnsi="Arial" w:cs="Arial"/>
          <w:sz w:val="22"/>
          <w:szCs w:val="22"/>
          <w:lang w:eastAsia="en-US"/>
        </w:rPr>
        <w:t>građevinska čestica ima neposredan kolni i pješački pristup s javne prometne površine, u skladu s kartografskim prikazom 2: PROMETNA, TELEKOMUNIKACIJSKA I KOMUNALNA INFRASTRUKTURNA MREŽA, 2.a. PROMET.</w:t>
      </w:r>
    </w:p>
    <w:p w14:paraId="0EECF9FB" w14:textId="77777777" w:rsidR="00BD316C" w:rsidRDefault="00BD316C" w:rsidP="00BD316C">
      <w:pPr>
        <w:rPr>
          <w:rFonts w:ascii="Arial" w:hAnsi="Arial" w:cs="Arial"/>
          <w:sz w:val="22"/>
          <w:szCs w:val="22"/>
          <w:lang w:eastAsia="en-US"/>
        </w:rPr>
      </w:pPr>
    </w:p>
    <w:p w14:paraId="343EC775" w14:textId="77777777" w:rsidR="00D45809" w:rsidRPr="00BD316C" w:rsidRDefault="00D45809" w:rsidP="00BD316C">
      <w:pPr>
        <w:rPr>
          <w:rFonts w:ascii="Arial" w:hAnsi="Arial" w:cs="Arial"/>
          <w:sz w:val="22"/>
          <w:szCs w:val="22"/>
          <w:lang w:eastAsia="en-US"/>
        </w:rPr>
      </w:pPr>
    </w:p>
    <w:p w14:paraId="6776B2F6" w14:textId="77777777" w:rsidR="00BD316C" w:rsidRPr="00D45809" w:rsidRDefault="00BD316C" w:rsidP="00BD316C">
      <w:pPr>
        <w:rPr>
          <w:rFonts w:ascii="Arial" w:hAnsi="Arial" w:cs="Arial"/>
          <w:b/>
          <w:sz w:val="22"/>
          <w:szCs w:val="22"/>
          <w:lang w:eastAsia="en-US"/>
        </w:rPr>
      </w:pPr>
      <w:r w:rsidRPr="00D45809">
        <w:rPr>
          <w:rFonts w:ascii="Arial" w:hAnsi="Arial" w:cs="Arial"/>
          <w:b/>
          <w:sz w:val="22"/>
          <w:szCs w:val="22"/>
          <w:lang w:eastAsia="en-US"/>
        </w:rPr>
        <w:t>2.3.</w:t>
      </w:r>
      <w:r w:rsidR="00D45809">
        <w:rPr>
          <w:rFonts w:ascii="Arial" w:hAnsi="Arial" w:cs="Arial"/>
          <w:b/>
          <w:sz w:val="22"/>
          <w:szCs w:val="22"/>
          <w:lang w:eastAsia="en-US"/>
        </w:rPr>
        <w:t xml:space="preserve"> </w:t>
      </w:r>
      <w:r w:rsidRPr="00D45809">
        <w:rPr>
          <w:rFonts w:ascii="Arial" w:hAnsi="Arial" w:cs="Arial"/>
          <w:b/>
          <w:sz w:val="22"/>
          <w:szCs w:val="22"/>
          <w:lang w:eastAsia="en-US"/>
        </w:rPr>
        <w:t>NAMJENA GRAĐEVINA</w:t>
      </w:r>
    </w:p>
    <w:p w14:paraId="4FBC70F1" w14:textId="77777777" w:rsidR="00BD316C" w:rsidRPr="00BD316C" w:rsidRDefault="00BD316C" w:rsidP="00BD316C">
      <w:pPr>
        <w:rPr>
          <w:rFonts w:ascii="Arial" w:hAnsi="Arial" w:cs="Arial"/>
          <w:sz w:val="22"/>
          <w:szCs w:val="22"/>
          <w:lang w:eastAsia="en-US"/>
        </w:rPr>
      </w:pPr>
    </w:p>
    <w:p w14:paraId="0B45A4C5"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lastRenderedPageBreak/>
        <w:t>Članak 46.</w:t>
      </w:r>
    </w:p>
    <w:p w14:paraId="09CEDD88" w14:textId="77777777" w:rsidR="00D45809" w:rsidRDefault="00D45809" w:rsidP="00BD316C">
      <w:pPr>
        <w:rPr>
          <w:rFonts w:ascii="Arial" w:hAnsi="Arial" w:cs="Arial"/>
          <w:sz w:val="22"/>
          <w:szCs w:val="22"/>
          <w:lang w:eastAsia="en-US"/>
        </w:rPr>
      </w:pPr>
    </w:p>
    <w:p w14:paraId="60155437"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Stambene građevine oznake S4, S5, S6, S1o, S11 i S12 su građevine stambene namjene, svaka s najviše funkcionalne jedinice-stana. U sklopu građevina stambene namjene dopušten je smještaj isključivo stambenih sadržaja.</w:t>
      </w:r>
    </w:p>
    <w:p w14:paraId="2D4CA975" w14:textId="77777777" w:rsidR="00BD316C" w:rsidRPr="00BD316C" w:rsidRDefault="00BD316C" w:rsidP="00BD316C">
      <w:pPr>
        <w:rPr>
          <w:rFonts w:ascii="Arial" w:hAnsi="Arial" w:cs="Arial"/>
          <w:sz w:val="22"/>
          <w:szCs w:val="22"/>
          <w:lang w:eastAsia="en-US"/>
        </w:rPr>
      </w:pPr>
    </w:p>
    <w:p w14:paraId="710DC16C" w14:textId="77777777" w:rsidR="00D45809" w:rsidRDefault="00D45809" w:rsidP="00BD316C">
      <w:pPr>
        <w:rPr>
          <w:rFonts w:ascii="Arial" w:hAnsi="Arial" w:cs="Arial"/>
          <w:sz w:val="22"/>
          <w:szCs w:val="22"/>
          <w:lang w:eastAsia="en-US"/>
        </w:rPr>
      </w:pPr>
    </w:p>
    <w:p w14:paraId="37C236DC"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47.</w:t>
      </w:r>
    </w:p>
    <w:p w14:paraId="30BF5BAE" w14:textId="77777777" w:rsidR="00D45809" w:rsidRDefault="00D45809" w:rsidP="00D45809">
      <w:pPr>
        <w:jc w:val="both"/>
        <w:rPr>
          <w:rFonts w:ascii="Arial" w:hAnsi="Arial" w:cs="Arial"/>
          <w:sz w:val="22"/>
          <w:szCs w:val="22"/>
          <w:lang w:eastAsia="en-US"/>
        </w:rPr>
      </w:pPr>
    </w:p>
    <w:p w14:paraId="382D002C"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 xml:space="preserve">Stambeno-poslovne građevine oznake S1, S2, S3, S7, S8, S9, S13 i S14 su građevine stambene namjene, svaka s najviše 5 funkcionalnih jedinica, od kojih su četiri namijenjene smještaju sadržaja stambene a jedna smještaju sadržaja poslovne namjene. Sadržaji poslovne namjene su sadržaji koji ne ometaju a dopunjuju stanovanje, kao </w:t>
      </w:r>
      <w:proofErr w:type="spellStart"/>
      <w:r w:rsidRPr="00BD316C">
        <w:rPr>
          <w:rFonts w:ascii="Arial" w:hAnsi="Arial" w:cs="Arial"/>
          <w:sz w:val="22"/>
          <w:szCs w:val="22"/>
          <w:lang w:eastAsia="en-US"/>
        </w:rPr>
        <w:t>npr</w:t>
      </w:r>
      <w:proofErr w:type="spellEnd"/>
      <w:r w:rsidRPr="00BD316C">
        <w:rPr>
          <w:rFonts w:ascii="Arial" w:hAnsi="Arial" w:cs="Arial"/>
          <w:sz w:val="22"/>
          <w:szCs w:val="22"/>
          <w:lang w:eastAsia="en-US"/>
        </w:rPr>
        <w:t>:</w:t>
      </w:r>
    </w:p>
    <w:p w14:paraId="316C6948" w14:textId="77777777" w:rsidR="00BD316C" w:rsidRPr="00D45809" w:rsidRDefault="00BD316C" w:rsidP="00D45809">
      <w:pPr>
        <w:pStyle w:val="Odlomakpopisa"/>
        <w:numPr>
          <w:ilvl w:val="0"/>
          <w:numId w:val="9"/>
        </w:numPr>
        <w:jc w:val="both"/>
        <w:rPr>
          <w:rFonts w:ascii="Arial" w:hAnsi="Arial" w:cs="Arial"/>
          <w:sz w:val="22"/>
          <w:szCs w:val="22"/>
          <w:lang w:eastAsia="en-US"/>
        </w:rPr>
      </w:pPr>
      <w:r w:rsidRPr="00D45809">
        <w:rPr>
          <w:rFonts w:ascii="Arial" w:hAnsi="Arial" w:cs="Arial"/>
          <w:sz w:val="22"/>
          <w:szCs w:val="22"/>
          <w:lang w:eastAsia="en-US"/>
        </w:rPr>
        <w:t>prodavaonice robe za dnevnu potrošnju i poslovni prostori, do 150m2 građevinske (</w:t>
      </w:r>
      <w:proofErr w:type="spellStart"/>
      <w:r w:rsidRPr="00D45809">
        <w:rPr>
          <w:rFonts w:ascii="Arial" w:hAnsi="Arial" w:cs="Arial"/>
          <w:sz w:val="22"/>
          <w:szCs w:val="22"/>
          <w:lang w:eastAsia="en-US"/>
        </w:rPr>
        <w:t>brutto</w:t>
      </w:r>
      <w:proofErr w:type="spellEnd"/>
      <w:r w:rsidRPr="00D45809">
        <w:rPr>
          <w:rFonts w:ascii="Arial" w:hAnsi="Arial" w:cs="Arial"/>
          <w:sz w:val="22"/>
          <w:szCs w:val="22"/>
          <w:lang w:eastAsia="en-US"/>
        </w:rPr>
        <w:t>) površine;</w:t>
      </w:r>
    </w:p>
    <w:p w14:paraId="270FCC12" w14:textId="77777777" w:rsidR="00BD316C" w:rsidRPr="00D45809" w:rsidRDefault="00BD316C" w:rsidP="00D45809">
      <w:pPr>
        <w:pStyle w:val="Odlomakpopisa"/>
        <w:numPr>
          <w:ilvl w:val="0"/>
          <w:numId w:val="9"/>
        </w:numPr>
        <w:jc w:val="both"/>
        <w:rPr>
          <w:rFonts w:ascii="Arial" w:hAnsi="Arial" w:cs="Arial"/>
          <w:sz w:val="22"/>
          <w:szCs w:val="22"/>
          <w:lang w:eastAsia="en-US"/>
        </w:rPr>
      </w:pPr>
      <w:r w:rsidRPr="00D45809">
        <w:rPr>
          <w:rFonts w:ascii="Arial" w:hAnsi="Arial" w:cs="Arial"/>
          <w:sz w:val="22"/>
          <w:szCs w:val="22"/>
          <w:lang w:eastAsia="en-US"/>
        </w:rPr>
        <w:t>osobne usluge (krojač, frizer, fotograf, servis kućanskih aparata i sl.);</w:t>
      </w:r>
    </w:p>
    <w:p w14:paraId="24148B02" w14:textId="77777777" w:rsidR="00BD316C" w:rsidRPr="00D45809" w:rsidRDefault="00BD316C" w:rsidP="00D45809">
      <w:pPr>
        <w:pStyle w:val="Odlomakpopisa"/>
        <w:numPr>
          <w:ilvl w:val="0"/>
          <w:numId w:val="9"/>
        </w:numPr>
        <w:jc w:val="both"/>
        <w:rPr>
          <w:rFonts w:ascii="Arial" w:hAnsi="Arial" w:cs="Arial"/>
          <w:sz w:val="22"/>
          <w:szCs w:val="22"/>
          <w:lang w:eastAsia="en-US"/>
        </w:rPr>
      </w:pPr>
      <w:r w:rsidRPr="00D45809">
        <w:rPr>
          <w:rFonts w:ascii="Arial" w:hAnsi="Arial" w:cs="Arial"/>
          <w:sz w:val="22"/>
          <w:szCs w:val="22"/>
          <w:lang w:eastAsia="en-US"/>
        </w:rPr>
        <w:t>intelektualne usluge - uredi;</w:t>
      </w:r>
    </w:p>
    <w:p w14:paraId="4325959B" w14:textId="77777777" w:rsidR="00BD316C" w:rsidRPr="00D45809" w:rsidRDefault="00BD316C" w:rsidP="00D45809">
      <w:pPr>
        <w:pStyle w:val="Odlomakpopisa"/>
        <w:numPr>
          <w:ilvl w:val="0"/>
          <w:numId w:val="9"/>
        </w:numPr>
        <w:jc w:val="both"/>
        <w:rPr>
          <w:rFonts w:ascii="Arial" w:hAnsi="Arial" w:cs="Arial"/>
          <w:sz w:val="22"/>
          <w:szCs w:val="22"/>
          <w:lang w:eastAsia="en-US"/>
        </w:rPr>
      </w:pPr>
      <w:r w:rsidRPr="00D45809">
        <w:rPr>
          <w:rFonts w:ascii="Arial" w:hAnsi="Arial" w:cs="Arial"/>
          <w:sz w:val="22"/>
          <w:szCs w:val="22"/>
          <w:lang w:eastAsia="en-US"/>
        </w:rPr>
        <w:t>apartmani, najveće dopuštene površine do 30 % građevinske (</w:t>
      </w:r>
      <w:proofErr w:type="spellStart"/>
      <w:r w:rsidRPr="00D45809">
        <w:rPr>
          <w:rFonts w:ascii="Arial" w:hAnsi="Arial" w:cs="Arial"/>
          <w:sz w:val="22"/>
          <w:szCs w:val="22"/>
          <w:lang w:eastAsia="en-US"/>
        </w:rPr>
        <w:t>brutto</w:t>
      </w:r>
      <w:proofErr w:type="spellEnd"/>
      <w:r w:rsidRPr="00D45809">
        <w:rPr>
          <w:rFonts w:ascii="Arial" w:hAnsi="Arial" w:cs="Arial"/>
          <w:sz w:val="22"/>
          <w:szCs w:val="22"/>
          <w:lang w:eastAsia="en-US"/>
        </w:rPr>
        <w:t>) površine građevine.</w:t>
      </w:r>
    </w:p>
    <w:p w14:paraId="13E938E6" w14:textId="77777777" w:rsidR="00BD316C" w:rsidRPr="00BD316C" w:rsidRDefault="00BD316C" w:rsidP="00BD316C">
      <w:pPr>
        <w:rPr>
          <w:rFonts w:ascii="Arial" w:hAnsi="Arial" w:cs="Arial"/>
          <w:sz w:val="22"/>
          <w:szCs w:val="22"/>
          <w:lang w:eastAsia="en-US"/>
        </w:rPr>
      </w:pPr>
    </w:p>
    <w:p w14:paraId="75387E02"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48.</w:t>
      </w:r>
    </w:p>
    <w:p w14:paraId="1347043F" w14:textId="77777777" w:rsidR="00D45809" w:rsidRDefault="00D45809" w:rsidP="00BD316C">
      <w:pPr>
        <w:rPr>
          <w:rFonts w:ascii="Arial" w:hAnsi="Arial" w:cs="Arial"/>
          <w:sz w:val="22"/>
          <w:szCs w:val="22"/>
          <w:lang w:eastAsia="en-US"/>
        </w:rPr>
      </w:pPr>
    </w:p>
    <w:p w14:paraId="267A9F8F"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Građevina Dom umirovljenih svećenika oznake DS je građevina vjerske namjene. Predviđeni smještajni kapaciteti su zatvorenog tipa, samo u funkciji organizacije vjerske djelatnosti - smještaju i pružanju socijalne skrbi i njege umirovljenim svećenicima te smještaju i boravku svećenika i hodočasnika u funkciji obavljanja vjerske djelatnosti</w:t>
      </w:r>
    </w:p>
    <w:p w14:paraId="4947ED0B" w14:textId="77777777" w:rsidR="00BD316C" w:rsidRPr="00BD316C" w:rsidRDefault="00BD316C" w:rsidP="00BD316C">
      <w:pPr>
        <w:rPr>
          <w:rFonts w:ascii="Arial" w:hAnsi="Arial" w:cs="Arial"/>
          <w:sz w:val="22"/>
          <w:szCs w:val="22"/>
          <w:lang w:eastAsia="en-US"/>
        </w:rPr>
      </w:pPr>
    </w:p>
    <w:p w14:paraId="675D8C65" w14:textId="77777777" w:rsidR="00D45809" w:rsidRDefault="00D45809" w:rsidP="00BD316C">
      <w:pPr>
        <w:rPr>
          <w:rFonts w:ascii="Arial" w:hAnsi="Arial" w:cs="Arial"/>
          <w:sz w:val="22"/>
          <w:szCs w:val="22"/>
          <w:lang w:eastAsia="en-US"/>
        </w:rPr>
      </w:pPr>
    </w:p>
    <w:p w14:paraId="0ADFF0E3"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49.</w:t>
      </w:r>
    </w:p>
    <w:p w14:paraId="4C28E10C" w14:textId="77777777" w:rsidR="00D45809" w:rsidRDefault="00D45809" w:rsidP="00BD316C">
      <w:pPr>
        <w:rPr>
          <w:rFonts w:ascii="Arial" w:hAnsi="Arial" w:cs="Arial"/>
          <w:sz w:val="22"/>
          <w:szCs w:val="22"/>
          <w:lang w:eastAsia="en-US"/>
        </w:rPr>
      </w:pPr>
    </w:p>
    <w:p w14:paraId="574E661F"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Građevina oznake DV je građevina predškolske namjene - dječji vrtić i jaslice (D4).</w:t>
      </w:r>
    </w:p>
    <w:p w14:paraId="75B08827" w14:textId="77777777" w:rsidR="00BD316C" w:rsidRPr="00BD316C" w:rsidRDefault="00BD316C" w:rsidP="00BD316C">
      <w:pPr>
        <w:rPr>
          <w:rFonts w:ascii="Arial" w:hAnsi="Arial" w:cs="Arial"/>
          <w:sz w:val="22"/>
          <w:szCs w:val="22"/>
          <w:lang w:eastAsia="en-US"/>
        </w:rPr>
      </w:pPr>
    </w:p>
    <w:p w14:paraId="106438A8" w14:textId="77777777" w:rsidR="00D45809" w:rsidRDefault="00D45809" w:rsidP="00BD316C">
      <w:pPr>
        <w:rPr>
          <w:rFonts w:ascii="Arial" w:hAnsi="Arial" w:cs="Arial"/>
          <w:sz w:val="22"/>
          <w:szCs w:val="22"/>
          <w:lang w:eastAsia="en-US"/>
        </w:rPr>
      </w:pPr>
    </w:p>
    <w:p w14:paraId="6FDE3B80"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50.</w:t>
      </w:r>
    </w:p>
    <w:p w14:paraId="3B9D9FBA" w14:textId="77777777" w:rsidR="00D45809" w:rsidRDefault="00D45809" w:rsidP="00BD316C">
      <w:pPr>
        <w:rPr>
          <w:rFonts w:ascii="Arial" w:hAnsi="Arial" w:cs="Arial"/>
          <w:sz w:val="22"/>
          <w:szCs w:val="22"/>
          <w:lang w:eastAsia="en-US"/>
        </w:rPr>
      </w:pPr>
    </w:p>
    <w:p w14:paraId="290570B9"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 xml:space="preserve">Građevina oznake DVPOM je pomoćna građevina - garaža. </w:t>
      </w:r>
    </w:p>
    <w:p w14:paraId="50C22DFE" w14:textId="77777777" w:rsidR="00BD316C" w:rsidRPr="00BD316C" w:rsidRDefault="00BD316C" w:rsidP="00BD316C">
      <w:pPr>
        <w:rPr>
          <w:rFonts w:ascii="Arial" w:hAnsi="Arial" w:cs="Arial"/>
          <w:sz w:val="22"/>
          <w:szCs w:val="22"/>
          <w:lang w:eastAsia="en-US"/>
        </w:rPr>
      </w:pPr>
    </w:p>
    <w:p w14:paraId="446B395F" w14:textId="77777777" w:rsidR="00D45809" w:rsidRDefault="00D45809" w:rsidP="00BD316C">
      <w:pPr>
        <w:rPr>
          <w:rFonts w:ascii="Arial" w:hAnsi="Arial" w:cs="Arial"/>
          <w:sz w:val="22"/>
          <w:szCs w:val="22"/>
          <w:lang w:eastAsia="en-US"/>
        </w:rPr>
      </w:pPr>
    </w:p>
    <w:p w14:paraId="6084D205"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51.</w:t>
      </w:r>
    </w:p>
    <w:p w14:paraId="6279E1DB" w14:textId="77777777" w:rsidR="00D45809" w:rsidRDefault="00D45809" w:rsidP="00BD316C">
      <w:pPr>
        <w:rPr>
          <w:rFonts w:ascii="Arial" w:hAnsi="Arial" w:cs="Arial"/>
          <w:sz w:val="22"/>
          <w:szCs w:val="22"/>
          <w:lang w:eastAsia="en-US"/>
        </w:rPr>
      </w:pPr>
    </w:p>
    <w:p w14:paraId="78DA78CE"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Građevina Samostan časnih sestara Služavki Malog Isusa oznake ČS1 je građevina vjerske namjene. Služi za smještaj i boravak časnih sestara Služavki Malog Isusa.</w:t>
      </w:r>
    </w:p>
    <w:p w14:paraId="70596667" w14:textId="77777777" w:rsidR="00BD316C" w:rsidRPr="00BD316C" w:rsidRDefault="00BD316C" w:rsidP="00BD316C">
      <w:pPr>
        <w:rPr>
          <w:rFonts w:ascii="Arial" w:hAnsi="Arial" w:cs="Arial"/>
          <w:sz w:val="22"/>
          <w:szCs w:val="22"/>
          <w:lang w:eastAsia="en-US"/>
        </w:rPr>
      </w:pPr>
    </w:p>
    <w:p w14:paraId="30BA6917" w14:textId="77777777" w:rsidR="00D45809" w:rsidRDefault="00D45809" w:rsidP="00BD316C">
      <w:pPr>
        <w:rPr>
          <w:rFonts w:ascii="Arial" w:hAnsi="Arial" w:cs="Arial"/>
          <w:sz w:val="22"/>
          <w:szCs w:val="22"/>
          <w:lang w:eastAsia="en-US"/>
        </w:rPr>
      </w:pPr>
    </w:p>
    <w:p w14:paraId="7A5E71F1"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52.</w:t>
      </w:r>
    </w:p>
    <w:p w14:paraId="14461B8C" w14:textId="77777777" w:rsidR="00D45809" w:rsidRDefault="00D45809" w:rsidP="00BD316C">
      <w:pPr>
        <w:rPr>
          <w:rFonts w:ascii="Arial" w:hAnsi="Arial" w:cs="Arial"/>
          <w:sz w:val="22"/>
          <w:szCs w:val="22"/>
          <w:lang w:eastAsia="en-US"/>
        </w:rPr>
      </w:pPr>
    </w:p>
    <w:p w14:paraId="609B7A09"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Građevine oznake ČS 1 POM i ČS 2 POM su pomoćne građevine: s građevinom Samostan časnih sestara Služavki Malog Isusa oznake ČS1 čini jednu funkcionalno-gospodarsku cjelinu. Građevina oznake ČS 1 POM je namijenjena garažiranju vozila.</w:t>
      </w:r>
    </w:p>
    <w:p w14:paraId="47A5A39B" w14:textId="77777777" w:rsidR="00BD316C" w:rsidRPr="00BD316C" w:rsidRDefault="00BD316C" w:rsidP="00BD316C">
      <w:pPr>
        <w:rPr>
          <w:rFonts w:ascii="Arial" w:hAnsi="Arial" w:cs="Arial"/>
          <w:sz w:val="22"/>
          <w:szCs w:val="22"/>
          <w:lang w:eastAsia="en-US"/>
        </w:rPr>
      </w:pPr>
    </w:p>
    <w:p w14:paraId="38824035" w14:textId="77777777" w:rsidR="00D45809" w:rsidRDefault="00D45809" w:rsidP="00BD316C">
      <w:pPr>
        <w:rPr>
          <w:rFonts w:ascii="Arial" w:hAnsi="Arial" w:cs="Arial"/>
          <w:sz w:val="22"/>
          <w:szCs w:val="22"/>
          <w:lang w:eastAsia="en-US"/>
        </w:rPr>
      </w:pPr>
    </w:p>
    <w:p w14:paraId="77E6155B"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53.</w:t>
      </w:r>
    </w:p>
    <w:p w14:paraId="50CE37AC" w14:textId="77777777" w:rsidR="00D45809" w:rsidRDefault="00D45809" w:rsidP="00BD316C">
      <w:pPr>
        <w:rPr>
          <w:rFonts w:ascii="Arial" w:hAnsi="Arial" w:cs="Arial"/>
          <w:sz w:val="22"/>
          <w:szCs w:val="22"/>
          <w:lang w:eastAsia="en-US"/>
        </w:rPr>
      </w:pPr>
    </w:p>
    <w:p w14:paraId="123AA5D1"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Građevina Dom umirovljenika oznake DU je građevina vjerske namjene. Služi za smještaj i pružanje socijalne skrbi i njege umirovljenim osobama.</w:t>
      </w:r>
    </w:p>
    <w:p w14:paraId="6EF7FEB7"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lastRenderedPageBreak/>
        <w:t>Članak 54.</w:t>
      </w:r>
    </w:p>
    <w:p w14:paraId="3AF3B0BC" w14:textId="77777777" w:rsidR="00D45809" w:rsidRDefault="00D45809" w:rsidP="00BD316C">
      <w:pPr>
        <w:rPr>
          <w:rFonts w:ascii="Arial" w:hAnsi="Arial" w:cs="Arial"/>
          <w:sz w:val="22"/>
          <w:szCs w:val="22"/>
          <w:lang w:eastAsia="en-US"/>
        </w:rPr>
      </w:pPr>
    </w:p>
    <w:p w14:paraId="31CFF8AF"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Građevina Kapucinski samostan oznake K je građevina vjerske namjene. Služi za smještaj i boravak svećenika i hodočasnika kapucinskog reda.</w:t>
      </w:r>
    </w:p>
    <w:p w14:paraId="128429FE" w14:textId="77777777" w:rsidR="00BD316C" w:rsidRPr="00BD316C" w:rsidRDefault="00BD316C" w:rsidP="00BD316C">
      <w:pPr>
        <w:rPr>
          <w:rFonts w:ascii="Arial" w:hAnsi="Arial" w:cs="Arial"/>
          <w:sz w:val="22"/>
          <w:szCs w:val="22"/>
          <w:lang w:eastAsia="en-US"/>
        </w:rPr>
      </w:pPr>
    </w:p>
    <w:p w14:paraId="734BB5A2" w14:textId="77777777" w:rsidR="00D45809" w:rsidRDefault="00D45809" w:rsidP="00BD316C">
      <w:pPr>
        <w:rPr>
          <w:rFonts w:ascii="Arial" w:hAnsi="Arial" w:cs="Arial"/>
          <w:sz w:val="22"/>
          <w:szCs w:val="22"/>
          <w:lang w:eastAsia="en-US"/>
        </w:rPr>
      </w:pPr>
    </w:p>
    <w:p w14:paraId="3A84092E"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55.</w:t>
      </w:r>
    </w:p>
    <w:p w14:paraId="7660F0F7" w14:textId="77777777" w:rsidR="00D45809" w:rsidRDefault="00D45809" w:rsidP="00BD316C">
      <w:pPr>
        <w:rPr>
          <w:rFonts w:ascii="Arial" w:hAnsi="Arial" w:cs="Arial"/>
          <w:sz w:val="22"/>
          <w:szCs w:val="22"/>
          <w:lang w:eastAsia="en-US"/>
        </w:rPr>
      </w:pPr>
    </w:p>
    <w:p w14:paraId="000929F9"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Građevina Crkva Gospe od Milosrđa oznake M je građevina vjerske namjene. Služi obavljanju liturgijskih djelatnosti i molitvi.</w:t>
      </w:r>
    </w:p>
    <w:p w14:paraId="7A9BDAD8" w14:textId="77777777" w:rsidR="00BD316C" w:rsidRPr="00BD316C" w:rsidRDefault="00BD316C" w:rsidP="00BD316C">
      <w:pPr>
        <w:rPr>
          <w:rFonts w:ascii="Arial" w:hAnsi="Arial" w:cs="Arial"/>
          <w:sz w:val="22"/>
          <w:szCs w:val="22"/>
          <w:lang w:eastAsia="en-US"/>
        </w:rPr>
      </w:pPr>
    </w:p>
    <w:p w14:paraId="482782D0" w14:textId="77777777" w:rsidR="00D45809" w:rsidRDefault="00D45809" w:rsidP="00BD316C">
      <w:pPr>
        <w:rPr>
          <w:rFonts w:ascii="Arial" w:hAnsi="Arial" w:cs="Arial"/>
          <w:sz w:val="22"/>
          <w:szCs w:val="22"/>
          <w:lang w:eastAsia="en-US"/>
        </w:rPr>
      </w:pPr>
    </w:p>
    <w:p w14:paraId="2ED22DDF"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56.</w:t>
      </w:r>
    </w:p>
    <w:p w14:paraId="5036825A" w14:textId="77777777" w:rsidR="00D45809" w:rsidRDefault="00D45809" w:rsidP="00BD316C">
      <w:pPr>
        <w:rPr>
          <w:rFonts w:ascii="Arial" w:hAnsi="Arial" w:cs="Arial"/>
          <w:sz w:val="22"/>
          <w:szCs w:val="22"/>
          <w:lang w:eastAsia="en-US"/>
        </w:rPr>
      </w:pPr>
    </w:p>
    <w:p w14:paraId="56339554"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Građevina Muzej zavjetnih slika oznake MU1 i građevina Prateći sadržaji muzeja oznake MU2 su građevine vjerske namjene. Služe za izlaganje i čuvanje eksponata u funkciji vjerske djelatnosti kapucinskog reda.</w:t>
      </w:r>
    </w:p>
    <w:p w14:paraId="13F4A12B" w14:textId="77777777" w:rsidR="00D45809" w:rsidRDefault="00D45809" w:rsidP="00BD316C">
      <w:pPr>
        <w:rPr>
          <w:rFonts w:ascii="Arial" w:hAnsi="Arial" w:cs="Arial"/>
          <w:sz w:val="22"/>
          <w:szCs w:val="22"/>
          <w:lang w:eastAsia="en-US"/>
        </w:rPr>
      </w:pPr>
    </w:p>
    <w:p w14:paraId="2AD7A672"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57.</w:t>
      </w:r>
    </w:p>
    <w:p w14:paraId="2E192341" w14:textId="77777777" w:rsidR="00D45809" w:rsidRDefault="00D45809" w:rsidP="00BD316C">
      <w:pPr>
        <w:rPr>
          <w:rFonts w:ascii="Arial" w:hAnsi="Arial" w:cs="Arial"/>
          <w:sz w:val="22"/>
          <w:szCs w:val="22"/>
          <w:lang w:eastAsia="en-US"/>
        </w:rPr>
      </w:pPr>
    </w:p>
    <w:p w14:paraId="156A452A"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Građevina Vanjski oltar s baldahinom oznake O je građevina vjerske namjene. Služi za obavljanje liturgijskih djelatnosti na otvorenom.</w:t>
      </w:r>
    </w:p>
    <w:p w14:paraId="28EC19DA" w14:textId="77777777" w:rsidR="00BD316C" w:rsidRPr="00BD316C" w:rsidRDefault="00BD316C" w:rsidP="00BD316C">
      <w:pPr>
        <w:rPr>
          <w:rFonts w:ascii="Arial" w:hAnsi="Arial" w:cs="Arial"/>
          <w:sz w:val="22"/>
          <w:szCs w:val="22"/>
          <w:lang w:eastAsia="en-US"/>
        </w:rPr>
      </w:pPr>
    </w:p>
    <w:p w14:paraId="04A87F83" w14:textId="77777777" w:rsidR="00D45809" w:rsidRDefault="00D45809" w:rsidP="00BD316C">
      <w:pPr>
        <w:rPr>
          <w:rFonts w:ascii="Arial" w:hAnsi="Arial" w:cs="Arial"/>
          <w:sz w:val="22"/>
          <w:szCs w:val="22"/>
          <w:lang w:eastAsia="en-US"/>
        </w:rPr>
      </w:pPr>
    </w:p>
    <w:p w14:paraId="4F308AB9"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58.</w:t>
      </w:r>
    </w:p>
    <w:p w14:paraId="1446B5A6" w14:textId="77777777" w:rsidR="00D45809" w:rsidRDefault="00D45809" w:rsidP="00BD316C">
      <w:pPr>
        <w:rPr>
          <w:rFonts w:ascii="Arial" w:hAnsi="Arial" w:cs="Arial"/>
          <w:sz w:val="22"/>
          <w:szCs w:val="22"/>
          <w:lang w:eastAsia="en-US"/>
        </w:rPr>
      </w:pPr>
    </w:p>
    <w:p w14:paraId="77B35DFE"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Građevina Zavjetna kapela oznake S je građevina u funkciji obavljanja liturgijske djelatnosti: vjernici ispunjavaju svoj zavjet simboličnim činom paljenja svijeća.</w:t>
      </w:r>
    </w:p>
    <w:p w14:paraId="3729DE6C" w14:textId="77777777" w:rsidR="00BD316C" w:rsidRPr="00BD316C" w:rsidRDefault="00BD316C" w:rsidP="00BD316C">
      <w:pPr>
        <w:rPr>
          <w:rFonts w:ascii="Arial" w:hAnsi="Arial" w:cs="Arial"/>
          <w:sz w:val="22"/>
          <w:szCs w:val="22"/>
          <w:lang w:eastAsia="en-US"/>
        </w:rPr>
      </w:pPr>
    </w:p>
    <w:p w14:paraId="5C46A688" w14:textId="77777777" w:rsidR="00D45809" w:rsidRDefault="00D45809" w:rsidP="00BD316C">
      <w:pPr>
        <w:rPr>
          <w:rFonts w:ascii="Arial" w:hAnsi="Arial" w:cs="Arial"/>
          <w:sz w:val="22"/>
          <w:szCs w:val="22"/>
          <w:lang w:eastAsia="en-US"/>
        </w:rPr>
      </w:pPr>
    </w:p>
    <w:p w14:paraId="1D6F8C52"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59.</w:t>
      </w:r>
    </w:p>
    <w:p w14:paraId="5B66E241" w14:textId="77777777" w:rsidR="00D45809" w:rsidRDefault="00D45809" w:rsidP="00BD316C">
      <w:pPr>
        <w:rPr>
          <w:rFonts w:ascii="Arial" w:hAnsi="Arial" w:cs="Arial"/>
          <w:sz w:val="22"/>
          <w:szCs w:val="22"/>
          <w:lang w:eastAsia="en-US"/>
        </w:rPr>
      </w:pPr>
    </w:p>
    <w:p w14:paraId="1502C7DC"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 xml:space="preserve">Građevina Smještajni kapaciteti za crkvene </w:t>
      </w:r>
      <w:proofErr w:type="spellStart"/>
      <w:r w:rsidRPr="00BD316C">
        <w:rPr>
          <w:rFonts w:ascii="Arial" w:hAnsi="Arial" w:cs="Arial"/>
          <w:sz w:val="22"/>
          <w:szCs w:val="22"/>
          <w:lang w:eastAsia="en-US"/>
        </w:rPr>
        <w:t>vjerodostojnike</w:t>
      </w:r>
      <w:proofErr w:type="spellEnd"/>
      <w:r w:rsidRPr="00BD316C">
        <w:rPr>
          <w:rFonts w:ascii="Arial" w:hAnsi="Arial" w:cs="Arial"/>
          <w:sz w:val="22"/>
          <w:szCs w:val="22"/>
          <w:lang w:eastAsia="en-US"/>
        </w:rPr>
        <w:t xml:space="preserve"> oznake SP1 i građevina Smještajni kapaciteti za sudionike duhovnih vježbi i hodočasnika oznake SP2 su građevine vjerske namjene. Predviđeni smještajni kapaciteti su zatvorenog tipa, namijenjeni samo za smještaj i boravak svećenika i hodočasnika u funkciji obavljanja vjerske djelatnosti. U sklopu građevine oznake SP1 planirana je gradnja 2 pomoćne građevine - garaže oznake SP1POM.</w:t>
      </w:r>
    </w:p>
    <w:p w14:paraId="26B9FA25" w14:textId="77777777" w:rsidR="00BD316C" w:rsidRPr="00BD316C" w:rsidRDefault="00BD316C" w:rsidP="00BD316C">
      <w:pPr>
        <w:rPr>
          <w:rFonts w:ascii="Arial" w:hAnsi="Arial" w:cs="Arial"/>
          <w:sz w:val="22"/>
          <w:szCs w:val="22"/>
          <w:lang w:eastAsia="en-US"/>
        </w:rPr>
      </w:pPr>
    </w:p>
    <w:p w14:paraId="47BE3243" w14:textId="77777777" w:rsidR="00D45809" w:rsidRDefault="00D45809" w:rsidP="00BD316C">
      <w:pPr>
        <w:rPr>
          <w:rFonts w:ascii="Arial" w:hAnsi="Arial" w:cs="Arial"/>
          <w:sz w:val="22"/>
          <w:szCs w:val="22"/>
          <w:lang w:eastAsia="en-US"/>
        </w:rPr>
      </w:pPr>
    </w:p>
    <w:p w14:paraId="669AFF7E"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60.</w:t>
      </w:r>
    </w:p>
    <w:p w14:paraId="634865BB" w14:textId="77777777" w:rsidR="00D45809" w:rsidRDefault="00D45809" w:rsidP="00BD316C">
      <w:pPr>
        <w:rPr>
          <w:rFonts w:ascii="Arial" w:hAnsi="Arial" w:cs="Arial"/>
          <w:sz w:val="22"/>
          <w:szCs w:val="22"/>
          <w:lang w:eastAsia="en-US"/>
        </w:rPr>
      </w:pPr>
    </w:p>
    <w:p w14:paraId="6B73926B"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Građevina Samostan časnih sestara oznake CS2 je građevina vjerske namjene. Služi za smještaj i boravak časnih sestara.</w:t>
      </w:r>
    </w:p>
    <w:p w14:paraId="4BC50AC2" w14:textId="77777777" w:rsidR="00BD316C" w:rsidRPr="00BD316C" w:rsidRDefault="00BD316C" w:rsidP="00D45809">
      <w:pPr>
        <w:jc w:val="both"/>
        <w:rPr>
          <w:rFonts w:ascii="Arial" w:hAnsi="Arial" w:cs="Arial"/>
          <w:sz w:val="22"/>
          <w:szCs w:val="22"/>
          <w:lang w:eastAsia="en-US"/>
        </w:rPr>
      </w:pPr>
    </w:p>
    <w:p w14:paraId="613A7FED" w14:textId="77777777" w:rsidR="00D45809" w:rsidRDefault="00D45809" w:rsidP="00BD316C">
      <w:pPr>
        <w:rPr>
          <w:rFonts w:ascii="Arial" w:hAnsi="Arial" w:cs="Arial"/>
          <w:sz w:val="22"/>
          <w:szCs w:val="22"/>
          <w:lang w:eastAsia="en-US"/>
        </w:rPr>
      </w:pPr>
    </w:p>
    <w:p w14:paraId="1C4AA3EE"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61.</w:t>
      </w:r>
    </w:p>
    <w:p w14:paraId="767FAC76" w14:textId="77777777" w:rsidR="00D45809" w:rsidRDefault="00D45809" w:rsidP="00BD316C">
      <w:pPr>
        <w:rPr>
          <w:rFonts w:ascii="Arial" w:hAnsi="Arial" w:cs="Arial"/>
          <w:sz w:val="22"/>
          <w:szCs w:val="22"/>
          <w:lang w:eastAsia="en-US"/>
        </w:rPr>
      </w:pPr>
    </w:p>
    <w:p w14:paraId="1B082441"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Građevina Garaža oznake G je građevina u funkciji građevina vjerske namjene: služi za parkiranje i garažiranje vozila u funkciji Kapucinskog kompleksa.</w:t>
      </w:r>
    </w:p>
    <w:p w14:paraId="22638EFB" w14:textId="77777777" w:rsidR="00BD316C" w:rsidRPr="00BD316C" w:rsidRDefault="00BD316C" w:rsidP="00BD316C">
      <w:pPr>
        <w:rPr>
          <w:rFonts w:ascii="Arial" w:hAnsi="Arial" w:cs="Arial"/>
          <w:sz w:val="22"/>
          <w:szCs w:val="22"/>
          <w:lang w:eastAsia="en-US"/>
        </w:rPr>
      </w:pPr>
    </w:p>
    <w:p w14:paraId="607103F4" w14:textId="77777777" w:rsidR="00D45809" w:rsidRDefault="00D45809" w:rsidP="00BD316C">
      <w:pPr>
        <w:rPr>
          <w:rFonts w:ascii="Arial" w:hAnsi="Arial" w:cs="Arial"/>
          <w:sz w:val="22"/>
          <w:szCs w:val="22"/>
          <w:lang w:eastAsia="en-US"/>
        </w:rPr>
      </w:pPr>
    </w:p>
    <w:p w14:paraId="6AB1A07F"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62.</w:t>
      </w:r>
    </w:p>
    <w:p w14:paraId="3B6727D1" w14:textId="77777777" w:rsidR="00D45809" w:rsidRDefault="00D45809" w:rsidP="00D45809">
      <w:pPr>
        <w:jc w:val="both"/>
        <w:rPr>
          <w:rFonts w:ascii="Arial" w:hAnsi="Arial" w:cs="Arial"/>
          <w:sz w:val="22"/>
          <w:szCs w:val="22"/>
          <w:lang w:eastAsia="en-US"/>
        </w:rPr>
      </w:pPr>
    </w:p>
    <w:p w14:paraId="7F6F442E" w14:textId="77777777" w:rsidR="00D45809" w:rsidRDefault="00BD316C" w:rsidP="00D45809">
      <w:pPr>
        <w:jc w:val="both"/>
        <w:rPr>
          <w:rFonts w:ascii="Arial" w:hAnsi="Arial" w:cs="Arial"/>
          <w:sz w:val="22"/>
          <w:szCs w:val="22"/>
          <w:lang w:eastAsia="en-US"/>
        </w:rPr>
      </w:pPr>
      <w:r w:rsidRPr="00BD316C">
        <w:rPr>
          <w:rFonts w:ascii="Arial" w:hAnsi="Arial" w:cs="Arial"/>
          <w:sz w:val="22"/>
          <w:szCs w:val="22"/>
          <w:lang w:eastAsia="en-US"/>
        </w:rPr>
        <w:t>Građevina Zvonik oznake Z je građevina vjerske namjene. Služi za obavljanje liturgijskih djelatnosti i kao vidikovac.</w:t>
      </w:r>
    </w:p>
    <w:p w14:paraId="6A978EF2" w14:textId="77777777" w:rsidR="00BD316C" w:rsidRPr="00D45809" w:rsidRDefault="00BD316C" w:rsidP="00D45809">
      <w:pPr>
        <w:jc w:val="both"/>
        <w:rPr>
          <w:rFonts w:ascii="Arial" w:hAnsi="Arial" w:cs="Arial"/>
          <w:sz w:val="22"/>
          <w:szCs w:val="22"/>
          <w:lang w:eastAsia="en-US"/>
        </w:rPr>
      </w:pPr>
      <w:r w:rsidRPr="00D45809">
        <w:rPr>
          <w:rFonts w:ascii="Arial" w:hAnsi="Arial" w:cs="Arial"/>
          <w:b/>
          <w:sz w:val="22"/>
          <w:szCs w:val="22"/>
          <w:lang w:eastAsia="en-US"/>
        </w:rPr>
        <w:lastRenderedPageBreak/>
        <w:t>2.4.</w:t>
      </w:r>
      <w:r w:rsidR="00D45809">
        <w:rPr>
          <w:rFonts w:ascii="Arial" w:hAnsi="Arial" w:cs="Arial"/>
          <w:b/>
          <w:sz w:val="22"/>
          <w:szCs w:val="22"/>
          <w:lang w:eastAsia="en-US"/>
        </w:rPr>
        <w:t xml:space="preserve"> </w:t>
      </w:r>
      <w:r w:rsidRPr="00D45809">
        <w:rPr>
          <w:rFonts w:ascii="Arial" w:hAnsi="Arial" w:cs="Arial"/>
          <w:b/>
          <w:sz w:val="22"/>
          <w:szCs w:val="22"/>
          <w:lang w:eastAsia="en-US"/>
        </w:rPr>
        <w:t>SMJEŠTAJ GRAĐEVINA NA GRAĐEVNOJ ČESTICI</w:t>
      </w:r>
    </w:p>
    <w:p w14:paraId="5353CC07" w14:textId="77777777" w:rsidR="00BD316C" w:rsidRPr="00BD316C" w:rsidRDefault="00BD316C" w:rsidP="00BD316C">
      <w:pPr>
        <w:rPr>
          <w:rFonts w:ascii="Arial" w:hAnsi="Arial" w:cs="Arial"/>
          <w:sz w:val="22"/>
          <w:szCs w:val="22"/>
          <w:lang w:eastAsia="en-US"/>
        </w:rPr>
      </w:pPr>
    </w:p>
    <w:p w14:paraId="50C71AE2"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63.</w:t>
      </w:r>
    </w:p>
    <w:p w14:paraId="015F30FD" w14:textId="77777777" w:rsidR="00D45809" w:rsidRDefault="00D45809" w:rsidP="00BD316C">
      <w:pPr>
        <w:rPr>
          <w:rFonts w:ascii="Arial" w:hAnsi="Arial" w:cs="Arial"/>
          <w:sz w:val="22"/>
          <w:szCs w:val="22"/>
          <w:lang w:eastAsia="en-US"/>
        </w:rPr>
      </w:pPr>
    </w:p>
    <w:p w14:paraId="3BE70811"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 xml:space="preserve">Smještaj građevina na građevnoj čestici, obvezni građevni pravac te </w:t>
      </w:r>
      <w:proofErr w:type="spellStart"/>
      <w:r w:rsidRPr="00BD316C">
        <w:rPr>
          <w:rFonts w:ascii="Arial" w:hAnsi="Arial" w:cs="Arial"/>
          <w:sz w:val="22"/>
          <w:szCs w:val="22"/>
          <w:lang w:eastAsia="en-US"/>
        </w:rPr>
        <w:t>gradivi</w:t>
      </w:r>
      <w:proofErr w:type="spellEnd"/>
      <w:r w:rsidRPr="00BD316C">
        <w:rPr>
          <w:rFonts w:ascii="Arial" w:hAnsi="Arial" w:cs="Arial"/>
          <w:sz w:val="22"/>
          <w:szCs w:val="22"/>
          <w:lang w:eastAsia="en-US"/>
        </w:rPr>
        <w:t xml:space="preserve"> dio građevne čestice u odnosu prema nadzemnim etažama građevine, određeni su i prikazani na kartografskom prikazu 4: UVJETI GRADNJE.</w:t>
      </w:r>
    </w:p>
    <w:p w14:paraId="292D49D2" w14:textId="77777777" w:rsidR="00BD316C" w:rsidRPr="00BD316C" w:rsidRDefault="00BD316C" w:rsidP="00BD316C">
      <w:pPr>
        <w:rPr>
          <w:rFonts w:ascii="Arial" w:hAnsi="Arial" w:cs="Arial"/>
          <w:sz w:val="22"/>
          <w:szCs w:val="22"/>
          <w:lang w:eastAsia="en-US"/>
        </w:rPr>
      </w:pPr>
    </w:p>
    <w:p w14:paraId="4975D3D5" w14:textId="77777777" w:rsidR="00D45809" w:rsidRDefault="00D45809" w:rsidP="00BD316C">
      <w:pPr>
        <w:rPr>
          <w:rFonts w:ascii="Arial" w:hAnsi="Arial" w:cs="Arial"/>
          <w:sz w:val="22"/>
          <w:szCs w:val="22"/>
          <w:lang w:eastAsia="en-US"/>
        </w:rPr>
      </w:pPr>
    </w:p>
    <w:p w14:paraId="484C645A"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64.</w:t>
      </w:r>
    </w:p>
    <w:p w14:paraId="35B29F99" w14:textId="77777777" w:rsidR="00D45809" w:rsidRDefault="00D45809" w:rsidP="00BD316C">
      <w:pPr>
        <w:rPr>
          <w:rFonts w:ascii="Arial" w:hAnsi="Arial" w:cs="Arial"/>
          <w:sz w:val="22"/>
          <w:szCs w:val="22"/>
          <w:lang w:eastAsia="en-US"/>
        </w:rPr>
      </w:pPr>
    </w:p>
    <w:p w14:paraId="20A16E53"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 xml:space="preserve">Oblik i veličina </w:t>
      </w:r>
      <w:proofErr w:type="spellStart"/>
      <w:r w:rsidRPr="00BD316C">
        <w:rPr>
          <w:rFonts w:ascii="Arial" w:hAnsi="Arial" w:cs="Arial"/>
          <w:sz w:val="22"/>
          <w:szCs w:val="22"/>
          <w:lang w:eastAsia="en-US"/>
        </w:rPr>
        <w:t>gradivog</w:t>
      </w:r>
      <w:proofErr w:type="spellEnd"/>
      <w:r w:rsidRPr="00BD316C">
        <w:rPr>
          <w:rFonts w:ascii="Arial" w:hAnsi="Arial" w:cs="Arial"/>
          <w:sz w:val="22"/>
          <w:szCs w:val="22"/>
          <w:lang w:eastAsia="en-US"/>
        </w:rPr>
        <w:t xml:space="preserve"> dijela građevne čestice mjereno u koti poda podzemne etaže određeni su i prikazani na kartografskom prikazu 4a: UVJETI GRADNJE-PODRUM.</w:t>
      </w:r>
    </w:p>
    <w:p w14:paraId="6C123367" w14:textId="77777777" w:rsidR="00BD316C" w:rsidRPr="00BD316C" w:rsidRDefault="00BD316C" w:rsidP="00BD316C">
      <w:pPr>
        <w:rPr>
          <w:rFonts w:ascii="Arial" w:hAnsi="Arial" w:cs="Arial"/>
          <w:sz w:val="22"/>
          <w:szCs w:val="22"/>
          <w:lang w:eastAsia="en-US"/>
        </w:rPr>
      </w:pPr>
    </w:p>
    <w:p w14:paraId="114ADAAD" w14:textId="77777777" w:rsidR="00D45809" w:rsidRDefault="00D45809" w:rsidP="00BD316C">
      <w:pPr>
        <w:rPr>
          <w:rFonts w:ascii="Arial" w:hAnsi="Arial" w:cs="Arial"/>
          <w:sz w:val="22"/>
          <w:szCs w:val="22"/>
          <w:lang w:eastAsia="en-US"/>
        </w:rPr>
      </w:pPr>
    </w:p>
    <w:p w14:paraId="7FB3D3D2"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65.</w:t>
      </w:r>
    </w:p>
    <w:p w14:paraId="30D2093D" w14:textId="77777777" w:rsidR="00D45809" w:rsidRDefault="00D45809" w:rsidP="00BD316C">
      <w:pPr>
        <w:rPr>
          <w:rFonts w:ascii="Arial" w:hAnsi="Arial" w:cs="Arial"/>
          <w:sz w:val="22"/>
          <w:szCs w:val="22"/>
          <w:lang w:eastAsia="en-US"/>
        </w:rPr>
      </w:pPr>
    </w:p>
    <w:p w14:paraId="04B93D02"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Na građevnim česticama stambene namjene-skupne građevine, oznake S1-1 do S3-8 te na građevnoj čestici javne i društvene namjene-vjerske, oznake D71, dopuštena je gradnja jedne osnovne građevine u skladu s uvjetima gradnje određenim ovim Planom. Nije dopuštena gradnja pomoćnih građevina.</w:t>
      </w:r>
    </w:p>
    <w:p w14:paraId="51663304" w14:textId="77777777" w:rsidR="00D45809" w:rsidRDefault="00D45809" w:rsidP="00BD316C">
      <w:pPr>
        <w:rPr>
          <w:rFonts w:ascii="Arial" w:hAnsi="Arial" w:cs="Arial"/>
          <w:sz w:val="22"/>
          <w:szCs w:val="22"/>
          <w:lang w:eastAsia="en-US"/>
        </w:rPr>
      </w:pPr>
    </w:p>
    <w:p w14:paraId="58C0109F"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66.</w:t>
      </w:r>
    </w:p>
    <w:p w14:paraId="5B4A7A61" w14:textId="77777777" w:rsidR="00D45809" w:rsidRDefault="00D45809" w:rsidP="00BD316C">
      <w:pPr>
        <w:rPr>
          <w:rFonts w:ascii="Arial" w:hAnsi="Arial" w:cs="Arial"/>
          <w:sz w:val="22"/>
          <w:szCs w:val="22"/>
          <w:lang w:eastAsia="en-US"/>
        </w:rPr>
      </w:pPr>
    </w:p>
    <w:p w14:paraId="5345B42D"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Na građevnoj čestici javne i društvene namjene-vjerska, oznake D75 dopuštena je gradnja pet građevina, u skladu s uvjetima gradnje određenim ovim Planom. Nije dopuštena gradnja pomoćnih građevina.</w:t>
      </w:r>
    </w:p>
    <w:p w14:paraId="341E137E" w14:textId="77777777" w:rsidR="00D45809" w:rsidRDefault="00D45809" w:rsidP="00BD316C">
      <w:pPr>
        <w:rPr>
          <w:rFonts w:ascii="Arial" w:hAnsi="Arial" w:cs="Arial"/>
          <w:sz w:val="22"/>
          <w:szCs w:val="22"/>
          <w:lang w:eastAsia="en-US"/>
        </w:rPr>
      </w:pPr>
    </w:p>
    <w:p w14:paraId="00DE86E5"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67.</w:t>
      </w:r>
    </w:p>
    <w:p w14:paraId="73E9A28E" w14:textId="77777777" w:rsidR="00D45809" w:rsidRDefault="00D45809" w:rsidP="00BD316C">
      <w:pPr>
        <w:rPr>
          <w:rFonts w:ascii="Arial" w:hAnsi="Arial" w:cs="Arial"/>
          <w:sz w:val="22"/>
          <w:szCs w:val="22"/>
          <w:lang w:eastAsia="en-US"/>
        </w:rPr>
      </w:pPr>
    </w:p>
    <w:p w14:paraId="650E1799"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Na građevnim česticama javne i društvene namjene, oznake D4, D73 i D74 dopuštena je gradnja i uređenje jedne ili više pomoćnih građevina u skladu s uvjetima propisanima Planom.</w:t>
      </w:r>
    </w:p>
    <w:p w14:paraId="68AC3141" w14:textId="77777777" w:rsidR="00BD316C" w:rsidRPr="00BD316C" w:rsidRDefault="00BD316C" w:rsidP="00BD316C">
      <w:pPr>
        <w:rPr>
          <w:rFonts w:ascii="Arial" w:hAnsi="Arial" w:cs="Arial"/>
          <w:sz w:val="22"/>
          <w:szCs w:val="22"/>
          <w:lang w:eastAsia="en-US"/>
        </w:rPr>
      </w:pPr>
    </w:p>
    <w:p w14:paraId="30EA814D" w14:textId="77777777" w:rsidR="00D45809" w:rsidRDefault="00D45809" w:rsidP="00BD316C">
      <w:pPr>
        <w:rPr>
          <w:rFonts w:ascii="Arial" w:hAnsi="Arial" w:cs="Arial"/>
          <w:sz w:val="22"/>
          <w:szCs w:val="22"/>
          <w:lang w:eastAsia="en-US"/>
        </w:rPr>
      </w:pPr>
    </w:p>
    <w:p w14:paraId="2F6F3606"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68.</w:t>
      </w:r>
    </w:p>
    <w:p w14:paraId="58784FDB" w14:textId="77777777" w:rsidR="00D45809" w:rsidRDefault="00D45809" w:rsidP="00BD316C">
      <w:pPr>
        <w:rPr>
          <w:rFonts w:ascii="Arial" w:hAnsi="Arial" w:cs="Arial"/>
          <w:sz w:val="22"/>
          <w:szCs w:val="22"/>
          <w:lang w:eastAsia="en-US"/>
        </w:rPr>
      </w:pPr>
    </w:p>
    <w:p w14:paraId="1A9C6FEF"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Pomoćne građevine mogu imati najveću visinu podrum, prizemlje i ravni ili kosi krov nagiba 20 - 30°, tj. najviše 4,0 m, mjereno od najniže točke konačno uređenog terena uz građevinu do vijenca građevine, i najveću tlocrtnu površinu do 50 m2 ako se grade kao izdvojene tlocrtne površine na građevinskoj čestici. Mogu se smjestiti na udaljenosti od najmanje 3,0 m od granice građevinske čestice i mogu se postavljati na građevinskom pravcu ili iza njega.</w:t>
      </w:r>
    </w:p>
    <w:p w14:paraId="7E7EE276" w14:textId="77777777" w:rsidR="00D45809" w:rsidRDefault="00D45809" w:rsidP="00D45809">
      <w:pPr>
        <w:jc w:val="both"/>
        <w:rPr>
          <w:rFonts w:ascii="Arial" w:hAnsi="Arial" w:cs="Arial"/>
          <w:sz w:val="22"/>
          <w:szCs w:val="22"/>
          <w:lang w:eastAsia="en-US"/>
        </w:rPr>
      </w:pPr>
    </w:p>
    <w:p w14:paraId="64C2C35F" w14:textId="77777777" w:rsid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Pomoćna građevina se može smjestiti na samom rubu građevinske čestice ako se na tom pročelju ne izvode otvori.</w:t>
      </w:r>
    </w:p>
    <w:p w14:paraId="1ECE131E" w14:textId="77777777" w:rsidR="00D45809" w:rsidRPr="00BD316C" w:rsidRDefault="00D45809" w:rsidP="00BD316C">
      <w:pPr>
        <w:rPr>
          <w:rFonts w:ascii="Arial" w:hAnsi="Arial" w:cs="Arial"/>
          <w:sz w:val="22"/>
          <w:szCs w:val="22"/>
          <w:lang w:eastAsia="en-US"/>
        </w:rPr>
      </w:pPr>
    </w:p>
    <w:p w14:paraId="62C0262F"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Pomoćne građevine se obavezno smještaju iza građevnog pravca. Iznimno, na kosom terenu, pomoćne građevine-garaže se mogu graditi i na granici čestice prema javnoprometnoj površini ako se takvom izgradnjom ne ugrožava sigurnost prometa.</w:t>
      </w:r>
    </w:p>
    <w:p w14:paraId="0085D370" w14:textId="77777777" w:rsidR="00D45809" w:rsidRDefault="00D45809" w:rsidP="00BD316C">
      <w:pPr>
        <w:rPr>
          <w:rFonts w:ascii="Arial" w:hAnsi="Arial" w:cs="Arial"/>
          <w:sz w:val="22"/>
          <w:szCs w:val="22"/>
          <w:lang w:eastAsia="en-US"/>
        </w:rPr>
      </w:pPr>
    </w:p>
    <w:p w14:paraId="290D148E" w14:textId="77777777" w:rsidR="00D45809" w:rsidRDefault="00D45809" w:rsidP="00D45809">
      <w:pPr>
        <w:jc w:val="center"/>
        <w:rPr>
          <w:rFonts w:ascii="Arial" w:hAnsi="Arial" w:cs="Arial"/>
          <w:sz w:val="22"/>
          <w:szCs w:val="22"/>
          <w:lang w:eastAsia="en-US"/>
        </w:rPr>
      </w:pPr>
    </w:p>
    <w:p w14:paraId="75DA4D25"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69.</w:t>
      </w:r>
    </w:p>
    <w:p w14:paraId="52CE8DAC" w14:textId="77777777" w:rsidR="00D45809" w:rsidRDefault="00D45809" w:rsidP="00BD316C">
      <w:pPr>
        <w:rPr>
          <w:rFonts w:ascii="Arial" w:hAnsi="Arial" w:cs="Arial"/>
          <w:sz w:val="22"/>
          <w:szCs w:val="22"/>
          <w:lang w:eastAsia="en-US"/>
        </w:rPr>
      </w:pPr>
    </w:p>
    <w:p w14:paraId="591DE011" w14:textId="77777777" w:rsidR="00BD316C" w:rsidRPr="00BD316C" w:rsidRDefault="00BD316C" w:rsidP="00D45809">
      <w:pPr>
        <w:jc w:val="both"/>
        <w:rPr>
          <w:rFonts w:ascii="Arial" w:hAnsi="Arial" w:cs="Arial"/>
          <w:sz w:val="22"/>
          <w:szCs w:val="22"/>
          <w:lang w:eastAsia="en-US"/>
        </w:rPr>
      </w:pPr>
      <w:r w:rsidRPr="00BD316C">
        <w:rPr>
          <w:rFonts w:ascii="Arial" w:hAnsi="Arial" w:cs="Arial"/>
          <w:sz w:val="22"/>
          <w:szCs w:val="22"/>
          <w:lang w:eastAsia="en-US"/>
        </w:rPr>
        <w:t>Bazeni s pripadajućim pomoćnim prostorijama (strojarnica, instalacijska etaža i sl.) moraju biti udaljeni najmanje 4,0 m od granice građevinske čestice.</w:t>
      </w:r>
    </w:p>
    <w:p w14:paraId="6A29CB2F" w14:textId="77777777" w:rsidR="00BD316C" w:rsidRPr="00BD316C" w:rsidRDefault="00BD316C" w:rsidP="00BD316C">
      <w:pPr>
        <w:rPr>
          <w:rFonts w:ascii="Arial" w:hAnsi="Arial" w:cs="Arial"/>
          <w:sz w:val="22"/>
          <w:szCs w:val="22"/>
          <w:lang w:eastAsia="en-US"/>
        </w:rPr>
      </w:pPr>
    </w:p>
    <w:p w14:paraId="6064B033" w14:textId="77777777" w:rsidR="00D45809" w:rsidRDefault="00D45809" w:rsidP="00BD316C">
      <w:pPr>
        <w:rPr>
          <w:rFonts w:ascii="Arial" w:hAnsi="Arial" w:cs="Arial"/>
          <w:sz w:val="22"/>
          <w:szCs w:val="22"/>
          <w:lang w:eastAsia="en-US"/>
        </w:rPr>
      </w:pPr>
    </w:p>
    <w:p w14:paraId="11C88479"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70.</w:t>
      </w:r>
    </w:p>
    <w:p w14:paraId="548ED7AB" w14:textId="77777777" w:rsidR="00D45809" w:rsidRDefault="00D45809" w:rsidP="00BD316C">
      <w:pPr>
        <w:rPr>
          <w:rFonts w:ascii="Arial" w:hAnsi="Arial" w:cs="Arial"/>
          <w:sz w:val="22"/>
          <w:szCs w:val="22"/>
          <w:lang w:eastAsia="en-US"/>
        </w:rPr>
      </w:pPr>
    </w:p>
    <w:p w14:paraId="06F4A06E"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Prenamjena postojećih garaža nije dopuštena.</w:t>
      </w:r>
    </w:p>
    <w:p w14:paraId="71BB3F40" w14:textId="77777777" w:rsidR="00BD316C" w:rsidRDefault="00BD316C" w:rsidP="00BD316C">
      <w:pPr>
        <w:rPr>
          <w:rFonts w:ascii="Arial" w:hAnsi="Arial" w:cs="Arial"/>
          <w:sz w:val="22"/>
          <w:szCs w:val="22"/>
          <w:lang w:eastAsia="en-US"/>
        </w:rPr>
      </w:pPr>
    </w:p>
    <w:p w14:paraId="3776694B" w14:textId="77777777" w:rsidR="00D45809" w:rsidRPr="00BD316C" w:rsidRDefault="00D45809" w:rsidP="00BD316C">
      <w:pPr>
        <w:rPr>
          <w:rFonts w:ascii="Arial" w:hAnsi="Arial" w:cs="Arial"/>
          <w:sz w:val="22"/>
          <w:szCs w:val="22"/>
          <w:lang w:eastAsia="en-US"/>
        </w:rPr>
      </w:pPr>
    </w:p>
    <w:p w14:paraId="54B24394" w14:textId="77777777" w:rsidR="00BD316C" w:rsidRPr="00D45809" w:rsidRDefault="00BD316C" w:rsidP="00BD316C">
      <w:pPr>
        <w:rPr>
          <w:rFonts w:ascii="Arial" w:hAnsi="Arial" w:cs="Arial"/>
          <w:b/>
          <w:sz w:val="22"/>
          <w:szCs w:val="22"/>
          <w:lang w:eastAsia="en-US"/>
        </w:rPr>
      </w:pPr>
      <w:r w:rsidRPr="00D45809">
        <w:rPr>
          <w:rFonts w:ascii="Arial" w:hAnsi="Arial" w:cs="Arial"/>
          <w:b/>
          <w:sz w:val="22"/>
          <w:szCs w:val="22"/>
          <w:lang w:eastAsia="en-US"/>
        </w:rPr>
        <w:t>2.5.</w:t>
      </w:r>
      <w:r w:rsidR="00D45809">
        <w:rPr>
          <w:rFonts w:ascii="Arial" w:hAnsi="Arial" w:cs="Arial"/>
          <w:b/>
          <w:sz w:val="22"/>
          <w:szCs w:val="22"/>
          <w:lang w:eastAsia="en-US"/>
        </w:rPr>
        <w:t xml:space="preserve"> </w:t>
      </w:r>
      <w:r w:rsidRPr="00D45809">
        <w:rPr>
          <w:rFonts w:ascii="Arial" w:hAnsi="Arial" w:cs="Arial"/>
          <w:b/>
          <w:sz w:val="22"/>
          <w:szCs w:val="22"/>
          <w:lang w:eastAsia="en-US"/>
        </w:rPr>
        <w:t>OBLIKOVANJE GRAĐEVINA</w:t>
      </w:r>
    </w:p>
    <w:p w14:paraId="55D75CBB" w14:textId="77777777" w:rsidR="00BD316C" w:rsidRPr="00BD316C" w:rsidRDefault="00BD316C" w:rsidP="00BD316C">
      <w:pPr>
        <w:rPr>
          <w:rFonts w:ascii="Arial" w:hAnsi="Arial" w:cs="Arial"/>
          <w:sz w:val="22"/>
          <w:szCs w:val="22"/>
          <w:lang w:eastAsia="en-US"/>
        </w:rPr>
      </w:pPr>
    </w:p>
    <w:p w14:paraId="420D5537" w14:textId="77777777" w:rsidR="00BD316C" w:rsidRPr="00BD316C" w:rsidRDefault="00BD316C" w:rsidP="00D45809">
      <w:pPr>
        <w:jc w:val="center"/>
        <w:rPr>
          <w:rFonts w:ascii="Arial" w:hAnsi="Arial" w:cs="Arial"/>
          <w:sz w:val="22"/>
          <w:szCs w:val="22"/>
          <w:lang w:eastAsia="en-US"/>
        </w:rPr>
      </w:pPr>
      <w:r w:rsidRPr="00BD316C">
        <w:rPr>
          <w:rFonts w:ascii="Arial" w:hAnsi="Arial" w:cs="Arial"/>
          <w:sz w:val="22"/>
          <w:szCs w:val="22"/>
          <w:lang w:eastAsia="en-US"/>
        </w:rPr>
        <w:t>Članak 71.</w:t>
      </w:r>
    </w:p>
    <w:p w14:paraId="148AEC4F" w14:textId="77777777" w:rsidR="00D45809" w:rsidRDefault="00D45809" w:rsidP="00BD316C">
      <w:pPr>
        <w:rPr>
          <w:rFonts w:ascii="Arial" w:hAnsi="Arial" w:cs="Arial"/>
          <w:sz w:val="22"/>
          <w:szCs w:val="22"/>
          <w:lang w:eastAsia="en-US"/>
        </w:rPr>
      </w:pPr>
    </w:p>
    <w:p w14:paraId="3098578F"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 xml:space="preserve">Oblikovanje postojećih građevina treba biti u skladu s namjenom, tradicionalnog arhitektonskog izraza, i uz upotrebu tradicionalnih materijala. Obvezno očuvati tradicionalne i za podneblje karakterističnih arhitektonskih formi. </w:t>
      </w:r>
    </w:p>
    <w:p w14:paraId="5F63E004" w14:textId="77777777" w:rsidR="00D45809" w:rsidRPr="00BD316C" w:rsidRDefault="00D45809" w:rsidP="004211DA">
      <w:pPr>
        <w:jc w:val="both"/>
        <w:rPr>
          <w:rFonts w:ascii="Arial" w:hAnsi="Arial" w:cs="Arial"/>
          <w:sz w:val="22"/>
          <w:szCs w:val="22"/>
          <w:lang w:eastAsia="en-US"/>
        </w:rPr>
      </w:pPr>
    </w:p>
    <w:p w14:paraId="1595D5D8"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Za oblikovanje rekonstruirane građevine društvene namjene - dječjeg vrtića i jaslica na građevnoj čestici planske oznake D4 dozvoljena je primjena suvremenih materijala i tehnologija građenja.</w:t>
      </w:r>
    </w:p>
    <w:p w14:paraId="30397186" w14:textId="77777777" w:rsidR="00BD316C" w:rsidRPr="00BD316C" w:rsidRDefault="00BD316C" w:rsidP="00BD316C">
      <w:pPr>
        <w:rPr>
          <w:rFonts w:ascii="Arial" w:hAnsi="Arial" w:cs="Arial"/>
          <w:sz w:val="22"/>
          <w:szCs w:val="22"/>
          <w:lang w:eastAsia="en-US"/>
        </w:rPr>
      </w:pPr>
    </w:p>
    <w:p w14:paraId="26C4E20C"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72.</w:t>
      </w:r>
    </w:p>
    <w:p w14:paraId="6A209AF5" w14:textId="77777777" w:rsidR="004211DA" w:rsidRDefault="004211DA" w:rsidP="00BD316C">
      <w:pPr>
        <w:rPr>
          <w:rFonts w:ascii="Arial" w:hAnsi="Arial" w:cs="Arial"/>
          <w:sz w:val="22"/>
          <w:szCs w:val="22"/>
          <w:lang w:eastAsia="en-US"/>
        </w:rPr>
      </w:pPr>
    </w:p>
    <w:p w14:paraId="7FE59678"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 xml:space="preserve">Oblikovanje </w:t>
      </w:r>
      <w:proofErr w:type="spellStart"/>
      <w:r w:rsidRPr="00BD316C">
        <w:rPr>
          <w:rFonts w:ascii="Arial" w:hAnsi="Arial" w:cs="Arial"/>
          <w:sz w:val="22"/>
          <w:szCs w:val="22"/>
          <w:lang w:eastAsia="en-US"/>
        </w:rPr>
        <w:t>novoplaniranih</w:t>
      </w:r>
      <w:proofErr w:type="spellEnd"/>
      <w:r w:rsidRPr="00BD316C">
        <w:rPr>
          <w:rFonts w:ascii="Arial" w:hAnsi="Arial" w:cs="Arial"/>
          <w:sz w:val="22"/>
          <w:szCs w:val="22"/>
          <w:lang w:eastAsia="en-US"/>
        </w:rPr>
        <w:t xml:space="preserve"> građevina oznake treba biti u skladu s morfološkim obilježjima i namjenom, suvremenog arhitektonskog izraza. Dopušteno je korištenje tradicionalnih i za podneblje karakterističnih elemenata arhitektonskog oblikovanja.</w:t>
      </w:r>
    </w:p>
    <w:p w14:paraId="25CA8842" w14:textId="77777777" w:rsidR="004211DA" w:rsidRPr="00BD316C" w:rsidRDefault="004211DA" w:rsidP="004211DA">
      <w:pPr>
        <w:jc w:val="both"/>
        <w:rPr>
          <w:rFonts w:ascii="Arial" w:hAnsi="Arial" w:cs="Arial"/>
          <w:sz w:val="22"/>
          <w:szCs w:val="22"/>
          <w:lang w:eastAsia="en-US"/>
        </w:rPr>
      </w:pPr>
    </w:p>
    <w:p w14:paraId="65DA1FD2"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Za gradnju i uređenje pročelja i ostalih površina građevine preporučuje se uporaba suvremenih i kvalitetnih materijala.</w:t>
      </w:r>
    </w:p>
    <w:p w14:paraId="7C039EF1" w14:textId="77777777" w:rsidR="004211DA" w:rsidRPr="00BD316C" w:rsidRDefault="004211DA" w:rsidP="004211DA">
      <w:pPr>
        <w:jc w:val="both"/>
        <w:rPr>
          <w:rFonts w:ascii="Arial" w:hAnsi="Arial" w:cs="Arial"/>
          <w:sz w:val="22"/>
          <w:szCs w:val="22"/>
          <w:lang w:eastAsia="en-US"/>
        </w:rPr>
      </w:pPr>
    </w:p>
    <w:p w14:paraId="31F573B8"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Građevine stambene namjene oznake S1 do S14 oblikuju se kosim krovom nagiba 20° do 30°. Građevina vjerske namjene Dom umirovljenih svećenika oznake DS oblikovana je ravnim krovom koji može biti prohodan ili neprohodan.</w:t>
      </w:r>
    </w:p>
    <w:p w14:paraId="30653089" w14:textId="77777777" w:rsidR="004211DA" w:rsidRPr="00BD316C" w:rsidRDefault="004211DA" w:rsidP="004211DA">
      <w:pPr>
        <w:jc w:val="both"/>
        <w:rPr>
          <w:rFonts w:ascii="Arial" w:hAnsi="Arial" w:cs="Arial"/>
          <w:sz w:val="22"/>
          <w:szCs w:val="22"/>
          <w:lang w:eastAsia="en-US"/>
        </w:rPr>
      </w:pPr>
    </w:p>
    <w:p w14:paraId="3503D7AE"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Građevine vjerske namjene oznake SP1, SP2, ČS2 i G su oblikovane ravnim krovom koji može biti prohodan ili neprohodan.</w:t>
      </w:r>
    </w:p>
    <w:p w14:paraId="6F75F4DE" w14:textId="77777777" w:rsidR="00BD316C" w:rsidRPr="00BD316C" w:rsidRDefault="00BD316C" w:rsidP="00BD316C">
      <w:pPr>
        <w:rPr>
          <w:rFonts w:ascii="Arial" w:hAnsi="Arial" w:cs="Arial"/>
          <w:sz w:val="22"/>
          <w:szCs w:val="22"/>
          <w:lang w:eastAsia="en-US"/>
        </w:rPr>
      </w:pPr>
    </w:p>
    <w:p w14:paraId="1B3FCD81"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73.</w:t>
      </w:r>
    </w:p>
    <w:p w14:paraId="79BB9438" w14:textId="77777777" w:rsidR="004211DA" w:rsidRDefault="004211DA" w:rsidP="00BD316C">
      <w:pPr>
        <w:rPr>
          <w:rFonts w:ascii="Arial" w:hAnsi="Arial" w:cs="Arial"/>
          <w:sz w:val="22"/>
          <w:szCs w:val="22"/>
          <w:lang w:eastAsia="en-US"/>
        </w:rPr>
      </w:pPr>
    </w:p>
    <w:p w14:paraId="2C3217B0"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 xml:space="preserve">Na uličnom pročelju građevina ne dopušta se </w:t>
      </w:r>
      <w:proofErr w:type="spellStart"/>
      <w:r w:rsidRPr="00BD316C">
        <w:rPr>
          <w:rFonts w:ascii="Arial" w:hAnsi="Arial" w:cs="Arial"/>
          <w:sz w:val="22"/>
          <w:szCs w:val="22"/>
          <w:lang w:eastAsia="en-US"/>
        </w:rPr>
        <w:t>konzolno</w:t>
      </w:r>
      <w:proofErr w:type="spellEnd"/>
      <w:r w:rsidRPr="00BD316C">
        <w:rPr>
          <w:rFonts w:ascii="Arial" w:hAnsi="Arial" w:cs="Arial"/>
          <w:sz w:val="22"/>
          <w:szCs w:val="22"/>
          <w:lang w:eastAsia="en-US"/>
        </w:rPr>
        <w:t xml:space="preserve"> postavljanje uređaja za klimatizaciju, ventilaciju, niti postavljanje satelitskih antena, već ih je potrebno postaviti s dvorišne strane, na manje istaknutom mjestu na građevini ili u sklopu hortikulturnog uređenja građevne čestice.</w:t>
      </w:r>
    </w:p>
    <w:p w14:paraId="18C391C8" w14:textId="77777777" w:rsidR="00BD316C" w:rsidRPr="00BD316C" w:rsidRDefault="00BD316C" w:rsidP="00BD316C">
      <w:pPr>
        <w:rPr>
          <w:rFonts w:ascii="Arial" w:hAnsi="Arial" w:cs="Arial"/>
          <w:sz w:val="22"/>
          <w:szCs w:val="22"/>
          <w:lang w:eastAsia="en-US"/>
        </w:rPr>
      </w:pPr>
    </w:p>
    <w:p w14:paraId="21BC6D24" w14:textId="77777777" w:rsidR="004211DA" w:rsidRDefault="004211DA" w:rsidP="00BD316C">
      <w:pPr>
        <w:rPr>
          <w:rFonts w:ascii="Arial" w:hAnsi="Arial" w:cs="Arial"/>
          <w:sz w:val="22"/>
          <w:szCs w:val="22"/>
          <w:lang w:eastAsia="en-US"/>
        </w:rPr>
      </w:pPr>
    </w:p>
    <w:p w14:paraId="54B3BC7E"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74.</w:t>
      </w:r>
    </w:p>
    <w:p w14:paraId="0E531361" w14:textId="77777777" w:rsidR="004211DA" w:rsidRDefault="004211DA" w:rsidP="00BD316C">
      <w:pPr>
        <w:rPr>
          <w:rFonts w:ascii="Arial" w:hAnsi="Arial" w:cs="Arial"/>
          <w:sz w:val="22"/>
          <w:szCs w:val="22"/>
          <w:lang w:eastAsia="en-US"/>
        </w:rPr>
      </w:pPr>
    </w:p>
    <w:p w14:paraId="241B2F68" w14:textId="77777777" w:rsidR="004211DA"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Omogućuje se ugraditi sunčane kolektore na svim građevinama pod uvjetom da se uklope u nagib krovnih ploha. Sunčani kolektori mogu zauzeti najviše 1/3 ukupne površine krovnih ploha.</w:t>
      </w:r>
    </w:p>
    <w:p w14:paraId="41F660FA" w14:textId="77777777" w:rsidR="004211DA" w:rsidRDefault="004211DA" w:rsidP="00BD316C">
      <w:pPr>
        <w:rPr>
          <w:rFonts w:ascii="Arial" w:hAnsi="Arial" w:cs="Arial"/>
          <w:sz w:val="22"/>
          <w:szCs w:val="22"/>
          <w:lang w:eastAsia="en-US"/>
        </w:rPr>
      </w:pPr>
    </w:p>
    <w:p w14:paraId="23F33981"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75.</w:t>
      </w:r>
    </w:p>
    <w:p w14:paraId="44F1C5CE" w14:textId="77777777" w:rsidR="004211DA" w:rsidRDefault="004211DA" w:rsidP="00BD316C">
      <w:pPr>
        <w:rPr>
          <w:rFonts w:ascii="Arial" w:hAnsi="Arial" w:cs="Arial"/>
          <w:sz w:val="22"/>
          <w:szCs w:val="22"/>
          <w:lang w:eastAsia="en-US"/>
        </w:rPr>
      </w:pPr>
    </w:p>
    <w:p w14:paraId="0A3E55AB"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Građevine izgrađene na građevnoj čestici oznake D74, i to: Kapucinski samostan oznake K, Crkva Gospe od Milosrđa oznake M, Prateći sadržaji muzeja oznake MU2, Zavjetna kapela oznake S i Vanjski oltar s baldahinom oznake O, sastavni su dio jedinstvenog povijesno-graditeljskog kompleksa oblikovanje kojeg treba biti u skladu s konzervatorskim smjernicama. Mjerodavno tijelo zaštite propisat će uvjete za gradnju i uređenje, te mjere zaštite. Prije bilo kakva zahvata u prostoru investitor je dužan zatražiti odobrenje tijela zaštite.</w:t>
      </w:r>
    </w:p>
    <w:p w14:paraId="14692ED5" w14:textId="77777777" w:rsidR="00BD316C" w:rsidRPr="00BD316C" w:rsidRDefault="00BD316C" w:rsidP="004211DA">
      <w:pPr>
        <w:jc w:val="both"/>
        <w:rPr>
          <w:rFonts w:ascii="Arial" w:hAnsi="Arial" w:cs="Arial"/>
          <w:sz w:val="22"/>
          <w:szCs w:val="22"/>
          <w:lang w:eastAsia="en-US"/>
        </w:rPr>
      </w:pPr>
    </w:p>
    <w:p w14:paraId="22364D37"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76.</w:t>
      </w:r>
    </w:p>
    <w:p w14:paraId="183CF46D" w14:textId="77777777" w:rsidR="004211DA" w:rsidRDefault="004211DA" w:rsidP="00BD316C">
      <w:pPr>
        <w:rPr>
          <w:rFonts w:ascii="Arial" w:hAnsi="Arial" w:cs="Arial"/>
          <w:sz w:val="22"/>
          <w:szCs w:val="22"/>
          <w:lang w:eastAsia="en-US"/>
        </w:rPr>
      </w:pPr>
    </w:p>
    <w:p w14:paraId="7579AAF9"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Za građevine Garaža oznake G i Zvonik oznake Z ovim Planom je propisana obveza provedbe arhitektonskog natječaja. Detaljni uvjeti oblikovanja građevina Garaža oznake G i Zvonik oznake Z odredit će se nakon njegove provedbe.</w:t>
      </w:r>
    </w:p>
    <w:p w14:paraId="57A10732" w14:textId="77777777" w:rsidR="00BD316C" w:rsidRDefault="00BD316C" w:rsidP="00BD316C">
      <w:pPr>
        <w:rPr>
          <w:rFonts w:ascii="Arial" w:hAnsi="Arial" w:cs="Arial"/>
          <w:sz w:val="22"/>
          <w:szCs w:val="22"/>
          <w:lang w:eastAsia="en-US"/>
        </w:rPr>
      </w:pPr>
    </w:p>
    <w:p w14:paraId="579DE301" w14:textId="77777777" w:rsidR="004211DA" w:rsidRPr="00BD316C" w:rsidRDefault="004211DA" w:rsidP="00BD316C">
      <w:pPr>
        <w:rPr>
          <w:rFonts w:ascii="Arial" w:hAnsi="Arial" w:cs="Arial"/>
          <w:sz w:val="22"/>
          <w:szCs w:val="22"/>
          <w:lang w:eastAsia="en-US"/>
        </w:rPr>
      </w:pPr>
    </w:p>
    <w:p w14:paraId="5F1A6F09" w14:textId="77777777" w:rsidR="00BD316C" w:rsidRPr="004211DA" w:rsidRDefault="00BD316C" w:rsidP="00BD316C">
      <w:pPr>
        <w:rPr>
          <w:rFonts w:ascii="Arial" w:hAnsi="Arial" w:cs="Arial"/>
          <w:b/>
          <w:sz w:val="22"/>
          <w:szCs w:val="22"/>
          <w:lang w:eastAsia="en-US"/>
        </w:rPr>
      </w:pPr>
      <w:r w:rsidRPr="004211DA">
        <w:rPr>
          <w:rFonts w:ascii="Arial" w:hAnsi="Arial" w:cs="Arial"/>
          <w:b/>
          <w:sz w:val="22"/>
          <w:szCs w:val="22"/>
          <w:lang w:eastAsia="en-US"/>
        </w:rPr>
        <w:t>2.6.</w:t>
      </w:r>
      <w:r w:rsidR="004211DA" w:rsidRPr="004211DA">
        <w:rPr>
          <w:rFonts w:ascii="Arial" w:hAnsi="Arial" w:cs="Arial"/>
          <w:b/>
          <w:sz w:val="22"/>
          <w:szCs w:val="22"/>
          <w:lang w:eastAsia="en-US"/>
        </w:rPr>
        <w:t xml:space="preserve"> </w:t>
      </w:r>
      <w:r w:rsidRPr="004211DA">
        <w:rPr>
          <w:rFonts w:ascii="Arial" w:hAnsi="Arial" w:cs="Arial"/>
          <w:b/>
          <w:sz w:val="22"/>
          <w:szCs w:val="22"/>
          <w:lang w:eastAsia="en-US"/>
        </w:rPr>
        <w:t>UREĐENJE GRAĐEVNIH ČESTICA</w:t>
      </w:r>
    </w:p>
    <w:p w14:paraId="142285A9" w14:textId="77777777" w:rsidR="00BD316C" w:rsidRPr="00BD316C" w:rsidRDefault="00BD316C" w:rsidP="00BD316C">
      <w:pPr>
        <w:rPr>
          <w:rFonts w:ascii="Arial" w:hAnsi="Arial" w:cs="Arial"/>
          <w:sz w:val="22"/>
          <w:szCs w:val="22"/>
          <w:lang w:eastAsia="en-US"/>
        </w:rPr>
      </w:pPr>
    </w:p>
    <w:p w14:paraId="0B6E72A0"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Članak 77.</w:t>
      </w:r>
    </w:p>
    <w:p w14:paraId="27300984" w14:textId="77777777" w:rsidR="004211DA" w:rsidRDefault="004211DA" w:rsidP="00BD316C">
      <w:pPr>
        <w:rPr>
          <w:rFonts w:ascii="Arial" w:hAnsi="Arial" w:cs="Arial"/>
          <w:sz w:val="22"/>
          <w:szCs w:val="22"/>
          <w:lang w:eastAsia="en-US"/>
        </w:rPr>
      </w:pPr>
    </w:p>
    <w:p w14:paraId="78E9D8ED"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Način uređenja i korištenja građevinskih čestica određen je i prikazan na kartografskom prikazu 4: UVJETI GRADNJE.</w:t>
      </w:r>
    </w:p>
    <w:p w14:paraId="3E340358" w14:textId="77777777" w:rsidR="00BD316C" w:rsidRPr="00BD316C" w:rsidRDefault="00BD316C" w:rsidP="00BD316C">
      <w:pPr>
        <w:rPr>
          <w:rFonts w:ascii="Arial" w:hAnsi="Arial" w:cs="Arial"/>
          <w:sz w:val="22"/>
          <w:szCs w:val="22"/>
          <w:lang w:eastAsia="en-US"/>
        </w:rPr>
      </w:pPr>
    </w:p>
    <w:p w14:paraId="6C711B8F"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78.</w:t>
      </w:r>
    </w:p>
    <w:p w14:paraId="4A3B3FEC" w14:textId="77777777" w:rsidR="004211DA" w:rsidRDefault="004211DA" w:rsidP="00BD316C">
      <w:pPr>
        <w:rPr>
          <w:rFonts w:ascii="Arial" w:hAnsi="Arial" w:cs="Arial"/>
          <w:sz w:val="22"/>
          <w:szCs w:val="22"/>
          <w:lang w:eastAsia="en-US"/>
        </w:rPr>
      </w:pPr>
    </w:p>
    <w:p w14:paraId="5E102E0E"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 xml:space="preserve">Najmanje 30% površine građevne čestice mora biti uređeni teren, a to su: pješačke staze, kolno- pješačke površine izvedene od šupljih </w:t>
      </w:r>
      <w:proofErr w:type="spellStart"/>
      <w:r w:rsidRPr="00BD316C">
        <w:rPr>
          <w:rFonts w:ascii="Arial" w:hAnsi="Arial" w:cs="Arial"/>
          <w:sz w:val="22"/>
          <w:szCs w:val="22"/>
          <w:lang w:eastAsia="en-US"/>
        </w:rPr>
        <w:t>prefabriciranih</w:t>
      </w:r>
      <w:proofErr w:type="spellEnd"/>
      <w:r w:rsidRPr="00BD316C">
        <w:rPr>
          <w:rFonts w:ascii="Arial" w:hAnsi="Arial" w:cs="Arial"/>
          <w:sz w:val="22"/>
          <w:szCs w:val="22"/>
          <w:lang w:eastAsia="en-US"/>
        </w:rPr>
        <w:t xml:space="preserve"> betonskih elemenata, terase, </w:t>
      </w:r>
      <w:proofErr w:type="spellStart"/>
      <w:r w:rsidRPr="00BD316C">
        <w:rPr>
          <w:rFonts w:ascii="Arial" w:hAnsi="Arial" w:cs="Arial"/>
          <w:sz w:val="22"/>
          <w:szCs w:val="22"/>
          <w:lang w:eastAsia="en-US"/>
        </w:rPr>
        <w:t>predvrtovi</w:t>
      </w:r>
      <w:proofErr w:type="spellEnd"/>
      <w:r w:rsidRPr="00BD316C">
        <w:rPr>
          <w:rFonts w:ascii="Arial" w:hAnsi="Arial" w:cs="Arial"/>
          <w:sz w:val="22"/>
          <w:szCs w:val="22"/>
          <w:lang w:eastAsia="en-US"/>
        </w:rPr>
        <w:t>, vrtovi, vrtovi u podzidu i parkirališta ako ona nisu konstrukcijski dio građevine ili konstrukcijski dio podzemne etaže.</w:t>
      </w:r>
    </w:p>
    <w:p w14:paraId="2DC3A973" w14:textId="77777777" w:rsidR="00BD316C" w:rsidRPr="00BD316C" w:rsidRDefault="00BD316C" w:rsidP="00BD316C">
      <w:pPr>
        <w:rPr>
          <w:rFonts w:ascii="Arial" w:hAnsi="Arial" w:cs="Arial"/>
          <w:sz w:val="22"/>
          <w:szCs w:val="22"/>
          <w:lang w:eastAsia="en-US"/>
        </w:rPr>
      </w:pPr>
    </w:p>
    <w:p w14:paraId="46487CDD"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79.</w:t>
      </w:r>
    </w:p>
    <w:p w14:paraId="65EB0D30" w14:textId="77777777" w:rsidR="004211DA" w:rsidRDefault="004211DA" w:rsidP="00BD316C">
      <w:pPr>
        <w:rPr>
          <w:rFonts w:ascii="Arial" w:hAnsi="Arial" w:cs="Arial"/>
          <w:sz w:val="22"/>
          <w:szCs w:val="22"/>
          <w:lang w:eastAsia="en-US"/>
        </w:rPr>
      </w:pPr>
    </w:p>
    <w:p w14:paraId="0565E1A7"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 xml:space="preserve">Između pristupne ceste (ulice) i građevine obvezno treba urediti </w:t>
      </w:r>
      <w:proofErr w:type="spellStart"/>
      <w:r w:rsidRPr="00BD316C">
        <w:rPr>
          <w:rFonts w:ascii="Arial" w:hAnsi="Arial" w:cs="Arial"/>
          <w:sz w:val="22"/>
          <w:szCs w:val="22"/>
          <w:lang w:eastAsia="en-US"/>
        </w:rPr>
        <w:t>predvrtove</w:t>
      </w:r>
      <w:proofErr w:type="spellEnd"/>
      <w:r w:rsidRPr="00BD316C">
        <w:rPr>
          <w:rFonts w:ascii="Arial" w:hAnsi="Arial" w:cs="Arial"/>
          <w:sz w:val="22"/>
          <w:szCs w:val="22"/>
          <w:lang w:eastAsia="en-US"/>
        </w:rPr>
        <w:t>. Oni se hortikulturno uređuju.</w:t>
      </w:r>
    </w:p>
    <w:p w14:paraId="308E76C5" w14:textId="77777777" w:rsidR="00BD316C" w:rsidRPr="00BD316C" w:rsidRDefault="00BD316C" w:rsidP="00BD316C">
      <w:pPr>
        <w:rPr>
          <w:rFonts w:ascii="Arial" w:hAnsi="Arial" w:cs="Arial"/>
          <w:sz w:val="22"/>
          <w:szCs w:val="22"/>
          <w:lang w:eastAsia="en-US"/>
        </w:rPr>
      </w:pPr>
    </w:p>
    <w:p w14:paraId="646F38C2"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80.</w:t>
      </w:r>
    </w:p>
    <w:p w14:paraId="19E15879" w14:textId="77777777" w:rsidR="004211DA" w:rsidRDefault="004211DA" w:rsidP="00BD316C">
      <w:pPr>
        <w:rPr>
          <w:rFonts w:ascii="Arial" w:hAnsi="Arial" w:cs="Arial"/>
          <w:sz w:val="22"/>
          <w:szCs w:val="22"/>
          <w:lang w:eastAsia="en-US"/>
        </w:rPr>
      </w:pPr>
    </w:p>
    <w:p w14:paraId="750BE64E"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 xml:space="preserve">Prilikom definiranja tlocrta građevine, potrebno je na građevnoj čestici zadržati zelenilo prve i druge kategorije boniteta u što je moguće većoj mjeri. Za eventualno uklonjena stabla obvezna je </w:t>
      </w:r>
      <w:proofErr w:type="spellStart"/>
      <w:r w:rsidRPr="00BD316C">
        <w:rPr>
          <w:rFonts w:ascii="Arial" w:hAnsi="Arial" w:cs="Arial"/>
          <w:sz w:val="22"/>
          <w:szCs w:val="22"/>
          <w:lang w:eastAsia="en-US"/>
        </w:rPr>
        <w:t>nadosadnja</w:t>
      </w:r>
      <w:proofErr w:type="spellEnd"/>
      <w:r w:rsidRPr="00BD316C">
        <w:rPr>
          <w:rFonts w:ascii="Arial" w:hAnsi="Arial" w:cs="Arial"/>
          <w:sz w:val="22"/>
          <w:szCs w:val="22"/>
          <w:lang w:eastAsia="en-US"/>
        </w:rPr>
        <w:t xml:space="preserve"> stabala iste ili više kategorije boniteta.</w:t>
      </w:r>
    </w:p>
    <w:p w14:paraId="648F420F" w14:textId="77777777" w:rsidR="00BD316C" w:rsidRDefault="00BD316C" w:rsidP="00BD316C">
      <w:pPr>
        <w:rPr>
          <w:rFonts w:ascii="Arial" w:hAnsi="Arial" w:cs="Arial"/>
          <w:sz w:val="22"/>
          <w:szCs w:val="22"/>
          <w:lang w:eastAsia="en-US"/>
        </w:rPr>
      </w:pPr>
    </w:p>
    <w:p w14:paraId="66E61FE0" w14:textId="77777777" w:rsidR="004211DA" w:rsidRPr="00BD316C" w:rsidRDefault="004211DA" w:rsidP="00BD316C">
      <w:pPr>
        <w:rPr>
          <w:rFonts w:ascii="Arial" w:hAnsi="Arial" w:cs="Arial"/>
          <w:sz w:val="22"/>
          <w:szCs w:val="22"/>
          <w:lang w:eastAsia="en-US"/>
        </w:rPr>
      </w:pPr>
    </w:p>
    <w:p w14:paraId="2561B9D4"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81.</w:t>
      </w:r>
    </w:p>
    <w:p w14:paraId="3122D19C" w14:textId="77777777" w:rsidR="004211DA" w:rsidRDefault="004211DA" w:rsidP="00BD316C">
      <w:pPr>
        <w:rPr>
          <w:rFonts w:ascii="Arial" w:hAnsi="Arial" w:cs="Arial"/>
          <w:sz w:val="22"/>
          <w:szCs w:val="22"/>
          <w:lang w:eastAsia="en-US"/>
        </w:rPr>
      </w:pPr>
    </w:p>
    <w:p w14:paraId="1FD00E1D"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 xml:space="preserve">Postojeće i planirano zelenilo mora biti prikazano projektnoj dokumentaciji za ishođenje Rješenja o uvjetima građenja, Lokacijske dozvole i Potvrde glavnog projekta. Obavezna je sadnja </w:t>
      </w:r>
      <w:proofErr w:type="spellStart"/>
      <w:r w:rsidRPr="00BD316C">
        <w:rPr>
          <w:rFonts w:ascii="Arial" w:hAnsi="Arial" w:cs="Arial"/>
          <w:sz w:val="22"/>
          <w:szCs w:val="22"/>
          <w:lang w:eastAsia="en-US"/>
        </w:rPr>
        <w:t>autohtnih</w:t>
      </w:r>
      <w:proofErr w:type="spellEnd"/>
      <w:r w:rsidRPr="00BD316C">
        <w:rPr>
          <w:rFonts w:ascii="Arial" w:hAnsi="Arial" w:cs="Arial"/>
          <w:sz w:val="22"/>
          <w:szCs w:val="22"/>
          <w:lang w:eastAsia="en-US"/>
        </w:rPr>
        <w:t xml:space="preserve"> biljnih vrsta.</w:t>
      </w:r>
    </w:p>
    <w:p w14:paraId="0BBA2A1B" w14:textId="77777777" w:rsidR="00BD316C" w:rsidRPr="00BD316C" w:rsidRDefault="00BD316C" w:rsidP="00BD316C">
      <w:pPr>
        <w:rPr>
          <w:rFonts w:ascii="Arial" w:hAnsi="Arial" w:cs="Arial"/>
          <w:sz w:val="22"/>
          <w:szCs w:val="22"/>
          <w:lang w:eastAsia="en-US"/>
        </w:rPr>
      </w:pPr>
    </w:p>
    <w:p w14:paraId="7FEE10CA"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82.</w:t>
      </w:r>
    </w:p>
    <w:p w14:paraId="6B07246B" w14:textId="77777777" w:rsidR="004211DA" w:rsidRDefault="004211DA" w:rsidP="00BD316C">
      <w:pPr>
        <w:rPr>
          <w:rFonts w:ascii="Arial" w:hAnsi="Arial" w:cs="Arial"/>
          <w:sz w:val="22"/>
          <w:szCs w:val="22"/>
          <w:lang w:eastAsia="en-US"/>
        </w:rPr>
      </w:pPr>
    </w:p>
    <w:p w14:paraId="0C0D13A3"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Ulične ograde građevnih čestica namijenjenih gradnji i uređenju građevina stambene namjene (S1-1 - S3-8), te građevnih čestica namijenjenih gradnji i uređenju građevina vjerske namjene oznake D71 i D75, mogu se izvoditi do 1,5 m visine. Ograde mogu biti pune ili prozirne. Ako se izvode iz opeke ili betona, trebaju se završno obraditi i obojiti. Ograde se mogu se izvesti iz metala ili kao kombinacija metala i živice.</w:t>
      </w:r>
    </w:p>
    <w:p w14:paraId="6CB703F1" w14:textId="77777777" w:rsidR="00BD316C" w:rsidRPr="00BD316C" w:rsidRDefault="00BD316C" w:rsidP="00BD316C">
      <w:pPr>
        <w:rPr>
          <w:rFonts w:ascii="Arial" w:hAnsi="Arial" w:cs="Arial"/>
          <w:sz w:val="22"/>
          <w:szCs w:val="22"/>
          <w:lang w:eastAsia="en-US"/>
        </w:rPr>
      </w:pPr>
    </w:p>
    <w:p w14:paraId="441F2970"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83.</w:t>
      </w:r>
    </w:p>
    <w:p w14:paraId="7A85954F" w14:textId="77777777" w:rsidR="004211DA" w:rsidRDefault="004211DA" w:rsidP="00BD316C">
      <w:pPr>
        <w:rPr>
          <w:rFonts w:ascii="Arial" w:hAnsi="Arial" w:cs="Arial"/>
          <w:sz w:val="22"/>
          <w:szCs w:val="22"/>
          <w:lang w:eastAsia="en-US"/>
        </w:rPr>
      </w:pPr>
    </w:p>
    <w:p w14:paraId="71BDFFEB"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Ulične ograde građevnih čestica namijenjenih gradnji i uređenju građevina vjerske namjene, oznake D73 i D74, trebaju se graditi i uređivati uz obavezno zadržavanje postojećega tlocrtnog i visinskog gabarita i elemenata arhitektonskog oblikovanja, u skladu s kartografskim prikazom 4: UVJETI GRADNJE.</w:t>
      </w:r>
    </w:p>
    <w:p w14:paraId="210FBCE7"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lastRenderedPageBreak/>
        <w:t>Ulična ograda građevne čestice planske oznake D4, namijenjene gradnji i uređenju građevine predškolske namjene - dječjeg vrtića i jaslica (D4), treba biti izvedena na način da se osigura sigurnost djece i korisnika, odnosno prometna preglednost.</w:t>
      </w:r>
    </w:p>
    <w:p w14:paraId="73CEBE5C" w14:textId="77777777" w:rsidR="00BD316C" w:rsidRPr="00BD316C" w:rsidRDefault="00BD316C" w:rsidP="00BD316C">
      <w:pPr>
        <w:rPr>
          <w:rFonts w:ascii="Arial" w:hAnsi="Arial" w:cs="Arial"/>
          <w:sz w:val="22"/>
          <w:szCs w:val="22"/>
          <w:lang w:eastAsia="en-US"/>
        </w:rPr>
      </w:pPr>
    </w:p>
    <w:p w14:paraId="5D69C475" w14:textId="77777777" w:rsidR="004211DA" w:rsidRDefault="004211DA" w:rsidP="00BD316C">
      <w:pPr>
        <w:rPr>
          <w:rFonts w:ascii="Arial" w:hAnsi="Arial" w:cs="Arial"/>
          <w:sz w:val="22"/>
          <w:szCs w:val="22"/>
          <w:lang w:eastAsia="en-US"/>
        </w:rPr>
      </w:pPr>
    </w:p>
    <w:p w14:paraId="3DA2B237"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84.</w:t>
      </w:r>
    </w:p>
    <w:p w14:paraId="259BCF89" w14:textId="77777777" w:rsidR="004211DA" w:rsidRDefault="004211DA" w:rsidP="004211DA">
      <w:pPr>
        <w:jc w:val="both"/>
        <w:rPr>
          <w:rFonts w:ascii="Arial" w:hAnsi="Arial" w:cs="Arial"/>
          <w:sz w:val="22"/>
          <w:szCs w:val="22"/>
          <w:lang w:eastAsia="en-US"/>
        </w:rPr>
      </w:pPr>
    </w:p>
    <w:p w14:paraId="65756F4B"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Pri gradnji građevine obvezno je čuvati prirodnu konfiguraciju terena građevinske čestice tako da se iskopi izvode samo radi gradnje ukopanih i dijelom ukopanih etaža i temelja, a kosi se teren uređuje kaskadno ili ostavlja u prirodnom ili zatečenom nagibu. Nije dopušteno umjetno oblikovanje terena nasipavanjem niti promjena kote uređenog terena u odnosu na kotu prirodnog terena za više od 0,85m.</w:t>
      </w:r>
    </w:p>
    <w:p w14:paraId="653B76BF" w14:textId="77777777" w:rsidR="004211DA" w:rsidRPr="00BD316C" w:rsidRDefault="004211DA" w:rsidP="004211DA">
      <w:pPr>
        <w:jc w:val="both"/>
        <w:rPr>
          <w:rFonts w:ascii="Arial" w:hAnsi="Arial" w:cs="Arial"/>
          <w:sz w:val="22"/>
          <w:szCs w:val="22"/>
          <w:lang w:eastAsia="en-US"/>
        </w:rPr>
      </w:pPr>
    </w:p>
    <w:p w14:paraId="354769CF"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Teren oko građevina, potporni zidovi, terase i slično moraju se izvesti tako da se ne promijeni prirodno otjecanje vode na štetu susjedne čestice i građevina.</w:t>
      </w:r>
    </w:p>
    <w:p w14:paraId="0FB2FDAC" w14:textId="77777777" w:rsidR="004211DA" w:rsidRPr="00BD316C" w:rsidRDefault="004211DA" w:rsidP="004211DA">
      <w:pPr>
        <w:jc w:val="both"/>
        <w:rPr>
          <w:rFonts w:ascii="Arial" w:hAnsi="Arial" w:cs="Arial"/>
          <w:sz w:val="22"/>
          <w:szCs w:val="22"/>
          <w:lang w:eastAsia="en-US"/>
        </w:rPr>
      </w:pPr>
    </w:p>
    <w:p w14:paraId="60BA704C"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Visina potpornih zidova ne smije prijeći 3,0 m bez smicanja zidova i interpolacije zelenila.</w:t>
      </w:r>
    </w:p>
    <w:p w14:paraId="6B72F204" w14:textId="77777777" w:rsidR="004211DA" w:rsidRPr="00BD316C" w:rsidRDefault="004211DA" w:rsidP="004211DA">
      <w:pPr>
        <w:jc w:val="both"/>
        <w:rPr>
          <w:rFonts w:ascii="Arial" w:hAnsi="Arial" w:cs="Arial"/>
          <w:sz w:val="22"/>
          <w:szCs w:val="22"/>
          <w:lang w:eastAsia="en-US"/>
        </w:rPr>
      </w:pPr>
    </w:p>
    <w:p w14:paraId="33BB7E90"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 xml:space="preserve">Iznad potpornog zida moguće je postaviti ogradni zid, </w:t>
      </w:r>
      <w:proofErr w:type="spellStart"/>
      <w:r w:rsidRPr="00BD316C">
        <w:rPr>
          <w:rFonts w:ascii="Arial" w:hAnsi="Arial" w:cs="Arial"/>
          <w:sz w:val="22"/>
          <w:szCs w:val="22"/>
          <w:lang w:eastAsia="en-US"/>
        </w:rPr>
        <w:t>arle</w:t>
      </w:r>
      <w:proofErr w:type="spellEnd"/>
      <w:r w:rsidRPr="00BD316C">
        <w:rPr>
          <w:rFonts w:ascii="Arial" w:hAnsi="Arial" w:cs="Arial"/>
          <w:sz w:val="22"/>
          <w:szCs w:val="22"/>
          <w:lang w:eastAsia="en-US"/>
        </w:rPr>
        <w:t xml:space="preserve">, </w:t>
      </w:r>
      <w:proofErr w:type="spellStart"/>
      <w:r w:rsidRPr="00BD316C">
        <w:rPr>
          <w:rFonts w:ascii="Arial" w:hAnsi="Arial" w:cs="Arial"/>
          <w:sz w:val="22"/>
          <w:szCs w:val="22"/>
          <w:lang w:eastAsia="en-US"/>
        </w:rPr>
        <w:t>pižule</w:t>
      </w:r>
      <w:proofErr w:type="spellEnd"/>
      <w:r w:rsidRPr="00BD316C">
        <w:rPr>
          <w:rFonts w:ascii="Arial" w:hAnsi="Arial" w:cs="Arial"/>
          <w:sz w:val="22"/>
          <w:szCs w:val="22"/>
          <w:lang w:eastAsia="en-US"/>
        </w:rPr>
        <w:t xml:space="preserve"> i sl. Visina tih elemenata ne smije premašiti 0,85 m.</w:t>
      </w:r>
    </w:p>
    <w:p w14:paraId="3AF31E93" w14:textId="77777777" w:rsidR="00BD316C" w:rsidRPr="00BD316C" w:rsidRDefault="00BD316C" w:rsidP="00BD316C">
      <w:pPr>
        <w:rPr>
          <w:rFonts w:ascii="Arial" w:hAnsi="Arial" w:cs="Arial"/>
          <w:sz w:val="22"/>
          <w:szCs w:val="22"/>
          <w:lang w:eastAsia="en-US"/>
        </w:rPr>
      </w:pPr>
    </w:p>
    <w:p w14:paraId="1BE8B317"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85.</w:t>
      </w:r>
    </w:p>
    <w:p w14:paraId="492B29FC" w14:textId="77777777" w:rsidR="004211DA" w:rsidRDefault="004211DA" w:rsidP="00BD316C">
      <w:pPr>
        <w:rPr>
          <w:rFonts w:ascii="Arial" w:hAnsi="Arial" w:cs="Arial"/>
          <w:sz w:val="22"/>
          <w:szCs w:val="22"/>
          <w:lang w:eastAsia="en-US"/>
        </w:rPr>
      </w:pPr>
    </w:p>
    <w:p w14:paraId="17F67DF8"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Unutar građevne čestice treba osigurati prostor za odlaganje kućnog otpada. Preporučljivo je spremnike za otpad zakloniti vizualnom barijerom: zidom, raslinjem ili slično.</w:t>
      </w:r>
    </w:p>
    <w:p w14:paraId="664B4944" w14:textId="77777777" w:rsidR="00BD316C" w:rsidRPr="00BD316C" w:rsidRDefault="00BD316C" w:rsidP="00BD316C">
      <w:pPr>
        <w:rPr>
          <w:rFonts w:ascii="Arial" w:hAnsi="Arial" w:cs="Arial"/>
          <w:sz w:val="22"/>
          <w:szCs w:val="22"/>
          <w:lang w:eastAsia="en-US"/>
        </w:rPr>
      </w:pPr>
    </w:p>
    <w:p w14:paraId="71469C0D" w14:textId="77777777" w:rsidR="004211DA" w:rsidRDefault="004211DA" w:rsidP="00BD316C">
      <w:pPr>
        <w:rPr>
          <w:rFonts w:ascii="Arial" w:hAnsi="Arial" w:cs="Arial"/>
          <w:sz w:val="22"/>
          <w:szCs w:val="22"/>
          <w:lang w:eastAsia="en-US"/>
        </w:rPr>
      </w:pPr>
    </w:p>
    <w:p w14:paraId="3CDDA392"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86.</w:t>
      </w:r>
    </w:p>
    <w:p w14:paraId="1DD8F3D4" w14:textId="77777777" w:rsidR="004211DA" w:rsidRDefault="004211DA" w:rsidP="00BD316C">
      <w:pPr>
        <w:rPr>
          <w:rFonts w:ascii="Arial" w:hAnsi="Arial" w:cs="Arial"/>
          <w:sz w:val="22"/>
          <w:szCs w:val="22"/>
          <w:lang w:eastAsia="en-US"/>
        </w:rPr>
      </w:pPr>
    </w:p>
    <w:p w14:paraId="270ED30D"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Smještaj vozila potrebno je osigurati na garažnim i parkirališnim površinama unutar vlastite građevne čestice, sukladno prikazanome na kartografskom prikazu 2: PROMETNA, TELEKOMUNIKACIJSKA I KOMUNALNA INFRASTRUKTURNA MREŽA, 2.a. PROMET.</w:t>
      </w:r>
    </w:p>
    <w:p w14:paraId="7EC354B0" w14:textId="77777777" w:rsidR="00BD316C" w:rsidRDefault="00BD316C" w:rsidP="00BD316C">
      <w:pPr>
        <w:rPr>
          <w:rFonts w:ascii="Arial" w:hAnsi="Arial" w:cs="Arial"/>
          <w:sz w:val="22"/>
          <w:szCs w:val="22"/>
          <w:lang w:eastAsia="en-US"/>
        </w:rPr>
      </w:pPr>
    </w:p>
    <w:p w14:paraId="2694E245" w14:textId="77777777" w:rsidR="004211DA" w:rsidRPr="00BD316C" w:rsidRDefault="004211DA" w:rsidP="00BD316C">
      <w:pPr>
        <w:rPr>
          <w:rFonts w:ascii="Arial" w:hAnsi="Arial" w:cs="Arial"/>
          <w:sz w:val="22"/>
          <w:szCs w:val="22"/>
          <w:lang w:eastAsia="en-US"/>
        </w:rPr>
      </w:pPr>
    </w:p>
    <w:p w14:paraId="38B92E22"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87.</w:t>
      </w:r>
    </w:p>
    <w:p w14:paraId="332BA99E" w14:textId="77777777" w:rsidR="004211DA" w:rsidRDefault="004211DA" w:rsidP="00BD316C">
      <w:pPr>
        <w:rPr>
          <w:rFonts w:ascii="Arial" w:hAnsi="Arial" w:cs="Arial"/>
          <w:sz w:val="22"/>
          <w:szCs w:val="22"/>
          <w:lang w:eastAsia="en-US"/>
        </w:rPr>
      </w:pPr>
    </w:p>
    <w:p w14:paraId="2D16CF04"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Minimalno potreban broj parkirališno-garažnih mjesta (PGM-a) određen je i prikazan u slijedećoj tablici:</w:t>
      </w:r>
    </w:p>
    <w:p w14:paraId="5F10A444" w14:textId="77777777" w:rsidR="004211DA" w:rsidRPr="00BD316C" w:rsidRDefault="004211DA" w:rsidP="00BD316C">
      <w:pPr>
        <w:rPr>
          <w:rFonts w:ascii="Arial" w:hAnsi="Arial" w:cs="Arial"/>
          <w:sz w:val="22"/>
          <w:szCs w:val="22"/>
          <w:lang w:eastAsia="en-US"/>
        </w:rPr>
      </w:pP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847"/>
        <w:gridCol w:w="1133"/>
        <w:gridCol w:w="2556"/>
        <w:gridCol w:w="993"/>
        <w:gridCol w:w="3543"/>
      </w:tblGrid>
      <w:tr w:rsidR="00BD316C" w:rsidRPr="004211DA" w14:paraId="5F6E4D6E" w14:textId="77777777" w:rsidTr="004211DA">
        <w:trPr>
          <w:trHeight w:val="839"/>
        </w:trPr>
        <w:tc>
          <w:tcPr>
            <w:tcW w:w="847" w:type="dxa"/>
            <w:tcBorders>
              <w:top w:val="single" w:sz="4" w:space="0" w:color="auto"/>
              <w:left w:val="single" w:sz="4" w:space="0" w:color="auto"/>
            </w:tcBorders>
            <w:shd w:val="clear" w:color="auto" w:fill="FFFFFF"/>
          </w:tcPr>
          <w:p w14:paraId="1C7AC06A"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Redni</w:t>
            </w:r>
          </w:p>
          <w:p w14:paraId="2C3451B7"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broj</w:t>
            </w:r>
          </w:p>
        </w:tc>
        <w:tc>
          <w:tcPr>
            <w:tcW w:w="1133" w:type="dxa"/>
            <w:tcBorders>
              <w:top w:val="single" w:sz="4" w:space="0" w:color="auto"/>
              <w:left w:val="single" w:sz="4" w:space="0" w:color="auto"/>
            </w:tcBorders>
            <w:shd w:val="clear" w:color="auto" w:fill="FFFFFF"/>
          </w:tcPr>
          <w:p w14:paraId="6E2F9D96"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Oznaka</w:t>
            </w:r>
          </w:p>
          <w:p w14:paraId="33BD87F7"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građevne</w:t>
            </w:r>
          </w:p>
          <w:p w14:paraId="0915EDF8"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čestice</w:t>
            </w:r>
          </w:p>
        </w:tc>
        <w:tc>
          <w:tcPr>
            <w:tcW w:w="2556" w:type="dxa"/>
            <w:tcBorders>
              <w:top w:val="single" w:sz="4" w:space="0" w:color="auto"/>
              <w:left w:val="single" w:sz="4" w:space="0" w:color="auto"/>
            </w:tcBorders>
            <w:shd w:val="clear" w:color="auto" w:fill="FFFFFF"/>
          </w:tcPr>
          <w:p w14:paraId="2956F167"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Namjena</w:t>
            </w:r>
          </w:p>
        </w:tc>
        <w:tc>
          <w:tcPr>
            <w:tcW w:w="993" w:type="dxa"/>
            <w:tcBorders>
              <w:top w:val="single" w:sz="4" w:space="0" w:color="auto"/>
              <w:left w:val="single" w:sz="4" w:space="0" w:color="auto"/>
            </w:tcBorders>
            <w:shd w:val="clear" w:color="auto" w:fill="FFFFFF"/>
          </w:tcPr>
          <w:p w14:paraId="0777B9A3"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Oznaka</w:t>
            </w:r>
          </w:p>
          <w:p w14:paraId="1719650E"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namjene</w:t>
            </w:r>
          </w:p>
        </w:tc>
        <w:tc>
          <w:tcPr>
            <w:tcW w:w="3543" w:type="dxa"/>
            <w:tcBorders>
              <w:top w:val="single" w:sz="4" w:space="0" w:color="auto"/>
              <w:left w:val="single" w:sz="4" w:space="0" w:color="auto"/>
              <w:right w:val="single" w:sz="4" w:space="0" w:color="auto"/>
            </w:tcBorders>
            <w:shd w:val="clear" w:color="auto" w:fill="FFFFFF"/>
          </w:tcPr>
          <w:p w14:paraId="44467E76"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Normativ</w:t>
            </w:r>
          </w:p>
        </w:tc>
      </w:tr>
      <w:tr w:rsidR="00BD316C" w:rsidRPr="004211DA" w14:paraId="1134054C" w14:textId="77777777" w:rsidTr="004211DA">
        <w:trPr>
          <w:trHeight w:val="278"/>
        </w:trPr>
        <w:tc>
          <w:tcPr>
            <w:tcW w:w="847" w:type="dxa"/>
            <w:tcBorders>
              <w:top w:val="single" w:sz="4" w:space="0" w:color="auto"/>
              <w:left w:val="single" w:sz="4" w:space="0" w:color="auto"/>
            </w:tcBorders>
            <w:shd w:val="clear" w:color="auto" w:fill="FFFFFF"/>
          </w:tcPr>
          <w:p w14:paraId="259D69A0"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1</w:t>
            </w:r>
          </w:p>
        </w:tc>
        <w:tc>
          <w:tcPr>
            <w:tcW w:w="1133" w:type="dxa"/>
            <w:tcBorders>
              <w:top w:val="single" w:sz="4" w:space="0" w:color="auto"/>
              <w:left w:val="single" w:sz="4" w:space="0" w:color="auto"/>
            </w:tcBorders>
            <w:shd w:val="clear" w:color="auto" w:fill="FFFFFF"/>
          </w:tcPr>
          <w:p w14:paraId="22E9F1D9"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S1-1</w:t>
            </w:r>
          </w:p>
        </w:tc>
        <w:tc>
          <w:tcPr>
            <w:tcW w:w="2556" w:type="dxa"/>
            <w:tcBorders>
              <w:top w:val="single" w:sz="4" w:space="0" w:color="auto"/>
              <w:left w:val="single" w:sz="4" w:space="0" w:color="auto"/>
            </w:tcBorders>
            <w:shd w:val="clear" w:color="auto" w:fill="FFFFFF"/>
          </w:tcPr>
          <w:p w14:paraId="03EFD9B1"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14:paraId="237F1632"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w:t>
            </w:r>
          </w:p>
        </w:tc>
        <w:tc>
          <w:tcPr>
            <w:tcW w:w="3543" w:type="dxa"/>
            <w:tcBorders>
              <w:top w:val="single" w:sz="4" w:space="0" w:color="auto"/>
              <w:left w:val="single" w:sz="4" w:space="0" w:color="auto"/>
              <w:right w:val="single" w:sz="4" w:space="0" w:color="auto"/>
            </w:tcBorders>
            <w:shd w:val="clear" w:color="auto" w:fill="FFFFFF"/>
          </w:tcPr>
          <w:p w14:paraId="5D834D29"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2PGM/1 funkcionalna jedinica</w:t>
            </w:r>
          </w:p>
        </w:tc>
      </w:tr>
      <w:tr w:rsidR="00BD316C" w:rsidRPr="004211DA" w14:paraId="1D86D590" w14:textId="77777777" w:rsidTr="004211DA">
        <w:trPr>
          <w:trHeight w:val="282"/>
        </w:trPr>
        <w:tc>
          <w:tcPr>
            <w:tcW w:w="847" w:type="dxa"/>
            <w:tcBorders>
              <w:top w:val="single" w:sz="4" w:space="0" w:color="auto"/>
              <w:left w:val="single" w:sz="4" w:space="0" w:color="auto"/>
            </w:tcBorders>
            <w:shd w:val="clear" w:color="auto" w:fill="FFFFFF"/>
          </w:tcPr>
          <w:p w14:paraId="13BC0190"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2</w:t>
            </w:r>
          </w:p>
        </w:tc>
        <w:tc>
          <w:tcPr>
            <w:tcW w:w="1133" w:type="dxa"/>
            <w:tcBorders>
              <w:top w:val="single" w:sz="4" w:space="0" w:color="auto"/>
              <w:left w:val="single" w:sz="4" w:space="0" w:color="auto"/>
            </w:tcBorders>
            <w:shd w:val="clear" w:color="auto" w:fill="FFFFFF"/>
          </w:tcPr>
          <w:p w14:paraId="2E94B9B2"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S1-2</w:t>
            </w:r>
          </w:p>
        </w:tc>
        <w:tc>
          <w:tcPr>
            <w:tcW w:w="2556" w:type="dxa"/>
            <w:tcBorders>
              <w:top w:val="single" w:sz="4" w:space="0" w:color="auto"/>
              <w:left w:val="single" w:sz="4" w:space="0" w:color="auto"/>
            </w:tcBorders>
            <w:shd w:val="clear" w:color="auto" w:fill="FFFFFF"/>
          </w:tcPr>
          <w:p w14:paraId="1AA4A6FA"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14:paraId="39A678F9"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w:t>
            </w:r>
          </w:p>
        </w:tc>
        <w:tc>
          <w:tcPr>
            <w:tcW w:w="3543" w:type="dxa"/>
            <w:tcBorders>
              <w:top w:val="single" w:sz="4" w:space="0" w:color="auto"/>
              <w:left w:val="single" w:sz="4" w:space="0" w:color="auto"/>
              <w:right w:val="single" w:sz="4" w:space="0" w:color="auto"/>
            </w:tcBorders>
            <w:shd w:val="clear" w:color="auto" w:fill="FFFFFF"/>
          </w:tcPr>
          <w:p w14:paraId="427BAC1E"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2PGM/1 funkcionalna jedinica</w:t>
            </w:r>
          </w:p>
        </w:tc>
      </w:tr>
      <w:tr w:rsidR="00BD316C" w:rsidRPr="004211DA" w14:paraId="06ECA07B" w14:textId="77777777" w:rsidTr="004211DA">
        <w:trPr>
          <w:trHeight w:val="282"/>
        </w:trPr>
        <w:tc>
          <w:tcPr>
            <w:tcW w:w="847" w:type="dxa"/>
            <w:tcBorders>
              <w:top w:val="single" w:sz="4" w:space="0" w:color="auto"/>
              <w:left w:val="single" w:sz="4" w:space="0" w:color="auto"/>
            </w:tcBorders>
            <w:shd w:val="clear" w:color="auto" w:fill="FFFFFF"/>
          </w:tcPr>
          <w:p w14:paraId="58BBC6E9"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3</w:t>
            </w:r>
          </w:p>
        </w:tc>
        <w:tc>
          <w:tcPr>
            <w:tcW w:w="1133" w:type="dxa"/>
            <w:tcBorders>
              <w:top w:val="single" w:sz="4" w:space="0" w:color="auto"/>
              <w:left w:val="single" w:sz="4" w:space="0" w:color="auto"/>
            </w:tcBorders>
            <w:shd w:val="clear" w:color="auto" w:fill="FFFFFF"/>
          </w:tcPr>
          <w:p w14:paraId="36CAAB11"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S1-3</w:t>
            </w:r>
          </w:p>
        </w:tc>
        <w:tc>
          <w:tcPr>
            <w:tcW w:w="2556" w:type="dxa"/>
            <w:tcBorders>
              <w:top w:val="single" w:sz="4" w:space="0" w:color="auto"/>
              <w:left w:val="single" w:sz="4" w:space="0" w:color="auto"/>
            </w:tcBorders>
            <w:shd w:val="clear" w:color="auto" w:fill="FFFFFF"/>
          </w:tcPr>
          <w:p w14:paraId="18117D86"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14:paraId="7209490E"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w:t>
            </w:r>
          </w:p>
        </w:tc>
        <w:tc>
          <w:tcPr>
            <w:tcW w:w="3543" w:type="dxa"/>
            <w:tcBorders>
              <w:top w:val="single" w:sz="4" w:space="0" w:color="auto"/>
              <w:left w:val="single" w:sz="4" w:space="0" w:color="auto"/>
              <w:right w:val="single" w:sz="4" w:space="0" w:color="auto"/>
            </w:tcBorders>
            <w:shd w:val="clear" w:color="auto" w:fill="FFFFFF"/>
          </w:tcPr>
          <w:p w14:paraId="694493F2"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2PGM/1 funkcionalna jedinica</w:t>
            </w:r>
          </w:p>
        </w:tc>
      </w:tr>
      <w:tr w:rsidR="00BD316C" w:rsidRPr="004211DA" w14:paraId="2D0E681D" w14:textId="77777777" w:rsidTr="004211DA">
        <w:trPr>
          <w:trHeight w:val="278"/>
        </w:trPr>
        <w:tc>
          <w:tcPr>
            <w:tcW w:w="847" w:type="dxa"/>
            <w:tcBorders>
              <w:top w:val="single" w:sz="4" w:space="0" w:color="auto"/>
              <w:left w:val="single" w:sz="4" w:space="0" w:color="auto"/>
            </w:tcBorders>
            <w:shd w:val="clear" w:color="auto" w:fill="FFFFFF"/>
          </w:tcPr>
          <w:p w14:paraId="3ED541EF"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4</w:t>
            </w:r>
          </w:p>
        </w:tc>
        <w:tc>
          <w:tcPr>
            <w:tcW w:w="1133" w:type="dxa"/>
            <w:tcBorders>
              <w:top w:val="single" w:sz="4" w:space="0" w:color="auto"/>
              <w:left w:val="single" w:sz="4" w:space="0" w:color="auto"/>
            </w:tcBorders>
            <w:shd w:val="clear" w:color="auto" w:fill="FFFFFF"/>
          </w:tcPr>
          <w:p w14:paraId="164F50F5"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S2-1</w:t>
            </w:r>
          </w:p>
        </w:tc>
        <w:tc>
          <w:tcPr>
            <w:tcW w:w="2556" w:type="dxa"/>
            <w:tcBorders>
              <w:top w:val="single" w:sz="4" w:space="0" w:color="auto"/>
              <w:left w:val="single" w:sz="4" w:space="0" w:color="auto"/>
            </w:tcBorders>
            <w:shd w:val="clear" w:color="auto" w:fill="FFFFFF"/>
          </w:tcPr>
          <w:p w14:paraId="7BE18664"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14:paraId="15ED9DCC"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w:t>
            </w:r>
          </w:p>
        </w:tc>
        <w:tc>
          <w:tcPr>
            <w:tcW w:w="3543" w:type="dxa"/>
            <w:tcBorders>
              <w:top w:val="single" w:sz="4" w:space="0" w:color="auto"/>
              <w:left w:val="single" w:sz="4" w:space="0" w:color="auto"/>
              <w:right w:val="single" w:sz="4" w:space="0" w:color="auto"/>
            </w:tcBorders>
            <w:shd w:val="clear" w:color="auto" w:fill="FFFFFF"/>
          </w:tcPr>
          <w:p w14:paraId="57CB4B23"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2PGM/1 funkcionalna jedinica</w:t>
            </w:r>
          </w:p>
        </w:tc>
      </w:tr>
      <w:tr w:rsidR="00BD316C" w:rsidRPr="004211DA" w14:paraId="1F0CD753" w14:textId="77777777" w:rsidTr="004211DA">
        <w:trPr>
          <w:trHeight w:val="282"/>
        </w:trPr>
        <w:tc>
          <w:tcPr>
            <w:tcW w:w="847" w:type="dxa"/>
            <w:tcBorders>
              <w:top w:val="single" w:sz="4" w:space="0" w:color="auto"/>
              <w:left w:val="single" w:sz="4" w:space="0" w:color="auto"/>
            </w:tcBorders>
            <w:shd w:val="clear" w:color="auto" w:fill="FFFFFF"/>
          </w:tcPr>
          <w:p w14:paraId="1CBCF7AE"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5</w:t>
            </w:r>
          </w:p>
        </w:tc>
        <w:tc>
          <w:tcPr>
            <w:tcW w:w="1133" w:type="dxa"/>
            <w:tcBorders>
              <w:top w:val="single" w:sz="4" w:space="0" w:color="auto"/>
              <w:left w:val="single" w:sz="4" w:space="0" w:color="auto"/>
            </w:tcBorders>
            <w:shd w:val="clear" w:color="auto" w:fill="FFFFFF"/>
          </w:tcPr>
          <w:p w14:paraId="18768B35"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S2-2</w:t>
            </w:r>
          </w:p>
        </w:tc>
        <w:tc>
          <w:tcPr>
            <w:tcW w:w="2556" w:type="dxa"/>
            <w:tcBorders>
              <w:top w:val="single" w:sz="4" w:space="0" w:color="auto"/>
              <w:left w:val="single" w:sz="4" w:space="0" w:color="auto"/>
            </w:tcBorders>
            <w:shd w:val="clear" w:color="auto" w:fill="FFFFFF"/>
          </w:tcPr>
          <w:p w14:paraId="16C71E30"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14:paraId="6FDDD82C"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w:t>
            </w:r>
          </w:p>
        </w:tc>
        <w:tc>
          <w:tcPr>
            <w:tcW w:w="3543" w:type="dxa"/>
            <w:tcBorders>
              <w:top w:val="single" w:sz="4" w:space="0" w:color="auto"/>
              <w:left w:val="single" w:sz="4" w:space="0" w:color="auto"/>
              <w:right w:val="single" w:sz="4" w:space="0" w:color="auto"/>
            </w:tcBorders>
            <w:shd w:val="clear" w:color="auto" w:fill="FFFFFF"/>
          </w:tcPr>
          <w:p w14:paraId="2CBB0DCA"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2PGM/1 funkcionalna jedinica</w:t>
            </w:r>
          </w:p>
        </w:tc>
      </w:tr>
      <w:tr w:rsidR="00BD316C" w:rsidRPr="004211DA" w14:paraId="206673F6" w14:textId="77777777" w:rsidTr="004211DA">
        <w:trPr>
          <w:trHeight w:val="282"/>
        </w:trPr>
        <w:tc>
          <w:tcPr>
            <w:tcW w:w="847" w:type="dxa"/>
            <w:tcBorders>
              <w:top w:val="single" w:sz="4" w:space="0" w:color="auto"/>
              <w:left w:val="single" w:sz="4" w:space="0" w:color="auto"/>
            </w:tcBorders>
            <w:shd w:val="clear" w:color="auto" w:fill="FFFFFF"/>
          </w:tcPr>
          <w:p w14:paraId="4AAD55EE"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6</w:t>
            </w:r>
          </w:p>
        </w:tc>
        <w:tc>
          <w:tcPr>
            <w:tcW w:w="1133" w:type="dxa"/>
            <w:tcBorders>
              <w:top w:val="single" w:sz="4" w:space="0" w:color="auto"/>
              <w:left w:val="single" w:sz="4" w:space="0" w:color="auto"/>
            </w:tcBorders>
            <w:shd w:val="clear" w:color="auto" w:fill="FFFFFF"/>
          </w:tcPr>
          <w:p w14:paraId="76C66FF0"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S2-3</w:t>
            </w:r>
          </w:p>
        </w:tc>
        <w:tc>
          <w:tcPr>
            <w:tcW w:w="2556" w:type="dxa"/>
            <w:tcBorders>
              <w:top w:val="single" w:sz="4" w:space="0" w:color="auto"/>
              <w:left w:val="single" w:sz="4" w:space="0" w:color="auto"/>
            </w:tcBorders>
            <w:shd w:val="clear" w:color="auto" w:fill="FFFFFF"/>
          </w:tcPr>
          <w:p w14:paraId="35C13A48"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14:paraId="50E5ABCE"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w:t>
            </w:r>
          </w:p>
        </w:tc>
        <w:tc>
          <w:tcPr>
            <w:tcW w:w="3543" w:type="dxa"/>
            <w:tcBorders>
              <w:top w:val="single" w:sz="4" w:space="0" w:color="auto"/>
              <w:left w:val="single" w:sz="4" w:space="0" w:color="auto"/>
              <w:right w:val="single" w:sz="4" w:space="0" w:color="auto"/>
            </w:tcBorders>
            <w:shd w:val="clear" w:color="auto" w:fill="FFFFFF"/>
          </w:tcPr>
          <w:p w14:paraId="15FCDAE6"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2PGM/1 funkcionalna jedinica</w:t>
            </w:r>
          </w:p>
        </w:tc>
      </w:tr>
      <w:tr w:rsidR="00BD316C" w:rsidRPr="004211DA" w14:paraId="55612D29" w14:textId="77777777" w:rsidTr="004211DA">
        <w:trPr>
          <w:trHeight w:val="282"/>
        </w:trPr>
        <w:tc>
          <w:tcPr>
            <w:tcW w:w="847" w:type="dxa"/>
            <w:tcBorders>
              <w:top w:val="single" w:sz="4" w:space="0" w:color="auto"/>
              <w:left w:val="single" w:sz="4" w:space="0" w:color="auto"/>
            </w:tcBorders>
            <w:shd w:val="clear" w:color="auto" w:fill="FFFFFF"/>
          </w:tcPr>
          <w:p w14:paraId="157B6602"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7</w:t>
            </w:r>
          </w:p>
        </w:tc>
        <w:tc>
          <w:tcPr>
            <w:tcW w:w="1133" w:type="dxa"/>
            <w:tcBorders>
              <w:top w:val="single" w:sz="4" w:space="0" w:color="auto"/>
              <w:left w:val="single" w:sz="4" w:space="0" w:color="auto"/>
            </w:tcBorders>
            <w:shd w:val="clear" w:color="auto" w:fill="FFFFFF"/>
          </w:tcPr>
          <w:p w14:paraId="3A0512B3"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S3-1</w:t>
            </w:r>
          </w:p>
        </w:tc>
        <w:tc>
          <w:tcPr>
            <w:tcW w:w="2556" w:type="dxa"/>
            <w:tcBorders>
              <w:top w:val="single" w:sz="4" w:space="0" w:color="auto"/>
              <w:left w:val="single" w:sz="4" w:space="0" w:color="auto"/>
            </w:tcBorders>
            <w:shd w:val="clear" w:color="auto" w:fill="FFFFFF"/>
          </w:tcPr>
          <w:p w14:paraId="6FAB2ACD"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14:paraId="1495E925"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w:t>
            </w:r>
          </w:p>
        </w:tc>
        <w:tc>
          <w:tcPr>
            <w:tcW w:w="3543" w:type="dxa"/>
            <w:tcBorders>
              <w:top w:val="single" w:sz="4" w:space="0" w:color="auto"/>
              <w:left w:val="single" w:sz="4" w:space="0" w:color="auto"/>
              <w:right w:val="single" w:sz="4" w:space="0" w:color="auto"/>
            </w:tcBorders>
            <w:shd w:val="clear" w:color="auto" w:fill="FFFFFF"/>
          </w:tcPr>
          <w:p w14:paraId="561DEEDB"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2PGM/1 funkcionalna jedinica</w:t>
            </w:r>
          </w:p>
        </w:tc>
      </w:tr>
      <w:tr w:rsidR="00BD316C" w:rsidRPr="004211DA" w14:paraId="0B2A0376" w14:textId="77777777" w:rsidTr="004211DA">
        <w:trPr>
          <w:trHeight w:val="282"/>
        </w:trPr>
        <w:tc>
          <w:tcPr>
            <w:tcW w:w="847" w:type="dxa"/>
            <w:tcBorders>
              <w:top w:val="single" w:sz="4" w:space="0" w:color="auto"/>
              <w:left w:val="single" w:sz="4" w:space="0" w:color="auto"/>
            </w:tcBorders>
            <w:shd w:val="clear" w:color="auto" w:fill="FFFFFF"/>
          </w:tcPr>
          <w:p w14:paraId="0C0E636D"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8</w:t>
            </w:r>
          </w:p>
        </w:tc>
        <w:tc>
          <w:tcPr>
            <w:tcW w:w="1133" w:type="dxa"/>
            <w:tcBorders>
              <w:top w:val="single" w:sz="4" w:space="0" w:color="auto"/>
              <w:left w:val="single" w:sz="4" w:space="0" w:color="auto"/>
            </w:tcBorders>
            <w:shd w:val="clear" w:color="auto" w:fill="FFFFFF"/>
          </w:tcPr>
          <w:p w14:paraId="1F0904CC"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S3-2</w:t>
            </w:r>
          </w:p>
        </w:tc>
        <w:tc>
          <w:tcPr>
            <w:tcW w:w="2556" w:type="dxa"/>
            <w:tcBorders>
              <w:top w:val="single" w:sz="4" w:space="0" w:color="auto"/>
              <w:left w:val="single" w:sz="4" w:space="0" w:color="auto"/>
            </w:tcBorders>
            <w:shd w:val="clear" w:color="auto" w:fill="FFFFFF"/>
          </w:tcPr>
          <w:p w14:paraId="3809C26D"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14:paraId="6974B1E7"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w:t>
            </w:r>
          </w:p>
        </w:tc>
        <w:tc>
          <w:tcPr>
            <w:tcW w:w="3543" w:type="dxa"/>
            <w:tcBorders>
              <w:top w:val="single" w:sz="4" w:space="0" w:color="auto"/>
              <w:left w:val="single" w:sz="4" w:space="0" w:color="auto"/>
              <w:right w:val="single" w:sz="4" w:space="0" w:color="auto"/>
            </w:tcBorders>
            <w:shd w:val="clear" w:color="auto" w:fill="FFFFFF"/>
          </w:tcPr>
          <w:p w14:paraId="3CD9D0BF"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2PGM/1 funkcionalna jedinica</w:t>
            </w:r>
          </w:p>
        </w:tc>
      </w:tr>
      <w:tr w:rsidR="00BD316C" w:rsidRPr="004211DA" w14:paraId="5697ACE8" w14:textId="77777777" w:rsidTr="004211DA">
        <w:trPr>
          <w:trHeight w:val="278"/>
        </w:trPr>
        <w:tc>
          <w:tcPr>
            <w:tcW w:w="847" w:type="dxa"/>
            <w:tcBorders>
              <w:top w:val="single" w:sz="4" w:space="0" w:color="auto"/>
              <w:left w:val="single" w:sz="4" w:space="0" w:color="auto"/>
            </w:tcBorders>
            <w:shd w:val="clear" w:color="auto" w:fill="FFFFFF"/>
          </w:tcPr>
          <w:p w14:paraId="65D371B3"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9</w:t>
            </w:r>
          </w:p>
        </w:tc>
        <w:tc>
          <w:tcPr>
            <w:tcW w:w="1133" w:type="dxa"/>
            <w:tcBorders>
              <w:top w:val="single" w:sz="4" w:space="0" w:color="auto"/>
              <w:left w:val="single" w:sz="4" w:space="0" w:color="auto"/>
            </w:tcBorders>
            <w:shd w:val="clear" w:color="auto" w:fill="FFFFFF"/>
          </w:tcPr>
          <w:p w14:paraId="7BBDC3D4"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S3-3</w:t>
            </w:r>
          </w:p>
        </w:tc>
        <w:tc>
          <w:tcPr>
            <w:tcW w:w="2556" w:type="dxa"/>
            <w:tcBorders>
              <w:top w:val="single" w:sz="4" w:space="0" w:color="auto"/>
              <w:left w:val="single" w:sz="4" w:space="0" w:color="auto"/>
            </w:tcBorders>
            <w:shd w:val="clear" w:color="auto" w:fill="FFFFFF"/>
          </w:tcPr>
          <w:p w14:paraId="3A0E9A1F"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14:paraId="5D3B65B6"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w:t>
            </w:r>
          </w:p>
        </w:tc>
        <w:tc>
          <w:tcPr>
            <w:tcW w:w="3543" w:type="dxa"/>
            <w:tcBorders>
              <w:top w:val="single" w:sz="4" w:space="0" w:color="auto"/>
              <w:left w:val="single" w:sz="4" w:space="0" w:color="auto"/>
              <w:right w:val="single" w:sz="4" w:space="0" w:color="auto"/>
            </w:tcBorders>
            <w:shd w:val="clear" w:color="auto" w:fill="FFFFFF"/>
          </w:tcPr>
          <w:p w14:paraId="4AB9D7C6"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2PGM/1 funkcionalna jedinica</w:t>
            </w:r>
          </w:p>
        </w:tc>
      </w:tr>
      <w:tr w:rsidR="00BD316C" w:rsidRPr="004211DA" w14:paraId="38BC6482" w14:textId="77777777" w:rsidTr="004211DA">
        <w:trPr>
          <w:trHeight w:val="282"/>
        </w:trPr>
        <w:tc>
          <w:tcPr>
            <w:tcW w:w="847" w:type="dxa"/>
            <w:tcBorders>
              <w:top w:val="single" w:sz="4" w:space="0" w:color="auto"/>
              <w:left w:val="single" w:sz="4" w:space="0" w:color="auto"/>
            </w:tcBorders>
            <w:shd w:val="clear" w:color="auto" w:fill="FFFFFF"/>
          </w:tcPr>
          <w:p w14:paraId="13D1224A"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10</w:t>
            </w:r>
          </w:p>
        </w:tc>
        <w:tc>
          <w:tcPr>
            <w:tcW w:w="1133" w:type="dxa"/>
            <w:tcBorders>
              <w:top w:val="single" w:sz="4" w:space="0" w:color="auto"/>
              <w:left w:val="single" w:sz="4" w:space="0" w:color="auto"/>
            </w:tcBorders>
            <w:shd w:val="clear" w:color="auto" w:fill="FFFFFF"/>
          </w:tcPr>
          <w:p w14:paraId="591D3AD6"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S3-4</w:t>
            </w:r>
          </w:p>
        </w:tc>
        <w:tc>
          <w:tcPr>
            <w:tcW w:w="2556" w:type="dxa"/>
            <w:tcBorders>
              <w:top w:val="single" w:sz="4" w:space="0" w:color="auto"/>
              <w:left w:val="single" w:sz="4" w:space="0" w:color="auto"/>
            </w:tcBorders>
            <w:shd w:val="clear" w:color="auto" w:fill="FFFFFF"/>
          </w:tcPr>
          <w:p w14:paraId="5167084C"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14:paraId="78B61C4E"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w:t>
            </w:r>
          </w:p>
        </w:tc>
        <w:tc>
          <w:tcPr>
            <w:tcW w:w="3543" w:type="dxa"/>
            <w:tcBorders>
              <w:top w:val="single" w:sz="4" w:space="0" w:color="auto"/>
              <w:left w:val="single" w:sz="4" w:space="0" w:color="auto"/>
              <w:right w:val="single" w:sz="4" w:space="0" w:color="auto"/>
            </w:tcBorders>
            <w:shd w:val="clear" w:color="auto" w:fill="FFFFFF"/>
          </w:tcPr>
          <w:p w14:paraId="7D68CE39"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2PGM/1 funkcionalna jedinica</w:t>
            </w:r>
          </w:p>
        </w:tc>
      </w:tr>
      <w:tr w:rsidR="00BD316C" w:rsidRPr="004211DA" w14:paraId="14966316" w14:textId="77777777" w:rsidTr="004211DA">
        <w:trPr>
          <w:trHeight w:val="278"/>
        </w:trPr>
        <w:tc>
          <w:tcPr>
            <w:tcW w:w="847" w:type="dxa"/>
            <w:tcBorders>
              <w:top w:val="single" w:sz="4" w:space="0" w:color="auto"/>
              <w:left w:val="single" w:sz="4" w:space="0" w:color="auto"/>
            </w:tcBorders>
            <w:shd w:val="clear" w:color="auto" w:fill="FFFFFF"/>
          </w:tcPr>
          <w:p w14:paraId="2E68962F"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11</w:t>
            </w:r>
          </w:p>
        </w:tc>
        <w:tc>
          <w:tcPr>
            <w:tcW w:w="1133" w:type="dxa"/>
            <w:tcBorders>
              <w:top w:val="single" w:sz="4" w:space="0" w:color="auto"/>
              <w:left w:val="single" w:sz="4" w:space="0" w:color="auto"/>
            </w:tcBorders>
            <w:shd w:val="clear" w:color="auto" w:fill="FFFFFF"/>
          </w:tcPr>
          <w:p w14:paraId="7D56636F"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S3-5</w:t>
            </w:r>
          </w:p>
        </w:tc>
        <w:tc>
          <w:tcPr>
            <w:tcW w:w="2556" w:type="dxa"/>
            <w:tcBorders>
              <w:top w:val="single" w:sz="4" w:space="0" w:color="auto"/>
              <w:left w:val="single" w:sz="4" w:space="0" w:color="auto"/>
            </w:tcBorders>
            <w:shd w:val="clear" w:color="auto" w:fill="FFFFFF"/>
          </w:tcPr>
          <w:p w14:paraId="76319BC5"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14:paraId="6831DDE8"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w:t>
            </w:r>
          </w:p>
        </w:tc>
        <w:tc>
          <w:tcPr>
            <w:tcW w:w="3543" w:type="dxa"/>
            <w:tcBorders>
              <w:top w:val="single" w:sz="4" w:space="0" w:color="auto"/>
              <w:left w:val="single" w:sz="4" w:space="0" w:color="auto"/>
              <w:right w:val="single" w:sz="4" w:space="0" w:color="auto"/>
            </w:tcBorders>
            <w:shd w:val="clear" w:color="auto" w:fill="FFFFFF"/>
          </w:tcPr>
          <w:p w14:paraId="5C1B0B89"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2PGM/1 funkcionalna jedinica</w:t>
            </w:r>
          </w:p>
        </w:tc>
      </w:tr>
      <w:tr w:rsidR="00BD316C" w:rsidRPr="004211DA" w14:paraId="3BB9FC94" w14:textId="77777777" w:rsidTr="004211DA">
        <w:trPr>
          <w:trHeight w:val="282"/>
        </w:trPr>
        <w:tc>
          <w:tcPr>
            <w:tcW w:w="847" w:type="dxa"/>
            <w:tcBorders>
              <w:top w:val="single" w:sz="4" w:space="0" w:color="auto"/>
              <w:left w:val="single" w:sz="4" w:space="0" w:color="auto"/>
            </w:tcBorders>
            <w:shd w:val="clear" w:color="auto" w:fill="FFFFFF"/>
          </w:tcPr>
          <w:p w14:paraId="6863EE13"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lastRenderedPageBreak/>
              <w:t>12</w:t>
            </w:r>
          </w:p>
        </w:tc>
        <w:tc>
          <w:tcPr>
            <w:tcW w:w="1133" w:type="dxa"/>
            <w:tcBorders>
              <w:top w:val="single" w:sz="4" w:space="0" w:color="auto"/>
              <w:left w:val="single" w:sz="4" w:space="0" w:color="auto"/>
            </w:tcBorders>
            <w:shd w:val="clear" w:color="auto" w:fill="FFFFFF"/>
          </w:tcPr>
          <w:p w14:paraId="5CB139C0"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S3-6</w:t>
            </w:r>
          </w:p>
        </w:tc>
        <w:tc>
          <w:tcPr>
            <w:tcW w:w="2556" w:type="dxa"/>
            <w:tcBorders>
              <w:top w:val="single" w:sz="4" w:space="0" w:color="auto"/>
              <w:left w:val="single" w:sz="4" w:space="0" w:color="auto"/>
            </w:tcBorders>
            <w:shd w:val="clear" w:color="auto" w:fill="FFFFFF"/>
          </w:tcPr>
          <w:p w14:paraId="16015557"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14:paraId="4C33B53C"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w:t>
            </w:r>
          </w:p>
        </w:tc>
        <w:tc>
          <w:tcPr>
            <w:tcW w:w="3543" w:type="dxa"/>
            <w:tcBorders>
              <w:top w:val="single" w:sz="4" w:space="0" w:color="auto"/>
              <w:left w:val="single" w:sz="4" w:space="0" w:color="auto"/>
              <w:right w:val="single" w:sz="4" w:space="0" w:color="auto"/>
            </w:tcBorders>
            <w:shd w:val="clear" w:color="auto" w:fill="FFFFFF"/>
          </w:tcPr>
          <w:p w14:paraId="76BC9556"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2PGM/1 funkcionalna jedinica</w:t>
            </w:r>
          </w:p>
        </w:tc>
      </w:tr>
      <w:tr w:rsidR="00BD316C" w:rsidRPr="004211DA" w14:paraId="611DCCF9" w14:textId="77777777" w:rsidTr="004211DA">
        <w:trPr>
          <w:trHeight w:val="282"/>
        </w:trPr>
        <w:tc>
          <w:tcPr>
            <w:tcW w:w="847" w:type="dxa"/>
            <w:tcBorders>
              <w:top w:val="single" w:sz="4" w:space="0" w:color="auto"/>
              <w:left w:val="single" w:sz="4" w:space="0" w:color="auto"/>
            </w:tcBorders>
            <w:shd w:val="clear" w:color="auto" w:fill="FFFFFF"/>
          </w:tcPr>
          <w:p w14:paraId="691B88D0"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13</w:t>
            </w:r>
          </w:p>
        </w:tc>
        <w:tc>
          <w:tcPr>
            <w:tcW w:w="1133" w:type="dxa"/>
            <w:tcBorders>
              <w:top w:val="single" w:sz="4" w:space="0" w:color="auto"/>
              <w:left w:val="single" w:sz="4" w:space="0" w:color="auto"/>
            </w:tcBorders>
            <w:shd w:val="clear" w:color="auto" w:fill="FFFFFF"/>
          </w:tcPr>
          <w:p w14:paraId="605C859A"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S3-7</w:t>
            </w:r>
          </w:p>
        </w:tc>
        <w:tc>
          <w:tcPr>
            <w:tcW w:w="2556" w:type="dxa"/>
            <w:tcBorders>
              <w:top w:val="single" w:sz="4" w:space="0" w:color="auto"/>
              <w:left w:val="single" w:sz="4" w:space="0" w:color="auto"/>
            </w:tcBorders>
            <w:shd w:val="clear" w:color="auto" w:fill="FFFFFF"/>
          </w:tcPr>
          <w:p w14:paraId="587E5051"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14:paraId="00DC186F"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w:t>
            </w:r>
          </w:p>
        </w:tc>
        <w:tc>
          <w:tcPr>
            <w:tcW w:w="3543" w:type="dxa"/>
            <w:tcBorders>
              <w:top w:val="single" w:sz="4" w:space="0" w:color="auto"/>
              <w:left w:val="single" w:sz="4" w:space="0" w:color="auto"/>
              <w:right w:val="single" w:sz="4" w:space="0" w:color="auto"/>
            </w:tcBorders>
            <w:shd w:val="clear" w:color="auto" w:fill="FFFFFF"/>
          </w:tcPr>
          <w:p w14:paraId="16A2081C"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2PGM/1 funkcionalna jedinica</w:t>
            </w:r>
          </w:p>
        </w:tc>
      </w:tr>
      <w:tr w:rsidR="00BD316C" w:rsidRPr="004211DA" w14:paraId="16F7C5E4" w14:textId="77777777" w:rsidTr="004211DA">
        <w:trPr>
          <w:trHeight w:val="282"/>
        </w:trPr>
        <w:tc>
          <w:tcPr>
            <w:tcW w:w="847" w:type="dxa"/>
            <w:tcBorders>
              <w:top w:val="single" w:sz="4" w:space="0" w:color="auto"/>
              <w:left w:val="single" w:sz="4" w:space="0" w:color="auto"/>
            </w:tcBorders>
            <w:shd w:val="clear" w:color="auto" w:fill="FFFFFF"/>
          </w:tcPr>
          <w:p w14:paraId="4F4D57A4"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14</w:t>
            </w:r>
          </w:p>
        </w:tc>
        <w:tc>
          <w:tcPr>
            <w:tcW w:w="1133" w:type="dxa"/>
            <w:tcBorders>
              <w:top w:val="single" w:sz="4" w:space="0" w:color="auto"/>
              <w:left w:val="single" w:sz="4" w:space="0" w:color="auto"/>
            </w:tcBorders>
            <w:shd w:val="clear" w:color="auto" w:fill="FFFFFF"/>
          </w:tcPr>
          <w:p w14:paraId="65281561"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S3-8</w:t>
            </w:r>
          </w:p>
        </w:tc>
        <w:tc>
          <w:tcPr>
            <w:tcW w:w="2556" w:type="dxa"/>
            <w:tcBorders>
              <w:top w:val="single" w:sz="4" w:space="0" w:color="auto"/>
              <w:left w:val="single" w:sz="4" w:space="0" w:color="auto"/>
            </w:tcBorders>
            <w:shd w:val="clear" w:color="auto" w:fill="FFFFFF"/>
          </w:tcPr>
          <w:p w14:paraId="4DC90C2B"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14:paraId="34E4B6F9"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(S)</w:t>
            </w:r>
          </w:p>
        </w:tc>
        <w:tc>
          <w:tcPr>
            <w:tcW w:w="3543" w:type="dxa"/>
            <w:tcBorders>
              <w:top w:val="single" w:sz="4" w:space="0" w:color="auto"/>
              <w:left w:val="single" w:sz="4" w:space="0" w:color="auto"/>
              <w:right w:val="single" w:sz="4" w:space="0" w:color="auto"/>
            </w:tcBorders>
            <w:shd w:val="clear" w:color="auto" w:fill="FFFFFF"/>
          </w:tcPr>
          <w:p w14:paraId="454C30C5"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2PGM/1 funkcionalna jedinica</w:t>
            </w:r>
          </w:p>
        </w:tc>
      </w:tr>
      <w:tr w:rsidR="00BD316C" w:rsidRPr="004211DA" w14:paraId="544775C9" w14:textId="77777777" w:rsidTr="004211DA">
        <w:trPr>
          <w:trHeight w:val="278"/>
        </w:trPr>
        <w:tc>
          <w:tcPr>
            <w:tcW w:w="847" w:type="dxa"/>
            <w:tcBorders>
              <w:top w:val="single" w:sz="4" w:space="0" w:color="auto"/>
              <w:left w:val="single" w:sz="4" w:space="0" w:color="auto"/>
            </w:tcBorders>
            <w:shd w:val="clear" w:color="auto" w:fill="FFFFFF"/>
          </w:tcPr>
          <w:p w14:paraId="3A6F8AE1"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15</w:t>
            </w:r>
          </w:p>
        </w:tc>
        <w:tc>
          <w:tcPr>
            <w:tcW w:w="1133" w:type="dxa"/>
            <w:tcBorders>
              <w:top w:val="single" w:sz="4" w:space="0" w:color="auto"/>
              <w:left w:val="single" w:sz="4" w:space="0" w:color="auto"/>
            </w:tcBorders>
            <w:shd w:val="clear" w:color="auto" w:fill="FFFFFF"/>
          </w:tcPr>
          <w:p w14:paraId="642FA56A"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D71</w:t>
            </w:r>
          </w:p>
        </w:tc>
        <w:tc>
          <w:tcPr>
            <w:tcW w:w="2556" w:type="dxa"/>
            <w:tcBorders>
              <w:top w:val="single" w:sz="4" w:space="0" w:color="auto"/>
              <w:left w:val="single" w:sz="4" w:space="0" w:color="auto"/>
            </w:tcBorders>
            <w:shd w:val="clear" w:color="auto" w:fill="FFFFFF"/>
          </w:tcPr>
          <w:p w14:paraId="12E9BEE2"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VJERSKA</w:t>
            </w:r>
          </w:p>
        </w:tc>
        <w:tc>
          <w:tcPr>
            <w:tcW w:w="993" w:type="dxa"/>
            <w:tcBorders>
              <w:top w:val="single" w:sz="4" w:space="0" w:color="auto"/>
              <w:left w:val="single" w:sz="4" w:space="0" w:color="auto"/>
            </w:tcBorders>
            <w:shd w:val="clear" w:color="auto" w:fill="FFFFFF"/>
          </w:tcPr>
          <w:p w14:paraId="2C4CA2BE"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(D7)</w:t>
            </w:r>
          </w:p>
        </w:tc>
        <w:tc>
          <w:tcPr>
            <w:tcW w:w="3543" w:type="dxa"/>
            <w:tcBorders>
              <w:top w:val="single" w:sz="4" w:space="0" w:color="auto"/>
              <w:left w:val="single" w:sz="4" w:space="0" w:color="auto"/>
              <w:right w:val="single" w:sz="4" w:space="0" w:color="auto"/>
            </w:tcBorders>
            <w:shd w:val="clear" w:color="auto" w:fill="FFFFFF"/>
          </w:tcPr>
          <w:p w14:paraId="130C272C"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1PGM/200 m2 NKP</w:t>
            </w:r>
          </w:p>
        </w:tc>
      </w:tr>
      <w:tr w:rsidR="00BD316C" w:rsidRPr="004211DA" w14:paraId="36A0B861" w14:textId="77777777" w:rsidTr="004211DA">
        <w:trPr>
          <w:trHeight w:val="282"/>
        </w:trPr>
        <w:tc>
          <w:tcPr>
            <w:tcW w:w="847" w:type="dxa"/>
            <w:tcBorders>
              <w:top w:val="single" w:sz="4" w:space="0" w:color="auto"/>
              <w:left w:val="single" w:sz="4" w:space="0" w:color="auto"/>
            </w:tcBorders>
            <w:shd w:val="clear" w:color="auto" w:fill="FFFFFF"/>
          </w:tcPr>
          <w:p w14:paraId="547E7FB4"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16</w:t>
            </w:r>
          </w:p>
        </w:tc>
        <w:tc>
          <w:tcPr>
            <w:tcW w:w="1133" w:type="dxa"/>
            <w:tcBorders>
              <w:top w:val="single" w:sz="4" w:space="0" w:color="auto"/>
              <w:left w:val="single" w:sz="4" w:space="0" w:color="auto"/>
            </w:tcBorders>
            <w:shd w:val="clear" w:color="auto" w:fill="FFFFFF"/>
          </w:tcPr>
          <w:p w14:paraId="13F5F482"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D4</w:t>
            </w:r>
          </w:p>
        </w:tc>
        <w:tc>
          <w:tcPr>
            <w:tcW w:w="2556" w:type="dxa"/>
            <w:tcBorders>
              <w:top w:val="single" w:sz="4" w:space="0" w:color="auto"/>
              <w:left w:val="single" w:sz="4" w:space="0" w:color="auto"/>
            </w:tcBorders>
            <w:shd w:val="clear" w:color="auto" w:fill="FFFFFF"/>
          </w:tcPr>
          <w:p w14:paraId="5DB1EA14"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PREDŠKOLSKA</w:t>
            </w:r>
          </w:p>
        </w:tc>
        <w:tc>
          <w:tcPr>
            <w:tcW w:w="993" w:type="dxa"/>
            <w:tcBorders>
              <w:top w:val="single" w:sz="4" w:space="0" w:color="auto"/>
              <w:left w:val="single" w:sz="4" w:space="0" w:color="auto"/>
            </w:tcBorders>
            <w:shd w:val="clear" w:color="auto" w:fill="FFFFFF"/>
          </w:tcPr>
          <w:p w14:paraId="0D6DECB7"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(D4)</w:t>
            </w:r>
          </w:p>
        </w:tc>
        <w:tc>
          <w:tcPr>
            <w:tcW w:w="3543" w:type="dxa"/>
            <w:tcBorders>
              <w:top w:val="single" w:sz="4" w:space="0" w:color="auto"/>
              <w:left w:val="single" w:sz="4" w:space="0" w:color="auto"/>
              <w:right w:val="single" w:sz="4" w:space="0" w:color="auto"/>
            </w:tcBorders>
            <w:shd w:val="clear" w:color="auto" w:fill="FFFFFF"/>
          </w:tcPr>
          <w:p w14:paraId="4D1EEE17"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11 PGM</w:t>
            </w:r>
          </w:p>
        </w:tc>
      </w:tr>
      <w:tr w:rsidR="00BD316C" w:rsidRPr="004211DA" w14:paraId="5FAA4AE5" w14:textId="77777777" w:rsidTr="004211DA">
        <w:trPr>
          <w:trHeight w:val="282"/>
        </w:trPr>
        <w:tc>
          <w:tcPr>
            <w:tcW w:w="847" w:type="dxa"/>
            <w:tcBorders>
              <w:top w:val="single" w:sz="4" w:space="0" w:color="auto"/>
              <w:left w:val="single" w:sz="4" w:space="0" w:color="auto"/>
              <w:bottom w:val="single" w:sz="4" w:space="0" w:color="auto"/>
            </w:tcBorders>
            <w:shd w:val="clear" w:color="auto" w:fill="FFFFFF"/>
          </w:tcPr>
          <w:p w14:paraId="4ECE3AC7"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17</w:t>
            </w:r>
          </w:p>
        </w:tc>
        <w:tc>
          <w:tcPr>
            <w:tcW w:w="1133" w:type="dxa"/>
            <w:tcBorders>
              <w:top w:val="single" w:sz="4" w:space="0" w:color="auto"/>
              <w:left w:val="single" w:sz="4" w:space="0" w:color="auto"/>
              <w:bottom w:val="single" w:sz="4" w:space="0" w:color="auto"/>
            </w:tcBorders>
            <w:shd w:val="clear" w:color="auto" w:fill="FFFFFF"/>
          </w:tcPr>
          <w:p w14:paraId="58B1C074"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D73</w:t>
            </w:r>
          </w:p>
        </w:tc>
        <w:tc>
          <w:tcPr>
            <w:tcW w:w="2556" w:type="dxa"/>
            <w:tcBorders>
              <w:top w:val="single" w:sz="4" w:space="0" w:color="auto"/>
              <w:left w:val="single" w:sz="4" w:space="0" w:color="auto"/>
              <w:bottom w:val="single" w:sz="4" w:space="0" w:color="auto"/>
            </w:tcBorders>
            <w:shd w:val="clear" w:color="auto" w:fill="FFFFFF"/>
          </w:tcPr>
          <w:p w14:paraId="36310C04"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VJERSKA</w:t>
            </w:r>
          </w:p>
        </w:tc>
        <w:tc>
          <w:tcPr>
            <w:tcW w:w="993" w:type="dxa"/>
            <w:tcBorders>
              <w:top w:val="single" w:sz="4" w:space="0" w:color="auto"/>
              <w:left w:val="single" w:sz="4" w:space="0" w:color="auto"/>
              <w:bottom w:val="single" w:sz="4" w:space="0" w:color="auto"/>
            </w:tcBorders>
            <w:shd w:val="clear" w:color="auto" w:fill="FFFFFF"/>
          </w:tcPr>
          <w:p w14:paraId="12A6C22F"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(D7)</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2274388D"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kao postojeće ali ne manje od 5 PGM</w:t>
            </w:r>
          </w:p>
        </w:tc>
      </w:tr>
      <w:tr w:rsidR="00BD316C" w:rsidRPr="004211DA" w14:paraId="666C53F8" w14:textId="77777777" w:rsidTr="004211DA">
        <w:trPr>
          <w:trHeight w:val="286"/>
        </w:trPr>
        <w:tc>
          <w:tcPr>
            <w:tcW w:w="847" w:type="dxa"/>
            <w:tcBorders>
              <w:top w:val="single" w:sz="4" w:space="0" w:color="auto"/>
              <w:left w:val="single" w:sz="4" w:space="0" w:color="auto"/>
            </w:tcBorders>
            <w:shd w:val="clear" w:color="auto" w:fill="FFFFFF"/>
          </w:tcPr>
          <w:p w14:paraId="23080C95"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18</w:t>
            </w:r>
          </w:p>
        </w:tc>
        <w:tc>
          <w:tcPr>
            <w:tcW w:w="1133" w:type="dxa"/>
            <w:tcBorders>
              <w:top w:val="single" w:sz="4" w:space="0" w:color="auto"/>
              <w:left w:val="single" w:sz="4" w:space="0" w:color="auto"/>
            </w:tcBorders>
            <w:shd w:val="clear" w:color="auto" w:fill="FFFFFF"/>
          </w:tcPr>
          <w:p w14:paraId="06D77E5C"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D74</w:t>
            </w:r>
          </w:p>
        </w:tc>
        <w:tc>
          <w:tcPr>
            <w:tcW w:w="2556" w:type="dxa"/>
            <w:tcBorders>
              <w:top w:val="single" w:sz="4" w:space="0" w:color="auto"/>
              <w:left w:val="single" w:sz="4" w:space="0" w:color="auto"/>
            </w:tcBorders>
            <w:shd w:val="clear" w:color="auto" w:fill="FFFFFF"/>
          </w:tcPr>
          <w:p w14:paraId="141734D0"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VJERSKA</w:t>
            </w:r>
          </w:p>
        </w:tc>
        <w:tc>
          <w:tcPr>
            <w:tcW w:w="993" w:type="dxa"/>
            <w:tcBorders>
              <w:top w:val="single" w:sz="4" w:space="0" w:color="auto"/>
              <w:left w:val="single" w:sz="4" w:space="0" w:color="auto"/>
            </w:tcBorders>
            <w:shd w:val="clear" w:color="auto" w:fill="FFFFFF"/>
          </w:tcPr>
          <w:p w14:paraId="5951DB8A"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(D7)</w:t>
            </w:r>
          </w:p>
        </w:tc>
        <w:tc>
          <w:tcPr>
            <w:tcW w:w="3543" w:type="dxa"/>
            <w:tcBorders>
              <w:top w:val="single" w:sz="4" w:space="0" w:color="auto"/>
              <w:left w:val="single" w:sz="4" w:space="0" w:color="auto"/>
              <w:right w:val="single" w:sz="4" w:space="0" w:color="auto"/>
            </w:tcBorders>
            <w:shd w:val="clear" w:color="auto" w:fill="FFFFFF"/>
          </w:tcPr>
          <w:p w14:paraId="34601E04"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kao postojeće ali ne manje od 5 PGM</w:t>
            </w:r>
          </w:p>
        </w:tc>
      </w:tr>
      <w:tr w:rsidR="00BD316C" w:rsidRPr="004211DA" w14:paraId="3A2A659B" w14:textId="77777777" w:rsidTr="004211DA">
        <w:trPr>
          <w:trHeight w:val="278"/>
        </w:trPr>
        <w:tc>
          <w:tcPr>
            <w:tcW w:w="847" w:type="dxa"/>
            <w:tcBorders>
              <w:top w:val="single" w:sz="4" w:space="0" w:color="auto"/>
              <w:left w:val="single" w:sz="4" w:space="0" w:color="auto"/>
            </w:tcBorders>
            <w:shd w:val="clear" w:color="auto" w:fill="FFFFFF"/>
          </w:tcPr>
          <w:p w14:paraId="64DE4D19"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19</w:t>
            </w:r>
          </w:p>
        </w:tc>
        <w:tc>
          <w:tcPr>
            <w:tcW w:w="1133" w:type="dxa"/>
            <w:tcBorders>
              <w:top w:val="single" w:sz="4" w:space="0" w:color="auto"/>
              <w:left w:val="single" w:sz="4" w:space="0" w:color="auto"/>
            </w:tcBorders>
            <w:shd w:val="clear" w:color="auto" w:fill="FFFFFF"/>
          </w:tcPr>
          <w:p w14:paraId="3F40A986"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D75</w:t>
            </w:r>
          </w:p>
        </w:tc>
        <w:tc>
          <w:tcPr>
            <w:tcW w:w="2556" w:type="dxa"/>
            <w:tcBorders>
              <w:top w:val="single" w:sz="4" w:space="0" w:color="auto"/>
              <w:left w:val="single" w:sz="4" w:space="0" w:color="auto"/>
            </w:tcBorders>
            <w:shd w:val="clear" w:color="auto" w:fill="FFFFFF"/>
          </w:tcPr>
          <w:p w14:paraId="2EB453AC"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VJERSKA</w:t>
            </w:r>
          </w:p>
        </w:tc>
        <w:tc>
          <w:tcPr>
            <w:tcW w:w="993" w:type="dxa"/>
            <w:tcBorders>
              <w:top w:val="single" w:sz="4" w:space="0" w:color="auto"/>
              <w:left w:val="single" w:sz="4" w:space="0" w:color="auto"/>
            </w:tcBorders>
            <w:shd w:val="clear" w:color="auto" w:fill="FFFFFF"/>
          </w:tcPr>
          <w:p w14:paraId="56FAA6BB"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(D7)</w:t>
            </w:r>
          </w:p>
        </w:tc>
        <w:tc>
          <w:tcPr>
            <w:tcW w:w="3543" w:type="dxa"/>
            <w:tcBorders>
              <w:top w:val="single" w:sz="4" w:space="0" w:color="auto"/>
              <w:left w:val="single" w:sz="4" w:space="0" w:color="auto"/>
              <w:right w:val="single" w:sz="4" w:space="0" w:color="auto"/>
            </w:tcBorders>
            <w:shd w:val="clear" w:color="auto" w:fill="FFFFFF"/>
          </w:tcPr>
          <w:p w14:paraId="68DB2514"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1PGM/200 m2 NKP</w:t>
            </w:r>
          </w:p>
        </w:tc>
      </w:tr>
      <w:tr w:rsidR="00BD316C" w:rsidRPr="004211DA" w14:paraId="2CF0ADA5" w14:textId="77777777" w:rsidTr="004211DA">
        <w:trPr>
          <w:trHeight w:val="286"/>
        </w:trPr>
        <w:tc>
          <w:tcPr>
            <w:tcW w:w="847" w:type="dxa"/>
            <w:tcBorders>
              <w:top w:val="single" w:sz="4" w:space="0" w:color="auto"/>
              <w:left w:val="single" w:sz="4" w:space="0" w:color="auto"/>
              <w:bottom w:val="single" w:sz="4" w:space="0" w:color="auto"/>
            </w:tcBorders>
            <w:shd w:val="clear" w:color="auto" w:fill="FFFFFF"/>
          </w:tcPr>
          <w:p w14:paraId="0788B006"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20</w:t>
            </w:r>
          </w:p>
        </w:tc>
        <w:tc>
          <w:tcPr>
            <w:tcW w:w="1133" w:type="dxa"/>
            <w:tcBorders>
              <w:top w:val="single" w:sz="4" w:space="0" w:color="auto"/>
              <w:left w:val="single" w:sz="4" w:space="0" w:color="auto"/>
              <w:bottom w:val="single" w:sz="4" w:space="0" w:color="auto"/>
            </w:tcBorders>
            <w:shd w:val="clear" w:color="auto" w:fill="FFFFFF"/>
          </w:tcPr>
          <w:p w14:paraId="21D578F3"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Z1</w:t>
            </w:r>
          </w:p>
        </w:tc>
        <w:tc>
          <w:tcPr>
            <w:tcW w:w="2556" w:type="dxa"/>
            <w:tcBorders>
              <w:top w:val="single" w:sz="4" w:space="0" w:color="auto"/>
              <w:left w:val="single" w:sz="4" w:space="0" w:color="auto"/>
              <w:bottom w:val="single" w:sz="4" w:space="0" w:color="auto"/>
            </w:tcBorders>
            <w:shd w:val="clear" w:color="auto" w:fill="FFFFFF"/>
          </w:tcPr>
          <w:p w14:paraId="158DC08C"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JAVNI PARK</w:t>
            </w:r>
          </w:p>
        </w:tc>
        <w:tc>
          <w:tcPr>
            <w:tcW w:w="993" w:type="dxa"/>
            <w:tcBorders>
              <w:top w:val="single" w:sz="4" w:space="0" w:color="auto"/>
              <w:left w:val="single" w:sz="4" w:space="0" w:color="auto"/>
              <w:bottom w:val="single" w:sz="4" w:space="0" w:color="auto"/>
            </w:tcBorders>
            <w:shd w:val="clear" w:color="auto" w:fill="FFFFFF"/>
          </w:tcPr>
          <w:p w14:paraId="7A206C29"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(Z1)</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48E24EAA"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w:t>
            </w:r>
          </w:p>
        </w:tc>
      </w:tr>
    </w:tbl>
    <w:p w14:paraId="28425D46" w14:textId="77777777" w:rsidR="00BD316C" w:rsidRPr="004211DA" w:rsidRDefault="00BD316C" w:rsidP="00BD316C">
      <w:pPr>
        <w:rPr>
          <w:rFonts w:ascii="Arial" w:hAnsi="Arial" w:cs="Arial"/>
          <w:sz w:val="20"/>
          <w:szCs w:val="20"/>
          <w:lang w:eastAsia="en-US"/>
        </w:rPr>
      </w:pPr>
      <w:r w:rsidRPr="004211DA">
        <w:rPr>
          <w:rFonts w:ascii="Arial" w:hAnsi="Arial" w:cs="Arial"/>
          <w:sz w:val="20"/>
          <w:szCs w:val="20"/>
          <w:lang w:eastAsia="en-US"/>
        </w:rPr>
        <w:t xml:space="preserve">NKP - ukupna </w:t>
      </w:r>
      <w:proofErr w:type="spellStart"/>
      <w:r w:rsidRPr="004211DA">
        <w:rPr>
          <w:rFonts w:ascii="Arial" w:hAnsi="Arial" w:cs="Arial"/>
          <w:sz w:val="20"/>
          <w:szCs w:val="20"/>
          <w:lang w:eastAsia="en-US"/>
        </w:rPr>
        <w:t>netto</w:t>
      </w:r>
      <w:proofErr w:type="spellEnd"/>
      <w:r w:rsidRPr="004211DA">
        <w:rPr>
          <w:rFonts w:ascii="Arial" w:hAnsi="Arial" w:cs="Arial"/>
          <w:sz w:val="20"/>
          <w:szCs w:val="20"/>
          <w:lang w:eastAsia="en-US"/>
        </w:rPr>
        <w:t xml:space="preserve"> korisna površina građevine za izračun PGM-a u iskaz koje se ne uračunavaju površine garaža ni dijelovi podrumske etaže funkcija kojih ne uključuje dulji boravak ljudi.</w:t>
      </w:r>
    </w:p>
    <w:p w14:paraId="1501011A" w14:textId="77777777" w:rsidR="00BD316C" w:rsidRPr="00BD316C" w:rsidRDefault="00BD316C" w:rsidP="00BD316C">
      <w:pPr>
        <w:rPr>
          <w:rFonts w:ascii="Arial" w:hAnsi="Arial" w:cs="Arial"/>
          <w:sz w:val="22"/>
          <w:szCs w:val="22"/>
          <w:lang w:eastAsia="en-US"/>
        </w:rPr>
      </w:pPr>
    </w:p>
    <w:p w14:paraId="6293FE89" w14:textId="77777777" w:rsidR="004211DA" w:rsidRDefault="004211DA" w:rsidP="00BD316C">
      <w:pPr>
        <w:rPr>
          <w:rFonts w:ascii="Arial" w:hAnsi="Arial" w:cs="Arial"/>
          <w:sz w:val="22"/>
          <w:szCs w:val="22"/>
          <w:lang w:eastAsia="en-US"/>
        </w:rPr>
      </w:pPr>
    </w:p>
    <w:p w14:paraId="6298C188"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88.</w:t>
      </w:r>
    </w:p>
    <w:p w14:paraId="1945709A" w14:textId="77777777" w:rsidR="004211DA" w:rsidRDefault="004211DA" w:rsidP="00BD316C">
      <w:pPr>
        <w:rPr>
          <w:rFonts w:ascii="Arial" w:hAnsi="Arial" w:cs="Arial"/>
          <w:sz w:val="22"/>
          <w:szCs w:val="22"/>
          <w:lang w:eastAsia="en-US"/>
        </w:rPr>
      </w:pPr>
    </w:p>
    <w:p w14:paraId="17FD7088"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Kod gradnje građevina i uređenja javnih površina potrebno je postupiti u skladu s Pravilnikom o osiguranju pristupačnosti građevina osobama s invaliditetom i smanjene pokretljivosti (NN 151/05).</w:t>
      </w:r>
    </w:p>
    <w:p w14:paraId="70D2C7CD" w14:textId="77777777" w:rsidR="00BD316C" w:rsidRPr="00BD316C" w:rsidRDefault="00BD316C" w:rsidP="00BD316C">
      <w:pPr>
        <w:rPr>
          <w:rFonts w:ascii="Arial" w:hAnsi="Arial" w:cs="Arial"/>
          <w:sz w:val="22"/>
          <w:szCs w:val="22"/>
          <w:lang w:eastAsia="en-US"/>
        </w:rPr>
      </w:pPr>
    </w:p>
    <w:p w14:paraId="6147FEBA" w14:textId="77777777" w:rsidR="00BD316C" w:rsidRPr="00BD316C" w:rsidRDefault="00BD316C" w:rsidP="00BD316C">
      <w:pPr>
        <w:rPr>
          <w:rFonts w:ascii="Arial" w:hAnsi="Arial" w:cs="Arial"/>
          <w:sz w:val="22"/>
          <w:szCs w:val="22"/>
          <w:lang w:eastAsia="en-US"/>
        </w:rPr>
      </w:pPr>
    </w:p>
    <w:p w14:paraId="22041E22" w14:textId="77777777" w:rsidR="00BD316C" w:rsidRPr="004211DA" w:rsidRDefault="00BD316C" w:rsidP="00BD316C">
      <w:pPr>
        <w:rPr>
          <w:rFonts w:ascii="Arial" w:hAnsi="Arial" w:cs="Arial"/>
          <w:b/>
          <w:sz w:val="22"/>
          <w:szCs w:val="22"/>
          <w:lang w:eastAsia="en-US"/>
        </w:rPr>
      </w:pPr>
      <w:r w:rsidRPr="004211DA">
        <w:rPr>
          <w:rFonts w:ascii="Arial" w:hAnsi="Arial" w:cs="Arial"/>
          <w:b/>
          <w:sz w:val="22"/>
          <w:szCs w:val="22"/>
          <w:lang w:eastAsia="en-US"/>
        </w:rPr>
        <w:t>3.</w:t>
      </w:r>
      <w:r w:rsidR="004211DA" w:rsidRPr="004211DA">
        <w:rPr>
          <w:rFonts w:ascii="Arial" w:hAnsi="Arial" w:cs="Arial"/>
          <w:b/>
          <w:sz w:val="22"/>
          <w:szCs w:val="22"/>
          <w:lang w:eastAsia="en-US"/>
        </w:rPr>
        <w:t xml:space="preserve"> </w:t>
      </w:r>
      <w:r w:rsidRPr="004211DA">
        <w:rPr>
          <w:rFonts w:ascii="Arial" w:hAnsi="Arial" w:cs="Arial"/>
          <w:b/>
          <w:sz w:val="22"/>
          <w:szCs w:val="22"/>
          <w:lang w:eastAsia="en-US"/>
        </w:rPr>
        <w:t>NAČIN OPREMANJA ZEMLJIŠTA PROMETNOM, ULIČNOM, KOMUNALNOM I</w:t>
      </w:r>
    </w:p>
    <w:p w14:paraId="1304BBCC" w14:textId="77777777" w:rsidR="00BD316C" w:rsidRPr="004211DA" w:rsidRDefault="00BD316C" w:rsidP="00BD316C">
      <w:pPr>
        <w:rPr>
          <w:rFonts w:ascii="Arial" w:hAnsi="Arial" w:cs="Arial"/>
          <w:b/>
          <w:sz w:val="22"/>
          <w:szCs w:val="22"/>
          <w:lang w:eastAsia="en-US"/>
        </w:rPr>
      </w:pPr>
      <w:r w:rsidRPr="004211DA">
        <w:rPr>
          <w:rFonts w:ascii="Arial" w:hAnsi="Arial" w:cs="Arial"/>
          <w:b/>
          <w:sz w:val="22"/>
          <w:szCs w:val="22"/>
          <w:lang w:eastAsia="en-US"/>
        </w:rPr>
        <w:t>TELEKOMUNIKACIJSKOM INFRASTRUKTURNOM MREŽOM</w:t>
      </w:r>
    </w:p>
    <w:p w14:paraId="37A5327D" w14:textId="77777777" w:rsidR="00BD316C" w:rsidRPr="004211DA" w:rsidRDefault="00BD316C" w:rsidP="00BD316C">
      <w:pPr>
        <w:rPr>
          <w:rFonts w:ascii="Arial" w:hAnsi="Arial" w:cs="Arial"/>
          <w:b/>
          <w:sz w:val="22"/>
          <w:szCs w:val="22"/>
          <w:lang w:eastAsia="en-US"/>
        </w:rPr>
      </w:pPr>
    </w:p>
    <w:p w14:paraId="578EB3C9" w14:textId="77777777" w:rsidR="00BD316C" w:rsidRPr="004211DA" w:rsidRDefault="00BD316C" w:rsidP="00BD316C">
      <w:pPr>
        <w:rPr>
          <w:rFonts w:ascii="Arial" w:hAnsi="Arial" w:cs="Arial"/>
          <w:b/>
          <w:sz w:val="22"/>
          <w:szCs w:val="22"/>
          <w:lang w:eastAsia="en-US"/>
        </w:rPr>
      </w:pPr>
      <w:r w:rsidRPr="004211DA">
        <w:rPr>
          <w:rFonts w:ascii="Arial" w:hAnsi="Arial" w:cs="Arial"/>
          <w:b/>
          <w:sz w:val="22"/>
          <w:szCs w:val="22"/>
          <w:lang w:eastAsia="en-US"/>
        </w:rPr>
        <w:t>3.1.</w:t>
      </w:r>
      <w:r w:rsidR="004211DA">
        <w:rPr>
          <w:rFonts w:ascii="Arial" w:hAnsi="Arial" w:cs="Arial"/>
          <w:b/>
          <w:sz w:val="22"/>
          <w:szCs w:val="22"/>
          <w:lang w:eastAsia="en-US"/>
        </w:rPr>
        <w:t xml:space="preserve"> </w:t>
      </w:r>
      <w:r w:rsidRPr="004211DA">
        <w:rPr>
          <w:rFonts w:ascii="Arial" w:hAnsi="Arial" w:cs="Arial"/>
          <w:b/>
          <w:sz w:val="22"/>
          <w:szCs w:val="22"/>
          <w:lang w:eastAsia="en-US"/>
        </w:rPr>
        <w:t>UVJETI GRADNJE, REKONSTRUKCIJE I OPREMANJA CESTOVNE I ULIČNE MREŽE</w:t>
      </w:r>
    </w:p>
    <w:p w14:paraId="1893FFB6" w14:textId="77777777" w:rsidR="00BD316C" w:rsidRPr="00BD316C" w:rsidRDefault="00BD316C" w:rsidP="00BD316C">
      <w:pPr>
        <w:rPr>
          <w:rFonts w:ascii="Arial" w:hAnsi="Arial" w:cs="Arial"/>
          <w:sz w:val="22"/>
          <w:szCs w:val="22"/>
          <w:lang w:eastAsia="en-US"/>
        </w:rPr>
      </w:pPr>
    </w:p>
    <w:p w14:paraId="00C5ACDB"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89.</w:t>
      </w:r>
    </w:p>
    <w:p w14:paraId="3A8508D4" w14:textId="77777777" w:rsidR="004211DA" w:rsidRDefault="004211DA" w:rsidP="00BD316C">
      <w:pPr>
        <w:rPr>
          <w:rFonts w:ascii="Arial" w:hAnsi="Arial" w:cs="Arial"/>
          <w:sz w:val="22"/>
          <w:szCs w:val="22"/>
          <w:lang w:eastAsia="en-US"/>
        </w:rPr>
      </w:pPr>
    </w:p>
    <w:p w14:paraId="1CB07A7F"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Uvjeti gradnje i rekonstrukcije cestovne i ulične mreže određeni su i prikazani na kartografskom prikazu 2: PROMETNA, TELEKOMUNIKACIJSKA I KOMUNALNA INFRASTRUKTURNA MREŽA, 2a. PROMET. Pri planiranju, projektiranju i gradnji ulične mreže osigurat će se propisane mjere zaštite okoliša.</w:t>
      </w:r>
    </w:p>
    <w:p w14:paraId="39581209" w14:textId="77777777" w:rsidR="00BD316C" w:rsidRPr="00BD316C" w:rsidRDefault="00BD316C" w:rsidP="00BD316C">
      <w:pPr>
        <w:rPr>
          <w:rFonts w:ascii="Arial" w:hAnsi="Arial" w:cs="Arial"/>
          <w:sz w:val="22"/>
          <w:szCs w:val="22"/>
          <w:lang w:eastAsia="en-US"/>
        </w:rPr>
      </w:pPr>
    </w:p>
    <w:p w14:paraId="02B8AA15"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90.</w:t>
      </w:r>
    </w:p>
    <w:p w14:paraId="01618DB2" w14:textId="77777777" w:rsidR="004211DA" w:rsidRDefault="004211DA" w:rsidP="00BD316C">
      <w:pPr>
        <w:rPr>
          <w:rFonts w:ascii="Arial" w:hAnsi="Arial" w:cs="Arial"/>
          <w:sz w:val="22"/>
          <w:szCs w:val="22"/>
          <w:lang w:eastAsia="en-US"/>
        </w:rPr>
      </w:pPr>
    </w:p>
    <w:p w14:paraId="1685A3A3"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Načelna pozicija priključenja građevnih čestica na javnu prometnu površinu - kolni i pješački pristup građevinama, određena je i prikazana na kartografskom prikazu 2: PROMETNA, TELEKOMUNIKACIJSKA I KOMUNALNA INFRASTRUKTURNA MREŽA, 2.a. PROMET. Točna će se pozicija priključenja odrediti Lokacijskom dozvolom. Točna pozicija priključenja građevne čestice predškolske namjene - dječjeg vrtića i jaslica planske oznake (D4), odredit će se posebnim uvjetima od strane nadležnog upravnog odjela i u skladu s posebnim propisima.</w:t>
      </w:r>
    </w:p>
    <w:p w14:paraId="1FE350A5" w14:textId="77777777" w:rsidR="00BD316C" w:rsidRPr="00BD316C" w:rsidRDefault="00BD316C" w:rsidP="004211DA">
      <w:pPr>
        <w:jc w:val="both"/>
        <w:rPr>
          <w:rFonts w:ascii="Arial" w:hAnsi="Arial" w:cs="Arial"/>
          <w:sz w:val="22"/>
          <w:szCs w:val="22"/>
          <w:lang w:eastAsia="en-US"/>
        </w:rPr>
      </w:pPr>
    </w:p>
    <w:p w14:paraId="6E9985A3"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Radi osiguranja preglednosti i sigurnosti prometa, kolni priključak građevne čestice oznake D71 je potrebno izvesti u skladu sa zakonskom regulativom, od koje osobito: Zakonom o javnim cestama (NN 180/04), Pravilnikom o prometnim znakovima, opremi i signalizaciji na cestama (NN 34/03), Pravilnikom o uvjetima za projektiranje i izgradnju priključaka i prilaza na javnu cestu (NN 73/98), te Odluci o uređenju prometa na području Grada Dubrovnika (Sl. glasnik Grada Dubrovnika 3/00, 8/02).</w:t>
      </w:r>
    </w:p>
    <w:p w14:paraId="12A8BD5F" w14:textId="77777777" w:rsidR="00BD316C" w:rsidRPr="00BD316C" w:rsidRDefault="00BD316C" w:rsidP="00BD316C">
      <w:pPr>
        <w:rPr>
          <w:rFonts w:ascii="Arial" w:hAnsi="Arial" w:cs="Arial"/>
          <w:sz w:val="22"/>
          <w:szCs w:val="22"/>
          <w:lang w:eastAsia="en-US"/>
        </w:rPr>
      </w:pPr>
    </w:p>
    <w:p w14:paraId="6E75A26D"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91.</w:t>
      </w:r>
    </w:p>
    <w:p w14:paraId="31E5234A" w14:textId="77777777" w:rsidR="004211DA" w:rsidRDefault="004211DA" w:rsidP="00BD316C">
      <w:pPr>
        <w:rPr>
          <w:rFonts w:ascii="Arial" w:hAnsi="Arial" w:cs="Arial"/>
          <w:sz w:val="22"/>
          <w:szCs w:val="22"/>
          <w:lang w:eastAsia="en-US"/>
        </w:rPr>
      </w:pPr>
    </w:p>
    <w:p w14:paraId="3E8792BE"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Ulična mreža unutar obuhvata Plana je razvrstana na glavnu ulicu oznake GU 1, te ostale ulice oznaka OU1 i OU2.</w:t>
      </w:r>
    </w:p>
    <w:p w14:paraId="72155A16" w14:textId="77777777" w:rsidR="00BD316C" w:rsidRPr="00BD316C" w:rsidRDefault="00BD316C" w:rsidP="00BD316C">
      <w:pPr>
        <w:rPr>
          <w:rFonts w:ascii="Arial" w:hAnsi="Arial" w:cs="Arial"/>
          <w:sz w:val="22"/>
          <w:szCs w:val="22"/>
          <w:lang w:eastAsia="en-US"/>
        </w:rPr>
      </w:pPr>
    </w:p>
    <w:p w14:paraId="382E00BE"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92.</w:t>
      </w:r>
    </w:p>
    <w:p w14:paraId="57DF5183" w14:textId="77777777" w:rsidR="004211DA" w:rsidRDefault="004211DA" w:rsidP="00BD316C">
      <w:pPr>
        <w:rPr>
          <w:rFonts w:ascii="Arial" w:hAnsi="Arial" w:cs="Arial"/>
          <w:sz w:val="22"/>
          <w:szCs w:val="22"/>
          <w:lang w:eastAsia="en-US"/>
        </w:rPr>
      </w:pPr>
    </w:p>
    <w:p w14:paraId="2D46FC49"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Planom je predviđena rekonstrukcija glavne ulice oznake GU1 (</w:t>
      </w:r>
      <w:proofErr w:type="spellStart"/>
      <w:r w:rsidRPr="00BD316C">
        <w:rPr>
          <w:rFonts w:ascii="Arial" w:hAnsi="Arial" w:cs="Arial"/>
          <w:sz w:val="22"/>
          <w:szCs w:val="22"/>
          <w:lang w:eastAsia="en-US"/>
        </w:rPr>
        <w:t>Leichenstainov</w:t>
      </w:r>
      <w:proofErr w:type="spellEnd"/>
      <w:r w:rsidRPr="00BD316C">
        <w:rPr>
          <w:rFonts w:ascii="Arial" w:hAnsi="Arial" w:cs="Arial"/>
          <w:sz w:val="22"/>
          <w:szCs w:val="22"/>
          <w:lang w:eastAsia="en-US"/>
        </w:rPr>
        <w:t xml:space="preserve"> put u smjeru istok- zapad) poradi izgradnje obostranog pješačkog hodnika širine 2x1,5m cijelom duljinom obuhvata Plana. Postojeće autobusno stajalište-ugibalište se zadržava u postojećim gabaritima. Nova autobusna stajališta će se odrediti naknadno, prema potrebama, posebnom gradskom odlukom.</w:t>
      </w:r>
    </w:p>
    <w:p w14:paraId="1749535D" w14:textId="77777777" w:rsidR="00BD316C" w:rsidRPr="00BD316C" w:rsidRDefault="00BD316C" w:rsidP="00BD316C">
      <w:pPr>
        <w:rPr>
          <w:rFonts w:ascii="Arial" w:hAnsi="Arial" w:cs="Arial"/>
          <w:sz w:val="22"/>
          <w:szCs w:val="22"/>
          <w:lang w:eastAsia="en-US"/>
        </w:rPr>
      </w:pPr>
    </w:p>
    <w:p w14:paraId="730FDE44"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93.</w:t>
      </w:r>
    </w:p>
    <w:p w14:paraId="42CEBB7B" w14:textId="77777777" w:rsidR="004211DA" w:rsidRDefault="004211DA" w:rsidP="00BD316C">
      <w:pPr>
        <w:rPr>
          <w:rFonts w:ascii="Arial" w:hAnsi="Arial" w:cs="Arial"/>
          <w:sz w:val="22"/>
          <w:szCs w:val="22"/>
          <w:lang w:eastAsia="en-US"/>
        </w:rPr>
      </w:pPr>
    </w:p>
    <w:p w14:paraId="0FFB435D"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Planom je predviđena rekonstrukcija ulice oznake OU2 (vatrogasni put) kako bi se osigurao kolno- pješački pristup s javne prometne površine građevnim česticama oznake S2-1, S2-2, S2-3, S3-3, S3-4, S3-5 S3-6. Budući da ulica završava kao "slijepa", na njezinu kraju obvezno je izgraditi okretište za komunalna i druga vozila. Postojeća se rampa za ograničavanje kolnog prometa planira izmjestiti na kraj planirane ulice OU2</w:t>
      </w:r>
    </w:p>
    <w:p w14:paraId="35540CEB" w14:textId="77777777" w:rsidR="00BD316C" w:rsidRPr="00BD316C" w:rsidRDefault="00BD316C" w:rsidP="00BD316C">
      <w:pPr>
        <w:rPr>
          <w:rFonts w:ascii="Arial" w:hAnsi="Arial" w:cs="Arial"/>
          <w:sz w:val="22"/>
          <w:szCs w:val="22"/>
          <w:lang w:eastAsia="en-US"/>
        </w:rPr>
      </w:pPr>
    </w:p>
    <w:p w14:paraId="74806DCF" w14:textId="77777777" w:rsidR="004211DA" w:rsidRDefault="004211DA" w:rsidP="00BD316C">
      <w:pPr>
        <w:rPr>
          <w:rFonts w:ascii="Arial" w:hAnsi="Arial" w:cs="Arial"/>
          <w:sz w:val="22"/>
          <w:szCs w:val="22"/>
          <w:lang w:eastAsia="en-US"/>
        </w:rPr>
      </w:pPr>
    </w:p>
    <w:p w14:paraId="7E018140"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94.</w:t>
      </w:r>
    </w:p>
    <w:p w14:paraId="1AC8798D" w14:textId="77777777" w:rsidR="004211DA" w:rsidRDefault="004211DA" w:rsidP="00BD316C">
      <w:pPr>
        <w:rPr>
          <w:rFonts w:ascii="Arial" w:hAnsi="Arial" w:cs="Arial"/>
          <w:sz w:val="22"/>
          <w:szCs w:val="22"/>
          <w:lang w:eastAsia="en-US"/>
        </w:rPr>
      </w:pPr>
    </w:p>
    <w:p w14:paraId="17EBCF19"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Na križanjima ulica u sklopu pješačkih prijelaza obilježenih horizontalnom i vertikalnom signalizacijom, izvest će se upušteni pješački hodnici. Hodnici u kontaktnom dijelu s kolnikom moraju biti izvedeni u istoj razini. Nagibi i površinska obrada skošenih dijelova hodnika trebaju biti prilagođeni za sigurno kretanje u svim vremenskim uvjetima.</w:t>
      </w:r>
    </w:p>
    <w:p w14:paraId="4C74A063" w14:textId="77777777" w:rsidR="004211DA" w:rsidRPr="00BD316C" w:rsidRDefault="004211DA" w:rsidP="004211DA">
      <w:pPr>
        <w:jc w:val="both"/>
        <w:rPr>
          <w:rFonts w:ascii="Arial" w:hAnsi="Arial" w:cs="Arial"/>
          <w:sz w:val="22"/>
          <w:szCs w:val="22"/>
          <w:lang w:eastAsia="en-US"/>
        </w:rPr>
      </w:pPr>
    </w:p>
    <w:p w14:paraId="3139D98C"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 xml:space="preserve">U zonama križanja svih ulica, na udaljenosti od 15m od križanja, nije moguća sadnja visokog zelenila radi obveznog osiguranja pune preglednosti u svim </w:t>
      </w:r>
      <w:proofErr w:type="spellStart"/>
      <w:r w:rsidRPr="00BD316C">
        <w:rPr>
          <w:rFonts w:ascii="Arial" w:hAnsi="Arial" w:cs="Arial"/>
          <w:sz w:val="22"/>
          <w:szCs w:val="22"/>
          <w:lang w:eastAsia="en-US"/>
        </w:rPr>
        <w:t>privozima</w:t>
      </w:r>
      <w:proofErr w:type="spellEnd"/>
      <w:r w:rsidRPr="00BD316C">
        <w:rPr>
          <w:rFonts w:ascii="Arial" w:hAnsi="Arial" w:cs="Arial"/>
          <w:sz w:val="22"/>
          <w:szCs w:val="22"/>
          <w:lang w:eastAsia="en-US"/>
        </w:rPr>
        <w:t>. Postojeće zelenilo prve i druge kategorije boniteta treba zadržati a sigurnost prometa osigurati dodatnom horizontalnom i vertikalnom signalizacijom, postavom zrcala i slično. Dopušta se gradnja i uređenje spomen- obilježja na građevnoj čestici oznake Z1, namjene javna zelena površina-javni park, ali tako da se ne remeti sigurnost svih sudionika u prometu, osobito pješaka: prilagodbom gabarita, tlocrtnim i visinskim gabaritom građevine od površine ceste kako se ne bi smanjila preglednost, prikladnim pozicioniranjem građevine s ciljem odmicanja pješaka od kolne površine ulice i slično.</w:t>
      </w:r>
    </w:p>
    <w:p w14:paraId="135B92B3" w14:textId="77777777" w:rsidR="004211DA" w:rsidRPr="00BD316C" w:rsidRDefault="004211DA" w:rsidP="004211DA">
      <w:pPr>
        <w:jc w:val="both"/>
        <w:rPr>
          <w:rFonts w:ascii="Arial" w:hAnsi="Arial" w:cs="Arial"/>
          <w:sz w:val="22"/>
          <w:szCs w:val="22"/>
          <w:lang w:eastAsia="en-US"/>
        </w:rPr>
      </w:pPr>
    </w:p>
    <w:p w14:paraId="3B179167"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 xml:space="preserve">Površina kolnika izvest će se završnom obradom - </w:t>
      </w:r>
      <w:proofErr w:type="spellStart"/>
      <w:r w:rsidRPr="00BD316C">
        <w:rPr>
          <w:rFonts w:ascii="Arial" w:hAnsi="Arial" w:cs="Arial"/>
          <w:sz w:val="22"/>
          <w:szCs w:val="22"/>
          <w:lang w:eastAsia="en-US"/>
        </w:rPr>
        <w:t>asfaltbetonskom</w:t>
      </w:r>
      <w:proofErr w:type="spellEnd"/>
      <w:r w:rsidRPr="00BD316C">
        <w:rPr>
          <w:rFonts w:ascii="Arial" w:hAnsi="Arial" w:cs="Arial"/>
          <w:sz w:val="22"/>
          <w:szCs w:val="22"/>
          <w:lang w:eastAsia="en-US"/>
        </w:rPr>
        <w:t xml:space="preserve"> i </w:t>
      </w:r>
      <w:proofErr w:type="spellStart"/>
      <w:r w:rsidRPr="00BD316C">
        <w:rPr>
          <w:rFonts w:ascii="Arial" w:hAnsi="Arial" w:cs="Arial"/>
          <w:sz w:val="22"/>
          <w:szCs w:val="22"/>
          <w:lang w:eastAsia="en-US"/>
        </w:rPr>
        <w:t>dvostrešnim</w:t>
      </w:r>
      <w:proofErr w:type="spellEnd"/>
      <w:r w:rsidRPr="00BD316C">
        <w:rPr>
          <w:rFonts w:ascii="Arial" w:hAnsi="Arial" w:cs="Arial"/>
          <w:sz w:val="22"/>
          <w:szCs w:val="22"/>
          <w:lang w:eastAsia="en-US"/>
        </w:rPr>
        <w:t xml:space="preserve"> nagibom kolnika. Gornji stroj svih kolnih površina treba biti dimenzioniran minimalno na osovinski tlak od 100kN. Kolni ulazi na parcele s novih prometnica planirat će se preko skošenih rubnjaka širine od 4,0 do 6,0m.</w:t>
      </w:r>
    </w:p>
    <w:p w14:paraId="1231F4FD" w14:textId="77777777" w:rsidR="004211DA" w:rsidRPr="00BD316C" w:rsidRDefault="004211DA" w:rsidP="004211DA">
      <w:pPr>
        <w:jc w:val="both"/>
        <w:rPr>
          <w:rFonts w:ascii="Arial" w:hAnsi="Arial" w:cs="Arial"/>
          <w:sz w:val="22"/>
          <w:szCs w:val="22"/>
          <w:lang w:eastAsia="en-US"/>
        </w:rPr>
      </w:pPr>
    </w:p>
    <w:p w14:paraId="219035D9"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Upuštanje rubnjaka u zoni pješačkih prijelaza planira se u širini od 1,2m.</w:t>
      </w:r>
    </w:p>
    <w:p w14:paraId="346E988E" w14:textId="77777777" w:rsidR="004211DA" w:rsidRPr="00BD316C" w:rsidRDefault="004211DA" w:rsidP="004211DA">
      <w:pPr>
        <w:jc w:val="both"/>
        <w:rPr>
          <w:rFonts w:ascii="Arial" w:hAnsi="Arial" w:cs="Arial"/>
          <w:sz w:val="22"/>
          <w:szCs w:val="22"/>
          <w:lang w:eastAsia="en-US"/>
        </w:rPr>
      </w:pPr>
    </w:p>
    <w:p w14:paraId="11DF4772"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Visina rubnjaka na svim mjestima gdje pješačke hodnike ili zelenilo odvajaju od kolnika iznosi 15cm. Parkirališne se površine izvode u razini s kolnom površinom.</w:t>
      </w:r>
    </w:p>
    <w:p w14:paraId="3DC49B4F" w14:textId="77777777" w:rsidR="004211DA" w:rsidRPr="00BD316C" w:rsidRDefault="004211DA" w:rsidP="004211DA">
      <w:pPr>
        <w:jc w:val="both"/>
        <w:rPr>
          <w:rFonts w:ascii="Arial" w:hAnsi="Arial" w:cs="Arial"/>
          <w:sz w:val="22"/>
          <w:szCs w:val="22"/>
          <w:lang w:eastAsia="en-US"/>
        </w:rPr>
      </w:pPr>
    </w:p>
    <w:p w14:paraId="3A86F6B3"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Javnu rasvjetu treba izvesti prema kategoriji prometnica. Stupovi javne rasvjete i nadzemni hidranti smjestit će se tako da ne budu urbanističko-arhitektonska barijera kretanju pješaka.</w:t>
      </w:r>
    </w:p>
    <w:p w14:paraId="66B2F210"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Okomita i vodoravna prometna signalizacija i sve prometne površine planiraju se u skladu s Pravilnikom o prometnim znakovima, opremi i signalizaciji na cestama (NN 33/05) i odgovarajućim normama sukladno članku 53. Zakona o normizaciji (NN 55/96).</w:t>
      </w:r>
    </w:p>
    <w:p w14:paraId="79FD4320" w14:textId="77777777" w:rsidR="004211DA" w:rsidRPr="00BD316C" w:rsidRDefault="004211DA" w:rsidP="004211DA">
      <w:pPr>
        <w:jc w:val="both"/>
        <w:rPr>
          <w:rFonts w:ascii="Arial" w:hAnsi="Arial" w:cs="Arial"/>
          <w:sz w:val="22"/>
          <w:szCs w:val="22"/>
          <w:lang w:eastAsia="en-US"/>
        </w:rPr>
      </w:pPr>
    </w:p>
    <w:p w14:paraId="0405115F"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U izradi dokumentacije potrebno se pridržavati odredaba Pravilnika o osiguranju pristupačnosti građevina osobama s invaliditetom i smanjene pokretljivosti (NN 151/05).</w:t>
      </w:r>
    </w:p>
    <w:p w14:paraId="51782EF8" w14:textId="77777777" w:rsidR="00BD316C" w:rsidRDefault="00BD316C" w:rsidP="00BD316C">
      <w:pPr>
        <w:rPr>
          <w:rFonts w:ascii="Arial" w:hAnsi="Arial" w:cs="Arial"/>
          <w:sz w:val="22"/>
          <w:szCs w:val="22"/>
          <w:lang w:eastAsia="en-US"/>
        </w:rPr>
      </w:pPr>
    </w:p>
    <w:p w14:paraId="0AAEC88C" w14:textId="77777777" w:rsidR="004211DA" w:rsidRPr="00BD316C" w:rsidRDefault="004211DA" w:rsidP="00BD316C">
      <w:pPr>
        <w:rPr>
          <w:rFonts w:ascii="Arial" w:hAnsi="Arial" w:cs="Arial"/>
          <w:sz w:val="22"/>
          <w:szCs w:val="22"/>
          <w:lang w:eastAsia="en-US"/>
        </w:rPr>
      </w:pPr>
    </w:p>
    <w:p w14:paraId="6E505E46" w14:textId="77777777" w:rsidR="00BD316C" w:rsidRPr="00BD316C" w:rsidRDefault="004211DA" w:rsidP="00BD316C">
      <w:pPr>
        <w:rPr>
          <w:rFonts w:ascii="Arial" w:hAnsi="Arial" w:cs="Arial"/>
          <w:sz w:val="22"/>
          <w:szCs w:val="22"/>
          <w:lang w:eastAsia="en-US"/>
        </w:rPr>
      </w:pPr>
      <w:r>
        <w:rPr>
          <w:rFonts w:ascii="Arial" w:hAnsi="Arial" w:cs="Arial"/>
          <w:sz w:val="22"/>
          <w:szCs w:val="22"/>
          <w:lang w:eastAsia="en-US"/>
        </w:rPr>
        <w:lastRenderedPageBreak/>
        <w:t xml:space="preserve">3.1.1. </w:t>
      </w:r>
      <w:r w:rsidR="00BD316C" w:rsidRPr="00BD316C">
        <w:rPr>
          <w:rFonts w:ascii="Arial" w:hAnsi="Arial" w:cs="Arial"/>
          <w:sz w:val="22"/>
          <w:szCs w:val="22"/>
          <w:lang w:eastAsia="en-US"/>
        </w:rPr>
        <w:t>PJEŠAČKI PUTEVI</w:t>
      </w:r>
    </w:p>
    <w:p w14:paraId="1C3DA535" w14:textId="77777777" w:rsidR="00BD316C" w:rsidRPr="00BD316C" w:rsidRDefault="00BD316C" w:rsidP="00BD316C">
      <w:pPr>
        <w:rPr>
          <w:rFonts w:ascii="Arial" w:hAnsi="Arial" w:cs="Arial"/>
          <w:sz w:val="22"/>
          <w:szCs w:val="22"/>
          <w:lang w:eastAsia="en-US"/>
        </w:rPr>
      </w:pPr>
    </w:p>
    <w:p w14:paraId="03F7ACD0"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95.</w:t>
      </w:r>
    </w:p>
    <w:p w14:paraId="4FAD50C6" w14:textId="77777777" w:rsidR="004211DA" w:rsidRDefault="004211DA" w:rsidP="00BD316C">
      <w:pPr>
        <w:rPr>
          <w:rFonts w:ascii="Arial" w:hAnsi="Arial" w:cs="Arial"/>
          <w:sz w:val="22"/>
          <w:szCs w:val="22"/>
          <w:lang w:eastAsia="en-US"/>
        </w:rPr>
      </w:pPr>
    </w:p>
    <w:p w14:paraId="47009206"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Za kretanje pješaka mogu se osim pločnika uređivati pješački putevi. Izgradnja pješačkih puteva izvodit će se u skladu s kartografskim prikazom 2.a: PROMETNA, TELEKOMUNIKACIJSKA I KOMUNALNA INFRASTRUKTURNA MREŽA, PROMET. Pješački putevi se mogu uređivati u sklopu površina svih namjena na području unutar obuhvata Plana.</w:t>
      </w:r>
    </w:p>
    <w:p w14:paraId="7BEEBEB4" w14:textId="77777777" w:rsidR="00BD316C" w:rsidRPr="00BD316C" w:rsidRDefault="00BD316C" w:rsidP="00BD316C">
      <w:pPr>
        <w:rPr>
          <w:rFonts w:ascii="Arial" w:hAnsi="Arial" w:cs="Arial"/>
          <w:sz w:val="22"/>
          <w:szCs w:val="22"/>
          <w:lang w:eastAsia="en-US"/>
        </w:rPr>
      </w:pPr>
    </w:p>
    <w:p w14:paraId="1116E705" w14:textId="77777777" w:rsidR="004211DA" w:rsidRDefault="004211DA" w:rsidP="00BD316C">
      <w:pPr>
        <w:rPr>
          <w:rFonts w:ascii="Arial" w:hAnsi="Arial" w:cs="Arial"/>
          <w:sz w:val="22"/>
          <w:szCs w:val="22"/>
          <w:lang w:eastAsia="en-US"/>
        </w:rPr>
      </w:pPr>
    </w:p>
    <w:p w14:paraId="36A96663"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96.</w:t>
      </w:r>
    </w:p>
    <w:p w14:paraId="1BC9A6F4" w14:textId="77777777" w:rsidR="004211DA" w:rsidRDefault="004211DA" w:rsidP="00BD316C">
      <w:pPr>
        <w:rPr>
          <w:rFonts w:ascii="Arial" w:hAnsi="Arial" w:cs="Arial"/>
          <w:sz w:val="22"/>
          <w:szCs w:val="22"/>
          <w:lang w:eastAsia="en-US"/>
        </w:rPr>
      </w:pPr>
    </w:p>
    <w:p w14:paraId="2216A0F4"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Površine za kretanje pješaka moraju biti dostatno široke, redovito ne uže od 1,5m.</w:t>
      </w:r>
    </w:p>
    <w:p w14:paraId="592980F6"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Pješački putevi trebaju biti osvjetljeni javnom rasvjetom.</w:t>
      </w:r>
    </w:p>
    <w:p w14:paraId="284552C8" w14:textId="77777777" w:rsidR="004211DA" w:rsidRPr="00BD316C" w:rsidRDefault="004211DA" w:rsidP="004211DA">
      <w:pPr>
        <w:jc w:val="both"/>
        <w:rPr>
          <w:rFonts w:ascii="Arial" w:hAnsi="Arial" w:cs="Arial"/>
          <w:sz w:val="22"/>
          <w:szCs w:val="22"/>
          <w:lang w:eastAsia="en-US"/>
        </w:rPr>
      </w:pPr>
    </w:p>
    <w:p w14:paraId="06858E56" w14:textId="77777777" w:rsidR="00BD316C" w:rsidRDefault="00BD316C" w:rsidP="004211DA">
      <w:pPr>
        <w:jc w:val="both"/>
        <w:rPr>
          <w:rFonts w:ascii="Arial" w:hAnsi="Arial" w:cs="Arial"/>
          <w:sz w:val="22"/>
          <w:szCs w:val="22"/>
          <w:lang w:eastAsia="en-US"/>
        </w:rPr>
      </w:pPr>
      <w:proofErr w:type="spellStart"/>
      <w:r w:rsidRPr="00BD316C">
        <w:rPr>
          <w:rFonts w:ascii="Arial" w:hAnsi="Arial" w:cs="Arial"/>
          <w:sz w:val="22"/>
          <w:szCs w:val="22"/>
          <w:lang w:eastAsia="en-US"/>
        </w:rPr>
        <w:t>Hodna</w:t>
      </w:r>
      <w:proofErr w:type="spellEnd"/>
      <w:r w:rsidRPr="00BD316C">
        <w:rPr>
          <w:rFonts w:ascii="Arial" w:hAnsi="Arial" w:cs="Arial"/>
          <w:sz w:val="22"/>
          <w:szCs w:val="22"/>
          <w:lang w:eastAsia="en-US"/>
        </w:rPr>
        <w:t xml:space="preserve"> površina treba biti takva materijala i izvedbe da se omogući sigurno kretanje pješaka svake životne dobi. Maksimalni nagib </w:t>
      </w:r>
      <w:proofErr w:type="spellStart"/>
      <w:r w:rsidRPr="00BD316C">
        <w:rPr>
          <w:rFonts w:ascii="Arial" w:hAnsi="Arial" w:cs="Arial"/>
          <w:sz w:val="22"/>
          <w:szCs w:val="22"/>
          <w:lang w:eastAsia="en-US"/>
        </w:rPr>
        <w:t>hodne</w:t>
      </w:r>
      <w:proofErr w:type="spellEnd"/>
      <w:r w:rsidRPr="00BD316C">
        <w:rPr>
          <w:rFonts w:ascii="Arial" w:hAnsi="Arial" w:cs="Arial"/>
          <w:sz w:val="22"/>
          <w:szCs w:val="22"/>
          <w:lang w:eastAsia="en-US"/>
        </w:rPr>
        <w:t xml:space="preserve"> površine može biti do 2%. Visinske razlike treba u pravilu savladavati rampom ili stubama malog nagiba, u skladu s odredbama Pravilnika o osiguranju pristupačnosti građevina osobama s invaliditetom i smanjene pokretljivosti (NN 151/05). Obavezno je ugraditi rukohvat cijelom duljinom pješačkog puta.</w:t>
      </w:r>
    </w:p>
    <w:p w14:paraId="4CB23E40" w14:textId="77777777" w:rsidR="004211DA" w:rsidRPr="00BD316C" w:rsidRDefault="004211DA" w:rsidP="004211DA">
      <w:pPr>
        <w:jc w:val="both"/>
        <w:rPr>
          <w:rFonts w:ascii="Arial" w:hAnsi="Arial" w:cs="Arial"/>
          <w:sz w:val="22"/>
          <w:szCs w:val="22"/>
          <w:lang w:eastAsia="en-US"/>
        </w:rPr>
      </w:pPr>
    </w:p>
    <w:p w14:paraId="6D0B0240"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Na raskrižjima i drugim mjestima gdje je predviđen prijelaz preko kolnika za pješake svake životne dobi i osobe smanjene pokretljivosti, moraju se ugraditi upušteni rubnjaci. Upuštanje rubnjaka u zoni pješačkih prijelaza treba planirati u širini od 1,2m.</w:t>
      </w:r>
    </w:p>
    <w:p w14:paraId="5A624BC2" w14:textId="77777777" w:rsidR="004211DA" w:rsidRPr="00BD316C" w:rsidRDefault="004211DA" w:rsidP="004211DA">
      <w:pPr>
        <w:jc w:val="both"/>
        <w:rPr>
          <w:rFonts w:ascii="Arial" w:hAnsi="Arial" w:cs="Arial"/>
          <w:sz w:val="22"/>
          <w:szCs w:val="22"/>
          <w:lang w:eastAsia="en-US"/>
        </w:rPr>
      </w:pPr>
    </w:p>
    <w:p w14:paraId="08012AB8"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U izradbi dokumentacije potrebno je pridržavati se odredaba Pravilnika o osiguranju pristupačnosti građevina osobama s invaliditetom i smanjene pokretljivosti (NN 151/05).</w:t>
      </w:r>
    </w:p>
    <w:p w14:paraId="2FD09522" w14:textId="77777777" w:rsidR="00BD316C" w:rsidRPr="00BD316C" w:rsidRDefault="00BD316C" w:rsidP="00BD316C">
      <w:pPr>
        <w:rPr>
          <w:rFonts w:ascii="Arial" w:hAnsi="Arial" w:cs="Arial"/>
          <w:sz w:val="22"/>
          <w:szCs w:val="22"/>
          <w:lang w:eastAsia="en-US"/>
        </w:rPr>
      </w:pPr>
    </w:p>
    <w:p w14:paraId="6FF60D58"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UVJETI GRADNJE, REKONSTRUKCIJE I OPREMANJA TELEKOMUNIKACIJSKE</w:t>
      </w:r>
    </w:p>
    <w:p w14:paraId="4D6ADA8F"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MREŽE</w:t>
      </w:r>
    </w:p>
    <w:p w14:paraId="174F87E1" w14:textId="77777777" w:rsidR="004211DA" w:rsidRDefault="004211DA" w:rsidP="00BD316C">
      <w:pPr>
        <w:rPr>
          <w:rFonts w:ascii="Arial" w:hAnsi="Arial" w:cs="Arial"/>
          <w:sz w:val="22"/>
          <w:szCs w:val="22"/>
          <w:lang w:eastAsia="en-US"/>
        </w:rPr>
      </w:pPr>
    </w:p>
    <w:p w14:paraId="611C73BD"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97.</w:t>
      </w:r>
    </w:p>
    <w:p w14:paraId="1B9111EC" w14:textId="77777777" w:rsidR="004211DA" w:rsidRDefault="004211DA" w:rsidP="00BD316C">
      <w:pPr>
        <w:rPr>
          <w:rFonts w:ascii="Arial" w:hAnsi="Arial" w:cs="Arial"/>
          <w:sz w:val="22"/>
          <w:szCs w:val="22"/>
          <w:lang w:eastAsia="en-US"/>
        </w:rPr>
      </w:pPr>
    </w:p>
    <w:p w14:paraId="276952AB"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Telekomunikacijska mreža gradit će se i rekonstruirati u skladu s kartografskim prikazom 2b: PROMETNA, TELEKOMUNIKACIJSKA I KOMUNALNA INFRASTRUKTURNA MREŽA ENERGETSKI SUSTAVI I TELEKOMUNIKACIJE. Planom se osiguravaju uvjeti za rekonstrukciju i gradnju distributivne telekomunikacijske kanalizacije (DTK) radi optimalne pokrivenosti prostora i potrebnog broja priključaka u cijelom području zahvata. Prikazane trase načelne su; točne će se pozicije odrediti u postupku ishođenja Lokacijske dozvole prema stvarnim mogućnostima na terenu.</w:t>
      </w:r>
    </w:p>
    <w:p w14:paraId="0E952BFD" w14:textId="77777777" w:rsidR="00BD316C" w:rsidRPr="00BD316C" w:rsidRDefault="00BD316C" w:rsidP="00BD316C">
      <w:pPr>
        <w:rPr>
          <w:rFonts w:ascii="Arial" w:hAnsi="Arial" w:cs="Arial"/>
          <w:sz w:val="22"/>
          <w:szCs w:val="22"/>
          <w:lang w:eastAsia="en-US"/>
        </w:rPr>
      </w:pPr>
    </w:p>
    <w:p w14:paraId="0BC52F6D" w14:textId="77777777" w:rsidR="004211DA" w:rsidRDefault="004211DA" w:rsidP="00BD316C">
      <w:pPr>
        <w:rPr>
          <w:rFonts w:ascii="Arial" w:hAnsi="Arial" w:cs="Arial"/>
          <w:sz w:val="22"/>
          <w:szCs w:val="22"/>
          <w:lang w:eastAsia="en-US"/>
        </w:rPr>
      </w:pPr>
    </w:p>
    <w:p w14:paraId="26B92A03"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98.</w:t>
      </w:r>
    </w:p>
    <w:p w14:paraId="288D7E85" w14:textId="77777777" w:rsidR="004211DA" w:rsidRDefault="004211DA" w:rsidP="00BD316C">
      <w:pPr>
        <w:rPr>
          <w:rFonts w:ascii="Arial" w:hAnsi="Arial" w:cs="Arial"/>
          <w:sz w:val="22"/>
          <w:szCs w:val="22"/>
          <w:lang w:eastAsia="en-US"/>
        </w:rPr>
      </w:pPr>
    </w:p>
    <w:p w14:paraId="573B8E74"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Planom se formira nova telekomunikacijska mreža i dopunjuje postojeća nepokretna telekomunikacijska mreža izgradnjom distributivne telekomunikacijske kanalizacije (DTK).</w:t>
      </w:r>
    </w:p>
    <w:p w14:paraId="22D4E5B0"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Telekomunikacijska mreža izgradit će se kao distribucijska telekomunikacijska kanalizacija s PVC i PEHD cijevima. Distribucijska telekomunikacijska kanalizacija (DTK) izgradit će se u pločniku svih prometnica s kabelskim zdencima za priključak na telekomunikacijsku mrežu uz svaku građevinu.</w:t>
      </w:r>
    </w:p>
    <w:p w14:paraId="5C7C59D7" w14:textId="77777777" w:rsidR="00BD316C" w:rsidRPr="00BD316C" w:rsidRDefault="00BD316C" w:rsidP="00BD316C">
      <w:pPr>
        <w:rPr>
          <w:rFonts w:ascii="Arial" w:hAnsi="Arial" w:cs="Arial"/>
          <w:sz w:val="22"/>
          <w:szCs w:val="22"/>
          <w:lang w:eastAsia="en-US"/>
        </w:rPr>
      </w:pPr>
    </w:p>
    <w:p w14:paraId="298F8332" w14:textId="77777777" w:rsidR="004211DA" w:rsidRDefault="004211DA" w:rsidP="00BD316C">
      <w:pPr>
        <w:rPr>
          <w:rFonts w:ascii="Arial" w:hAnsi="Arial" w:cs="Arial"/>
          <w:sz w:val="22"/>
          <w:szCs w:val="22"/>
          <w:lang w:eastAsia="en-US"/>
        </w:rPr>
      </w:pPr>
    </w:p>
    <w:p w14:paraId="01A8D2D6"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99.</w:t>
      </w:r>
    </w:p>
    <w:p w14:paraId="44ACFBA9" w14:textId="77777777" w:rsidR="004211DA" w:rsidRDefault="004211DA" w:rsidP="00BD316C">
      <w:pPr>
        <w:rPr>
          <w:rFonts w:ascii="Arial" w:hAnsi="Arial" w:cs="Arial"/>
          <w:sz w:val="22"/>
          <w:szCs w:val="22"/>
          <w:lang w:eastAsia="en-US"/>
        </w:rPr>
      </w:pPr>
    </w:p>
    <w:p w14:paraId="3B3F6AC5"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lastRenderedPageBreak/>
        <w:t>Telekomunikacijski će se kabeli postavljati podzemno. Sve nadzemne telekomunikacijske vodove potrebno je zamijeniti podzemnim i smjestiti ih u distributivnu telekomunikacijsku kanalizaciju (DTK).</w:t>
      </w:r>
    </w:p>
    <w:p w14:paraId="0AEFEDD9" w14:textId="77777777" w:rsidR="004211DA" w:rsidRPr="00BD316C" w:rsidRDefault="004211DA" w:rsidP="004211DA">
      <w:pPr>
        <w:jc w:val="both"/>
        <w:rPr>
          <w:rFonts w:ascii="Arial" w:hAnsi="Arial" w:cs="Arial"/>
          <w:sz w:val="22"/>
          <w:szCs w:val="22"/>
          <w:lang w:eastAsia="en-US"/>
        </w:rPr>
      </w:pPr>
    </w:p>
    <w:p w14:paraId="31844EFC"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Ispod nadzemnih i iznad podzemnih telekomunikacijskih vodova ili u njihovoj neposrednoj blizini ne smiju se saditi sadnice koje bi oštetile telekomunikacijske vodove ili ometale veze.</w:t>
      </w:r>
    </w:p>
    <w:p w14:paraId="3BD6F961"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U zoni telekomunikacijske infrastrukture i opreme ne smiju se izvoditi radovi ili graditi nove građevine koje bi ih mogle oštetiti ili ometati njihov rad.</w:t>
      </w:r>
    </w:p>
    <w:p w14:paraId="4129E44A" w14:textId="77777777" w:rsidR="00BD316C" w:rsidRDefault="00BD316C" w:rsidP="00BD316C">
      <w:pPr>
        <w:rPr>
          <w:rFonts w:ascii="Arial" w:hAnsi="Arial" w:cs="Arial"/>
          <w:sz w:val="22"/>
          <w:szCs w:val="22"/>
          <w:lang w:eastAsia="en-US"/>
        </w:rPr>
      </w:pPr>
    </w:p>
    <w:p w14:paraId="7F27D3DB" w14:textId="77777777" w:rsidR="004211DA" w:rsidRPr="00BD316C" w:rsidRDefault="004211DA" w:rsidP="00BD316C">
      <w:pPr>
        <w:rPr>
          <w:rFonts w:ascii="Arial" w:hAnsi="Arial" w:cs="Arial"/>
          <w:sz w:val="22"/>
          <w:szCs w:val="22"/>
          <w:lang w:eastAsia="en-US"/>
        </w:rPr>
      </w:pPr>
    </w:p>
    <w:p w14:paraId="35F764C2"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100.</w:t>
      </w:r>
    </w:p>
    <w:p w14:paraId="6EE1250A" w14:textId="77777777" w:rsidR="004211DA" w:rsidRDefault="004211DA" w:rsidP="00BD316C">
      <w:pPr>
        <w:rPr>
          <w:rFonts w:ascii="Arial" w:hAnsi="Arial" w:cs="Arial"/>
          <w:sz w:val="22"/>
          <w:szCs w:val="22"/>
          <w:lang w:eastAsia="en-US"/>
        </w:rPr>
      </w:pPr>
    </w:p>
    <w:p w14:paraId="4E56E42C"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Na području unutar obuhvata Plana nije moguće postavljati osnovne postaje pokretnih telekomunikacija na postojeće ili planirane građevine. Gradnja antenskih stupova je moguća samo na planiranim građevinama stambene namjene, i to: S4, S5, S6, S10, S11 i S12.</w:t>
      </w:r>
    </w:p>
    <w:p w14:paraId="767C496B" w14:textId="77777777" w:rsidR="00BD316C" w:rsidRDefault="00BD316C" w:rsidP="00BD316C">
      <w:pPr>
        <w:rPr>
          <w:rFonts w:ascii="Arial" w:hAnsi="Arial" w:cs="Arial"/>
          <w:sz w:val="22"/>
          <w:szCs w:val="22"/>
          <w:lang w:eastAsia="en-US"/>
        </w:rPr>
      </w:pPr>
    </w:p>
    <w:p w14:paraId="19197B1F" w14:textId="77777777" w:rsidR="004211DA" w:rsidRPr="00BD316C" w:rsidRDefault="004211DA" w:rsidP="00BD316C">
      <w:pPr>
        <w:rPr>
          <w:rFonts w:ascii="Arial" w:hAnsi="Arial" w:cs="Arial"/>
          <w:sz w:val="22"/>
          <w:szCs w:val="22"/>
          <w:lang w:eastAsia="en-US"/>
        </w:rPr>
      </w:pPr>
    </w:p>
    <w:p w14:paraId="01950173" w14:textId="77777777" w:rsidR="00BD316C" w:rsidRPr="004211DA" w:rsidRDefault="00BD316C" w:rsidP="00BD316C">
      <w:pPr>
        <w:rPr>
          <w:rFonts w:ascii="Arial" w:hAnsi="Arial" w:cs="Arial"/>
          <w:b/>
          <w:sz w:val="22"/>
          <w:szCs w:val="22"/>
          <w:lang w:eastAsia="en-US"/>
        </w:rPr>
      </w:pPr>
      <w:r w:rsidRPr="004211DA">
        <w:rPr>
          <w:rFonts w:ascii="Arial" w:hAnsi="Arial" w:cs="Arial"/>
          <w:b/>
          <w:sz w:val="22"/>
          <w:szCs w:val="22"/>
          <w:lang w:eastAsia="en-US"/>
        </w:rPr>
        <w:t>3.3 UVJETI GRADNJE, REKONSTRUKCIJE I OPREMANJA KOMUNALNE INFRASTRUKTURNE MREŽE I VODOVA UNUTAR PROMETNIH I DRUGIH JAVNIH POVRŠINA</w:t>
      </w:r>
    </w:p>
    <w:p w14:paraId="4C653A32" w14:textId="77777777" w:rsidR="00BD316C" w:rsidRPr="00BD316C" w:rsidRDefault="00BD316C" w:rsidP="00BD316C">
      <w:pPr>
        <w:rPr>
          <w:rFonts w:ascii="Arial" w:hAnsi="Arial" w:cs="Arial"/>
          <w:sz w:val="22"/>
          <w:szCs w:val="22"/>
          <w:lang w:eastAsia="en-US"/>
        </w:rPr>
      </w:pPr>
    </w:p>
    <w:p w14:paraId="62766A74"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101.</w:t>
      </w:r>
    </w:p>
    <w:p w14:paraId="73DEC4B8" w14:textId="77777777" w:rsidR="004211DA" w:rsidRDefault="004211DA" w:rsidP="00BD316C">
      <w:pPr>
        <w:rPr>
          <w:rFonts w:ascii="Arial" w:hAnsi="Arial" w:cs="Arial"/>
          <w:sz w:val="22"/>
          <w:szCs w:val="22"/>
          <w:lang w:eastAsia="en-US"/>
        </w:rPr>
      </w:pPr>
    </w:p>
    <w:p w14:paraId="442DCC37"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Komunalna infrastrukturna mreža gradit će se i rekonstruirati u skladu s kartografskim prikazima 2b: PROMETNA, TELEKOMUNIKACIJSKA I KOMUNALNA INFRASTRUKTURNA MREŽA; ENERGETSKI SUSTAVI I TELEKOMUNIKACIJE, i 2c: VODNOGOSPODARSKI SUSTAVI.</w:t>
      </w:r>
    </w:p>
    <w:p w14:paraId="2C00401C" w14:textId="77777777" w:rsidR="004211DA" w:rsidRPr="00BD316C" w:rsidRDefault="004211DA" w:rsidP="004211DA">
      <w:pPr>
        <w:jc w:val="both"/>
        <w:rPr>
          <w:rFonts w:ascii="Arial" w:hAnsi="Arial" w:cs="Arial"/>
          <w:sz w:val="22"/>
          <w:szCs w:val="22"/>
          <w:lang w:eastAsia="en-US"/>
        </w:rPr>
      </w:pPr>
    </w:p>
    <w:p w14:paraId="20A83BC1"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Planiranu izgradnju i rekonstrukciju komunalne infrastrukturne mreže treba izvoditi istovremeno s izgradnjom i rekonstrukcijom prometnih površina.</w:t>
      </w:r>
    </w:p>
    <w:p w14:paraId="71091CD3" w14:textId="77777777" w:rsidR="004211DA" w:rsidRPr="00BD316C" w:rsidRDefault="004211DA" w:rsidP="004211DA">
      <w:pPr>
        <w:jc w:val="both"/>
        <w:rPr>
          <w:rFonts w:ascii="Arial" w:hAnsi="Arial" w:cs="Arial"/>
          <w:sz w:val="22"/>
          <w:szCs w:val="22"/>
          <w:lang w:eastAsia="en-US"/>
        </w:rPr>
      </w:pPr>
    </w:p>
    <w:p w14:paraId="05A3AFF6"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 xml:space="preserve">Dopušta se </w:t>
      </w:r>
      <w:proofErr w:type="spellStart"/>
      <w:r w:rsidRPr="00BD316C">
        <w:rPr>
          <w:rFonts w:ascii="Arial" w:hAnsi="Arial" w:cs="Arial"/>
          <w:sz w:val="22"/>
          <w:szCs w:val="22"/>
          <w:lang w:eastAsia="en-US"/>
        </w:rPr>
        <w:t>etapnost</w:t>
      </w:r>
      <w:proofErr w:type="spellEnd"/>
      <w:r w:rsidRPr="00BD316C">
        <w:rPr>
          <w:rFonts w:ascii="Arial" w:hAnsi="Arial" w:cs="Arial"/>
          <w:sz w:val="22"/>
          <w:szCs w:val="22"/>
          <w:lang w:eastAsia="en-US"/>
        </w:rPr>
        <w:t xml:space="preserve"> realizacije što će se regulirati posebnim aktima i lokacijskom dozvolom. Komunalna infrastrukturna mreža (vodoopskrba, odvodnja, elektroenergetika) se polaže u koridorima prometnica u načelno osiguranim pojasevima za svaku vrstu infrastrukture, a u skladu s poprečnim presjecima prometnica i njihovim širinama, stvarnim mogućnostima na terenu i pravilima struke s obzirom na njihov međusobni položaj.</w:t>
      </w:r>
    </w:p>
    <w:p w14:paraId="73A213A8" w14:textId="77777777" w:rsidR="004211DA" w:rsidRPr="00BD316C" w:rsidRDefault="004211DA" w:rsidP="004211DA">
      <w:pPr>
        <w:jc w:val="both"/>
        <w:rPr>
          <w:rFonts w:ascii="Arial" w:hAnsi="Arial" w:cs="Arial"/>
          <w:sz w:val="22"/>
          <w:szCs w:val="22"/>
          <w:lang w:eastAsia="en-US"/>
        </w:rPr>
      </w:pPr>
    </w:p>
    <w:p w14:paraId="2BD90314"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Iz infrastrukturnog se koridora izvode priključci za pojedine građevine na komunalne instalacije, koji se realiziraju u skladu s uvjetima lokalnih distributera i koncesionara.</w:t>
      </w:r>
    </w:p>
    <w:p w14:paraId="3F57D13C" w14:textId="77777777" w:rsidR="004211DA" w:rsidRPr="00BD316C" w:rsidRDefault="004211DA" w:rsidP="004211DA">
      <w:pPr>
        <w:jc w:val="both"/>
        <w:rPr>
          <w:rFonts w:ascii="Arial" w:hAnsi="Arial" w:cs="Arial"/>
          <w:sz w:val="22"/>
          <w:szCs w:val="22"/>
          <w:lang w:eastAsia="en-US"/>
        </w:rPr>
      </w:pPr>
    </w:p>
    <w:p w14:paraId="2702C2C4"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Uvjeti, to jest smjer i načelna pozicija priključenja građevinskih čestica na komunalnu infrastrukturnu mrežu položenu u javnim prometnim površinama prikazani su na odgovarajućem kartografskom prikazu za svaku infrastrukturnu mrežu zasebno. Građevinska čestica se može priključiti na infrastrukturnu mrežu u bilo kojoj točki javne prometne površine s kojom neposredno graniči a na koju upućuje prikazani smjer priključenja. Točna pozicija priključka odredit će se u postupku ishođenja Lokacijske dozvole za gradnju građevine.</w:t>
      </w:r>
    </w:p>
    <w:p w14:paraId="2FF6961F" w14:textId="77777777" w:rsidR="00BD316C" w:rsidRDefault="00BD316C" w:rsidP="00BD316C">
      <w:pPr>
        <w:rPr>
          <w:rFonts w:ascii="Arial" w:hAnsi="Arial" w:cs="Arial"/>
          <w:sz w:val="22"/>
          <w:szCs w:val="22"/>
          <w:lang w:eastAsia="en-US"/>
        </w:rPr>
      </w:pPr>
    </w:p>
    <w:p w14:paraId="21E9F097" w14:textId="77777777" w:rsidR="004211DA" w:rsidRPr="00BD316C" w:rsidRDefault="004211DA" w:rsidP="00BD316C">
      <w:pPr>
        <w:rPr>
          <w:rFonts w:ascii="Arial" w:hAnsi="Arial" w:cs="Arial"/>
          <w:sz w:val="22"/>
          <w:szCs w:val="22"/>
          <w:lang w:eastAsia="en-US"/>
        </w:rPr>
      </w:pPr>
    </w:p>
    <w:p w14:paraId="26BF95B7"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3.3.1.</w:t>
      </w:r>
      <w:r w:rsidRPr="00BD316C">
        <w:rPr>
          <w:rFonts w:ascii="Arial" w:hAnsi="Arial" w:cs="Arial"/>
          <w:sz w:val="22"/>
          <w:szCs w:val="22"/>
          <w:lang w:eastAsia="en-US"/>
        </w:rPr>
        <w:tab/>
        <w:t>VODNOGOSPODARSKI SUSTAVI</w:t>
      </w:r>
    </w:p>
    <w:p w14:paraId="1EDF648D" w14:textId="77777777" w:rsidR="00BD316C" w:rsidRPr="00BD316C" w:rsidRDefault="00BD316C" w:rsidP="00BD316C">
      <w:pPr>
        <w:rPr>
          <w:rFonts w:ascii="Arial" w:hAnsi="Arial" w:cs="Arial"/>
          <w:sz w:val="22"/>
          <w:szCs w:val="22"/>
          <w:lang w:eastAsia="en-US"/>
        </w:rPr>
      </w:pPr>
    </w:p>
    <w:p w14:paraId="7B212B3E"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102.</w:t>
      </w:r>
    </w:p>
    <w:p w14:paraId="4284E84D" w14:textId="77777777" w:rsidR="004211DA" w:rsidRDefault="004211DA" w:rsidP="00BD316C">
      <w:pPr>
        <w:rPr>
          <w:rFonts w:ascii="Arial" w:hAnsi="Arial" w:cs="Arial"/>
          <w:sz w:val="22"/>
          <w:szCs w:val="22"/>
          <w:lang w:eastAsia="en-US"/>
        </w:rPr>
      </w:pPr>
    </w:p>
    <w:p w14:paraId="7FD0B8B2"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 xml:space="preserve">Planom je predviđena izgradnja, rekonstrukcija i održavanje </w:t>
      </w:r>
      <w:proofErr w:type="spellStart"/>
      <w:r w:rsidRPr="00BD316C">
        <w:rPr>
          <w:rFonts w:ascii="Arial" w:hAnsi="Arial" w:cs="Arial"/>
          <w:sz w:val="22"/>
          <w:szCs w:val="22"/>
          <w:lang w:eastAsia="en-US"/>
        </w:rPr>
        <w:t>vodnogospodarskih</w:t>
      </w:r>
      <w:proofErr w:type="spellEnd"/>
      <w:r w:rsidRPr="00BD316C">
        <w:rPr>
          <w:rFonts w:ascii="Arial" w:hAnsi="Arial" w:cs="Arial"/>
          <w:sz w:val="22"/>
          <w:szCs w:val="22"/>
          <w:lang w:eastAsia="en-US"/>
        </w:rPr>
        <w:t xml:space="preserve"> sustava. Izgradnja i rekonstrukcija </w:t>
      </w:r>
      <w:proofErr w:type="spellStart"/>
      <w:r w:rsidRPr="00BD316C">
        <w:rPr>
          <w:rFonts w:ascii="Arial" w:hAnsi="Arial" w:cs="Arial"/>
          <w:sz w:val="22"/>
          <w:szCs w:val="22"/>
          <w:lang w:eastAsia="en-US"/>
        </w:rPr>
        <w:t>vodnogospodarskih</w:t>
      </w:r>
      <w:proofErr w:type="spellEnd"/>
      <w:r w:rsidRPr="00BD316C">
        <w:rPr>
          <w:rFonts w:ascii="Arial" w:hAnsi="Arial" w:cs="Arial"/>
          <w:sz w:val="22"/>
          <w:szCs w:val="22"/>
          <w:lang w:eastAsia="en-US"/>
        </w:rPr>
        <w:t xml:space="preserve"> sustava izvodit će se u skladu s kartografskim </w:t>
      </w:r>
      <w:r w:rsidRPr="00BD316C">
        <w:rPr>
          <w:rFonts w:ascii="Arial" w:hAnsi="Arial" w:cs="Arial"/>
          <w:sz w:val="22"/>
          <w:szCs w:val="22"/>
          <w:lang w:eastAsia="en-US"/>
        </w:rPr>
        <w:lastRenderedPageBreak/>
        <w:t>prikazom 2c: PROMETNA, TELEKOMUNIKACIJSKA I KOMUNALNA INFRASTRUKTURNA MREŽA; VODNOGOSPODARSKI SUSTAVI.</w:t>
      </w:r>
    </w:p>
    <w:p w14:paraId="054A85FF" w14:textId="77777777" w:rsidR="004211DA" w:rsidRPr="00BD316C" w:rsidRDefault="004211DA" w:rsidP="004211DA">
      <w:pPr>
        <w:jc w:val="both"/>
        <w:rPr>
          <w:rFonts w:ascii="Arial" w:hAnsi="Arial" w:cs="Arial"/>
          <w:sz w:val="22"/>
          <w:szCs w:val="22"/>
          <w:lang w:eastAsia="en-US"/>
        </w:rPr>
      </w:pPr>
    </w:p>
    <w:p w14:paraId="17032888"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 xml:space="preserve">Izgradnja, rekonstrukcija i održavanje </w:t>
      </w:r>
      <w:proofErr w:type="spellStart"/>
      <w:r w:rsidRPr="00BD316C">
        <w:rPr>
          <w:rFonts w:ascii="Arial" w:hAnsi="Arial" w:cs="Arial"/>
          <w:sz w:val="22"/>
          <w:szCs w:val="22"/>
          <w:lang w:eastAsia="en-US"/>
        </w:rPr>
        <w:t>vodnogospodarskih</w:t>
      </w:r>
      <w:proofErr w:type="spellEnd"/>
      <w:r w:rsidRPr="00BD316C">
        <w:rPr>
          <w:rFonts w:ascii="Arial" w:hAnsi="Arial" w:cs="Arial"/>
          <w:sz w:val="22"/>
          <w:szCs w:val="22"/>
          <w:lang w:eastAsia="en-US"/>
        </w:rPr>
        <w:t xml:space="preserve"> sustava se provodi neposrednom provedbom Plana.</w:t>
      </w:r>
    </w:p>
    <w:p w14:paraId="6F36B947" w14:textId="77777777" w:rsidR="004211DA" w:rsidRPr="00BD316C" w:rsidRDefault="004211DA" w:rsidP="004211DA">
      <w:pPr>
        <w:jc w:val="both"/>
        <w:rPr>
          <w:rFonts w:ascii="Arial" w:hAnsi="Arial" w:cs="Arial"/>
          <w:sz w:val="22"/>
          <w:szCs w:val="22"/>
          <w:lang w:eastAsia="en-US"/>
        </w:rPr>
      </w:pPr>
    </w:p>
    <w:p w14:paraId="216ECAC3"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Zahvatima u prostoru u skladu s namjenom prikazanom na kartografskom prikazu 1: DETALJNA NAMJENA POVRŠINA može se pristupiti po izgradnji sustava vodoopskrbe i odvodnje.</w:t>
      </w:r>
    </w:p>
    <w:p w14:paraId="326558F5" w14:textId="77777777" w:rsidR="00BD316C" w:rsidRPr="00BD316C" w:rsidRDefault="00BD316C" w:rsidP="004211DA">
      <w:pPr>
        <w:jc w:val="both"/>
        <w:rPr>
          <w:rFonts w:ascii="Arial" w:hAnsi="Arial" w:cs="Arial"/>
          <w:sz w:val="22"/>
          <w:szCs w:val="22"/>
          <w:lang w:eastAsia="en-US"/>
        </w:rPr>
      </w:pPr>
    </w:p>
    <w:p w14:paraId="751278BB" w14:textId="77777777" w:rsidR="00BD316C" w:rsidRPr="004211DA" w:rsidRDefault="00BD316C" w:rsidP="00BD316C">
      <w:pPr>
        <w:rPr>
          <w:rFonts w:ascii="Arial" w:hAnsi="Arial" w:cs="Arial"/>
          <w:b/>
          <w:sz w:val="22"/>
          <w:szCs w:val="22"/>
          <w:lang w:eastAsia="en-US"/>
        </w:rPr>
      </w:pPr>
      <w:r w:rsidRPr="004211DA">
        <w:rPr>
          <w:rFonts w:ascii="Arial" w:hAnsi="Arial" w:cs="Arial"/>
          <w:b/>
          <w:sz w:val="22"/>
          <w:szCs w:val="22"/>
          <w:lang w:eastAsia="en-US"/>
        </w:rPr>
        <w:t>VODOOPSKRBA</w:t>
      </w:r>
    </w:p>
    <w:p w14:paraId="60AE93F2" w14:textId="77777777" w:rsidR="004211DA" w:rsidRDefault="004211DA" w:rsidP="00BD316C">
      <w:pPr>
        <w:rPr>
          <w:rFonts w:ascii="Arial" w:hAnsi="Arial" w:cs="Arial"/>
          <w:sz w:val="22"/>
          <w:szCs w:val="22"/>
          <w:lang w:eastAsia="en-US"/>
        </w:rPr>
      </w:pPr>
    </w:p>
    <w:p w14:paraId="246E880D"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103.</w:t>
      </w:r>
    </w:p>
    <w:p w14:paraId="3F662C18" w14:textId="77777777" w:rsidR="004211DA" w:rsidRDefault="004211DA" w:rsidP="00BD316C">
      <w:pPr>
        <w:rPr>
          <w:rFonts w:ascii="Arial" w:hAnsi="Arial" w:cs="Arial"/>
          <w:sz w:val="22"/>
          <w:szCs w:val="22"/>
          <w:lang w:eastAsia="en-US"/>
        </w:rPr>
      </w:pPr>
    </w:p>
    <w:p w14:paraId="4DB67899"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Planom je predviđeno formiranje nove i dopunjavanje postojeće vodoopskrbne mreže. Vodoopskrbna mreža mora osigurati kvalitetnu i kontinuiranu opskrbu sanitarnom vodom svakog potrošača na području unutar obuhvata Plana.</w:t>
      </w:r>
    </w:p>
    <w:p w14:paraId="6C3D644A" w14:textId="77777777" w:rsidR="004211DA" w:rsidRPr="00BD316C" w:rsidRDefault="004211DA" w:rsidP="004211DA">
      <w:pPr>
        <w:jc w:val="both"/>
        <w:rPr>
          <w:rFonts w:ascii="Arial" w:hAnsi="Arial" w:cs="Arial"/>
          <w:sz w:val="22"/>
          <w:szCs w:val="22"/>
          <w:lang w:eastAsia="en-US"/>
        </w:rPr>
      </w:pPr>
    </w:p>
    <w:p w14:paraId="0A3D5B81"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Postojeća vodoopskrbna mreža unutar koridora prometnice GU1 (</w:t>
      </w:r>
      <w:proofErr w:type="spellStart"/>
      <w:r w:rsidRPr="00BD316C">
        <w:rPr>
          <w:rFonts w:ascii="Arial" w:hAnsi="Arial" w:cs="Arial"/>
          <w:sz w:val="22"/>
          <w:szCs w:val="22"/>
          <w:lang w:eastAsia="en-US"/>
        </w:rPr>
        <w:t>Liechensteinov</w:t>
      </w:r>
      <w:proofErr w:type="spellEnd"/>
      <w:r w:rsidRPr="00BD316C">
        <w:rPr>
          <w:rFonts w:ascii="Arial" w:hAnsi="Arial" w:cs="Arial"/>
          <w:sz w:val="22"/>
          <w:szCs w:val="22"/>
          <w:lang w:eastAsia="en-US"/>
        </w:rPr>
        <w:t xml:space="preserve"> put) planira se dopuniti izgradnjom vodoopskrbnog cjevovoda 0150mm između postojećih vodoopskrbnih cjevovoda istog profila.</w:t>
      </w:r>
    </w:p>
    <w:p w14:paraId="6EEC17A3" w14:textId="77777777" w:rsidR="004211DA" w:rsidRPr="00BD316C" w:rsidRDefault="004211DA" w:rsidP="004211DA">
      <w:pPr>
        <w:jc w:val="both"/>
        <w:rPr>
          <w:rFonts w:ascii="Arial" w:hAnsi="Arial" w:cs="Arial"/>
          <w:sz w:val="22"/>
          <w:szCs w:val="22"/>
          <w:lang w:eastAsia="en-US"/>
        </w:rPr>
      </w:pPr>
    </w:p>
    <w:p w14:paraId="7253B5C2" w14:textId="77777777" w:rsidR="004211DA" w:rsidRDefault="00BD316C" w:rsidP="004211DA">
      <w:pPr>
        <w:jc w:val="both"/>
        <w:rPr>
          <w:rFonts w:ascii="Arial" w:hAnsi="Arial" w:cs="Arial"/>
          <w:sz w:val="22"/>
          <w:szCs w:val="22"/>
          <w:lang w:eastAsia="en-US"/>
        </w:rPr>
      </w:pPr>
      <w:r w:rsidRPr="00BD316C">
        <w:rPr>
          <w:rFonts w:ascii="Arial" w:hAnsi="Arial" w:cs="Arial"/>
          <w:sz w:val="22"/>
          <w:szCs w:val="22"/>
          <w:lang w:eastAsia="en-US"/>
        </w:rPr>
        <w:t xml:space="preserve">Do izgradnje planiranog vodoopskrbnog cjevovoda postojeći se priključci građevina izgrađenih na građevinskim česticama oznake D4 i D73 na postojeći vodoopskrbni sustav mogu zadržati. Naknadna rekonstrukcija postojećih ili izgradnja novih vodoopskrbnih priključaka odredit će se Lokacijskom dozvolom ili Rješenjem o uvjetima građenja. </w:t>
      </w:r>
    </w:p>
    <w:p w14:paraId="1070C2E6" w14:textId="77777777" w:rsidR="004211DA" w:rsidRDefault="004211DA" w:rsidP="004211DA">
      <w:pPr>
        <w:jc w:val="both"/>
        <w:rPr>
          <w:rFonts w:ascii="Arial" w:hAnsi="Arial" w:cs="Arial"/>
          <w:sz w:val="22"/>
          <w:szCs w:val="22"/>
          <w:lang w:eastAsia="en-US"/>
        </w:rPr>
      </w:pPr>
    </w:p>
    <w:p w14:paraId="50F1A8ED"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Rekonstrukcija postojećih ili izgradnja novih vodoopskrbnih priključaka građevne čestice predškolske namjene - dječjeg vrtića i jaslica, planske oznake (D4) odredit će se Lokacijskom dozvolom ili Posebnim uvjetima i uvjetima priključenja izdanim od strane nadležnih javnopravnih tijela.</w:t>
      </w:r>
    </w:p>
    <w:p w14:paraId="61EA6EDA" w14:textId="77777777" w:rsidR="004211DA" w:rsidRPr="00BD316C" w:rsidRDefault="004211DA" w:rsidP="004211DA">
      <w:pPr>
        <w:jc w:val="both"/>
        <w:rPr>
          <w:rFonts w:ascii="Arial" w:hAnsi="Arial" w:cs="Arial"/>
          <w:sz w:val="22"/>
          <w:szCs w:val="22"/>
          <w:lang w:eastAsia="en-US"/>
        </w:rPr>
      </w:pPr>
    </w:p>
    <w:p w14:paraId="79AB8A77"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Postojeći se vodoopskrbni cjevovod 0150mm izveden dijelom koridora postojeće prometnice oznake OU2 (</w:t>
      </w:r>
      <w:proofErr w:type="spellStart"/>
      <w:r w:rsidRPr="00BD316C">
        <w:rPr>
          <w:rFonts w:ascii="Arial" w:hAnsi="Arial" w:cs="Arial"/>
          <w:sz w:val="22"/>
          <w:szCs w:val="22"/>
          <w:lang w:eastAsia="en-US"/>
        </w:rPr>
        <w:t>Liechensteinov</w:t>
      </w:r>
      <w:proofErr w:type="spellEnd"/>
      <w:r w:rsidRPr="00BD316C">
        <w:rPr>
          <w:rFonts w:ascii="Arial" w:hAnsi="Arial" w:cs="Arial"/>
          <w:sz w:val="22"/>
          <w:szCs w:val="22"/>
          <w:lang w:eastAsia="en-US"/>
        </w:rPr>
        <w:t xml:space="preserve"> put prema Sportsko-rekreacijskom parku Gospino polje) planira nastaviti u smjeru Sportsko-rekreacijskog parka polaganjem vodoopskrbnog cjevovoda istog profila.</w:t>
      </w:r>
    </w:p>
    <w:p w14:paraId="44EBFF4D" w14:textId="77777777" w:rsidR="004211DA" w:rsidRPr="00BD316C" w:rsidRDefault="004211DA" w:rsidP="004211DA">
      <w:pPr>
        <w:jc w:val="both"/>
        <w:rPr>
          <w:rFonts w:ascii="Arial" w:hAnsi="Arial" w:cs="Arial"/>
          <w:sz w:val="22"/>
          <w:szCs w:val="22"/>
          <w:lang w:eastAsia="en-US"/>
        </w:rPr>
      </w:pPr>
    </w:p>
    <w:p w14:paraId="2CAE016B"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 xml:space="preserve">Planirana je izgradnja vodoopskrbnog cjevovoda 0150mm unutar koridora </w:t>
      </w:r>
      <w:proofErr w:type="spellStart"/>
      <w:r w:rsidRPr="00BD316C">
        <w:rPr>
          <w:rFonts w:ascii="Arial" w:hAnsi="Arial" w:cs="Arial"/>
          <w:sz w:val="22"/>
          <w:szCs w:val="22"/>
          <w:lang w:eastAsia="en-US"/>
        </w:rPr>
        <w:t>novoplanirane</w:t>
      </w:r>
      <w:proofErr w:type="spellEnd"/>
      <w:r w:rsidRPr="00BD316C">
        <w:rPr>
          <w:rFonts w:ascii="Arial" w:hAnsi="Arial" w:cs="Arial"/>
          <w:sz w:val="22"/>
          <w:szCs w:val="22"/>
          <w:lang w:eastAsia="en-US"/>
        </w:rPr>
        <w:t xml:space="preserve"> prometnice oznake OU1 (Vatrogasni put). </w:t>
      </w:r>
      <w:proofErr w:type="spellStart"/>
      <w:r w:rsidRPr="00BD316C">
        <w:rPr>
          <w:rFonts w:ascii="Arial" w:hAnsi="Arial" w:cs="Arial"/>
          <w:sz w:val="22"/>
          <w:szCs w:val="22"/>
          <w:lang w:eastAsia="en-US"/>
        </w:rPr>
        <w:t>Novoplanirana</w:t>
      </w:r>
      <w:proofErr w:type="spellEnd"/>
      <w:r w:rsidRPr="00BD316C">
        <w:rPr>
          <w:rFonts w:ascii="Arial" w:hAnsi="Arial" w:cs="Arial"/>
          <w:sz w:val="22"/>
          <w:szCs w:val="22"/>
          <w:lang w:eastAsia="en-US"/>
        </w:rPr>
        <w:t xml:space="preserve"> vodoopskrbna mreža polagat će se u trasi prometnice OU1 a izvest će se duktilnim cijevima i pripadajućim objektima sukladno propisima. Potrebne profile cijevi treba odrediti na temelju hidrauličkog proračuna i potrebne količine sanitarne i protupožarne vode.</w:t>
      </w:r>
    </w:p>
    <w:p w14:paraId="2A79348C" w14:textId="77777777" w:rsidR="004211DA" w:rsidRPr="00BD316C" w:rsidRDefault="004211DA" w:rsidP="004211DA">
      <w:pPr>
        <w:jc w:val="both"/>
        <w:rPr>
          <w:rFonts w:ascii="Arial" w:hAnsi="Arial" w:cs="Arial"/>
          <w:sz w:val="22"/>
          <w:szCs w:val="22"/>
          <w:lang w:eastAsia="en-US"/>
        </w:rPr>
      </w:pPr>
    </w:p>
    <w:p w14:paraId="06E1AE10"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Priključenje građevina na vodoopskrbni sustav treba izvesti tako da svaka samostalna uporabna cjelina ima odvojenu vodovodnu instalaciju, sa svojim mjernim instrumentom, unutar vodonepropusnog vodomjernog okna na građevnoj čestici izvan građevine.</w:t>
      </w:r>
    </w:p>
    <w:p w14:paraId="1ADF4F11" w14:textId="77777777" w:rsidR="004211DA" w:rsidRPr="00BD316C" w:rsidRDefault="004211DA" w:rsidP="004211DA">
      <w:pPr>
        <w:jc w:val="both"/>
        <w:rPr>
          <w:rFonts w:ascii="Arial" w:hAnsi="Arial" w:cs="Arial"/>
          <w:sz w:val="22"/>
          <w:szCs w:val="22"/>
          <w:lang w:eastAsia="en-US"/>
        </w:rPr>
      </w:pPr>
    </w:p>
    <w:p w14:paraId="03E8FBF2"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Planirano je izgraditi vanjsku nadzemnu hidrantsku mrežu i dopuniti postojeću. Hidranti će se postaviti na međusobnom razmaku od 80 m sukladno zakonskoj regulativi iz područja zaštite od požara.</w:t>
      </w:r>
    </w:p>
    <w:p w14:paraId="1C16324E" w14:textId="77777777" w:rsidR="00BD316C" w:rsidRDefault="00BD316C" w:rsidP="004211DA">
      <w:pPr>
        <w:jc w:val="both"/>
        <w:rPr>
          <w:rFonts w:ascii="Arial" w:hAnsi="Arial" w:cs="Arial"/>
          <w:sz w:val="22"/>
          <w:szCs w:val="22"/>
          <w:lang w:eastAsia="en-US"/>
        </w:rPr>
      </w:pPr>
    </w:p>
    <w:p w14:paraId="1A94A771" w14:textId="77777777" w:rsidR="004211DA" w:rsidRPr="00BD316C" w:rsidRDefault="004211DA" w:rsidP="004211DA">
      <w:pPr>
        <w:jc w:val="both"/>
        <w:rPr>
          <w:rFonts w:ascii="Arial" w:hAnsi="Arial" w:cs="Arial"/>
          <w:sz w:val="22"/>
          <w:szCs w:val="22"/>
          <w:lang w:eastAsia="en-US"/>
        </w:rPr>
      </w:pPr>
    </w:p>
    <w:p w14:paraId="53E84A01" w14:textId="77777777" w:rsidR="00BD316C" w:rsidRPr="004211DA" w:rsidRDefault="00BD316C" w:rsidP="00BD316C">
      <w:pPr>
        <w:rPr>
          <w:rFonts w:ascii="Arial" w:hAnsi="Arial" w:cs="Arial"/>
          <w:b/>
          <w:sz w:val="22"/>
          <w:szCs w:val="22"/>
          <w:lang w:eastAsia="en-US"/>
        </w:rPr>
      </w:pPr>
      <w:r w:rsidRPr="004211DA">
        <w:rPr>
          <w:rFonts w:ascii="Arial" w:hAnsi="Arial" w:cs="Arial"/>
          <w:b/>
          <w:sz w:val="22"/>
          <w:szCs w:val="22"/>
          <w:lang w:eastAsia="en-US"/>
        </w:rPr>
        <w:t>ODVODNJA</w:t>
      </w:r>
    </w:p>
    <w:p w14:paraId="116BEBCC" w14:textId="77777777" w:rsidR="004211DA" w:rsidRDefault="004211DA" w:rsidP="00BD316C">
      <w:pPr>
        <w:rPr>
          <w:rFonts w:ascii="Arial" w:hAnsi="Arial" w:cs="Arial"/>
          <w:sz w:val="22"/>
          <w:szCs w:val="22"/>
          <w:lang w:eastAsia="en-US"/>
        </w:rPr>
      </w:pPr>
    </w:p>
    <w:p w14:paraId="7441A602"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104.</w:t>
      </w:r>
    </w:p>
    <w:p w14:paraId="158A7DB6"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lastRenderedPageBreak/>
        <w:t>Planom je određeno izgraditi razdjelni sustav javne kanalizacije, i to usporednim, razdjelnim cjevovodima kojima se posebnim vodom odvode sanitarne otpadne vode, a posebnim vodom oborinske vode.</w:t>
      </w:r>
    </w:p>
    <w:p w14:paraId="7D0560A4" w14:textId="77777777" w:rsidR="004211DA" w:rsidRPr="00BD316C" w:rsidRDefault="004211DA" w:rsidP="004211DA">
      <w:pPr>
        <w:jc w:val="both"/>
        <w:rPr>
          <w:rFonts w:ascii="Arial" w:hAnsi="Arial" w:cs="Arial"/>
          <w:sz w:val="22"/>
          <w:szCs w:val="22"/>
          <w:lang w:eastAsia="en-US"/>
        </w:rPr>
      </w:pPr>
    </w:p>
    <w:p w14:paraId="52597641"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Sanitarne otpadne vode su otpadne vode kućanstava i drugih korisnika prostora na području unutar obuhvata Plana.</w:t>
      </w:r>
    </w:p>
    <w:p w14:paraId="4D1A6D0F" w14:textId="77777777" w:rsidR="004211DA" w:rsidRPr="00BD316C" w:rsidRDefault="004211DA" w:rsidP="004211DA">
      <w:pPr>
        <w:jc w:val="both"/>
        <w:rPr>
          <w:rFonts w:ascii="Arial" w:hAnsi="Arial" w:cs="Arial"/>
          <w:sz w:val="22"/>
          <w:szCs w:val="22"/>
          <w:lang w:eastAsia="en-US"/>
        </w:rPr>
      </w:pPr>
    </w:p>
    <w:p w14:paraId="09D6C34D"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Oborinske vode su vode s krovova postojećih i budućih građevina, pročišćene oborinske vode s javnih prometnih površina i internih prometnica i parkirališta unutar građevinske čestice, te drenažne vode.</w:t>
      </w:r>
    </w:p>
    <w:p w14:paraId="0F0F1533" w14:textId="77777777" w:rsidR="004211DA" w:rsidRPr="00BD316C" w:rsidRDefault="004211DA" w:rsidP="004211DA">
      <w:pPr>
        <w:jc w:val="both"/>
        <w:rPr>
          <w:rFonts w:ascii="Arial" w:hAnsi="Arial" w:cs="Arial"/>
          <w:sz w:val="22"/>
          <w:szCs w:val="22"/>
          <w:lang w:eastAsia="en-US"/>
        </w:rPr>
      </w:pPr>
    </w:p>
    <w:p w14:paraId="50AD1028"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Oborinske vode s površina parkirališta potrebno je spojiti na sustav odvodnje oborinskih voda, uz obaveznu prethodnu separaciju pijeska, ulja i masti, prema posebnim propisima.</w:t>
      </w:r>
    </w:p>
    <w:p w14:paraId="1A51A513"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Za odvodnju sanitarnih otpadnih voda s građevnih čestica stambene namjene oznake S1-1, S1-2, S1-3, S3-1 i S3-2 odvodna se cijev planira položiti unutar površine prometnice oznake GU (</w:t>
      </w:r>
      <w:proofErr w:type="spellStart"/>
      <w:r w:rsidRPr="00BD316C">
        <w:rPr>
          <w:rFonts w:ascii="Arial" w:hAnsi="Arial" w:cs="Arial"/>
          <w:sz w:val="22"/>
          <w:szCs w:val="22"/>
          <w:lang w:eastAsia="en-US"/>
        </w:rPr>
        <w:t>Liechensteinov</w:t>
      </w:r>
      <w:proofErr w:type="spellEnd"/>
      <w:r w:rsidRPr="00BD316C">
        <w:rPr>
          <w:rFonts w:ascii="Arial" w:hAnsi="Arial" w:cs="Arial"/>
          <w:sz w:val="22"/>
          <w:szCs w:val="22"/>
          <w:lang w:eastAsia="en-US"/>
        </w:rPr>
        <w:t xml:space="preserve"> put u smjeru istok-zapad). Za odvodnju sanitarnih otpadnih voda s građevnih čestica stambene namjene oznake S2-1, S2-2, S2-3, S3-1, S3-2, S3-3 i S3-4 odvodna se cijev planira položiti unutar površine prometnice oznake OU1 (Vatrogasni put). Planirana odvodna cijev unutar prometnice OU1 će se priključiti na planiranu odvodnu cijev unutar površine prometnice GU koja se planira priključiti na postojeću mrežu javne odvodnje stambenog naselja južno od planskog područja.</w:t>
      </w:r>
    </w:p>
    <w:p w14:paraId="49369BE0" w14:textId="77777777" w:rsidR="004211DA" w:rsidRPr="00BD316C" w:rsidRDefault="004211DA" w:rsidP="004211DA">
      <w:pPr>
        <w:jc w:val="both"/>
        <w:rPr>
          <w:rFonts w:ascii="Arial" w:hAnsi="Arial" w:cs="Arial"/>
          <w:sz w:val="22"/>
          <w:szCs w:val="22"/>
          <w:lang w:eastAsia="en-US"/>
        </w:rPr>
      </w:pPr>
    </w:p>
    <w:p w14:paraId="4F06AF46"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Na postojeću mrežu javne odvodnje južno od planskog obuhvata planiraju se priključiti i građevinske čestice oznake D4, D73 i D74.</w:t>
      </w:r>
    </w:p>
    <w:p w14:paraId="4E7EF489" w14:textId="77777777" w:rsidR="004211DA" w:rsidRPr="00BD316C" w:rsidRDefault="004211DA" w:rsidP="004211DA">
      <w:pPr>
        <w:jc w:val="both"/>
        <w:rPr>
          <w:rFonts w:ascii="Arial" w:hAnsi="Arial" w:cs="Arial"/>
          <w:sz w:val="22"/>
          <w:szCs w:val="22"/>
          <w:lang w:eastAsia="en-US"/>
        </w:rPr>
      </w:pPr>
    </w:p>
    <w:p w14:paraId="7777F904"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Za odvodnju sanitarnih otpadnih voda s građevinske čestice oznake D75 planirana je odvodna cijev unutar površine prometnice OU2 (</w:t>
      </w:r>
      <w:proofErr w:type="spellStart"/>
      <w:r w:rsidRPr="00BD316C">
        <w:rPr>
          <w:rFonts w:ascii="Arial" w:hAnsi="Arial" w:cs="Arial"/>
          <w:sz w:val="22"/>
          <w:szCs w:val="22"/>
          <w:lang w:eastAsia="en-US"/>
        </w:rPr>
        <w:t>Liechensteinov</w:t>
      </w:r>
      <w:proofErr w:type="spellEnd"/>
      <w:r w:rsidRPr="00BD316C">
        <w:rPr>
          <w:rFonts w:ascii="Arial" w:hAnsi="Arial" w:cs="Arial"/>
          <w:sz w:val="22"/>
          <w:szCs w:val="22"/>
          <w:lang w:eastAsia="en-US"/>
        </w:rPr>
        <w:t xml:space="preserve"> put prema Sportsko-rekreacijskom parku Gospino polje). Planirana će se odvodna cijev priključiti na Detaljnim planom uređenja Sportsko- rekreacijskog parka Gospino polje utvrđenu odvodnu cijev profila 025Omm koja se priključuje na </w:t>
      </w:r>
      <w:proofErr w:type="spellStart"/>
      <w:r w:rsidRPr="00BD316C">
        <w:rPr>
          <w:rFonts w:ascii="Arial" w:hAnsi="Arial" w:cs="Arial"/>
          <w:sz w:val="22"/>
          <w:szCs w:val="22"/>
          <w:lang w:eastAsia="en-US"/>
        </w:rPr>
        <w:t>prepumpnu</w:t>
      </w:r>
      <w:proofErr w:type="spellEnd"/>
      <w:r w:rsidRPr="00BD316C">
        <w:rPr>
          <w:rFonts w:ascii="Arial" w:hAnsi="Arial" w:cs="Arial"/>
          <w:sz w:val="22"/>
          <w:szCs w:val="22"/>
          <w:lang w:eastAsia="en-US"/>
        </w:rPr>
        <w:t xml:space="preserve"> stanicu za fekalnu kanalizaciju, smještenu izvan obuhvata Plana - unutar Sportsko- rekreacijskog parka Gospino polje.</w:t>
      </w:r>
    </w:p>
    <w:p w14:paraId="50991912" w14:textId="77777777" w:rsidR="004211DA" w:rsidRPr="00BD316C" w:rsidRDefault="004211DA" w:rsidP="004211DA">
      <w:pPr>
        <w:jc w:val="both"/>
        <w:rPr>
          <w:rFonts w:ascii="Arial" w:hAnsi="Arial" w:cs="Arial"/>
          <w:sz w:val="22"/>
          <w:szCs w:val="22"/>
          <w:lang w:eastAsia="en-US"/>
        </w:rPr>
      </w:pPr>
    </w:p>
    <w:p w14:paraId="1C63A2E1"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 xml:space="preserve">Mreža javne odvodnje oborinskih voda se planira izgraditi polaganjem gravitacijskog cjevovoda unutar površine svih javno-prometnih površina na području unutar obuhvata Plana s priključkom na </w:t>
      </w:r>
      <w:proofErr w:type="spellStart"/>
      <w:r w:rsidRPr="00BD316C">
        <w:rPr>
          <w:rFonts w:ascii="Arial" w:hAnsi="Arial" w:cs="Arial"/>
          <w:sz w:val="22"/>
          <w:szCs w:val="22"/>
          <w:lang w:eastAsia="en-US"/>
        </w:rPr>
        <w:t>prepumpnu</w:t>
      </w:r>
      <w:proofErr w:type="spellEnd"/>
      <w:r w:rsidRPr="00BD316C">
        <w:rPr>
          <w:rFonts w:ascii="Arial" w:hAnsi="Arial" w:cs="Arial"/>
          <w:sz w:val="22"/>
          <w:szCs w:val="22"/>
          <w:lang w:eastAsia="en-US"/>
        </w:rPr>
        <w:t xml:space="preserve"> stanicu za oborinsku kanalizaciju, smještenu izvan obuhvata Plana - unutar Sportsko- rekreacijskog parka Gospino polje. Na građevnoj čestici predškolske namjene - dječjeg vrtića i jaslica, planske oznake (D4), moguće je, do izgradnje sustava javne oborinske odvodnje, upuštanje oborinskih voda u teren putem </w:t>
      </w:r>
      <w:proofErr w:type="spellStart"/>
      <w:r w:rsidRPr="00BD316C">
        <w:rPr>
          <w:rFonts w:ascii="Arial" w:hAnsi="Arial" w:cs="Arial"/>
          <w:sz w:val="22"/>
          <w:szCs w:val="22"/>
          <w:lang w:eastAsia="en-US"/>
        </w:rPr>
        <w:t>upojnih</w:t>
      </w:r>
      <w:proofErr w:type="spellEnd"/>
      <w:r w:rsidRPr="00BD316C">
        <w:rPr>
          <w:rFonts w:ascii="Arial" w:hAnsi="Arial" w:cs="Arial"/>
          <w:sz w:val="22"/>
          <w:szCs w:val="22"/>
          <w:lang w:eastAsia="en-US"/>
        </w:rPr>
        <w:t xml:space="preserve"> bunara. </w:t>
      </w:r>
    </w:p>
    <w:p w14:paraId="356C5553"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Minimalni profil gravitacijskih cjevovoda za odvodnju otpadnih i oborinskih voda iznosi DN 250 mm.</w:t>
      </w:r>
    </w:p>
    <w:p w14:paraId="181224DA" w14:textId="77777777" w:rsidR="004211DA" w:rsidRPr="00BD316C" w:rsidRDefault="004211DA" w:rsidP="004211DA">
      <w:pPr>
        <w:jc w:val="both"/>
        <w:rPr>
          <w:rFonts w:ascii="Arial" w:hAnsi="Arial" w:cs="Arial"/>
          <w:sz w:val="22"/>
          <w:szCs w:val="22"/>
          <w:lang w:eastAsia="en-US"/>
        </w:rPr>
      </w:pPr>
    </w:p>
    <w:p w14:paraId="0B1C6E8E" w14:textId="77777777" w:rsidR="004211DA" w:rsidRDefault="00BD316C" w:rsidP="004211DA">
      <w:pPr>
        <w:jc w:val="both"/>
        <w:rPr>
          <w:rFonts w:ascii="Arial" w:hAnsi="Arial" w:cs="Arial"/>
          <w:sz w:val="22"/>
          <w:szCs w:val="22"/>
          <w:lang w:eastAsia="en-US"/>
        </w:rPr>
      </w:pPr>
      <w:r w:rsidRPr="00BD316C">
        <w:rPr>
          <w:rFonts w:ascii="Arial" w:hAnsi="Arial" w:cs="Arial"/>
          <w:sz w:val="22"/>
          <w:szCs w:val="22"/>
          <w:lang w:eastAsia="en-US"/>
        </w:rPr>
        <w:t xml:space="preserve">Postojeće i buduće građevine će se priključiti na sustav javne kanalizacije prema uvjetima nadležne komunalne službe. Vlasnik nekretnine unutar obuhvata Plana koji ima izvedenu internu kanalizaciju (septičku taložnicu) dužan je priključiti internu kanalizaciju na sustav javne kanalizacije u roku od 6 mjeseci nakon njezine izgradnje a u skladu s uvjetima propisanim Pravilnikom o odvodnji otpadnih i oborinskih voda, izvedbi instalacije, uvjetima i načinu priključenja na javnu kanalizacijsku mrežu. Priključenje oborinske odvodnje pojedinih objekata na kanale oborinske odvodnje izvest će se preko </w:t>
      </w:r>
      <w:proofErr w:type="spellStart"/>
      <w:r w:rsidRPr="00BD316C">
        <w:rPr>
          <w:rFonts w:ascii="Arial" w:hAnsi="Arial" w:cs="Arial"/>
          <w:sz w:val="22"/>
          <w:szCs w:val="22"/>
          <w:lang w:eastAsia="en-US"/>
        </w:rPr>
        <w:t>retencijskih</w:t>
      </w:r>
      <w:proofErr w:type="spellEnd"/>
      <w:r w:rsidRPr="00BD316C">
        <w:rPr>
          <w:rFonts w:ascii="Arial" w:hAnsi="Arial" w:cs="Arial"/>
          <w:sz w:val="22"/>
          <w:szCs w:val="22"/>
          <w:lang w:eastAsia="en-US"/>
        </w:rPr>
        <w:t xml:space="preserve"> bazena s nepropusnim dnom postavljenim na najnižim točkama pojedine građevinske čestice. </w:t>
      </w:r>
    </w:p>
    <w:p w14:paraId="5CC9E945" w14:textId="77777777" w:rsidR="004211DA" w:rsidRDefault="004211DA" w:rsidP="004211DA">
      <w:pPr>
        <w:jc w:val="both"/>
        <w:rPr>
          <w:rFonts w:ascii="Arial" w:hAnsi="Arial" w:cs="Arial"/>
          <w:sz w:val="22"/>
          <w:szCs w:val="22"/>
          <w:lang w:eastAsia="en-US"/>
        </w:rPr>
      </w:pPr>
    </w:p>
    <w:p w14:paraId="4906D1EF"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 xml:space="preserve">Dimenzioniranje </w:t>
      </w:r>
      <w:proofErr w:type="spellStart"/>
      <w:r w:rsidRPr="00BD316C">
        <w:rPr>
          <w:rFonts w:ascii="Arial" w:hAnsi="Arial" w:cs="Arial"/>
          <w:sz w:val="22"/>
          <w:szCs w:val="22"/>
          <w:lang w:eastAsia="en-US"/>
        </w:rPr>
        <w:t>upojnih</w:t>
      </w:r>
      <w:proofErr w:type="spellEnd"/>
      <w:r w:rsidRPr="00BD316C">
        <w:rPr>
          <w:rFonts w:ascii="Arial" w:hAnsi="Arial" w:cs="Arial"/>
          <w:sz w:val="22"/>
          <w:szCs w:val="22"/>
          <w:lang w:eastAsia="en-US"/>
        </w:rPr>
        <w:t xml:space="preserve"> </w:t>
      </w:r>
      <w:proofErr w:type="spellStart"/>
      <w:r w:rsidRPr="00BD316C">
        <w:rPr>
          <w:rFonts w:ascii="Arial" w:hAnsi="Arial" w:cs="Arial"/>
          <w:sz w:val="22"/>
          <w:szCs w:val="22"/>
          <w:lang w:eastAsia="en-US"/>
        </w:rPr>
        <w:t>retencijskih</w:t>
      </w:r>
      <w:proofErr w:type="spellEnd"/>
      <w:r w:rsidRPr="00BD316C">
        <w:rPr>
          <w:rFonts w:ascii="Arial" w:hAnsi="Arial" w:cs="Arial"/>
          <w:sz w:val="22"/>
          <w:szCs w:val="22"/>
          <w:lang w:eastAsia="en-US"/>
        </w:rPr>
        <w:t xml:space="preserve"> bazena treba izvesti s petominutnom količinom oborina koja iznosi 475 l/</w:t>
      </w:r>
      <w:proofErr w:type="spellStart"/>
      <w:r w:rsidRPr="00BD316C">
        <w:rPr>
          <w:rFonts w:ascii="Arial" w:hAnsi="Arial" w:cs="Arial"/>
          <w:sz w:val="22"/>
          <w:szCs w:val="22"/>
          <w:lang w:eastAsia="en-US"/>
        </w:rPr>
        <w:t>sha</w:t>
      </w:r>
      <w:proofErr w:type="spellEnd"/>
      <w:r w:rsidRPr="00BD316C">
        <w:rPr>
          <w:rFonts w:ascii="Arial" w:hAnsi="Arial" w:cs="Arial"/>
          <w:sz w:val="22"/>
          <w:szCs w:val="22"/>
          <w:lang w:eastAsia="en-US"/>
        </w:rPr>
        <w:t>.</w:t>
      </w:r>
    </w:p>
    <w:p w14:paraId="25B09DCF" w14:textId="77777777" w:rsidR="00BD316C" w:rsidRDefault="00BD316C" w:rsidP="00BD316C">
      <w:pPr>
        <w:rPr>
          <w:rFonts w:ascii="Arial" w:hAnsi="Arial" w:cs="Arial"/>
          <w:sz w:val="22"/>
          <w:szCs w:val="22"/>
          <w:lang w:eastAsia="en-US"/>
        </w:rPr>
      </w:pPr>
    </w:p>
    <w:p w14:paraId="03A2DBD4" w14:textId="77777777" w:rsidR="004211DA" w:rsidRPr="00BD316C" w:rsidRDefault="004211DA" w:rsidP="00BD316C">
      <w:pPr>
        <w:rPr>
          <w:rFonts w:ascii="Arial" w:hAnsi="Arial" w:cs="Arial"/>
          <w:sz w:val="22"/>
          <w:szCs w:val="22"/>
          <w:lang w:eastAsia="en-US"/>
        </w:rPr>
      </w:pPr>
    </w:p>
    <w:p w14:paraId="19D80E63"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3.3.2. ENERGETSKI SUSTAVI</w:t>
      </w:r>
    </w:p>
    <w:p w14:paraId="10ACB28D"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lastRenderedPageBreak/>
        <w:t>Članak 105.</w:t>
      </w:r>
    </w:p>
    <w:p w14:paraId="4C4A82BE" w14:textId="77777777" w:rsidR="004211DA" w:rsidRDefault="004211DA" w:rsidP="00BD316C">
      <w:pPr>
        <w:rPr>
          <w:rFonts w:ascii="Arial" w:hAnsi="Arial" w:cs="Arial"/>
          <w:sz w:val="22"/>
          <w:szCs w:val="22"/>
          <w:lang w:eastAsia="en-US"/>
        </w:rPr>
      </w:pPr>
    </w:p>
    <w:p w14:paraId="6186A3B7"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Na području unutar obuhvata Plana određena je izgradnja i rekonstrukcija sustava elektroopskrbe i javne rasvjete.</w:t>
      </w:r>
    </w:p>
    <w:p w14:paraId="05438484" w14:textId="77777777" w:rsidR="004211DA" w:rsidRPr="00BD316C" w:rsidRDefault="004211DA" w:rsidP="004211DA">
      <w:pPr>
        <w:jc w:val="both"/>
        <w:rPr>
          <w:rFonts w:ascii="Arial" w:hAnsi="Arial" w:cs="Arial"/>
          <w:sz w:val="22"/>
          <w:szCs w:val="22"/>
          <w:lang w:eastAsia="en-US"/>
        </w:rPr>
      </w:pPr>
    </w:p>
    <w:p w14:paraId="0A3F780D"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Izgradnja i rekonstrukcija sustava elektroopskrbe i javne rasvjete izvodit će se u skladu s Kartografskim prikazom 2b:</w:t>
      </w:r>
      <w:r w:rsidRPr="00BD316C">
        <w:rPr>
          <w:rFonts w:ascii="Arial" w:hAnsi="Arial" w:cs="Arial"/>
          <w:sz w:val="22"/>
          <w:szCs w:val="22"/>
          <w:lang w:eastAsia="en-US"/>
        </w:rPr>
        <w:tab/>
        <w:t>PROMETNA, TELEKOMUNIKACIJSKA I KOMUNALNA INFRASTRUKTURNA MREŽA; ENERGETSKI SUSTAVI I TELEKOMUNIKACIJE.</w:t>
      </w:r>
    </w:p>
    <w:p w14:paraId="3FED31C3" w14:textId="77777777" w:rsidR="00BD316C" w:rsidRPr="00BD316C" w:rsidRDefault="00BD316C" w:rsidP="00BD316C">
      <w:pPr>
        <w:rPr>
          <w:rFonts w:ascii="Arial" w:hAnsi="Arial" w:cs="Arial"/>
          <w:sz w:val="22"/>
          <w:szCs w:val="22"/>
          <w:lang w:eastAsia="en-US"/>
        </w:rPr>
      </w:pPr>
    </w:p>
    <w:p w14:paraId="099AD1AC" w14:textId="77777777" w:rsidR="00BD316C" w:rsidRPr="004211DA" w:rsidRDefault="00BD316C" w:rsidP="00BD316C">
      <w:pPr>
        <w:rPr>
          <w:rFonts w:ascii="Arial" w:hAnsi="Arial" w:cs="Arial"/>
          <w:b/>
          <w:sz w:val="22"/>
          <w:szCs w:val="22"/>
          <w:lang w:eastAsia="en-US"/>
        </w:rPr>
      </w:pPr>
      <w:r w:rsidRPr="004211DA">
        <w:rPr>
          <w:rFonts w:ascii="Arial" w:hAnsi="Arial" w:cs="Arial"/>
          <w:b/>
          <w:sz w:val="22"/>
          <w:szCs w:val="22"/>
          <w:lang w:eastAsia="en-US"/>
        </w:rPr>
        <w:t>ELEKTROOPSKRBA</w:t>
      </w:r>
    </w:p>
    <w:p w14:paraId="136A6012" w14:textId="77777777" w:rsidR="00BD316C" w:rsidRPr="00BD316C" w:rsidRDefault="00BD316C" w:rsidP="00BD316C">
      <w:pPr>
        <w:rPr>
          <w:rFonts w:ascii="Arial" w:hAnsi="Arial" w:cs="Arial"/>
          <w:sz w:val="22"/>
          <w:szCs w:val="22"/>
          <w:lang w:eastAsia="en-US"/>
        </w:rPr>
      </w:pPr>
    </w:p>
    <w:p w14:paraId="72F448EF"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106.</w:t>
      </w:r>
    </w:p>
    <w:p w14:paraId="209EF415" w14:textId="77777777" w:rsidR="004211DA" w:rsidRDefault="004211DA" w:rsidP="00BD316C">
      <w:pPr>
        <w:rPr>
          <w:rFonts w:ascii="Arial" w:hAnsi="Arial" w:cs="Arial"/>
          <w:sz w:val="22"/>
          <w:szCs w:val="22"/>
          <w:lang w:eastAsia="en-US"/>
        </w:rPr>
      </w:pPr>
    </w:p>
    <w:p w14:paraId="0D069BD4"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 xml:space="preserve">Područje unutar obuhvata Plana napajat će se električnom energijom iz postojećih trafostanica TS 10/0.4kV - Gorica 2 i TS 10/0.4kV - Sportska dvorana, koje su izgrađene u neposrednoj blizini. U obje trafostanice instalirana je snaga od 630 </w:t>
      </w:r>
      <w:proofErr w:type="spellStart"/>
      <w:r w:rsidRPr="00BD316C">
        <w:rPr>
          <w:rFonts w:ascii="Arial" w:hAnsi="Arial" w:cs="Arial"/>
          <w:sz w:val="22"/>
          <w:szCs w:val="22"/>
          <w:lang w:eastAsia="en-US"/>
        </w:rPr>
        <w:t>kVA</w:t>
      </w:r>
      <w:proofErr w:type="spellEnd"/>
      <w:r w:rsidRPr="00BD316C">
        <w:rPr>
          <w:rFonts w:ascii="Arial" w:hAnsi="Arial" w:cs="Arial"/>
          <w:sz w:val="22"/>
          <w:szCs w:val="22"/>
          <w:lang w:eastAsia="en-US"/>
        </w:rPr>
        <w:t>. Dopuštena je rekonstrukcija postojećih trafostanica ili izgradnja zamjenskih trafostanica veće snage i kapaciteta prema uvjetima područne elektrodistribucije - HEP - ELEKTROJUG - DUBROVNIK.</w:t>
      </w:r>
    </w:p>
    <w:p w14:paraId="5194D175" w14:textId="77777777" w:rsidR="004211DA" w:rsidRPr="00BD316C" w:rsidRDefault="004211DA" w:rsidP="004211DA">
      <w:pPr>
        <w:jc w:val="both"/>
        <w:rPr>
          <w:rFonts w:ascii="Arial" w:hAnsi="Arial" w:cs="Arial"/>
          <w:sz w:val="22"/>
          <w:szCs w:val="22"/>
          <w:lang w:eastAsia="en-US"/>
        </w:rPr>
      </w:pPr>
    </w:p>
    <w:p w14:paraId="55344D3E"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Poradi zadovoljavanja elektroenergetskih potreba za velikom vršnom snagom novih potrošača dopušta se izgradnja dodatnih TS-a i unutar objekta prema uvjetima područne elektrodistribucije - HEP - ELEKTROJUG - DUBROVNIK.</w:t>
      </w:r>
    </w:p>
    <w:p w14:paraId="52843843" w14:textId="77777777" w:rsidR="004211DA" w:rsidRPr="00BD316C" w:rsidRDefault="004211DA" w:rsidP="004211DA">
      <w:pPr>
        <w:jc w:val="both"/>
        <w:rPr>
          <w:rFonts w:ascii="Arial" w:hAnsi="Arial" w:cs="Arial"/>
          <w:sz w:val="22"/>
          <w:szCs w:val="22"/>
          <w:lang w:eastAsia="en-US"/>
        </w:rPr>
      </w:pPr>
    </w:p>
    <w:p w14:paraId="356F3C08"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Planirana niskonaponska mreža unutar obuhvata Plana izvedena je podzemnim kabelima. Trase svih novih kabela (SN, NN i kabeli javne rasvjete) vode se u pješačkim hodnicima planiranih ulica. Koridori potrebni za niskonaponsku elektroenergetsku mrežu načelno su osigurani u karakterističnim poprečnim presjecima prometnica.</w:t>
      </w:r>
    </w:p>
    <w:p w14:paraId="075EC2A5" w14:textId="77777777" w:rsidR="004211DA" w:rsidRPr="00BD316C" w:rsidRDefault="004211DA" w:rsidP="004211DA">
      <w:pPr>
        <w:jc w:val="both"/>
        <w:rPr>
          <w:rFonts w:ascii="Arial" w:hAnsi="Arial" w:cs="Arial"/>
          <w:sz w:val="22"/>
          <w:szCs w:val="22"/>
          <w:lang w:eastAsia="en-US"/>
        </w:rPr>
      </w:pPr>
    </w:p>
    <w:p w14:paraId="595DEF35"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 xml:space="preserve">Pri projektiranju i izvođenju elektroenergetskih objekata i uređaja treba se pridržavati svih tehničkih propisa, propisanih udaljenosti od ostalih infrastrukturnih objekata, pribaviti suglasnost ostalih korisnika infrastrukturnih koridora i koristiti se samo tipskim kabelima i ostalom opremom u skladu sa posebnim uvjetima područne elektrodistribucije - HEP - ELEKTROJUG - DUBROVNIK. Tehnički uvjeti za opskrbu električnom energijom planiranih objekata definirat će se u prethodnim elektroenergetskim suglasnostima za svaki pojedini objekt, u fazi ishođenja </w:t>
      </w:r>
      <w:proofErr w:type="spellStart"/>
      <w:r w:rsidRPr="00BD316C">
        <w:rPr>
          <w:rFonts w:ascii="Arial" w:hAnsi="Arial" w:cs="Arial"/>
          <w:sz w:val="22"/>
          <w:szCs w:val="22"/>
          <w:lang w:eastAsia="en-US"/>
        </w:rPr>
        <w:t>dozovola</w:t>
      </w:r>
      <w:proofErr w:type="spellEnd"/>
      <w:r w:rsidRPr="00BD316C">
        <w:rPr>
          <w:rFonts w:ascii="Arial" w:hAnsi="Arial" w:cs="Arial"/>
          <w:sz w:val="22"/>
          <w:szCs w:val="22"/>
          <w:lang w:eastAsia="en-US"/>
        </w:rPr>
        <w:t xml:space="preserve"> na bazi posebnih propisa a na temelju elektroenergetskih potreba.</w:t>
      </w:r>
    </w:p>
    <w:p w14:paraId="03AEB819" w14:textId="77777777" w:rsidR="00BD316C" w:rsidRPr="00BD316C" w:rsidRDefault="00BD316C" w:rsidP="00BD316C">
      <w:pPr>
        <w:rPr>
          <w:rFonts w:ascii="Arial" w:hAnsi="Arial" w:cs="Arial"/>
          <w:sz w:val="22"/>
          <w:szCs w:val="22"/>
          <w:lang w:eastAsia="en-US"/>
        </w:rPr>
      </w:pPr>
    </w:p>
    <w:p w14:paraId="60D94383" w14:textId="77777777" w:rsidR="00BD316C" w:rsidRPr="004211DA" w:rsidRDefault="00BD316C" w:rsidP="00BD316C">
      <w:pPr>
        <w:rPr>
          <w:rFonts w:ascii="Arial" w:hAnsi="Arial" w:cs="Arial"/>
          <w:b/>
          <w:sz w:val="22"/>
          <w:szCs w:val="22"/>
          <w:lang w:eastAsia="en-US"/>
        </w:rPr>
      </w:pPr>
      <w:r w:rsidRPr="004211DA">
        <w:rPr>
          <w:rFonts w:ascii="Arial" w:hAnsi="Arial" w:cs="Arial"/>
          <w:b/>
          <w:sz w:val="22"/>
          <w:szCs w:val="22"/>
          <w:lang w:eastAsia="en-US"/>
        </w:rPr>
        <w:t>JAVNA RASVJETA</w:t>
      </w:r>
    </w:p>
    <w:p w14:paraId="09FFEDC8" w14:textId="77777777" w:rsidR="00BD316C" w:rsidRPr="00BD316C" w:rsidRDefault="00BD316C" w:rsidP="00BD316C">
      <w:pPr>
        <w:rPr>
          <w:rFonts w:ascii="Arial" w:hAnsi="Arial" w:cs="Arial"/>
          <w:sz w:val="22"/>
          <w:szCs w:val="22"/>
          <w:lang w:eastAsia="en-US"/>
        </w:rPr>
      </w:pPr>
    </w:p>
    <w:p w14:paraId="3A51C86E"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107.</w:t>
      </w:r>
    </w:p>
    <w:p w14:paraId="6E82F555" w14:textId="77777777" w:rsidR="004211DA" w:rsidRDefault="004211DA" w:rsidP="00BD316C">
      <w:pPr>
        <w:rPr>
          <w:rFonts w:ascii="Arial" w:hAnsi="Arial" w:cs="Arial"/>
          <w:sz w:val="22"/>
          <w:szCs w:val="22"/>
          <w:lang w:eastAsia="en-US"/>
        </w:rPr>
      </w:pPr>
    </w:p>
    <w:p w14:paraId="310AA1C2"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Javna rasvjeta planirana je u sklopu svih javnih prometnih površina na području unutar obuhvata Plana. Javnu rasvjetu prometnih površina potrebno je uskladiti sa klasifikacijom prema standardima, na temelju prometnih funkcija.</w:t>
      </w:r>
    </w:p>
    <w:p w14:paraId="7FEC6E42" w14:textId="77777777" w:rsidR="004211DA" w:rsidRPr="00BD316C" w:rsidRDefault="004211DA" w:rsidP="004211DA">
      <w:pPr>
        <w:jc w:val="both"/>
        <w:rPr>
          <w:rFonts w:ascii="Arial" w:hAnsi="Arial" w:cs="Arial"/>
          <w:sz w:val="22"/>
          <w:szCs w:val="22"/>
          <w:lang w:eastAsia="en-US"/>
        </w:rPr>
      </w:pPr>
    </w:p>
    <w:p w14:paraId="2C4ED190" w14:textId="77777777" w:rsid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Trasa javne rasvjete je prikazana načelno. Stupovi javne rasvjete mogu se smjestiti u zeleni pojas ili na vanjski rub pješačkog hodnika.</w:t>
      </w:r>
    </w:p>
    <w:p w14:paraId="66CA5741" w14:textId="77777777" w:rsidR="004211DA" w:rsidRPr="00BD316C" w:rsidRDefault="004211DA" w:rsidP="004211DA">
      <w:pPr>
        <w:jc w:val="both"/>
        <w:rPr>
          <w:rFonts w:ascii="Arial" w:hAnsi="Arial" w:cs="Arial"/>
          <w:sz w:val="22"/>
          <w:szCs w:val="22"/>
          <w:lang w:eastAsia="en-US"/>
        </w:rPr>
      </w:pPr>
    </w:p>
    <w:p w14:paraId="7B823F90"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 xml:space="preserve">Točan razmještaj i lokacija stupova javne rasvjete, tip stupova, traženi nivo </w:t>
      </w:r>
      <w:proofErr w:type="spellStart"/>
      <w:r w:rsidRPr="00BD316C">
        <w:rPr>
          <w:rFonts w:ascii="Arial" w:hAnsi="Arial" w:cs="Arial"/>
          <w:sz w:val="22"/>
          <w:szCs w:val="22"/>
          <w:lang w:eastAsia="en-US"/>
        </w:rPr>
        <w:t>osvjetljenosti</w:t>
      </w:r>
      <w:proofErr w:type="spellEnd"/>
      <w:r w:rsidRPr="00BD316C">
        <w:rPr>
          <w:rFonts w:ascii="Arial" w:hAnsi="Arial" w:cs="Arial"/>
          <w:sz w:val="22"/>
          <w:szCs w:val="22"/>
          <w:lang w:eastAsia="en-US"/>
        </w:rPr>
        <w:t xml:space="preserve"> i slično definirat će se lokacijskom dozvolom.</w:t>
      </w:r>
    </w:p>
    <w:p w14:paraId="4ECD672E" w14:textId="77777777" w:rsidR="00BD316C" w:rsidRDefault="00BD316C" w:rsidP="00BD316C">
      <w:pPr>
        <w:rPr>
          <w:rFonts w:ascii="Arial" w:hAnsi="Arial" w:cs="Arial"/>
          <w:sz w:val="22"/>
          <w:szCs w:val="22"/>
          <w:lang w:eastAsia="en-US"/>
        </w:rPr>
      </w:pPr>
    </w:p>
    <w:p w14:paraId="38FC30E5" w14:textId="77777777" w:rsidR="004211DA" w:rsidRPr="00BD316C" w:rsidRDefault="004211DA" w:rsidP="00BD316C">
      <w:pPr>
        <w:rPr>
          <w:rFonts w:ascii="Arial" w:hAnsi="Arial" w:cs="Arial"/>
          <w:sz w:val="22"/>
          <w:szCs w:val="22"/>
          <w:lang w:eastAsia="en-US"/>
        </w:rPr>
      </w:pPr>
    </w:p>
    <w:p w14:paraId="3DEC8B39" w14:textId="77777777" w:rsidR="00BD316C" w:rsidRPr="004211DA" w:rsidRDefault="00BD316C" w:rsidP="00BD316C">
      <w:pPr>
        <w:rPr>
          <w:rFonts w:ascii="Arial" w:hAnsi="Arial" w:cs="Arial"/>
          <w:b/>
          <w:sz w:val="22"/>
          <w:szCs w:val="22"/>
          <w:lang w:eastAsia="en-US"/>
        </w:rPr>
      </w:pPr>
      <w:r w:rsidRPr="004211DA">
        <w:rPr>
          <w:rFonts w:ascii="Arial" w:hAnsi="Arial" w:cs="Arial"/>
          <w:b/>
          <w:sz w:val="22"/>
          <w:szCs w:val="22"/>
          <w:lang w:eastAsia="en-US"/>
        </w:rPr>
        <w:t>4.</w:t>
      </w:r>
      <w:r w:rsidR="004211DA">
        <w:rPr>
          <w:rFonts w:ascii="Arial" w:hAnsi="Arial" w:cs="Arial"/>
          <w:b/>
          <w:sz w:val="22"/>
          <w:szCs w:val="22"/>
          <w:lang w:eastAsia="en-US"/>
        </w:rPr>
        <w:t xml:space="preserve"> </w:t>
      </w:r>
      <w:r w:rsidRPr="004211DA">
        <w:rPr>
          <w:rFonts w:ascii="Arial" w:hAnsi="Arial" w:cs="Arial"/>
          <w:b/>
          <w:sz w:val="22"/>
          <w:szCs w:val="22"/>
          <w:lang w:eastAsia="en-US"/>
        </w:rPr>
        <w:t>UVJETI UREĐENJA I OPREME JAVNIH ZELENIH POVRŠINA</w:t>
      </w:r>
    </w:p>
    <w:p w14:paraId="36A5CEDE" w14:textId="77777777" w:rsidR="00BD316C" w:rsidRPr="00BD316C" w:rsidRDefault="00BD316C" w:rsidP="00BD316C">
      <w:pPr>
        <w:rPr>
          <w:rFonts w:ascii="Arial" w:hAnsi="Arial" w:cs="Arial"/>
          <w:sz w:val="22"/>
          <w:szCs w:val="22"/>
          <w:lang w:eastAsia="en-US"/>
        </w:rPr>
      </w:pPr>
    </w:p>
    <w:p w14:paraId="11FDE73A"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108.</w:t>
      </w:r>
    </w:p>
    <w:p w14:paraId="549C67F9"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lastRenderedPageBreak/>
        <w:t>Na području unutar obuhvata Plana jedna je građevna čestica namijenjena formiranju javne zelene površine - javnog parka (Z1), kako je prikazano na kartografskom prikazu: 1. KORIŠTENJE I NAMJENA POVRŠINA.</w:t>
      </w:r>
    </w:p>
    <w:p w14:paraId="0F4D9560" w14:textId="77777777" w:rsidR="00BD316C" w:rsidRPr="00BD316C" w:rsidRDefault="00BD316C" w:rsidP="00BD316C">
      <w:pPr>
        <w:rPr>
          <w:rFonts w:ascii="Arial" w:hAnsi="Arial" w:cs="Arial"/>
          <w:sz w:val="22"/>
          <w:szCs w:val="22"/>
          <w:lang w:eastAsia="en-US"/>
        </w:rPr>
      </w:pPr>
    </w:p>
    <w:p w14:paraId="2E683627"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109.</w:t>
      </w:r>
    </w:p>
    <w:p w14:paraId="6EF24B6F" w14:textId="77777777" w:rsidR="004211DA" w:rsidRDefault="004211DA" w:rsidP="00BD316C">
      <w:pPr>
        <w:rPr>
          <w:rFonts w:ascii="Arial" w:hAnsi="Arial" w:cs="Arial"/>
          <w:sz w:val="22"/>
          <w:szCs w:val="22"/>
          <w:lang w:eastAsia="en-US"/>
        </w:rPr>
      </w:pPr>
    </w:p>
    <w:p w14:paraId="6044D649"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 xml:space="preserve">Planom je određeno održavanje i uređivanje javne parkovne površine u skladu s </w:t>
      </w:r>
      <w:proofErr w:type="spellStart"/>
      <w:r w:rsidRPr="00BD316C">
        <w:rPr>
          <w:rFonts w:ascii="Arial" w:hAnsi="Arial" w:cs="Arial"/>
          <w:sz w:val="22"/>
          <w:szCs w:val="22"/>
          <w:lang w:eastAsia="en-US"/>
        </w:rPr>
        <w:t>odedbama</w:t>
      </w:r>
      <w:proofErr w:type="spellEnd"/>
      <w:r w:rsidRPr="00BD316C">
        <w:rPr>
          <w:rFonts w:ascii="Arial" w:hAnsi="Arial" w:cs="Arial"/>
          <w:sz w:val="22"/>
          <w:szCs w:val="22"/>
          <w:lang w:eastAsia="en-US"/>
        </w:rPr>
        <w:t xml:space="preserve"> Odluke i prirodnim osobitostima prostora a poradi uređenja i zaštite okoliša i očuvanja i isticanja ambijentalnih karakteristika mikro i makro lokacije.</w:t>
      </w:r>
    </w:p>
    <w:p w14:paraId="4BDD9D30" w14:textId="77777777" w:rsidR="00BD316C" w:rsidRPr="00BD316C" w:rsidRDefault="00BD316C" w:rsidP="00BD316C">
      <w:pPr>
        <w:rPr>
          <w:rFonts w:ascii="Arial" w:hAnsi="Arial" w:cs="Arial"/>
          <w:sz w:val="22"/>
          <w:szCs w:val="22"/>
          <w:lang w:eastAsia="en-US"/>
        </w:rPr>
      </w:pPr>
    </w:p>
    <w:p w14:paraId="0FE41F25" w14:textId="77777777" w:rsidR="004211DA" w:rsidRPr="0028270E" w:rsidRDefault="00BD316C" w:rsidP="00BD316C">
      <w:pPr>
        <w:rPr>
          <w:rFonts w:ascii="Arial" w:hAnsi="Arial" w:cs="Arial"/>
          <w:b/>
          <w:i/>
          <w:sz w:val="22"/>
          <w:szCs w:val="22"/>
          <w:lang w:eastAsia="en-US"/>
        </w:rPr>
      </w:pPr>
      <w:r w:rsidRPr="0028270E">
        <w:rPr>
          <w:rFonts w:ascii="Arial" w:hAnsi="Arial" w:cs="Arial"/>
          <w:b/>
          <w:i/>
          <w:sz w:val="22"/>
          <w:szCs w:val="22"/>
          <w:lang w:eastAsia="en-US"/>
        </w:rPr>
        <w:t>Održavanje</w:t>
      </w:r>
    </w:p>
    <w:p w14:paraId="3D8B86B7" w14:textId="77777777" w:rsidR="00BD316C" w:rsidRPr="00BD316C" w:rsidRDefault="00BD316C" w:rsidP="004211DA">
      <w:pPr>
        <w:jc w:val="center"/>
        <w:rPr>
          <w:rFonts w:ascii="Arial" w:hAnsi="Arial" w:cs="Arial"/>
          <w:sz w:val="22"/>
          <w:szCs w:val="22"/>
          <w:lang w:eastAsia="en-US"/>
        </w:rPr>
      </w:pPr>
      <w:r w:rsidRPr="00BD316C">
        <w:rPr>
          <w:rFonts w:ascii="Arial" w:hAnsi="Arial" w:cs="Arial"/>
          <w:sz w:val="22"/>
          <w:szCs w:val="22"/>
          <w:lang w:eastAsia="en-US"/>
        </w:rPr>
        <w:t>Članak 110.</w:t>
      </w:r>
    </w:p>
    <w:p w14:paraId="2CBBDDC5" w14:textId="77777777" w:rsidR="004211DA" w:rsidRDefault="004211DA" w:rsidP="00BD316C">
      <w:pPr>
        <w:rPr>
          <w:rFonts w:ascii="Arial" w:hAnsi="Arial" w:cs="Arial"/>
          <w:sz w:val="22"/>
          <w:szCs w:val="22"/>
          <w:lang w:eastAsia="en-US"/>
        </w:rPr>
      </w:pPr>
    </w:p>
    <w:p w14:paraId="3E378663" w14:textId="77777777" w:rsidR="00BD316C" w:rsidRPr="00BD316C" w:rsidRDefault="00BD316C" w:rsidP="004211DA">
      <w:pPr>
        <w:jc w:val="both"/>
        <w:rPr>
          <w:rFonts w:ascii="Arial" w:hAnsi="Arial" w:cs="Arial"/>
          <w:sz w:val="22"/>
          <w:szCs w:val="22"/>
          <w:lang w:eastAsia="en-US"/>
        </w:rPr>
      </w:pPr>
      <w:r w:rsidRPr="00BD316C">
        <w:rPr>
          <w:rFonts w:ascii="Arial" w:hAnsi="Arial" w:cs="Arial"/>
          <w:sz w:val="22"/>
          <w:szCs w:val="22"/>
          <w:lang w:eastAsia="en-US"/>
        </w:rPr>
        <w:t>Održavanje se odnosi na plansko gospodarenje i redovito održavanje, uz pravovremenu zamjenu dotrajalih sadnica novim, na podrezivanje i oblikovanje grmlja i drveća radi očuvanja preglednosti pješačkog i kolnog prometa, te na održavanje pješačkih staza da se spriječi stvaranje arhitektonskih barijera i slično.</w:t>
      </w:r>
    </w:p>
    <w:p w14:paraId="732B6A2A" w14:textId="77777777" w:rsidR="00BD316C" w:rsidRPr="00BD316C" w:rsidRDefault="00BD316C" w:rsidP="00BD316C">
      <w:pPr>
        <w:rPr>
          <w:rFonts w:ascii="Arial" w:hAnsi="Arial" w:cs="Arial"/>
          <w:sz w:val="22"/>
          <w:szCs w:val="22"/>
          <w:lang w:eastAsia="en-US"/>
        </w:rPr>
      </w:pPr>
    </w:p>
    <w:p w14:paraId="6394C42B" w14:textId="77777777" w:rsidR="00BD316C" w:rsidRPr="0028270E" w:rsidRDefault="00BD316C" w:rsidP="00BD316C">
      <w:pPr>
        <w:rPr>
          <w:rFonts w:ascii="Arial" w:hAnsi="Arial" w:cs="Arial"/>
          <w:b/>
          <w:i/>
          <w:sz w:val="22"/>
          <w:szCs w:val="22"/>
          <w:lang w:eastAsia="en-US"/>
        </w:rPr>
      </w:pPr>
      <w:r w:rsidRPr="0028270E">
        <w:rPr>
          <w:rFonts w:ascii="Arial" w:hAnsi="Arial" w:cs="Arial"/>
          <w:b/>
          <w:i/>
          <w:sz w:val="22"/>
          <w:szCs w:val="22"/>
          <w:lang w:eastAsia="en-US"/>
        </w:rPr>
        <w:t>Uređivanje</w:t>
      </w:r>
    </w:p>
    <w:p w14:paraId="5D3689A6" w14:textId="77777777" w:rsidR="00BD316C" w:rsidRPr="00BD316C" w:rsidRDefault="00BD316C" w:rsidP="0028270E">
      <w:pPr>
        <w:jc w:val="center"/>
        <w:rPr>
          <w:rFonts w:ascii="Arial" w:hAnsi="Arial" w:cs="Arial"/>
          <w:sz w:val="22"/>
          <w:szCs w:val="22"/>
          <w:lang w:eastAsia="en-US"/>
        </w:rPr>
      </w:pPr>
      <w:r w:rsidRPr="00BD316C">
        <w:rPr>
          <w:rFonts w:ascii="Arial" w:hAnsi="Arial" w:cs="Arial"/>
          <w:sz w:val="22"/>
          <w:szCs w:val="22"/>
          <w:lang w:eastAsia="en-US"/>
        </w:rPr>
        <w:t>Članak 111.</w:t>
      </w:r>
    </w:p>
    <w:p w14:paraId="104B91F4" w14:textId="77777777" w:rsidR="0028270E" w:rsidRDefault="0028270E" w:rsidP="00BD316C">
      <w:pPr>
        <w:rPr>
          <w:rFonts w:ascii="Arial" w:hAnsi="Arial" w:cs="Arial"/>
          <w:sz w:val="22"/>
          <w:szCs w:val="22"/>
          <w:lang w:eastAsia="en-US"/>
        </w:rPr>
      </w:pPr>
    </w:p>
    <w:p w14:paraId="3E2AFFA7" w14:textId="77777777" w:rsid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 xml:space="preserve">Javni park treba planirati kao jedinstvenu oblikovno-funkcionalnu cjelinu. Uređuje se prema projektu krajobraznog uređenja prvenstveno zadržavajući postojeće zelenilo prve i druge kategorije boniteta u najvećoj mogućoj mjeri. Za eventualno uklonjena stabla niže kategorije boniteta na građevinskoj čestici, obvezna je </w:t>
      </w:r>
      <w:proofErr w:type="spellStart"/>
      <w:r w:rsidRPr="00BD316C">
        <w:rPr>
          <w:rFonts w:ascii="Arial" w:hAnsi="Arial" w:cs="Arial"/>
          <w:sz w:val="22"/>
          <w:szCs w:val="22"/>
          <w:lang w:eastAsia="en-US"/>
        </w:rPr>
        <w:t>nadosadnja</w:t>
      </w:r>
      <w:proofErr w:type="spellEnd"/>
      <w:r w:rsidRPr="00BD316C">
        <w:rPr>
          <w:rFonts w:ascii="Arial" w:hAnsi="Arial" w:cs="Arial"/>
          <w:sz w:val="22"/>
          <w:szCs w:val="22"/>
          <w:lang w:eastAsia="en-US"/>
        </w:rPr>
        <w:t xml:space="preserve"> stabala iste ili više kategorije boniteta. Obvezna je sadnja autohtonih biljnih vrsta.</w:t>
      </w:r>
    </w:p>
    <w:p w14:paraId="129E847C" w14:textId="77777777" w:rsidR="0028270E" w:rsidRPr="00BD316C" w:rsidRDefault="0028270E" w:rsidP="0028270E">
      <w:pPr>
        <w:jc w:val="both"/>
        <w:rPr>
          <w:rFonts w:ascii="Arial" w:hAnsi="Arial" w:cs="Arial"/>
          <w:sz w:val="22"/>
          <w:szCs w:val="22"/>
          <w:lang w:eastAsia="en-US"/>
        </w:rPr>
      </w:pPr>
    </w:p>
    <w:p w14:paraId="664D4237" w14:textId="77777777" w:rsidR="00BD316C" w:rsidRP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Poželjno je očuvati prirodne osobitosti reljefa.</w:t>
      </w:r>
    </w:p>
    <w:p w14:paraId="3CF22886" w14:textId="77777777" w:rsidR="0028270E" w:rsidRDefault="0028270E" w:rsidP="0028270E">
      <w:pPr>
        <w:jc w:val="both"/>
        <w:rPr>
          <w:rFonts w:ascii="Arial" w:hAnsi="Arial" w:cs="Arial"/>
          <w:sz w:val="22"/>
          <w:szCs w:val="22"/>
          <w:lang w:eastAsia="en-US"/>
        </w:rPr>
      </w:pPr>
    </w:p>
    <w:p w14:paraId="31096FC7" w14:textId="77777777" w:rsidR="00BD316C" w:rsidRP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Pješačke površine treba planirati tako da se omogući nesmetano i sigurno kretanje pješaka, nadasve osoba s invaliditetom, djece i ljudi starije životne dobi.</w:t>
      </w:r>
    </w:p>
    <w:p w14:paraId="5211E9A0" w14:textId="77777777" w:rsidR="00BD316C" w:rsidRDefault="00BD316C" w:rsidP="00BD316C">
      <w:pPr>
        <w:rPr>
          <w:rFonts w:ascii="Arial" w:hAnsi="Arial" w:cs="Arial"/>
          <w:sz w:val="22"/>
          <w:szCs w:val="22"/>
          <w:lang w:eastAsia="en-US"/>
        </w:rPr>
      </w:pPr>
    </w:p>
    <w:p w14:paraId="143C9225" w14:textId="77777777" w:rsidR="0028270E" w:rsidRPr="00BD316C" w:rsidRDefault="0028270E" w:rsidP="00BD316C">
      <w:pPr>
        <w:rPr>
          <w:rFonts w:ascii="Arial" w:hAnsi="Arial" w:cs="Arial"/>
          <w:sz w:val="22"/>
          <w:szCs w:val="22"/>
          <w:lang w:eastAsia="en-US"/>
        </w:rPr>
      </w:pPr>
    </w:p>
    <w:p w14:paraId="72BF41F2" w14:textId="77777777" w:rsidR="00BD316C" w:rsidRPr="00BD316C" w:rsidRDefault="00BD316C" w:rsidP="0028270E">
      <w:pPr>
        <w:jc w:val="center"/>
        <w:rPr>
          <w:rFonts w:ascii="Arial" w:hAnsi="Arial" w:cs="Arial"/>
          <w:sz w:val="22"/>
          <w:szCs w:val="22"/>
          <w:lang w:eastAsia="en-US"/>
        </w:rPr>
      </w:pPr>
      <w:r w:rsidRPr="00BD316C">
        <w:rPr>
          <w:rFonts w:ascii="Arial" w:hAnsi="Arial" w:cs="Arial"/>
          <w:sz w:val="22"/>
          <w:szCs w:val="22"/>
          <w:lang w:eastAsia="en-US"/>
        </w:rPr>
        <w:t>Članak 112.</w:t>
      </w:r>
    </w:p>
    <w:p w14:paraId="2E51DD12" w14:textId="77777777" w:rsidR="0028270E" w:rsidRDefault="0028270E" w:rsidP="00BD316C">
      <w:pPr>
        <w:rPr>
          <w:rFonts w:ascii="Arial" w:hAnsi="Arial" w:cs="Arial"/>
          <w:sz w:val="22"/>
          <w:szCs w:val="22"/>
          <w:lang w:eastAsia="en-US"/>
        </w:rPr>
      </w:pPr>
    </w:p>
    <w:p w14:paraId="159AD4A2"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Unutar zone Z1 - javnog parka dopušta se:</w:t>
      </w:r>
    </w:p>
    <w:p w14:paraId="6FDBFD33" w14:textId="77777777" w:rsidR="00BD316C" w:rsidRPr="0028270E" w:rsidRDefault="00BD316C" w:rsidP="0028270E">
      <w:pPr>
        <w:pStyle w:val="Odlomakpopisa"/>
        <w:numPr>
          <w:ilvl w:val="0"/>
          <w:numId w:val="10"/>
        </w:numPr>
        <w:rPr>
          <w:rFonts w:ascii="Arial" w:hAnsi="Arial" w:cs="Arial"/>
          <w:sz w:val="22"/>
          <w:szCs w:val="22"/>
          <w:lang w:eastAsia="en-US"/>
        </w:rPr>
      </w:pPr>
      <w:r w:rsidRPr="0028270E">
        <w:rPr>
          <w:rFonts w:ascii="Arial" w:hAnsi="Arial" w:cs="Arial"/>
          <w:sz w:val="22"/>
          <w:szCs w:val="22"/>
          <w:lang w:eastAsia="en-US"/>
        </w:rPr>
        <w:t>gradnja i uređenje pješačkih staza;</w:t>
      </w:r>
    </w:p>
    <w:p w14:paraId="658D9020" w14:textId="77777777" w:rsidR="00BD316C" w:rsidRPr="0028270E" w:rsidRDefault="00BD316C" w:rsidP="0028270E">
      <w:pPr>
        <w:pStyle w:val="Odlomakpopisa"/>
        <w:numPr>
          <w:ilvl w:val="0"/>
          <w:numId w:val="10"/>
        </w:numPr>
        <w:rPr>
          <w:rFonts w:ascii="Arial" w:hAnsi="Arial" w:cs="Arial"/>
          <w:sz w:val="22"/>
          <w:szCs w:val="22"/>
          <w:lang w:eastAsia="en-US"/>
        </w:rPr>
      </w:pPr>
      <w:r w:rsidRPr="0028270E">
        <w:rPr>
          <w:rFonts w:ascii="Arial" w:hAnsi="Arial" w:cs="Arial"/>
          <w:sz w:val="22"/>
          <w:szCs w:val="22"/>
          <w:lang w:eastAsia="en-US"/>
        </w:rPr>
        <w:t>postava elemenata urbane opreme - klupe, koševi za otpatke;</w:t>
      </w:r>
    </w:p>
    <w:p w14:paraId="02DF0C8C" w14:textId="77777777" w:rsidR="00BD316C" w:rsidRPr="0028270E" w:rsidRDefault="00BD316C" w:rsidP="0028270E">
      <w:pPr>
        <w:pStyle w:val="Odlomakpopisa"/>
        <w:numPr>
          <w:ilvl w:val="0"/>
          <w:numId w:val="10"/>
        </w:numPr>
        <w:rPr>
          <w:rFonts w:ascii="Arial" w:hAnsi="Arial" w:cs="Arial"/>
          <w:sz w:val="22"/>
          <w:szCs w:val="22"/>
          <w:lang w:eastAsia="en-US"/>
        </w:rPr>
      </w:pPr>
      <w:r w:rsidRPr="0028270E">
        <w:rPr>
          <w:rFonts w:ascii="Arial" w:hAnsi="Arial" w:cs="Arial"/>
          <w:sz w:val="22"/>
          <w:szCs w:val="22"/>
          <w:lang w:eastAsia="en-US"/>
        </w:rPr>
        <w:t>postava elemenata javne rasvjete.</w:t>
      </w:r>
    </w:p>
    <w:p w14:paraId="41F10012" w14:textId="77777777" w:rsidR="0028270E" w:rsidRDefault="0028270E" w:rsidP="00BD316C">
      <w:pPr>
        <w:rPr>
          <w:rFonts w:ascii="Arial" w:hAnsi="Arial" w:cs="Arial"/>
          <w:sz w:val="22"/>
          <w:szCs w:val="22"/>
          <w:lang w:eastAsia="en-US"/>
        </w:rPr>
      </w:pPr>
    </w:p>
    <w:p w14:paraId="559C88A2" w14:textId="77777777" w:rsidR="00BD316C" w:rsidRP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Najveća dopuštena ukupna površina elemenata urbane opreme može iznositi 5% površine parka.</w:t>
      </w:r>
    </w:p>
    <w:p w14:paraId="71329460" w14:textId="77777777" w:rsidR="00BD316C" w:rsidRPr="00BD316C" w:rsidRDefault="00BD316C" w:rsidP="00BD316C">
      <w:pPr>
        <w:rPr>
          <w:rFonts w:ascii="Arial" w:hAnsi="Arial" w:cs="Arial"/>
          <w:sz w:val="22"/>
          <w:szCs w:val="22"/>
          <w:lang w:eastAsia="en-US"/>
        </w:rPr>
      </w:pPr>
    </w:p>
    <w:p w14:paraId="3C732BCC" w14:textId="77777777" w:rsidR="00BD316C" w:rsidRPr="00BD316C" w:rsidRDefault="00BD316C" w:rsidP="0028270E">
      <w:pPr>
        <w:jc w:val="center"/>
        <w:rPr>
          <w:rFonts w:ascii="Arial" w:hAnsi="Arial" w:cs="Arial"/>
          <w:sz w:val="22"/>
          <w:szCs w:val="22"/>
          <w:lang w:eastAsia="en-US"/>
        </w:rPr>
      </w:pPr>
      <w:r w:rsidRPr="00BD316C">
        <w:rPr>
          <w:rFonts w:ascii="Arial" w:hAnsi="Arial" w:cs="Arial"/>
          <w:sz w:val="22"/>
          <w:szCs w:val="22"/>
          <w:lang w:eastAsia="en-US"/>
        </w:rPr>
        <w:t>Članak 113.</w:t>
      </w:r>
    </w:p>
    <w:p w14:paraId="296413F1" w14:textId="77777777" w:rsidR="0028270E" w:rsidRDefault="0028270E" w:rsidP="00BD316C">
      <w:pPr>
        <w:rPr>
          <w:rFonts w:ascii="Arial" w:hAnsi="Arial" w:cs="Arial"/>
          <w:sz w:val="22"/>
          <w:szCs w:val="22"/>
          <w:lang w:eastAsia="en-US"/>
        </w:rPr>
      </w:pPr>
    </w:p>
    <w:p w14:paraId="7F5DCE6D" w14:textId="77777777" w:rsidR="00BD316C" w:rsidRP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Na javnoj zelenoj površini dopušta se gradnja i uređenje građevine spomeničkih obilježja koja svojim tlocrtnim i visinskim gabaritom treba biti prilagođena lokalnim uvjetima. Građevina spomeničkih obilježja može biti osvjetljena ambijentalnom javnom rasvjetom, što će se utvrditi Rješenjem o uvjetima građenja.</w:t>
      </w:r>
    </w:p>
    <w:p w14:paraId="4CC52F8C" w14:textId="77777777" w:rsidR="00BD316C" w:rsidRDefault="00BD316C" w:rsidP="0028270E">
      <w:pPr>
        <w:jc w:val="both"/>
        <w:rPr>
          <w:rFonts w:ascii="Arial" w:hAnsi="Arial" w:cs="Arial"/>
          <w:sz w:val="22"/>
          <w:szCs w:val="22"/>
          <w:lang w:eastAsia="en-US"/>
        </w:rPr>
      </w:pPr>
    </w:p>
    <w:p w14:paraId="43BDE2C1" w14:textId="77777777" w:rsidR="0028270E" w:rsidRPr="00BD316C" w:rsidRDefault="0028270E" w:rsidP="0028270E">
      <w:pPr>
        <w:jc w:val="both"/>
        <w:rPr>
          <w:rFonts w:ascii="Arial" w:hAnsi="Arial" w:cs="Arial"/>
          <w:sz w:val="22"/>
          <w:szCs w:val="22"/>
          <w:lang w:eastAsia="en-US"/>
        </w:rPr>
      </w:pPr>
    </w:p>
    <w:p w14:paraId="66B0D83C" w14:textId="77777777" w:rsidR="00BD316C" w:rsidRPr="0028270E" w:rsidRDefault="00BD316C" w:rsidP="00BD316C">
      <w:pPr>
        <w:rPr>
          <w:rFonts w:ascii="Arial" w:hAnsi="Arial" w:cs="Arial"/>
          <w:b/>
          <w:sz w:val="22"/>
          <w:szCs w:val="22"/>
          <w:lang w:eastAsia="en-US"/>
        </w:rPr>
      </w:pPr>
      <w:r w:rsidRPr="0028270E">
        <w:rPr>
          <w:rFonts w:ascii="Arial" w:hAnsi="Arial" w:cs="Arial"/>
          <w:b/>
          <w:sz w:val="22"/>
          <w:szCs w:val="22"/>
          <w:lang w:eastAsia="en-US"/>
        </w:rPr>
        <w:t>5.</w:t>
      </w:r>
      <w:r w:rsidR="0028270E" w:rsidRPr="0028270E">
        <w:rPr>
          <w:rFonts w:ascii="Arial" w:hAnsi="Arial" w:cs="Arial"/>
          <w:b/>
          <w:sz w:val="22"/>
          <w:szCs w:val="22"/>
          <w:lang w:eastAsia="en-US"/>
        </w:rPr>
        <w:t xml:space="preserve"> </w:t>
      </w:r>
      <w:r w:rsidRPr="0028270E">
        <w:rPr>
          <w:rFonts w:ascii="Arial" w:hAnsi="Arial" w:cs="Arial"/>
          <w:b/>
          <w:sz w:val="22"/>
          <w:szCs w:val="22"/>
          <w:lang w:eastAsia="en-US"/>
        </w:rPr>
        <w:t>UVJETI UREĐENJA POSEBNO VRIJEDNIH I/ILI OSJETLJIVIH CJELINA</w:t>
      </w:r>
    </w:p>
    <w:p w14:paraId="296452A2" w14:textId="77777777" w:rsidR="00BD316C" w:rsidRPr="00BD316C" w:rsidRDefault="00BD316C" w:rsidP="00BD316C">
      <w:pPr>
        <w:rPr>
          <w:rFonts w:ascii="Arial" w:hAnsi="Arial" w:cs="Arial"/>
          <w:sz w:val="22"/>
          <w:szCs w:val="22"/>
          <w:lang w:eastAsia="en-US"/>
        </w:rPr>
      </w:pPr>
    </w:p>
    <w:p w14:paraId="08C2ECB8" w14:textId="77777777" w:rsidR="00BD316C" w:rsidRPr="00BD316C" w:rsidRDefault="00BD316C" w:rsidP="0028270E">
      <w:pPr>
        <w:jc w:val="center"/>
        <w:rPr>
          <w:rFonts w:ascii="Arial" w:hAnsi="Arial" w:cs="Arial"/>
          <w:sz w:val="22"/>
          <w:szCs w:val="22"/>
          <w:lang w:eastAsia="en-US"/>
        </w:rPr>
      </w:pPr>
      <w:r w:rsidRPr="00BD316C">
        <w:rPr>
          <w:rFonts w:ascii="Arial" w:hAnsi="Arial" w:cs="Arial"/>
          <w:sz w:val="22"/>
          <w:szCs w:val="22"/>
          <w:lang w:eastAsia="en-US"/>
        </w:rPr>
        <w:t>Članak 114.</w:t>
      </w:r>
    </w:p>
    <w:p w14:paraId="38FFF67B" w14:textId="77777777" w:rsid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lastRenderedPageBreak/>
        <w:t>Vrijednom cjelinom unutar obuhvata Plana smatra se povijesno-graditeljski kompleks izgrađen na građevnoj čestici oznake D74. Povijesno-graditeljski kompleks izgrađen na građevnoj čestici oznake D74 Planom je predložen za preventivnu zaštitu.</w:t>
      </w:r>
    </w:p>
    <w:p w14:paraId="4E9FA9E5" w14:textId="77777777" w:rsidR="0028270E" w:rsidRPr="00BD316C" w:rsidRDefault="0028270E" w:rsidP="0028270E">
      <w:pPr>
        <w:jc w:val="both"/>
        <w:rPr>
          <w:rFonts w:ascii="Arial" w:hAnsi="Arial" w:cs="Arial"/>
          <w:sz w:val="22"/>
          <w:szCs w:val="22"/>
          <w:lang w:eastAsia="en-US"/>
        </w:rPr>
      </w:pPr>
    </w:p>
    <w:p w14:paraId="5E458E88" w14:textId="77777777" w:rsidR="00BD316C" w:rsidRP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Uvjeti su uređenja određeni i prikazani na kartografskom prikazu broj 3: UVJETI GRADNJE, KORIŠTENJA, UREĐENJA I ZAŠTITE POVRŠINA, te su iskazani u detaljnim uvjetima za oblikovanje građevina planiranih na građevnoj čestici D74 (članak 45.).</w:t>
      </w:r>
    </w:p>
    <w:p w14:paraId="2D79D72B" w14:textId="77777777" w:rsidR="00BD316C" w:rsidRPr="00BD316C" w:rsidRDefault="00BD316C" w:rsidP="00BD316C">
      <w:pPr>
        <w:rPr>
          <w:rFonts w:ascii="Arial" w:hAnsi="Arial" w:cs="Arial"/>
          <w:sz w:val="22"/>
          <w:szCs w:val="22"/>
          <w:lang w:eastAsia="en-US"/>
        </w:rPr>
      </w:pPr>
    </w:p>
    <w:p w14:paraId="36404558" w14:textId="77777777" w:rsidR="00BD316C" w:rsidRPr="00BD316C" w:rsidRDefault="00BD316C" w:rsidP="00BD316C">
      <w:pPr>
        <w:rPr>
          <w:rFonts w:ascii="Arial" w:hAnsi="Arial" w:cs="Arial"/>
          <w:sz w:val="22"/>
          <w:szCs w:val="22"/>
          <w:lang w:eastAsia="en-US"/>
        </w:rPr>
      </w:pPr>
    </w:p>
    <w:p w14:paraId="5AB107B3" w14:textId="77777777" w:rsidR="00BD316C" w:rsidRPr="0028270E" w:rsidRDefault="00BD316C" w:rsidP="00BD316C">
      <w:pPr>
        <w:rPr>
          <w:rFonts w:ascii="Arial" w:hAnsi="Arial" w:cs="Arial"/>
          <w:b/>
          <w:sz w:val="22"/>
          <w:szCs w:val="22"/>
          <w:lang w:eastAsia="en-US"/>
        </w:rPr>
      </w:pPr>
      <w:r w:rsidRPr="0028270E">
        <w:rPr>
          <w:rFonts w:ascii="Arial" w:hAnsi="Arial" w:cs="Arial"/>
          <w:b/>
          <w:sz w:val="22"/>
          <w:szCs w:val="22"/>
          <w:lang w:eastAsia="en-US"/>
        </w:rPr>
        <w:t>6.</w:t>
      </w:r>
      <w:r w:rsidR="0028270E" w:rsidRPr="0028270E">
        <w:rPr>
          <w:rFonts w:ascii="Arial" w:hAnsi="Arial" w:cs="Arial"/>
          <w:b/>
          <w:sz w:val="22"/>
          <w:szCs w:val="22"/>
          <w:lang w:eastAsia="en-US"/>
        </w:rPr>
        <w:t xml:space="preserve"> </w:t>
      </w:r>
      <w:r w:rsidRPr="0028270E">
        <w:rPr>
          <w:rFonts w:ascii="Arial" w:hAnsi="Arial" w:cs="Arial"/>
          <w:b/>
          <w:sz w:val="22"/>
          <w:szCs w:val="22"/>
          <w:lang w:eastAsia="en-US"/>
        </w:rPr>
        <w:t>UVJETI I NAČIN GRADNJE</w:t>
      </w:r>
    </w:p>
    <w:p w14:paraId="548149D9" w14:textId="77777777" w:rsidR="00BD316C" w:rsidRPr="00BD316C" w:rsidRDefault="00BD316C" w:rsidP="00BD316C">
      <w:pPr>
        <w:rPr>
          <w:rFonts w:ascii="Arial" w:hAnsi="Arial" w:cs="Arial"/>
          <w:sz w:val="22"/>
          <w:szCs w:val="22"/>
          <w:lang w:eastAsia="en-US"/>
        </w:rPr>
      </w:pPr>
    </w:p>
    <w:p w14:paraId="7EFAF247" w14:textId="77777777" w:rsidR="00BD316C" w:rsidRPr="00BD316C" w:rsidRDefault="00BD316C" w:rsidP="0028270E">
      <w:pPr>
        <w:jc w:val="center"/>
        <w:rPr>
          <w:rFonts w:ascii="Arial" w:hAnsi="Arial" w:cs="Arial"/>
          <w:sz w:val="22"/>
          <w:szCs w:val="22"/>
          <w:lang w:eastAsia="en-US"/>
        </w:rPr>
      </w:pPr>
      <w:r w:rsidRPr="00BD316C">
        <w:rPr>
          <w:rFonts w:ascii="Arial" w:hAnsi="Arial" w:cs="Arial"/>
          <w:sz w:val="22"/>
          <w:szCs w:val="22"/>
          <w:lang w:eastAsia="en-US"/>
        </w:rPr>
        <w:t>Članak 115.</w:t>
      </w:r>
    </w:p>
    <w:p w14:paraId="7C2D95EF" w14:textId="77777777" w:rsidR="0028270E" w:rsidRDefault="0028270E" w:rsidP="00BD316C">
      <w:pPr>
        <w:rPr>
          <w:rFonts w:ascii="Arial" w:hAnsi="Arial" w:cs="Arial"/>
          <w:sz w:val="22"/>
          <w:szCs w:val="22"/>
          <w:lang w:eastAsia="en-US"/>
        </w:rPr>
      </w:pPr>
    </w:p>
    <w:p w14:paraId="7BDDF3AC" w14:textId="77777777" w:rsid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Uvjeti i način gradnje građevina unutar obuhvata Plana određeni su i prikazani na kartografskom prikazu broj 4: UVJETI GRADNJE.</w:t>
      </w:r>
    </w:p>
    <w:p w14:paraId="0CDA0573" w14:textId="77777777" w:rsidR="0028270E" w:rsidRPr="00BD316C" w:rsidRDefault="0028270E" w:rsidP="0028270E">
      <w:pPr>
        <w:jc w:val="both"/>
        <w:rPr>
          <w:rFonts w:ascii="Arial" w:hAnsi="Arial" w:cs="Arial"/>
          <w:sz w:val="22"/>
          <w:szCs w:val="22"/>
          <w:lang w:eastAsia="en-US"/>
        </w:rPr>
      </w:pPr>
    </w:p>
    <w:p w14:paraId="230FB8EA" w14:textId="77777777" w:rsid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Uvjetima gradnje određen je smještaj građevine na građevnoj čestici, uređenje građevne čestice te način priključenja građevne čestice na prometnu i komunalnu infrastrukturu.</w:t>
      </w:r>
    </w:p>
    <w:p w14:paraId="2D359BF6" w14:textId="77777777" w:rsidR="0028270E" w:rsidRPr="00BD316C" w:rsidRDefault="0028270E" w:rsidP="0028270E">
      <w:pPr>
        <w:jc w:val="both"/>
        <w:rPr>
          <w:rFonts w:ascii="Arial" w:hAnsi="Arial" w:cs="Arial"/>
          <w:sz w:val="22"/>
          <w:szCs w:val="22"/>
          <w:lang w:eastAsia="en-US"/>
        </w:rPr>
      </w:pPr>
    </w:p>
    <w:p w14:paraId="7CACF39F" w14:textId="77777777" w:rsidR="00BD316C" w:rsidRP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Prostorno-planski pokazatelji za svaku građevinu i građevnu česticu unutar obuhvata Plana jednoznačno su određeni i iskazani u člancima 15. do 45. ovih Odredbi.</w:t>
      </w:r>
    </w:p>
    <w:p w14:paraId="120B1100" w14:textId="77777777" w:rsidR="00BD316C" w:rsidRDefault="00BD316C" w:rsidP="00BD316C">
      <w:pPr>
        <w:rPr>
          <w:rFonts w:ascii="Arial" w:hAnsi="Arial" w:cs="Arial"/>
          <w:sz w:val="22"/>
          <w:szCs w:val="22"/>
          <w:lang w:eastAsia="en-US"/>
        </w:rPr>
      </w:pPr>
    </w:p>
    <w:p w14:paraId="4D97F8C1" w14:textId="77777777" w:rsidR="0028270E" w:rsidRPr="00BD316C" w:rsidRDefault="0028270E" w:rsidP="00BD316C">
      <w:pPr>
        <w:rPr>
          <w:rFonts w:ascii="Arial" w:hAnsi="Arial" w:cs="Arial"/>
          <w:sz w:val="22"/>
          <w:szCs w:val="22"/>
          <w:lang w:eastAsia="en-US"/>
        </w:rPr>
      </w:pPr>
    </w:p>
    <w:p w14:paraId="5A2ED017" w14:textId="77777777" w:rsidR="00BD316C" w:rsidRPr="0028270E" w:rsidRDefault="00BD316C" w:rsidP="00BD316C">
      <w:pPr>
        <w:rPr>
          <w:rFonts w:ascii="Arial" w:hAnsi="Arial" w:cs="Arial"/>
          <w:b/>
          <w:sz w:val="22"/>
          <w:szCs w:val="22"/>
          <w:lang w:eastAsia="en-US"/>
        </w:rPr>
      </w:pPr>
      <w:r w:rsidRPr="0028270E">
        <w:rPr>
          <w:rFonts w:ascii="Arial" w:hAnsi="Arial" w:cs="Arial"/>
          <w:b/>
          <w:sz w:val="22"/>
          <w:szCs w:val="22"/>
          <w:lang w:eastAsia="en-US"/>
        </w:rPr>
        <w:t>7.</w:t>
      </w:r>
      <w:r w:rsidR="0028270E" w:rsidRPr="0028270E">
        <w:rPr>
          <w:rFonts w:ascii="Arial" w:hAnsi="Arial" w:cs="Arial"/>
          <w:b/>
          <w:sz w:val="22"/>
          <w:szCs w:val="22"/>
          <w:lang w:eastAsia="en-US"/>
        </w:rPr>
        <w:t xml:space="preserve"> </w:t>
      </w:r>
      <w:r w:rsidRPr="0028270E">
        <w:rPr>
          <w:rFonts w:ascii="Arial" w:hAnsi="Arial" w:cs="Arial"/>
          <w:b/>
          <w:sz w:val="22"/>
          <w:szCs w:val="22"/>
          <w:lang w:eastAsia="en-US"/>
        </w:rPr>
        <w:t xml:space="preserve">MJERE ZAŠTITE PRIRODNIH, KULTURNO-POVIJESNIH CJELINA, GRAĐEVINA I AMBIJENTALNIH VRIJEDNOSTI </w:t>
      </w:r>
    </w:p>
    <w:p w14:paraId="50F1E33D" w14:textId="77777777" w:rsidR="00BD316C" w:rsidRPr="00BD316C" w:rsidRDefault="00BD316C" w:rsidP="00BD316C">
      <w:pPr>
        <w:rPr>
          <w:rFonts w:ascii="Arial" w:hAnsi="Arial" w:cs="Arial"/>
          <w:sz w:val="22"/>
          <w:szCs w:val="22"/>
          <w:lang w:eastAsia="en-US"/>
        </w:rPr>
      </w:pPr>
    </w:p>
    <w:p w14:paraId="6AA76FAD" w14:textId="77777777" w:rsidR="00BD316C" w:rsidRPr="0028270E" w:rsidRDefault="00BD316C" w:rsidP="00BD316C">
      <w:pPr>
        <w:rPr>
          <w:rFonts w:ascii="Arial" w:hAnsi="Arial" w:cs="Arial"/>
          <w:b/>
          <w:sz w:val="22"/>
          <w:szCs w:val="22"/>
          <w:lang w:eastAsia="en-US"/>
        </w:rPr>
      </w:pPr>
      <w:r w:rsidRPr="0028270E">
        <w:rPr>
          <w:rFonts w:ascii="Arial" w:hAnsi="Arial" w:cs="Arial"/>
          <w:b/>
          <w:sz w:val="22"/>
          <w:szCs w:val="22"/>
          <w:lang w:eastAsia="en-US"/>
        </w:rPr>
        <w:t>ZELENILO</w:t>
      </w:r>
    </w:p>
    <w:p w14:paraId="34743BDB" w14:textId="77777777" w:rsidR="00BD316C" w:rsidRPr="00BD316C" w:rsidRDefault="00BD316C" w:rsidP="0028270E">
      <w:pPr>
        <w:jc w:val="center"/>
        <w:rPr>
          <w:rFonts w:ascii="Arial" w:hAnsi="Arial" w:cs="Arial"/>
          <w:sz w:val="22"/>
          <w:szCs w:val="22"/>
          <w:lang w:eastAsia="en-US"/>
        </w:rPr>
      </w:pPr>
      <w:r w:rsidRPr="00BD316C">
        <w:rPr>
          <w:rFonts w:ascii="Arial" w:hAnsi="Arial" w:cs="Arial"/>
          <w:sz w:val="22"/>
          <w:szCs w:val="22"/>
          <w:lang w:eastAsia="en-US"/>
        </w:rPr>
        <w:t>Članak 116.</w:t>
      </w:r>
    </w:p>
    <w:p w14:paraId="6A290BA2" w14:textId="77777777" w:rsidR="0028270E" w:rsidRDefault="0028270E" w:rsidP="00BD316C">
      <w:pPr>
        <w:rPr>
          <w:rFonts w:ascii="Arial" w:hAnsi="Arial" w:cs="Arial"/>
          <w:sz w:val="22"/>
          <w:szCs w:val="22"/>
          <w:lang w:eastAsia="en-US"/>
        </w:rPr>
      </w:pPr>
    </w:p>
    <w:p w14:paraId="43B04634" w14:textId="77777777" w:rsidR="00BD316C" w:rsidRP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Na dijelu područja unutar obuhvata Plana osobito vrijedan predjel-prirodni krajobraz prikazan je na kartografskom prikazu broj 3: UVJETI GRADNJE, KORIŠTENJA, UREĐENJA I ZAŠTITE POVRŠINA.</w:t>
      </w:r>
    </w:p>
    <w:p w14:paraId="5C82187F" w14:textId="77777777" w:rsidR="0028270E" w:rsidRDefault="0028270E" w:rsidP="0028270E">
      <w:pPr>
        <w:jc w:val="both"/>
        <w:rPr>
          <w:rFonts w:ascii="Arial" w:hAnsi="Arial" w:cs="Arial"/>
          <w:sz w:val="22"/>
          <w:szCs w:val="22"/>
          <w:lang w:eastAsia="en-US"/>
        </w:rPr>
      </w:pPr>
    </w:p>
    <w:p w14:paraId="05F2B7A7" w14:textId="77777777" w:rsid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Postojeće zelenilo prve i druge kategorije boniteta na području unutar obuhvata Plana evidentirano je Projektom postojećeg stanja vegetacije s izradom elaborata boniteta stabala-Gospino polje koji je sastavni dio Plana (KNJIGA II - PRILOZI) i prikazano na kartografskom prikazu broj 3: UVJETI GRADNJE, KORIŠTENJA, UREĐENJA I ZAŠTITE POVRŠINA.</w:t>
      </w:r>
    </w:p>
    <w:p w14:paraId="4B7C2A47" w14:textId="77777777" w:rsidR="0028270E" w:rsidRPr="00BD316C" w:rsidRDefault="0028270E" w:rsidP="0028270E">
      <w:pPr>
        <w:jc w:val="both"/>
        <w:rPr>
          <w:rFonts w:ascii="Arial" w:hAnsi="Arial" w:cs="Arial"/>
          <w:sz w:val="22"/>
          <w:szCs w:val="22"/>
          <w:lang w:eastAsia="en-US"/>
        </w:rPr>
      </w:pPr>
    </w:p>
    <w:p w14:paraId="756ED0DD" w14:textId="77777777" w:rsidR="00BD316C" w:rsidRP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Postojeće zelenilo unutar površine dječjeg vrtića i jaslica, planske oznake D4 revidirano je u odnosu na Projekt postojećeg stanja vegetacije iz prethodnog stavka te je određeno u skladu s analizom postojećeg stanja zelenila, a prikazano je na kartografskom prikazu broj 3: UVJETI GRADNJE, KORIŠTENJA, UREĐENJA I ZAŠTITE POVRŠINA.</w:t>
      </w:r>
    </w:p>
    <w:p w14:paraId="374F9DC8" w14:textId="77777777" w:rsidR="00BD316C" w:rsidRPr="00BD316C" w:rsidRDefault="00BD316C" w:rsidP="00BD316C">
      <w:pPr>
        <w:rPr>
          <w:rFonts w:ascii="Arial" w:hAnsi="Arial" w:cs="Arial"/>
          <w:sz w:val="22"/>
          <w:szCs w:val="22"/>
          <w:lang w:eastAsia="en-US"/>
        </w:rPr>
      </w:pPr>
    </w:p>
    <w:p w14:paraId="0464BFED" w14:textId="77777777" w:rsidR="0028270E" w:rsidRDefault="0028270E" w:rsidP="00BD316C">
      <w:pPr>
        <w:rPr>
          <w:rFonts w:ascii="Arial" w:hAnsi="Arial" w:cs="Arial"/>
          <w:sz w:val="22"/>
          <w:szCs w:val="22"/>
          <w:lang w:eastAsia="en-US"/>
        </w:rPr>
      </w:pPr>
    </w:p>
    <w:p w14:paraId="28239867" w14:textId="77777777" w:rsidR="00BD316C" w:rsidRPr="00BD316C" w:rsidRDefault="00BD316C" w:rsidP="0028270E">
      <w:pPr>
        <w:jc w:val="center"/>
        <w:rPr>
          <w:rFonts w:ascii="Arial" w:hAnsi="Arial" w:cs="Arial"/>
          <w:sz w:val="22"/>
          <w:szCs w:val="22"/>
          <w:lang w:eastAsia="en-US"/>
        </w:rPr>
      </w:pPr>
      <w:r w:rsidRPr="00BD316C">
        <w:rPr>
          <w:rFonts w:ascii="Arial" w:hAnsi="Arial" w:cs="Arial"/>
          <w:sz w:val="22"/>
          <w:szCs w:val="22"/>
          <w:lang w:eastAsia="en-US"/>
        </w:rPr>
        <w:t>Članak 117.</w:t>
      </w:r>
    </w:p>
    <w:p w14:paraId="789A6ED2" w14:textId="77777777" w:rsidR="0028270E" w:rsidRDefault="0028270E" w:rsidP="00BD316C">
      <w:pPr>
        <w:rPr>
          <w:rFonts w:ascii="Arial" w:hAnsi="Arial" w:cs="Arial"/>
          <w:sz w:val="22"/>
          <w:szCs w:val="22"/>
          <w:lang w:eastAsia="en-US"/>
        </w:rPr>
      </w:pPr>
    </w:p>
    <w:p w14:paraId="579A7276" w14:textId="77777777" w:rsidR="00BD316C" w:rsidRP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 xml:space="preserve">Vlasnici nekretnina i korisnici prostora unutar obuhvata Plana dužni su sustavno čuvati i planski održavati i unapređivati postojeće biljne vrste. Prilikom bilo kojeg zahvata na vlastitoj građevinskoj čestici potrebno je zadržati postojeće zelenilo prve i druge kategorije boniteta u najvećoj mogućoj mjeri. Za eventualno uklonjena stabla obvezna je </w:t>
      </w:r>
      <w:proofErr w:type="spellStart"/>
      <w:r w:rsidRPr="00BD316C">
        <w:rPr>
          <w:rFonts w:ascii="Arial" w:hAnsi="Arial" w:cs="Arial"/>
          <w:sz w:val="22"/>
          <w:szCs w:val="22"/>
          <w:lang w:eastAsia="en-US"/>
        </w:rPr>
        <w:t>nadosadnja</w:t>
      </w:r>
      <w:proofErr w:type="spellEnd"/>
      <w:r w:rsidRPr="00BD316C">
        <w:rPr>
          <w:rFonts w:ascii="Arial" w:hAnsi="Arial" w:cs="Arial"/>
          <w:sz w:val="22"/>
          <w:szCs w:val="22"/>
          <w:lang w:eastAsia="en-US"/>
        </w:rPr>
        <w:t xml:space="preserve"> stabala iste ili više kategorije boniteta. Vlasnici nekretnina i korisnici prostora unutar obuhvata Plana dužni su </w:t>
      </w:r>
      <w:proofErr w:type="spellStart"/>
      <w:r w:rsidRPr="00BD316C">
        <w:rPr>
          <w:rFonts w:ascii="Arial" w:hAnsi="Arial" w:cs="Arial"/>
          <w:sz w:val="22"/>
          <w:szCs w:val="22"/>
          <w:lang w:eastAsia="en-US"/>
        </w:rPr>
        <w:t>hortikultuno</w:t>
      </w:r>
      <w:proofErr w:type="spellEnd"/>
      <w:r w:rsidRPr="00BD316C">
        <w:rPr>
          <w:rFonts w:ascii="Arial" w:hAnsi="Arial" w:cs="Arial"/>
          <w:sz w:val="22"/>
          <w:szCs w:val="22"/>
          <w:lang w:eastAsia="en-US"/>
        </w:rPr>
        <w:t xml:space="preserve"> uređivati neizgrađene dijelove građevnih čestica, naročito </w:t>
      </w:r>
      <w:proofErr w:type="spellStart"/>
      <w:r w:rsidRPr="00BD316C">
        <w:rPr>
          <w:rFonts w:ascii="Arial" w:hAnsi="Arial" w:cs="Arial"/>
          <w:sz w:val="22"/>
          <w:szCs w:val="22"/>
          <w:lang w:eastAsia="en-US"/>
        </w:rPr>
        <w:t>predvrtove</w:t>
      </w:r>
      <w:proofErr w:type="spellEnd"/>
      <w:r w:rsidRPr="00BD316C">
        <w:rPr>
          <w:rFonts w:ascii="Arial" w:hAnsi="Arial" w:cs="Arial"/>
          <w:sz w:val="22"/>
          <w:szCs w:val="22"/>
          <w:lang w:eastAsia="en-US"/>
        </w:rPr>
        <w:t>. Obvezna je sadnja autohtonih biljnih vrsta.</w:t>
      </w:r>
    </w:p>
    <w:p w14:paraId="5B260297" w14:textId="77777777" w:rsidR="00BD316C" w:rsidRDefault="00BD316C" w:rsidP="00BD316C">
      <w:pPr>
        <w:rPr>
          <w:rFonts w:ascii="Arial" w:hAnsi="Arial" w:cs="Arial"/>
          <w:sz w:val="22"/>
          <w:szCs w:val="22"/>
          <w:lang w:eastAsia="en-US"/>
        </w:rPr>
      </w:pPr>
    </w:p>
    <w:p w14:paraId="5C3E4002" w14:textId="77777777" w:rsidR="0028270E" w:rsidRPr="00BD316C" w:rsidRDefault="0028270E" w:rsidP="00BD316C">
      <w:pPr>
        <w:rPr>
          <w:rFonts w:ascii="Arial" w:hAnsi="Arial" w:cs="Arial"/>
          <w:sz w:val="22"/>
          <w:szCs w:val="22"/>
          <w:lang w:eastAsia="en-US"/>
        </w:rPr>
      </w:pPr>
    </w:p>
    <w:p w14:paraId="5B2A6ECE" w14:textId="77777777" w:rsidR="00BD316C" w:rsidRPr="0028270E" w:rsidRDefault="00BD316C" w:rsidP="00BD316C">
      <w:pPr>
        <w:rPr>
          <w:rFonts w:ascii="Arial" w:hAnsi="Arial" w:cs="Arial"/>
          <w:b/>
          <w:sz w:val="22"/>
          <w:szCs w:val="22"/>
          <w:lang w:eastAsia="en-US"/>
        </w:rPr>
      </w:pPr>
      <w:r w:rsidRPr="0028270E">
        <w:rPr>
          <w:rFonts w:ascii="Arial" w:hAnsi="Arial" w:cs="Arial"/>
          <w:b/>
          <w:sz w:val="22"/>
          <w:szCs w:val="22"/>
          <w:lang w:eastAsia="en-US"/>
        </w:rPr>
        <w:lastRenderedPageBreak/>
        <w:t>ZAŠTIĆENA KULTURNA DOBRA</w:t>
      </w:r>
    </w:p>
    <w:p w14:paraId="05E9CC20" w14:textId="77777777" w:rsidR="00BD316C" w:rsidRPr="00BD316C" w:rsidRDefault="00BD316C" w:rsidP="00BD316C">
      <w:pPr>
        <w:rPr>
          <w:rFonts w:ascii="Arial" w:hAnsi="Arial" w:cs="Arial"/>
          <w:sz w:val="22"/>
          <w:szCs w:val="22"/>
          <w:lang w:eastAsia="en-US"/>
        </w:rPr>
      </w:pPr>
    </w:p>
    <w:p w14:paraId="7548A1B1" w14:textId="77777777" w:rsidR="00BD316C" w:rsidRPr="00BD316C" w:rsidRDefault="00BD316C" w:rsidP="0028270E">
      <w:pPr>
        <w:jc w:val="center"/>
        <w:rPr>
          <w:rFonts w:ascii="Arial" w:hAnsi="Arial" w:cs="Arial"/>
          <w:sz w:val="22"/>
          <w:szCs w:val="22"/>
          <w:lang w:eastAsia="en-US"/>
        </w:rPr>
      </w:pPr>
      <w:r w:rsidRPr="00BD316C">
        <w:rPr>
          <w:rFonts w:ascii="Arial" w:hAnsi="Arial" w:cs="Arial"/>
          <w:sz w:val="22"/>
          <w:szCs w:val="22"/>
          <w:lang w:eastAsia="en-US"/>
        </w:rPr>
        <w:t>Članak 118.</w:t>
      </w:r>
    </w:p>
    <w:p w14:paraId="7E6FFABC" w14:textId="77777777" w:rsidR="0028270E" w:rsidRDefault="0028270E" w:rsidP="00BD316C">
      <w:pPr>
        <w:rPr>
          <w:rFonts w:ascii="Arial" w:hAnsi="Arial" w:cs="Arial"/>
          <w:sz w:val="22"/>
          <w:szCs w:val="22"/>
          <w:lang w:eastAsia="en-US"/>
        </w:rPr>
      </w:pPr>
    </w:p>
    <w:p w14:paraId="28F2ECD1" w14:textId="77777777" w:rsid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Zaštićena kulturna dobra na području obuhvata Plana određena su i detaljno obrađena u Konzervatorskoj dokumentaciji koja je sastavni dio Plana (KNJIGA II: PRILOZI). Zaštićena kulturna dobra na planskom području su kompleks kapucinskog samostana i Crkva Gospe od Milosrđa. Za ta kulturna dobra zaštita se odnosi na očuvanje izvornosti unutar zadanih postojećih i visinskih gabarita te arhitektonskih elemenata oblikovanja, s jedne, ali i njihovog povijesno- prostornog okruženja, s druge strane.</w:t>
      </w:r>
    </w:p>
    <w:p w14:paraId="0A73E4C5" w14:textId="77777777" w:rsidR="0028270E" w:rsidRPr="00BD316C" w:rsidRDefault="0028270E" w:rsidP="0028270E">
      <w:pPr>
        <w:jc w:val="both"/>
        <w:rPr>
          <w:rFonts w:ascii="Arial" w:hAnsi="Arial" w:cs="Arial"/>
          <w:sz w:val="22"/>
          <w:szCs w:val="22"/>
          <w:lang w:eastAsia="en-US"/>
        </w:rPr>
      </w:pPr>
    </w:p>
    <w:p w14:paraId="1B1C210D" w14:textId="77777777" w:rsidR="00BD316C" w:rsidRP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Vlasnici i korisnici kulturnih dobara dužni su njima racionalno i planski gospodariti u skladu s uvjetima i konzervatorskim smjernicama propisanim Planom, te za bilo koji zahvat u prostoru trebaju ishoditi prethodno odobrenje nadležnog tijela zaštite.</w:t>
      </w:r>
    </w:p>
    <w:p w14:paraId="212CAE24" w14:textId="77777777" w:rsidR="00BD316C" w:rsidRPr="00BD316C" w:rsidRDefault="00BD316C" w:rsidP="00BD316C">
      <w:pPr>
        <w:rPr>
          <w:rFonts w:ascii="Arial" w:hAnsi="Arial" w:cs="Arial"/>
          <w:sz w:val="22"/>
          <w:szCs w:val="22"/>
          <w:lang w:eastAsia="en-US"/>
        </w:rPr>
      </w:pPr>
    </w:p>
    <w:p w14:paraId="4A215A51" w14:textId="77777777" w:rsidR="00BD316C" w:rsidRPr="0028270E" w:rsidRDefault="00BD316C" w:rsidP="00BD316C">
      <w:pPr>
        <w:rPr>
          <w:rFonts w:ascii="Arial" w:hAnsi="Arial" w:cs="Arial"/>
          <w:b/>
          <w:sz w:val="22"/>
          <w:szCs w:val="22"/>
          <w:lang w:eastAsia="en-US"/>
        </w:rPr>
      </w:pPr>
      <w:r w:rsidRPr="0028270E">
        <w:rPr>
          <w:rFonts w:ascii="Arial" w:hAnsi="Arial" w:cs="Arial"/>
          <w:b/>
          <w:sz w:val="22"/>
          <w:szCs w:val="22"/>
          <w:lang w:eastAsia="en-US"/>
        </w:rPr>
        <w:t>AMBIJENTALNE VRIJEDNOSTI</w:t>
      </w:r>
    </w:p>
    <w:p w14:paraId="7C92BAF3" w14:textId="77777777" w:rsidR="00BD316C" w:rsidRPr="00BD316C" w:rsidRDefault="00BD316C" w:rsidP="00BD316C">
      <w:pPr>
        <w:rPr>
          <w:rFonts w:ascii="Arial" w:hAnsi="Arial" w:cs="Arial"/>
          <w:sz w:val="22"/>
          <w:szCs w:val="22"/>
          <w:lang w:eastAsia="en-US"/>
        </w:rPr>
      </w:pPr>
    </w:p>
    <w:p w14:paraId="241B0134" w14:textId="77777777" w:rsidR="00BD316C" w:rsidRPr="00BD316C" w:rsidRDefault="00BD316C" w:rsidP="0028270E">
      <w:pPr>
        <w:jc w:val="center"/>
        <w:rPr>
          <w:rFonts w:ascii="Arial" w:hAnsi="Arial" w:cs="Arial"/>
          <w:sz w:val="22"/>
          <w:szCs w:val="22"/>
          <w:lang w:eastAsia="en-US"/>
        </w:rPr>
      </w:pPr>
      <w:r w:rsidRPr="00BD316C">
        <w:rPr>
          <w:rFonts w:ascii="Arial" w:hAnsi="Arial" w:cs="Arial"/>
          <w:sz w:val="22"/>
          <w:szCs w:val="22"/>
          <w:lang w:eastAsia="en-US"/>
        </w:rPr>
        <w:t>Članak 119.</w:t>
      </w:r>
    </w:p>
    <w:p w14:paraId="3B09E45C" w14:textId="77777777" w:rsidR="0028270E" w:rsidRDefault="0028270E" w:rsidP="00BD316C">
      <w:pPr>
        <w:rPr>
          <w:rFonts w:ascii="Arial" w:hAnsi="Arial" w:cs="Arial"/>
          <w:sz w:val="22"/>
          <w:szCs w:val="22"/>
          <w:lang w:eastAsia="en-US"/>
        </w:rPr>
      </w:pPr>
    </w:p>
    <w:p w14:paraId="058A674E" w14:textId="77777777" w:rsid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Prostor unutar obuhvata Plana jest kompaktna prirodno-graditeljska cjelina visoke ambijentalne vrijednosti.</w:t>
      </w:r>
    </w:p>
    <w:p w14:paraId="29A9D28F" w14:textId="77777777" w:rsidR="0028270E" w:rsidRPr="00BD316C" w:rsidRDefault="0028270E" w:rsidP="0028270E">
      <w:pPr>
        <w:jc w:val="both"/>
        <w:rPr>
          <w:rFonts w:ascii="Arial" w:hAnsi="Arial" w:cs="Arial"/>
          <w:sz w:val="22"/>
          <w:szCs w:val="22"/>
          <w:lang w:eastAsia="en-US"/>
        </w:rPr>
      </w:pPr>
    </w:p>
    <w:p w14:paraId="72FF8CC4" w14:textId="77777777" w:rsid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Dužnost je vlasnika nekretnina i korisnika prostora unutar obuhvata Plana racionalno i odgovorno gospodariti prostorom poradi zaštite i unaprjeđivanja njegovih prirodnih i graditeljskih značajki.</w:t>
      </w:r>
    </w:p>
    <w:p w14:paraId="50C82CB8" w14:textId="77777777" w:rsidR="0028270E" w:rsidRPr="00BD316C" w:rsidRDefault="0028270E" w:rsidP="0028270E">
      <w:pPr>
        <w:jc w:val="both"/>
        <w:rPr>
          <w:rFonts w:ascii="Arial" w:hAnsi="Arial" w:cs="Arial"/>
          <w:sz w:val="22"/>
          <w:szCs w:val="22"/>
          <w:lang w:eastAsia="en-US"/>
        </w:rPr>
      </w:pPr>
    </w:p>
    <w:p w14:paraId="2A686FE1" w14:textId="77777777" w:rsidR="00BD316C" w:rsidRP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 xml:space="preserve">Postojeći teren i zelenilo treba čuvati u što je moguće većoj mjeri. Postojeće građevine treba rekonstruirati uz zadržavanje tlocrtnih i visinskih gabarita te elemenata arhitektonskog oblikovanja. </w:t>
      </w:r>
      <w:proofErr w:type="spellStart"/>
      <w:r w:rsidRPr="00BD316C">
        <w:rPr>
          <w:rFonts w:ascii="Arial" w:hAnsi="Arial" w:cs="Arial"/>
          <w:sz w:val="22"/>
          <w:szCs w:val="22"/>
          <w:lang w:eastAsia="en-US"/>
        </w:rPr>
        <w:t>Novoplanirane</w:t>
      </w:r>
      <w:proofErr w:type="spellEnd"/>
      <w:r w:rsidRPr="00BD316C">
        <w:rPr>
          <w:rFonts w:ascii="Arial" w:hAnsi="Arial" w:cs="Arial"/>
          <w:sz w:val="22"/>
          <w:szCs w:val="22"/>
          <w:lang w:eastAsia="en-US"/>
        </w:rPr>
        <w:t xml:space="preserve"> građevine treba projektirati i graditi uz prepoznavanje i maksimalno poštovanje postojećih prostornih i ambijentalnih danosti.</w:t>
      </w:r>
    </w:p>
    <w:p w14:paraId="0398C6D6" w14:textId="77777777" w:rsidR="00BD316C" w:rsidRDefault="00BD316C" w:rsidP="00BD316C">
      <w:pPr>
        <w:rPr>
          <w:rFonts w:ascii="Arial" w:hAnsi="Arial" w:cs="Arial"/>
          <w:sz w:val="22"/>
          <w:szCs w:val="22"/>
          <w:lang w:eastAsia="en-US"/>
        </w:rPr>
      </w:pPr>
    </w:p>
    <w:p w14:paraId="1710A6C8" w14:textId="77777777" w:rsidR="0028270E" w:rsidRPr="00BD316C" w:rsidRDefault="0028270E" w:rsidP="00BD316C">
      <w:pPr>
        <w:rPr>
          <w:rFonts w:ascii="Arial" w:hAnsi="Arial" w:cs="Arial"/>
          <w:sz w:val="22"/>
          <w:szCs w:val="22"/>
          <w:lang w:eastAsia="en-US"/>
        </w:rPr>
      </w:pPr>
    </w:p>
    <w:p w14:paraId="74DB127B" w14:textId="77777777" w:rsidR="00BD316C" w:rsidRPr="0028270E" w:rsidRDefault="00BD316C" w:rsidP="00BD316C">
      <w:pPr>
        <w:rPr>
          <w:rFonts w:ascii="Arial" w:hAnsi="Arial" w:cs="Arial"/>
          <w:b/>
          <w:sz w:val="22"/>
          <w:szCs w:val="22"/>
          <w:lang w:eastAsia="en-US"/>
        </w:rPr>
      </w:pPr>
      <w:r w:rsidRPr="0028270E">
        <w:rPr>
          <w:rFonts w:ascii="Arial" w:hAnsi="Arial" w:cs="Arial"/>
          <w:b/>
          <w:sz w:val="22"/>
          <w:szCs w:val="22"/>
          <w:lang w:eastAsia="en-US"/>
        </w:rPr>
        <w:t>8.</w:t>
      </w:r>
      <w:r w:rsidR="0028270E">
        <w:rPr>
          <w:rFonts w:ascii="Arial" w:hAnsi="Arial" w:cs="Arial"/>
          <w:b/>
          <w:sz w:val="22"/>
          <w:szCs w:val="22"/>
          <w:lang w:eastAsia="en-US"/>
        </w:rPr>
        <w:t xml:space="preserve"> </w:t>
      </w:r>
      <w:r w:rsidRPr="0028270E">
        <w:rPr>
          <w:rFonts w:ascii="Arial" w:hAnsi="Arial" w:cs="Arial"/>
          <w:b/>
          <w:sz w:val="22"/>
          <w:szCs w:val="22"/>
          <w:lang w:eastAsia="en-US"/>
        </w:rPr>
        <w:t>MJERE PROVEDBE PLANA</w:t>
      </w:r>
    </w:p>
    <w:p w14:paraId="1360F1FF" w14:textId="77777777" w:rsidR="00BD316C" w:rsidRPr="00BD316C" w:rsidRDefault="00BD316C" w:rsidP="00BD316C">
      <w:pPr>
        <w:rPr>
          <w:rFonts w:ascii="Arial" w:hAnsi="Arial" w:cs="Arial"/>
          <w:sz w:val="22"/>
          <w:szCs w:val="22"/>
          <w:lang w:eastAsia="en-US"/>
        </w:rPr>
      </w:pPr>
    </w:p>
    <w:p w14:paraId="09307A1D" w14:textId="77777777" w:rsidR="00BD316C" w:rsidRPr="00BD316C" w:rsidRDefault="00BD316C" w:rsidP="0028270E">
      <w:pPr>
        <w:jc w:val="center"/>
        <w:rPr>
          <w:rFonts w:ascii="Arial" w:hAnsi="Arial" w:cs="Arial"/>
          <w:sz w:val="22"/>
          <w:szCs w:val="22"/>
          <w:lang w:eastAsia="en-US"/>
        </w:rPr>
      </w:pPr>
      <w:r w:rsidRPr="00BD316C">
        <w:rPr>
          <w:rFonts w:ascii="Arial" w:hAnsi="Arial" w:cs="Arial"/>
          <w:sz w:val="22"/>
          <w:szCs w:val="22"/>
          <w:lang w:eastAsia="en-US"/>
        </w:rPr>
        <w:t>Članak 120.</w:t>
      </w:r>
    </w:p>
    <w:p w14:paraId="23C96009" w14:textId="77777777" w:rsidR="0028270E" w:rsidRDefault="0028270E" w:rsidP="00BD316C">
      <w:pPr>
        <w:rPr>
          <w:rFonts w:ascii="Arial" w:hAnsi="Arial" w:cs="Arial"/>
          <w:sz w:val="22"/>
          <w:szCs w:val="22"/>
          <w:lang w:eastAsia="en-US"/>
        </w:rPr>
      </w:pPr>
    </w:p>
    <w:p w14:paraId="7F760744" w14:textId="77777777" w:rsidR="00BD316C" w:rsidRP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Gradnja građevina i uređenje površina na građevnim česticama određenim Planom može započeti nakon gradnje pripadajućih građevina i uređaja komunalne infrastrukture. Postojeće građevine, i to: građevina oznake DV na građevnoj čestici oznake D4, te građevine oznake ČS1 i DU na građevnoj čestici oznake D73, mogu se rekonstruirati u skladu s uvjetima propisanim Planom.</w:t>
      </w:r>
    </w:p>
    <w:p w14:paraId="6E01BF46" w14:textId="77777777" w:rsidR="00BD316C" w:rsidRPr="00BD316C" w:rsidRDefault="00BD316C" w:rsidP="00BD316C">
      <w:pPr>
        <w:rPr>
          <w:rFonts w:ascii="Arial" w:hAnsi="Arial" w:cs="Arial"/>
          <w:sz w:val="22"/>
          <w:szCs w:val="22"/>
          <w:lang w:eastAsia="en-US"/>
        </w:rPr>
      </w:pPr>
    </w:p>
    <w:p w14:paraId="5413DF22" w14:textId="77777777" w:rsidR="00BD316C" w:rsidRPr="00BD316C" w:rsidRDefault="00BD316C" w:rsidP="0028270E">
      <w:pPr>
        <w:jc w:val="center"/>
        <w:rPr>
          <w:rFonts w:ascii="Arial" w:hAnsi="Arial" w:cs="Arial"/>
          <w:sz w:val="22"/>
          <w:szCs w:val="22"/>
          <w:lang w:eastAsia="en-US"/>
        </w:rPr>
      </w:pPr>
      <w:r w:rsidRPr="00BD316C">
        <w:rPr>
          <w:rFonts w:ascii="Arial" w:hAnsi="Arial" w:cs="Arial"/>
          <w:sz w:val="22"/>
          <w:szCs w:val="22"/>
          <w:lang w:eastAsia="en-US"/>
        </w:rPr>
        <w:t>Članak 121.</w:t>
      </w:r>
    </w:p>
    <w:p w14:paraId="1963FB30" w14:textId="77777777" w:rsidR="0028270E" w:rsidRDefault="0028270E" w:rsidP="00BD316C">
      <w:pPr>
        <w:rPr>
          <w:rFonts w:ascii="Arial" w:hAnsi="Arial" w:cs="Arial"/>
          <w:sz w:val="22"/>
          <w:szCs w:val="22"/>
          <w:lang w:eastAsia="en-US"/>
        </w:rPr>
      </w:pPr>
    </w:p>
    <w:p w14:paraId="2BA82021" w14:textId="77777777" w:rsidR="00BD316C" w:rsidRP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Za građevine Garaža oznake G i Zvonik oznake Z koje se planiraju graditi na građevnoj čestici oznake D75 Planom je propisana obveza provedbe arhitektonskog natječaja. Cilj je pritom iznalaženje optimalnog rješenja za arhitektonsko oblikovanje građevina Garaža i Zvonik. Program natječaja treba biti u skladu s odredbama Plana i smjernicama tijela zaštite. Vrsta natječaja je natječaj za realizaciju. Arhitektonski natječaj treba provesti sukladno Pravilniku o organizaciji i provođenju natječaja s područja arhitekture i urbanizma (NN 112/06).</w:t>
      </w:r>
    </w:p>
    <w:p w14:paraId="6BE55499" w14:textId="77777777" w:rsidR="00BD316C" w:rsidRDefault="00BD316C" w:rsidP="00BD316C">
      <w:pPr>
        <w:rPr>
          <w:rFonts w:ascii="Arial" w:hAnsi="Arial" w:cs="Arial"/>
          <w:sz w:val="22"/>
          <w:szCs w:val="22"/>
          <w:lang w:eastAsia="en-US"/>
        </w:rPr>
      </w:pPr>
    </w:p>
    <w:p w14:paraId="57EB5DC7" w14:textId="77777777" w:rsidR="0028270E" w:rsidRPr="00BD316C" w:rsidRDefault="0028270E" w:rsidP="00BD316C">
      <w:pPr>
        <w:rPr>
          <w:rFonts w:ascii="Arial" w:hAnsi="Arial" w:cs="Arial"/>
          <w:sz w:val="22"/>
          <w:szCs w:val="22"/>
          <w:lang w:eastAsia="en-US"/>
        </w:rPr>
      </w:pPr>
    </w:p>
    <w:p w14:paraId="7B798038" w14:textId="77777777" w:rsidR="00BD316C" w:rsidRPr="00BD316C" w:rsidRDefault="00BD316C" w:rsidP="0028270E">
      <w:pPr>
        <w:jc w:val="center"/>
        <w:rPr>
          <w:rFonts w:ascii="Arial" w:hAnsi="Arial" w:cs="Arial"/>
          <w:sz w:val="22"/>
          <w:szCs w:val="22"/>
          <w:lang w:eastAsia="en-US"/>
        </w:rPr>
      </w:pPr>
      <w:r w:rsidRPr="00BD316C">
        <w:rPr>
          <w:rFonts w:ascii="Arial" w:hAnsi="Arial" w:cs="Arial"/>
          <w:sz w:val="22"/>
          <w:szCs w:val="22"/>
          <w:lang w:eastAsia="en-US"/>
        </w:rPr>
        <w:t>Članak 122.</w:t>
      </w:r>
    </w:p>
    <w:p w14:paraId="7F38D7E1" w14:textId="77777777" w:rsid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lastRenderedPageBreak/>
        <w:t>Do provođenja arhitektonskog natječaja iz prethodnog članka dopušteno je ishoditi dokumente za građenje za sve građevine na pripadnoj građevnoj čestici osim za građevine Garaža oznake G i Zvonik oznake Z.</w:t>
      </w:r>
    </w:p>
    <w:p w14:paraId="42BED68A" w14:textId="77777777" w:rsidR="0028270E" w:rsidRDefault="0028270E" w:rsidP="0028270E">
      <w:pPr>
        <w:jc w:val="both"/>
        <w:rPr>
          <w:rFonts w:ascii="Arial" w:hAnsi="Arial" w:cs="Arial"/>
          <w:sz w:val="22"/>
          <w:szCs w:val="22"/>
          <w:lang w:eastAsia="en-US"/>
        </w:rPr>
      </w:pPr>
    </w:p>
    <w:p w14:paraId="2E393317" w14:textId="77777777" w:rsidR="0028270E" w:rsidRPr="00BD316C" w:rsidRDefault="0028270E" w:rsidP="0028270E">
      <w:pPr>
        <w:jc w:val="both"/>
        <w:rPr>
          <w:rFonts w:ascii="Arial" w:hAnsi="Arial" w:cs="Arial"/>
          <w:sz w:val="22"/>
          <w:szCs w:val="22"/>
          <w:lang w:eastAsia="en-US"/>
        </w:rPr>
      </w:pPr>
    </w:p>
    <w:p w14:paraId="6369D3B8" w14:textId="77777777" w:rsidR="00BD316C" w:rsidRPr="0028270E" w:rsidRDefault="00BD316C" w:rsidP="00BD316C">
      <w:pPr>
        <w:rPr>
          <w:rFonts w:ascii="Arial" w:hAnsi="Arial" w:cs="Arial"/>
          <w:b/>
          <w:sz w:val="22"/>
          <w:szCs w:val="22"/>
          <w:lang w:eastAsia="en-US"/>
        </w:rPr>
      </w:pPr>
      <w:r w:rsidRPr="0028270E">
        <w:rPr>
          <w:rFonts w:ascii="Arial" w:hAnsi="Arial" w:cs="Arial"/>
          <w:b/>
          <w:sz w:val="22"/>
          <w:szCs w:val="22"/>
          <w:lang w:eastAsia="en-US"/>
        </w:rPr>
        <w:t>9.</w:t>
      </w:r>
      <w:r w:rsidR="0028270E" w:rsidRPr="0028270E">
        <w:rPr>
          <w:rFonts w:ascii="Arial" w:hAnsi="Arial" w:cs="Arial"/>
          <w:b/>
          <w:sz w:val="22"/>
          <w:szCs w:val="22"/>
          <w:lang w:eastAsia="en-US"/>
        </w:rPr>
        <w:t xml:space="preserve"> </w:t>
      </w:r>
      <w:r w:rsidRPr="0028270E">
        <w:rPr>
          <w:rFonts w:ascii="Arial" w:hAnsi="Arial" w:cs="Arial"/>
          <w:b/>
          <w:sz w:val="22"/>
          <w:szCs w:val="22"/>
          <w:lang w:eastAsia="en-US"/>
        </w:rPr>
        <w:t xml:space="preserve">MJERE SPRJEČAVANJA NEPOVOLJNOG UTJECAJA NA OKOLIŠ </w:t>
      </w:r>
    </w:p>
    <w:p w14:paraId="6DEC15EE" w14:textId="77777777" w:rsidR="00BD316C" w:rsidRPr="00BD316C" w:rsidRDefault="00BD316C" w:rsidP="00BD316C">
      <w:pPr>
        <w:rPr>
          <w:rFonts w:ascii="Arial" w:hAnsi="Arial" w:cs="Arial"/>
          <w:sz w:val="22"/>
          <w:szCs w:val="22"/>
          <w:lang w:eastAsia="en-US"/>
        </w:rPr>
      </w:pPr>
    </w:p>
    <w:p w14:paraId="15122E5F" w14:textId="77777777" w:rsidR="00BD316C" w:rsidRPr="0028270E" w:rsidRDefault="00BD316C" w:rsidP="00BD316C">
      <w:pPr>
        <w:rPr>
          <w:rFonts w:ascii="Arial" w:hAnsi="Arial" w:cs="Arial"/>
          <w:b/>
          <w:sz w:val="22"/>
          <w:szCs w:val="22"/>
          <w:lang w:eastAsia="en-US"/>
        </w:rPr>
      </w:pPr>
      <w:r w:rsidRPr="0028270E">
        <w:rPr>
          <w:rFonts w:ascii="Arial" w:hAnsi="Arial" w:cs="Arial"/>
          <w:b/>
          <w:sz w:val="22"/>
          <w:szCs w:val="22"/>
          <w:lang w:eastAsia="en-US"/>
        </w:rPr>
        <w:t>POSTUPANJE S OTPADOM</w:t>
      </w:r>
    </w:p>
    <w:p w14:paraId="75899CFE" w14:textId="77777777" w:rsidR="00BD316C" w:rsidRPr="00BD316C" w:rsidRDefault="00BD316C" w:rsidP="00BD316C">
      <w:pPr>
        <w:rPr>
          <w:rFonts w:ascii="Arial" w:hAnsi="Arial" w:cs="Arial"/>
          <w:sz w:val="22"/>
          <w:szCs w:val="22"/>
          <w:lang w:eastAsia="en-US"/>
        </w:rPr>
      </w:pPr>
    </w:p>
    <w:p w14:paraId="3B58BC1A" w14:textId="77777777" w:rsidR="00BD316C" w:rsidRPr="00BD316C" w:rsidRDefault="00BD316C" w:rsidP="0028270E">
      <w:pPr>
        <w:jc w:val="center"/>
        <w:rPr>
          <w:rFonts w:ascii="Arial" w:hAnsi="Arial" w:cs="Arial"/>
          <w:sz w:val="22"/>
          <w:szCs w:val="22"/>
          <w:lang w:eastAsia="en-US"/>
        </w:rPr>
      </w:pPr>
      <w:r w:rsidRPr="00BD316C">
        <w:rPr>
          <w:rFonts w:ascii="Arial" w:hAnsi="Arial" w:cs="Arial"/>
          <w:sz w:val="22"/>
          <w:szCs w:val="22"/>
          <w:lang w:eastAsia="en-US"/>
        </w:rPr>
        <w:t>Članak 123.</w:t>
      </w:r>
    </w:p>
    <w:p w14:paraId="563506CA" w14:textId="77777777" w:rsidR="0028270E" w:rsidRDefault="0028270E" w:rsidP="00BD316C">
      <w:pPr>
        <w:rPr>
          <w:rFonts w:ascii="Arial" w:hAnsi="Arial" w:cs="Arial"/>
          <w:sz w:val="22"/>
          <w:szCs w:val="22"/>
          <w:lang w:eastAsia="en-US"/>
        </w:rPr>
      </w:pPr>
    </w:p>
    <w:p w14:paraId="4B5248F3" w14:textId="77777777" w:rsid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Planom je predviđeno odvoženje komunalnog otpada. Otpad se zbrinjava na temelju uvjeta komunalnog poduzeća koje ga odvozi.</w:t>
      </w:r>
    </w:p>
    <w:p w14:paraId="2EC57CC0" w14:textId="77777777" w:rsidR="0028270E" w:rsidRPr="00BD316C" w:rsidRDefault="0028270E" w:rsidP="0028270E">
      <w:pPr>
        <w:jc w:val="both"/>
        <w:rPr>
          <w:rFonts w:ascii="Arial" w:hAnsi="Arial" w:cs="Arial"/>
          <w:sz w:val="22"/>
          <w:szCs w:val="22"/>
          <w:lang w:eastAsia="en-US"/>
        </w:rPr>
      </w:pPr>
    </w:p>
    <w:p w14:paraId="694FAFDC" w14:textId="77777777" w:rsid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Unutar građevne čestice treba osigurati prostor za odlaganje kućnog otpada. Poradi odvajanja i prikupljanja organskog otpada, kućanstvima će se dostaviti tipizirani spremnici. Ako je spremnik nedostupan komunalnoj službi koja vrši odvoz, vlasnik ili korisnik nekretnine dužan je posudu za odlaganje kućnog otpada postaviti na pješački hodnik javne prometne površine kojom prolazi komunalno vozilo neposredno prije odvoza.</w:t>
      </w:r>
    </w:p>
    <w:p w14:paraId="311A6A28" w14:textId="77777777" w:rsidR="0028270E" w:rsidRPr="00BD316C" w:rsidRDefault="0028270E" w:rsidP="0028270E">
      <w:pPr>
        <w:jc w:val="both"/>
        <w:rPr>
          <w:rFonts w:ascii="Arial" w:hAnsi="Arial" w:cs="Arial"/>
          <w:sz w:val="22"/>
          <w:szCs w:val="22"/>
          <w:lang w:eastAsia="en-US"/>
        </w:rPr>
      </w:pPr>
    </w:p>
    <w:p w14:paraId="5D675533" w14:textId="77777777" w:rsid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Nije dopušteno postavljati spremnik za otpad na javnu prometnu površinu.</w:t>
      </w:r>
    </w:p>
    <w:p w14:paraId="603C691B" w14:textId="77777777" w:rsidR="0028270E" w:rsidRPr="00BD316C" w:rsidRDefault="0028270E" w:rsidP="0028270E">
      <w:pPr>
        <w:jc w:val="both"/>
        <w:rPr>
          <w:rFonts w:ascii="Arial" w:hAnsi="Arial" w:cs="Arial"/>
          <w:sz w:val="22"/>
          <w:szCs w:val="22"/>
          <w:lang w:eastAsia="en-US"/>
        </w:rPr>
      </w:pPr>
    </w:p>
    <w:p w14:paraId="08991A03" w14:textId="77777777" w:rsidR="00BD316C" w:rsidRP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Potrebno je osigurati frekventno i učinkovito pražnjenje spremnika i košarica za otpatke osobito tijekom turističke sezone.</w:t>
      </w:r>
    </w:p>
    <w:p w14:paraId="74879976" w14:textId="77777777" w:rsidR="00BD316C" w:rsidRPr="00BD316C" w:rsidRDefault="00BD316C" w:rsidP="00BD316C">
      <w:pPr>
        <w:rPr>
          <w:rFonts w:ascii="Arial" w:hAnsi="Arial" w:cs="Arial"/>
          <w:sz w:val="22"/>
          <w:szCs w:val="22"/>
          <w:lang w:eastAsia="en-US"/>
        </w:rPr>
      </w:pPr>
    </w:p>
    <w:p w14:paraId="111742CD" w14:textId="77777777" w:rsidR="00BD316C" w:rsidRPr="0028270E" w:rsidRDefault="00BD316C" w:rsidP="00BD316C">
      <w:pPr>
        <w:rPr>
          <w:rFonts w:ascii="Arial" w:hAnsi="Arial" w:cs="Arial"/>
          <w:b/>
          <w:sz w:val="22"/>
          <w:szCs w:val="22"/>
          <w:lang w:eastAsia="en-US"/>
        </w:rPr>
      </w:pPr>
      <w:r w:rsidRPr="0028270E">
        <w:rPr>
          <w:rFonts w:ascii="Arial" w:hAnsi="Arial" w:cs="Arial"/>
          <w:b/>
          <w:sz w:val="22"/>
          <w:szCs w:val="22"/>
          <w:lang w:eastAsia="en-US"/>
        </w:rPr>
        <w:t>MJERE ZAŠTITE VODA OD ZAGAĐENJA</w:t>
      </w:r>
    </w:p>
    <w:p w14:paraId="446A5A8F" w14:textId="77777777" w:rsidR="00BD316C" w:rsidRPr="00BD316C" w:rsidRDefault="00BD316C" w:rsidP="00BD316C">
      <w:pPr>
        <w:rPr>
          <w:rFonts w:ascii="Arial" w:hAnsi="Arial" w:cs="Arial"/>
          <w:sz w:val="22"/>
          <w:szCs w:val="22"/>
          <w:lang w:eastAsia="en-US"/>
        </w:rPr>
      </w:pPr>
    </w:p>
    <w:p w14:paraId="3F21009B" w14:textId="77777777" w:rsidR="00BD316C" w:rsidRPr="00BD316C" w:rsidRDefault="00BD316C" w:rsidP="0028270E">
      <w:pPr>
        <w:jc w:val="center"/>
        <w:rPr>
          <w:rFonts w:ascii="Arial" w:hAnsi="Arial" w:cs="Arial"/>
          <w:sz w:val="22"/>
          <w:szCs w:val="22"/>
          <w:lang w:eastAsia="en-US"/>
        </w:rPr>
      </w:pPr>
      <w:r w:rsidRPr="00BD316C">
        <w:rPr>
          <w:rFonts w:ascii="Arial" w:hAnsi="Arial" w:cs="Arial"/>
          <w:sz w:val="22"/>
          <w:szCs w:val="22"/>
          <w:lang w:eastAsia="en-US"/>
        </w:rPr>
        <w:t>Članak 124.</w:t>
      </w:r>
    </w:p>
    <w:p w14:paraId="70212049" w14:textId="77777777" w:rsidR="0028270E" w:rsidRDefault="0028270E" w:rsidP="00BD316C">
      <w:pPr>
        <w:rPr>
          <w:rFonts w:ascii="Arial" w:hAnsi="Arial" w:cs="Arial"/>
          <w:sz w:val="22"/>
          <w:szCs w:val="22"/>
          <w:lang w:eastAsia="en-US"/>
        </w:rPr>
      </w:pPr>
    </w:p>
    <w:p w14:paraId="41E07287" w14:textId="77777777" w:rsidR="00BD316C" w:rsidRP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Mjere zaštite podzemnih i površinskih voda provode se:</w:t>
      </w:r>
    </w:p>
    <w:p w14:paraId="5A966EFF" w14:textId="77777777" w:rsidR="00BD316C" w:rsidRPr="0028270E" w:rsidRDefault="00BD316C" w:rsidP="0028270E">
      <w:pPr>
        <w:pStyle w:val="Odlomakpopisa"/>
        <w:numPr>
          <w:ilvl w:val="0"/>
          <w:numId w:val="11"/>
        </w:numPr>
        <w:jc w:val="both"/>
        <w:rPr>
          <w:rFonts w:ascii="Arial" w:hAnsi="Arial" w:cs="Arial"/>
          <w:sz w:val="22"/>
          <w:szCs w:val="22"/>
          <w:lang w:eastAsia="en-US"/>
        </w:rPr>
      </w:pPr>
      <w:r w:rsidRPr="0028270E">
        <w:rPr>
          <w:rFonts w:ascii="Arial" w:hAnsi="Arial" w:cs="Arial"/>
          <w:sz w:val="22"/>
          <w:szCs w:val="22"/>
          <w:lang w:eastAsia="en-US"/>
        </w:rPr>
        <w:t>planiranjem i izgradnjom sustava za odvodnju otpadnih voda;</w:t>
      </w:r>
    </w:p>
    <w:p w14:paraId="582D1130" w14:textId="77777777" w:rsidR="00BD316C" w:rsidRPr="0028270E" w:rsidRDefault="00BD316C" w:rsidP="0028270E">
      <w:pPr>
        <w:pStyle w:val="Odlomakpopisa"/>
        <w:numPr>
          <w:ilvl w:val="0"/>
          <w:numId w:val="11"/>
        </w:numPr>
        <w:jc w:val="both"/>
        <w:rPr>
          <w:rFonts w:ascii="Arial" w:hAnsi="Arial" w:cs="Arial"/>
          <w:sz w:val="22"/>
          <w:szCs w:val="22"/>
          <w:lang w:eastAsia="en-US"/>
        </w:rPr>
      </w:pPr>
      <w:r w:rsidRPr="0028270E">
        <w:rPr>
          <w:rFonts w:ascii="Arial" w:hAnsi="Arial" w:cs="Arial"/>
          <w:sz w:val="22"/>
          <w:szCs w:val="22"/>
          <w:lang w:eastAsia="en-US"/>
        </w:rPr>
        <w:t>opremanjem građevinskog zemljišta u skladu s uvjetima propisanima Planom.</w:t>
      </w:r>
    </w:p>
    <w:p w14:paraId="53F9557F" w14:textId="77777777" w:rsidR="00BD316C" w:rsidRPr="0028270E" w:rsidRDefault="00BD316C" w:rsidP="0028270E">
      <w:pPr>
        <w:pStyle w:val="Odlomakpopisa"/>
        <w:numPr>
          <w:ilvl w:val="0"/>
          <w:numId w:val="11"/>
        </w:numPr>
        <w:jc w:val="both"/>
        <w:rPr>
          <w:rFonts w:ascii="Arial" w:hAnsi="Arial" w:cs="Arial"/>
          <w:sz w:val="22"/>
          <w:szCs w:val="22"/>
          <w:lang w:eastAsia="en-US"/>
        </w:rPr>
      </w:pPr>
      <w:r w:rsidRPr="0028270E">
        <w:rPr>
          <w:rFonts w:ascii="Arial" w:hAnsi="Arial" w:cs="Arial"/>
          <w:sz w:val="22"/>
          <w:szCs w:val="22"/>
          <w:lang w:eastAsia="en-US"/>
        </w:rPr>
        <w:t>Ostale mjere zaštite su:</w:t>
      </w:r>
    </w:p>
    <w:p w14:paraId="1F51DB08" w14:textId="77777777" w:rsidR="00BD316C" w:rsidRPr="0028270E" w:rsidRDefault="00BD316C" w:rsidP="0028270E">
      <w:pPr>
        <w:pStyle w:val="Odlomakpopisa"/>
        <w:numPr>
          <w:ilvl w:val="0"/>
          <w:numId w:val="11"/>
        </w:numPr>
        <w:jc w:val="both"/>
        <w:rPr>
          <w:rFonts w:ascii="Arial" w:hAnsi="Arial" w:cs="Arial"/>
          <w:sz w:val="22"/>
          <w:szCs w:val="22"/>
          <w:lang w:eastAsia="en-US"/>
        </w:rPr>
      </w:pPr>
      <w:r w:rsidRPr="0028270E">
        <w:rPr>
          <w:rFonts w:ascii="Arial" w:hAnsi="Arial" w:cs="Arial"/>
          <w:sz w:val="22"/>
          <w:szCs w:val="22"/>
          <w:lang w:eastAsia="en-US"/>
        </w:rPr>
        <w:t>racionalno i ekološki osviješteno ponašanje svih korisnika građevina i građevnih čestica na području unutar obuhvata Plana u smislu skrbi o zaštiti i održavanju vodovodne mreže, hidranata i drugih vodovodnih uređaja, unutar i ispred čestice, te zaštite pitke i sanitarne vode od onečišćenja;</w:t>
      </w:r>
    </w:p>
    <w:p w14:paraId="224C78FB" w14:textId="77777777" w:rsidR="00BD316C" w:rsidRPr="0028270E" w:rsidRDefault="00BD316C" w:rsidP="0028270E">
      <w:pPr>
        <w:pStyle w:val="Odlomakpopisa"/>
        <w:numPr>
          <w:ilvl w:val="0"/>
          <w:numId w:val="11"/>
        </w:numPr>
        <w:jc w:val="both"/>
        <w:rPr>
          <w:rFonts w:ascii="Arial" w:hAnsi="Arial" w:cs="Arial"/>
          <w:sz w:val="22"/>
          <w:szCs w:val="22"/>
          <w:lang w:eastAsia="en-US"/>
        </w:rPr>
      </w:pPr>
      <w:r w:rsidRPr="0028270E">
        <w:rPr>
          <w:rFonts w:ascii="Arial" w:hAnsi="Arial" w:cs="Arial"/>
          <w:sz w:val="22"/>
          <w:szCs w:val="22"/>
          <w:lang w:eastAsia="en-US"/>
        </w:rPr>
        <w:t>prije izradbe tehničke dokumentacije za gradnju pojedinih građevina na području unutar obuhvata Plana investitor je dužan ishoditi vodopravne uvjete sukladno čl. 122 Zakona o vodama (NN 107/95).</w:t>
      </w:r>
    </w:p>
    <w:p w14:paraId="6AC9FC10" w14:textId="77777777" w:rsidR="00BD316C" w:rsidRPr="00BD316C" w:rsidRDefault="00BD316C" w:rsidP="00BD316C">
      <w:pPr>
        <w:rPr>
          <w:rFonts w:ascii="Arial" w:hAnsi="Arial" w:cs="Arial"/>
          <w:sz w:val="22"/>
          <w:szCs w:val="22"/>
          <w:lang w:eastAsia="en-US"/>
        </w:rPr>
      </w:pPr>
    </w:p>
    <w:p w14:paraId="61D7EB92" w14:textId="77777777" w:rsidR="00BD316C" w:rsidRPr="0028270E" w:rsidRDefault="00BD316C" w:rsidP="00BD316C">
      <w:pPr>
        <w:rPr>
          <w:rFonts w:ascii="Arial" w:hAnsi="Arial" w:cs="Arial"/>
          <w:b/>
          <w:sz w:val="22"/>
          <w:szCs w:val="22"/>
          <w:lang w:eastAsia="en-US"/>
        </w:rPr>
      </w:pPr>
      <w:r w:rsidRPr="0028270E">
        <w:rPr>
          <w:rFonts w:ascii="Arial" w:hAnsi="Arial" w:cs="Arial"/>
          <w:b/>
          <w:sz w:val="22"/>
          <w:szCs w:val="22"/>
          <w:lang w:eastAsia="en-US"/>
        </w:rPr>
        <w:t>MJERE ZAŠTITE OD POŽARA</w:t>
      </w:r>
    </w:p>
    <w:p w14:paraId="33752053" w14:textId="77777777" w:rsidR="00BD316C" w:rsidRPr="00BD316C" w:rsidRDefault="00BD316C" w:rsidP="00BD316C">
      <w:pPr>
        <w:rPr>
          <w:rFonts w:ascii="Arial" w:hAnsi="Arial" w:cs="Arial"/>
          <w:sz w:val="22"/>
          <w:szCs w:val="22"/>
          <w:lang w:eastAsia="en-US"/>
        </w:rPr>
      </w:pPr>
    </w:p>
    <w:p w14:paraId="2F65D34A" w14:textId="77777777" w:rsidR="00BD316C" w:rsidRPr="00BD316C" w:rsidRDefault="00BD316C" w:rsidP="0028270E">
      <w:pPr>
        <w:jc w:val="center"/>
        <w:rPr>
          <w:rFonts w:ascii="Arial" w:hAnsi="Arial" w:cs="Arial"/>
          <w:sz w:val="22"/>
          <w:szCs w:val="22"/>
          <w:lang w:eastAsia="en-US"/>
        </w:rPr>
      </w:pPr>
      <w:r w:rsidRPr="00BD316C">
        <w:rPr>
          <w:rFonts w:ascii="Arial" w:hAnsi="Arial" w:cs="Arial"/>
          <w:sz w:val="22"/>
          <w:szCs w:val="22"/>
          <w:lang w:eastAsia="en-US"/>
        </w:rPr>
        <w:t>Članak 125.</w:t>
      </w:r>
    </w:p>
    <w:p w14:paraId="70678E21" w14:textId="77777777" w:rsidR="0028270E" w:rsidRDefault="0028270E" w:rsidP="00BD316C">
      <w:pPr>
        <w:rPr>
          <w:rFonts w:ascii="Arial" w:hAnsi="Arial" w:cs="Arial"/>
          <w:sz w:val="22"/>
          <w:szCs w:val="22"/>
          <w:lang w:eastAsia="en-US"/>
        </w:rPr>
      </w:pPr>
    </w:p>
    <w:p w14:paraId="4FC4766F" w14:textId="77777777" w:rsidR="00BD316C" w:rsidRP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Zaštitu od požara treba provoditi sukladno odredbama Zakona o zaštiti od požara (NN 58/93).</w:t>
      </w:r>
    </w:p>
    <w:p w14:paraId="3F005046" w14:textId="77777777" w:rsidR="00BD316C" w:rsidRP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 xml:space="preserve">Poradi sprječavanja širenja požara na susjedne građevine, samostojeća građevina treba biti udaljena od susjedne građevine najmanje 4 m. Ta udaljenost može biti i manja ako se dokaže, uzimajući u obzir požarno opterećenje, brzinu širenja požara, požarne karakteristike materijala građevina, veličinu otvora na vanjskim zidovima građevina i </w:t>
      </w:r>
      <w:proofErr w:type="spellStart"/>
      <w:r w:rsidRPr="00BD316C">
        <w:rPr>
          <w:rFonts w:ascii="Arial" w:hAnsi="Arial" w:cs="Arial"/>
          <w:sz w:val="22"/>
          <w:szCs w:val="22"/>
          <w:lang w:eastAsia="en-US"/>
        </w:rPr>
        <w:t>dr</w:t>
      </w:r>
      <w:proofErr w:type="spellEnd"/>
      <w:r w:rsidRPr="00BD316C">
        <w:rPr>
          <w:rFonts w:ascii="Arial" w:hAnsi="Arial" w:cs="Arial"/>
          <w:sz w:val="22"/>
          <w:szCs w:val="22"/>
          <w:lang w:eastAsia="en-US"/>
        </w:rPr>
        <w:t xml:space="preserve">, da se požar neće prenijeti na susjednu građevinu. Za </w:t>
      </w:r>
      <w:proofErr w:type="spellStart"/>
      <w:r w:rsidRPr="00BD316C">
        <w:rPr>
          <w:rFonts w:ascii="Arial" w:hAnsi="Arial" w:cs="Arial"/>
          <w:sz w:val="22"/>
          <w:szCs w:val="22"/>
          <w:lang w:eastAsia="en-US"/>
        </w:rPr>
        <w:t>poluugrađene</w:t>
      </w:r>
      <w:proofErr w:type="spellEnd"/>
      <w:r w:rsidRPr="00BD316C">
        <w:rPr>
          <w:rFonts w:ascii="Arial" w:hAnsi="Arial" w:cs="Arial"/>
          <w:sz w:val="22"/>
          <w:szCs w:val="22"/>
          <w:lang w:eastAsia="en-US"/>
        </w:rPr>
        <w:t xml:space="preserve"> ili skupne građevine natkrivene kosim krovom, građevina mora od susjedne biti odvojena požarnim zidom vatrootpornosti najmanje 90 minuta koji nadvisuje krov građevine najmanje 0,5 m ili završava dvostranom konzolom iste vatrootpornosti dužine najmanje 1 m ispod pokrova krovišta, koji mora biti od negorivog materijala najmanje u duljini konzole. </w:t>
      </w:r>
    </w:p>
    <w:p w14:paraId="0A146001" w14:textId="77777777" w:rsid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lastRenderedPageBreak/>
        <w:t>Rekonstrukcije postojećih građevina treba projektirati tako da se ne povećava ukupno postojeće požarno opterećenje građevine. Iznimno, kod rekonstrukcije postojeće građevine Biskupskog dvora s ciljem promjene namjene u dječji vrtić i jaslice - na površini planske oznake (D4), požarno opterećenje treba biti usklađeno s planiranom namjenom građevine, a mjere zaštite od požara provode se u skladu s posebnim propisima.</w:t>
      </w:r>
    </w:p>
    <w:p w14:paraId="4AB3C048" w14:textId="77777777" w:rsidR="0028270E" w:rsidRPr="00BD316C" w:rsidRDefault="0028270E" w:rsidP="0028270E">
      <w:pPr>
        <w:jc w:val="both"/>
        <w:rPr>
          <w:rFonts w:ascii="Arial" w:hAnsi="Arial" w:cs="Arial"/>
          <w:sz w:val="22"/>
          <w:szCs w:val="22"/>
          <w:lang w:eastAsia="en-US"/>
        </w:rPr>
      </w:pPr>
    </w:p>
    <w:p w14:paraId="6CE473A7" w14:textId="77777777" w:rsid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Pri projektiranju građevina treba se pridržavati zakonske regulative i na njima temeljenih propisa i prihvaćenih norma, te pravila tehničke struke iz područja zaštite.</w:t>
      </w:r>
    </w:p>
    <w:p w14:paraId="1335C448" w14:textId="77777777" w:rsidR="0028270E" w:rsidRPr="00BD316C" w:rsidRDefault="0028270E" w:rsidP="0028270E">
      <w:pPr>
        <w:jc w:val="both"/>
        <w:rPr>
          <w:rFonts w:ascii="Arial" w:hAnsi="Arial" w:cs="Arial"/>
          <w:sz w:val="22"/>
          <w:szCs w:val="22"/>
          <w:lang w:eastAsia="en-US"/>
        </w:rPr>
      </w:pPr>
    </w:p>
    <w:p w14:paraId="10B7C651" w14:textId="77777777" w:rsid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Projektnu dokumentaciju za građenje pojedinih građevina treba uskladiti s propisanim mjerama zaštite od požara i prikazati ih u elaboratu zaštite od požara.</w:t>
      </w:r>
    </w:p>
    <w:p w14:paraId="753FC1D4" w14:textId="77777777" w:rsidR="0028270E" w:rsidRPr="00BD316C" w:rsidRDefault="0028270E" w:rsidP="0028270E">
      <w:pPr>
        <w:jc w:val="both"/>
        <w:rPr>
          <w:rFonts w:ascii="Arial" w:hAnsi="Arial" w:cs="Arial"/>
          <w:sz w:val="22"/>
          <w:szCs w:val="22"/>
          <w:lang w:eastAsia="en-US"/>
        </w:rPr>
      </w:pPr>
    </w:p>
    <w:p w14:paraId="29FBC8E5" w14:textId="77777777" w:rsid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U projektiranju građevina u prikazu mjera zaštite od požara kao sastavnom dijelu projektne dokumentacije, potrebno je primjenjivati numeričku metodu TVRB za stambene i stambeno- poslovne građevine, a TVRB ili GRETENER ili EUROALARM za poslovne građevine, ustanove i druge javne građevine u kojima se okuplja ili boravi veći broj ljudi.</w:t>
      </w:r>
    </w:p>
    <w:p w14:paraId="3B56BBCE" w14:textId="77777777" w:rsidR="0028270E" w:rsidRPr="00BD316C" w:rsidRDefault="0028270E" w:rsidP="0028270E">
      <w:pPr>
        <w:jc w:val="both"/>
        <w:rPr>
          <w:rFonts w:ascii="Arial" w:hAnsi="Arial" w:cs="Arial"/>
          <w:sz w:val="22"/>
          <w:szCs w:val="22"/>
          <w:lang w:eastAsia="en-US"/>
        </w:rPr>
      </w:pPr>
    </w:p>
    <w:p w14:paraId="096F93AC" w14:textId="77777777" w:rsid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Pri projektiranju i gradnji podzemnih garaža potrebno je primjenjivati austrijske smjernice TVRB N 106.</w:t>
      </w:r>
    </w:p>
    <w:p w14:paraId="1880EC0D" w14:textId="77777777" w:rsidR="0028270E" w:rsidRPr="00BD316C" w:rsidRDefault="0028270E" w:rsidP="0028270E">
      <w:pPr>
        <w:jc w:val="both"/>
        <w:rPr>
          <w:rFonts w:ascii="Arial" w:hAnsi="Arial" w:cs="Arial"/>
          <w:sz w:val="22"/>
          <w:szCs w:val="22"/>
          <w:lang w:eastAsia="en-US"/>
        </w:rPr>
      </w:pPr>
    </w:p>
    <w:p w14:paraId="24EC7BE7" w14:textId="77777777" w:rsid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U projektiranju novih prometnica i mjesnih ulica ili rekonstrukcije postojećih, obvezno je planirati vatrogasne pristupe koji imaju propisanu širinu, nagibe, okretišta, nosivosti i radijuse zaokretanja, a sve u skladu s Pravilnikom o uvjetima za vatrogasne pristupe (NN 35/94 i 124/03). Na slijepim vatrogasnim pristupima dužima od 100 m obvezno se planiraju okretišta za sigurno okretanje vatrogasnih vozila.</w:t>
      </w:r>
    </w:p>
    <w:p w14:paraId="1F5A03D8" w14:textId="77777777" w:rsidR="0028270E" w:rsidRPr="00BD316C" w:rsidRDefault="0028270E" w:rsidP="0028270E">
      <w:pPr>
        <w:jc w:val="both"/>
        <w:rPr>
          <w:rFonts w:ascii="Arial" w:hAnsi="Arial" w:cs="Arial"/>
          <w:sz w:val="22"/>
          <w:szCs w:val="22"/>
          <w:lang w:eastAsia="en-US"/>
        </w:rPr>
      </w:pPr>
    </w:p>
    <w:p w14:paraId="5B522E6A" w14:textId="77777777" w:rsid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Pri gradnji i rekonstrukciji vodoopskrbnih sustava obavezno je planirati izgradnju hidrantske mreže sukladno Pravilniku o hidrantskoj mreži za gašenje požara (NN 8/06).</w:t>
      </w:r>
    </w:p>
    <w:p w14:paraId="7ACB7424" w14:textId="77777777" w:rsidR="0028270E" w:rsidRPr="00BD316C" w:rsidRDefault="0028270E" w:rsidP="0028270E">
      <w:pPr>
        <w:jc w:val="both"/>
        <w:rPr>
          <w:rFonts w:ascii="Arial" w:hAnsi="Arial" w:cs="Arial"/>
          <w:sz w:val="22"/>
          <w:szCs w:val="22"/>
          <w:lang w:eastAsia="en-US"/>
        </w:rPr>
      </w:pPr>
    </w:p>
    <w:p w14:paraId="6A338EE6" w14:textId="77777777" w:rsid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Za gradnju građevina i postrojenja za skladištenje i promet zapaljivih tekućina i plinova moraju se poštovati odredbe Zakona o zapaljivim tekućinama i plinovima (NN 108/95).</w:t>
      </w:r>
    </w:p>
    <w:p w14:paraId="56FDF747" w14:textId="77777777" w:rsidR="0028270E" w:rsidRPr="00BD316C" w:rsidRDefault="0028270E" w:rsidP="0028270E">
      <w:pPr>
        <w:jc w:val="both"/>
        <w:rPr>
          <w:rFonts w:ascii="Arial" w:hAnsi="Arial" w:cs="Arial"/>
          <w:sz w:val="22"/>
          <w:szCs w:val="22"/>
          <w:lang w:eastAsia="en-US"/>
        </w:rPr>
      </w:pPr>
    </w:p>
    <w:p w14:paraId="680443F2" w14:textId="77777777" w:rsidR="00BD316C" w:rsidRP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Dosljedno se treba pridržavati važeće zakonske regulative iz područja zaštite od požara i prijedloga tehničkih i organizacijskih mjera iz Procjene ugroženosti od požara šireg područja.</w:t>
      </w:r>
    </w:p>
    <w:p w14:paraId="06AF7D00" w14:textId="77777777" w:rsidR="00BD316C" w:rsidRDefault="00BD316C" w:rsidP="0028270E">
      <w:pPr>
        <w:jc w:val="both"/>
        <w:rPr>
          <w:rFonts w:ascii="Arial" w:hAnsi="Arial" w:cs="Arial"/>
          <w:sz w:val="22"/>
          <w:szCs w:val="22"/>
          <w:lang w:eastAsia="en-US"/>
        </w:rPr>
      </w:pPr>
    </w:p>
    <w:p w14:paraId="155B1390" w14:textId="77777777" w:rsidR="0028270E" w:rsidRPr="00BD316C" w:rsidRDefault="0028270E" w:rsidP="0028270E">
      <w:pPr>
        <w:jc w:val="both"/>
        <w:rPr>
          <w:rFonts w:ascii="Arial" w:hAnsi="Arial" w:cs="Arial"/>
          <w:sz w:val="22"/>
          <w:szCs w:val="22"/>
          <w:lang w:eastAsia="en-US"/>
        </w:rPr>
      </w:pPr>
    </w:p>
    <w:p w14:paraId="620A3561" w14:textId="77777777" w:rsidR="00BD316C" w:rsidRPr="0028270E" w:rsidRDefault="00BD316C" w:rsidP="0028270E">
      <w:pPr>
        <w:jc w:val="both"/>
        <w:rPr>
          <w:rFonts w:ascii="Arial" w:hAnsi="Arial" w:cs="Arial"/>
          <w:i/>
          <w:sz w:val="22"/>
          <w:szCs w:val="22"/>
          <w:lang w:eastAsia="en-US"/>
        </w:rPr>
      </w:pPr>
      <w:r w:rsidRPr="0028270E">
        <w:rPr>
          <w:rFonts w:ascii="Arial" w:hAnsi="Arial" w:cs="Arial"/>
          <w:i/>
          <w:sz w:val="22"/>
          <w:szCs w:val="22"/>
          <w:lang w:eastAsia="en-US"/>
        </w:rPr>
        <w:t>Odluka o donošenju Detaljnog plana uređenja „Gorica sjever“ (“Službeni glasnik Grada Dubrovnika”, broj: 2/10), objava od 6. travnja 2010., na snazi od 14. travnja 2010., propisuje i:</w:t>
      </w:r>
    </w:p>
    <w:p w14:paraId="3CAEC1AD" w14:textId="77777777" w:rsidR="00BD316C" w:rsidRPr="00BD316C" w:rsidRDefault="00BD316C" w:rsidP="00BD316C">
      <w:pPr>
        <w:rPr>
          <w:rFonts w:ascii="Arial" w:hAnsi="Arial" w:cs="Arial"/>
          <w:sz w:val="22"/>
          <w:szCs w:val="22"/>
          <w:lang w:eastAsia="en-US"/>
        </w:rPr>
      </w:pPr>
    </w:p>
    <w:p w14:paraId="1748D1DB"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„I. OPĆE ODREDBE</w:t>
      </w:r>
    </w:p>
    <w:p w14:paraId="5FA78763" w14:textId="77777777" w:rsidR="00BD316C" w:rsidRPr="00BD316C" w:rsidRDefault="00BD316C" w:rsidP="0028270E">
      <w:pPr>
        <w:jc w:val="center"/>
        <w:rPr>
          <w:rFonts w:ascii="Arial" w:hAnsi="Arial" w:cs="Arial"/>
          <w:sz w:val="22"/>
          <w:szCs w:val="22"/>
        </w:rPr>
      </w:pPr>
      <w:r w:rsidRPr="00BD316C">
        <w:rPr>
          <w:rFonts w:ascii="Arial" w:hAnsi="Arial" w:cs="Arial"/>
          <w:sz w:val="22"/>
          <w:szCs w:val="22"/>
        </w:rPr>
        <w:t>Članak 1.</w:t>
      </w:r>
    </w:p>
    <w:p w14:paraId="3901D016" w14:textId="77777777" w:rsidR="0028270E" w:rsidRDefault="0028270E" w:rsidP="0028270E">
      <w:pPr>
        <w:jc w:val="both"/>
        <w:rPr>
          <w:rFonts w:ascii="Arial" w:hAnsi="Arial" w:cs="Arial"/>
          <w:sz w:val="22"/>
          <w:szCs w:val="22"/>
          <w:lang w:eastAsia="en-US"/>
        </w:rPr>
      </w:pPr>
    </w:p>
    <w:p w14:paraId="15989DC8" w14:textId="77777777" w:rsidR="00BD316C" w:rsidRP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 xml:space="preserve">Ovom odlukom (dalje u tekstu: Odluka) donosi se Detaljni plan uređenja </w:t>
      </w:r>
      <w:proofErr w:type="spellStart"/>
      <w:r w:rsidRPr="00BD316C">
        <w:rPr>
          <w:rFonts w:ascii="Arial" w:hAnsi="Arial" w:cs="Arial"/>
          <w:sz w:val="22"/>
          <w:szCs w:val="22"/>
          <w:lang w:eastAsia="en-US"/>
        </w:rPr>
        <w:t>uređenja</w:t>
      </w:r>
      <w:proofErr w:type="spellEnd"/>
      <w:r w:rsidRPr="00BD316C">
        <w:rPr>
          <w:rFonts w:ascii="Arial" w:hAnsi="Arial" w:cs="Arial"/>
          <w:sz w:val="22"/>
          <w:szCs w:val="22"/>
          <w:lang w:eastAsia="en-US"/>
        </w:rPr>
        <w:t xml:space="preserve"> Gorica sjever (u daljnjem tekstu: Plan), kojeg je izradila tvrtka SINTEZA d.o.o. iz Zadra, Put Petrića 43/c.</w:t>
      </w:r>
    </w:p>
    <w:p w14:paraId="1AE9C791" w14:textId="77777777" w:rsidR="00BD316C" w:rsidRDefault="00BD316C" w:rsidP="0028270E">
      <w:pPr>
        <w:jc w:val="both"/>
        <w:rPr>
          <w:rFonts w:ascii="Arial" w:hAnsi="Arial" w:cs="Arial"/>
          <w:sz w:val="22"/>
          <w:szCs w:val="22"/>
          <w:lang w:eastAsia="en-US"/>
        </w:rPr>
      </w:pPr>
    </w:p>
    <w:p w14:paraId="1599CB36" w14:textId="77777777" w:rsidR="0028270E" w:rsidRPr="00BD316C" w:rsidRDefault="0028270E" w:rsidP="0028270E">
      <w:pPr>
        <w:jc w:val="both"/>
        <w:rPr>
          <w:rFonts w:ascii="Arial" w:hAnsi="Arial" w:cs="Arial"/>
          <w:sz w:val="22"/>
          <w:szCs w:val="22"/>
          <w:lang w:eastAsia="en-US"/>
        </w:rPr>
      </w:pPr>
    </w:p>
    <w:p w14:paraId="48159FAC" w14:textId="77777777" w:rsidR="00BD316C" w:rsidRPr="00BD316C" w:rsidRDefault="00BD316C" w:rsidP="0028270E">
      <w:pPr>
        <w:jc w:val="center"/>
        <w:rPr>
          <w:rFonts w:ascii="Arial" w:hAnsi="Arial" w:cs="Arial"/>
          <w:sz w:val="22"/>
          <w:szCs w:val="22"/>
          <w:lang w:eastAsia="en-US"/>
        </w:rPr>
      </w:pPr>
      <w:r w:rsidRPr="00BD316C">
        <w:rPr>
          <w:rFonts w:ascii="Arial" w:hAnsi="Arial" w:cs="Arial"/>
          <w:sz w:val="22"/>
          <w:szCs w:val="22"/>
          <w:lang w:eastAsia="en-US"/>
        </w:rPr>
        <w:t>Članak 2.</w:t>
      </w:r>
    </w:p>
    <w:p w14:paraId="009B6726" w14:textId="77777777" w:rsidR="0028270E" w:rsidRDefault="0028270E" w:rsidP="00BD316C">
      <w:pPr>
        <w:rPr>
          <w:rFonts w:ascii="Arial" w:hAnsi="Arial" w:cs="Arial"/>
          <w:sz w:val="22"/>
          <w:szCs w:val="22"/>
          <w:lang w:eastAsia="en-US"/>
        </w:rPr>
      </w:pPr>
    </w:p>
    <w:p w14:paraId="64D0D23A" w14:textId="77777777" w:rsidR="00BD316C" w:rsidRPr="00BD316C" w:rsidRDefault="00BD316C" w:rsidP="0028270E">
      <w:pPr>
        <w:jc w:val="both"/>
        <w:rPr>
          <w:rFonts w:ascii="Arial" w:hAnsi="Arial" w:cs="Arial"/>
          <w:sz w:val="22"/>
          <w:szCs w:val="22"/>
          <w:lang w:eastAsia="en-US"/>
        </w:rPr>
      </w:pPr>
      <w:r w:rsidRPr="00BD316C">
        <w:rPr>
          <w:rFonts w:ascii="Arial" w:hAnsi="Arial" w:cs="Arial"/>
          <w:sz w:val="22"/>
          <w:szCs w:val="22"/>
          <w:lang w:eastAsia="en-US"/>
        </w:rPr>
        <w:t>Planom se, u skladu s Odlukom o donošenju Generalnog urbanističkog plana uređenja Grada Dubrovnika (Službeni glasnik Grada Dubrovnika 10/05. i 10/07.)</w:t>
      </w:r>
      <w:r w:rsidRPr="00BD316C">
        <w:rPr>
          <w:rFonts w:ascii="Arial" w:hAnsi="Arial" w:cs="Arial"/>
          <w:sz w:val="22"/>
          <w:szCs w:val="22"/>
        </w:rPr>
        <w:t xml:space="preserve">, </w:t>
      </w:r>
      <w:r w:rsidRPr="00BD316C">
        <w:rPr>
          <w:rFonts w:ascii="Arial" w:hAnsi="Arial" w:cs="Arial"/>
          <w:sz w:val="22"/>
          <w:szCs w:val="22"/>
          <w:lang w:eastAsia="en-US"/>
        </w:rPr>
        <w:t xml:space="preserve">utvrđuju detaljna namjena površina, režimi uređivanja prostora, način opremanja zemljišta prometnom, telekomunikacijskom i komunalnom infrastrukturom, uvjeti za izgradnju građevina i poduzimanje drugih aktivnosti u prostoru, te drugi elementi bitni za područje za koje se Plan donosi. </w:t>
      </w:r>
    </w:p>
    <w:p w14:paraId="3A1DE878" w14:textId="77777777" w:rsidR="0028270E" w:rsidRDefault="0028270E" w:rsidP="00BD316C">
      <w:pPr>
        <w:rPr>
          <w:rFonts w:ascii="Arial" w:hAnsi="Arial" w:cs="Arial"/>
          <w:sz w:val="22"/>
          <w:szCs w:val="22"/>
          <w:lang w:eastAsia="en-US"/>
        </w:rPr>
      </w:pPr>
    </w:p>
    <w:p w14:paraId="286C0A07" w14:textId="77777777" w:rsidR="00BD316C" w:rsidRPr="00BD316C" w:rsidRDefault="00BD316C" w:rsidP="0028270E">
      <w:pPr>
        <w:jc w:val="center"/>
        <w:rPr>
          <w:rFonts w:ascii="Arial" w:hAnsi="Arial" w:cs="Arial"/>
          <w:sz w:val="22"/>
          <w:szCs w:val="22"/>
          <w:lang w:eastAsia="en-US"/>
        </w:rPr>
      </w:pPr>
      <w:r w:rsidRPr="00BD316C">
        <w:rPr>
          <w:rFonts w:ascii="Arial" w:hAnsi="Arial" w:cs="Arial"/>
          <w:sz w:val="22"/>
          <w:szCs w:val="22"/>
          <w:lang w:eastAsia="en-US"/>
        </w:rPr>
        <w:lastRenderedPageBreak/>
        <w:t>Članak 3.</w:t>
      </w:r>
    </w:p>
    <w:p w14:paraId="53C97E7E" w14:textId="77777777" w:rsidR="0028270E" w:rsidRDefault="0028270E" w:rsidP="00BD316C">
      <w:pPr>
        <w:rPr>
          <w:rFonts w:ascii="Arial" w:hAnsi="Arial" w:cs="Arial"/>
          <w:sz w:val="22"/>
          <w:szCs w:val="22"/>
          <w:lang w:eastAsia="en-US"/>
        </w:rPr>
      </w:pPr>
    </w:p>
    <w:p w14:paraId="74067A57" w14:textId="77777777" w:rsidR="00BD316C" w:rsidRPr="00BD316C" w:rsidRDefault="00BD316C" w:rsidP="0028270E">
      <w:pPr>
        <w:jc w:val="both"/>
        <w:rPr>
          <w:rFonts w:ascii="Arial" w:hAnsi="Arial" w:cs="Arial"/>
          <w:sz w:val="22"/>
          <w:szCs w:val="22"/>
        </w:rPr>
      </w:pPr>
      <w:r w:rsidRPr="00BD316C">
        <w:rPr>
          <w:rFonts w:ascii="Arial" w:hAnsi="Arial" w:cs="Arial"/>
          <w:sz w:val="22"/>
          <w:szCs w:val="22"/>
          <w:lang w:eastAsia="en-US"/>
        </w:rPr>
        <w:t>Plan se donosi za prostor obuhvata kojeg je određen Odlukom o donošenju Generalnog urbanističkog plana uređenja Grada Dubrovnika (Službeni glasnik Grada Dubrovnika 10/05. i 10/07.)</w:t>
      </w:r>
      <w:r w:rsidRPr="00BD316C">
        <w:rPr>
          <w:rFonts w:ascii="Arial" w:hAnsi="Arial" w:cs="Arial"/>
          <w:sz w:val="22"/>
          <w:szCs w:val="22"/>
        </w:rPr>
        <w:t>.</w:t>
      </w:r>
    </w:p>
    <w:p w14:paraId="37906241" w14:textId="77777777" w:rsidR="0028270E" w:rsidRDefault="0028270E" w:rsidP="0028270E">
      <w:pPr>
        <w:jc w:val="both"/>
        <w:rPr>
          <w:rFonts w:ascii="Arial" w:hAnsi="Arial" w:cs="Arial"/>
          <w:sz w:val="22"/>
          <w:szCs w:val="22"/>
        </w:rPr>
      </w:pPr>
    </w:p>
    <w:p w14:paraId="39161AD3" w14:textId="77777777" w:rsidR="00BD316C" w:rsidRPr="00BD316C" w:rsidRDefault="00BD316C" w:rsidP="0028270E">
      <w:pPr>
        <w:jc w:val="center"/>
        <w:rPr>
          <w:rFonts w:ascii="Arial" w:hAnsi="Arial" w:cs="Arial"/>
          <w:sz w:val="22"/>
          <w:szCs w:val="22"/>
        </w:rPr>
      </w:pPr>
      <w:r w:rsidRPr="00BD316C">
        <w:rPr>
          <w:rFonts w:ascii="Arial" w:hAnsi="Arial" w:cs="Arial"/>
          <w:sz w:val="22"/>
          <w:szCs w:val="22"/>
        </w:rPr>
        <w:t>Članak 4.</w:t>
      </w:r>
    </w:p>
    <w:p w14:paraId="200FE7DF" w14:textId="77777777" w:rsidR="0028270E" w:rsidRDefault="0028270E" w:rsidP="00BD316C">
      <w:pPr>
        <w:rPr>
          <w:rFonts w:ascii="Arial" w:hAnsi="Arial" w:cs="Arial"/>
          <w:sz w:val="22"/>
          <w:szCs w:val="22"/>
          <w:lang w:eastAsia="en-US"/>
        </w:rPr>
      </w:pPr>
    </w:p>
    <w:p w14:paraId="1D3F19F9"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Plan sadržan u elaboratu Detaljni plan uređenja „Gorica sjever“ sastoji se od dvije knjige, i to: KNJIGA I:</w:t>
      </w:r>
    </w:p>
    <w:p w14:paraId="18D435A2" w14:textId="77777777" w:rsidR="00BD316C" w:rsidRDefault="00BD316C" w:rsidP="0028270E">
      <w:pPr>
        <w:pStyle w:val="Odlomakpopisa"/>
        <w:numPr>
          <w:ilvl w:val="0"/>
          <w:numId w:val="12"/>
        </w:numPr>
        <w:rPr>
          <w:rFonts w:ascii="Arial" w:hAnsi="Arial" w:cs="Arial"/>
          <w:sz w:val="22"/>
          <w:szCs w:val="22"/>
          <w:lang w:eastAsia="en-US"/>
        </w:rPr>
      </w:pPr>
      <w:r w:rsidRPr="0028270E">
        <w:rPr>
          <w:rFonts w:ascii="Arial" w:hAnsi="Arial" w:cs="Arial"/>
          <w:sz w:val="22"/>
          <w:szCs w:val="22"/>
          <w:lang w:eastAsia="en-US"/>
        </w:rPr>
        <w:t xml:space="preserve">Tekstualni dio, </w:t>
      </w:r>
    </w:p>
    <w:p w14:paraId="201A48F7" w14:textId="77777777" w:rsidR="00BD316C" w:rsidRPr="0028270E" w:rsidRDefault="00BD316C" w:rsidP="00BD316C">
      <w:pPr>
        <w:pStyle w:val="Odlomakpopisa"/>
        <w:numPr>
          <w:ilvl w:val="0"/>
          <w:numId w:val="12"/>
        </w:numPr>
        <w:rPr>
          <w:rFonts w:ascii="Arial" w:hAnsi="Arial" w:cs="Arial"/>
          <w:sz w:val="22"/>
          <w:szCs w:val="22"/>
          <w:lang w:eastAsia="en-US"/>
        </w:rPr>
      </w:pPr>
      <w:r w:rsidRPr="0028270E">
        <w:rPr>
          <w:rFonts w:ascii="Arial" w:hAnsi="Arial" w:cs="Arial"/>
          <w:sz w:val="22"/>
          <w:szCs w:val="22"/>
          <w:lang w:eastAsia="en-US"/>
        </w:rPr>
        <w:t>Grafički dio.</w:t>
      </w:r>
    </w:p>
    <w:p w14:paraId="2B6DFFA7" w14:textId="77777777" w:rsidR="00BD316C" w:rsidRPr="00BD316C" w:rsidRDefault="00BD316C" w:rsidP="00BD316C">
      <w:pPr>
        <w:rPr>
          <w:rFonts w:ascii="Arial" w:hAnsi="Arial" w:cs="Arial"/>
          <w:sz w:val="22"/>
          <w:szCs w:val="22"/>
          <w:lang w:eastAsia="en-US"/>
        </w:rPr>
      </w:pPr>
    </w:p>
    <w:p w14:paraId="35F56DEE"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KNJIGA II – Prilozi.</w:t>
      </w:r>
    </w:p>
    <w:p w14:paraId="23870925" w14:textId="77777777" w:rsidR="00BD316C" w:rsidRPr="00BD316C" w:rsidRDefault="00BD316C" w:rsidP="00BD316C">
      <w:pPr>
        <w:rPr>
          <w:rFonts w:ascii="Arial" w:hAnsi="Arial" w:cs="Arial"/>
          <w:sz w:val="22"/>
          <w:szCs w:val="22"/>
          <w:lang w:eastAsia="en-US"/>
        </w:rPr>
      </w:pPr>
    </w:p>
    <w:p w14:paraId="0E76A770"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KNJIGA I .:</w:t>
      </w:r>
    </w:p>
    <w:p w14:paraId="790222BD"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Tekstualni dio (Odredbe za provođenje) i grafički dio sadržavaju:</w:t>
      </w:r>
    </w:p>
    <w:p w14:paraId="61FBAF8F" w14:textId="77777777" w:rsidR="00BD316C" w:rsidRPr="0028270E" w:rsidRDefault="00BD316C" w:rsidP="0028270E">
      <w:pPr>
        <w:pStyle w:val="Odlomakpopisa"/>
        <w:numPr>
          <w:ilvl w:val="0"/>
          <w:numId w:val="13"/>
        </w:numPr>
        <w:rPr>
          <w:rFonts w:ascii="Arial" w:hAnsi="Arial" w:cs="Arial"/>
          <w:b/>
          <w:sz w:val="22"/>
          <w:szCs w:val="22"/>
          <w:lang w:eastAsia="en-US"/>
        </w:rPr>
      </w:pPr>
      <w:r w:rsidRPr="0028270E">
        <w:rPr>
          <w:rFonts w:ascii="Arial" w:hAnsi="Arial" w:cs="Arial"/>
          <w:b/>
          <w:sz w:val="22"/>
          <w:szCs w:val="22"/>
          <w:lang w:eastAsia="en-US"/>
        </w:rPr>
        <w:t>TEKSTUALNI DIO</w:t>
      </w:r>
    </w:p>
    <w:p w14:paraId="0F8AE761"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ODREDBE ZA PROVOĐENJE</w:t>
      </w:r>
    </w:p>
    <w:p w14:paraId="5EDB3354" w14:textId="77777777" w:rsidR="00BD316C" w:rsidRPr="00BD316C" w:rsidRDefault="00BD316C" w:rsidP="00BD316C">
      <w:pPr>
        <w:rPr>
          <w:rFonts w:ascii="Arial" w:hAnsi="Arial" w:cs="Arial"/>
          <w:sz w:val="22"/>
          <w:szCs w:val="22"/>
          <w:lang w:eastAsia="en-US"/>
        </w:rPr>
      </w:pPr>
    </w:p>
    <w:p w14:paraId="1A4CF51C" w14:textId="77777777" w:rsidR="00BD316C" w:rsidRDefault="00BD316C" w:rsidP="0028270E">
      <w:pPr>
        <w:pStyle w:val="Odlomakpopisa"/>
        <w:numPr>
          <w:ilvl w:val="0"/>
          <w:numId w:val="14"/>
        </w:numPr>
        <w:rPr>
          <w:rFonts w:ascii="Arial" w:hAnsi="Arial" w:cs="Arial"/>
          <w:sz w:val="22"/>
          <w:szCs w:val="22"/>
          <w:lang w:eastAsia="en-US"/>
        </w:rPr>
      </w:pPr>
      <w:r w:rsidRPr="0028270E">
        <w:rPr>
          <w:rFonts w:ascii="Arial" w:hAnsi="Arial" w:cs="Arial"/>
          <w:sz w:val="22"/>
          <w:szCs w:val="22"/>
          <w:lang w:eastAsia="en-US"/>
        </w:rPr>
        <w:t>UVJETI ODREĐIVANJA NAMJENE POVRŠINA</w:t>
      </w:r>
    </w:p>
    <w:p w14:paraId="1563F39D" w14:textId="77777777" w:rsidR="00BD316C" w:rsidRPr="0028270E" w:rsidRDefault="00BD316C" w:rsidP="00BD316C">
      <w:pPr>
        <w:pStyle w:val="Odlomakpopisa"/>
        <w:numPr>
          <w:ilvl w:val="0"/>
          <w:numId w:val="14"/>
        </w:numPr>
        <w:rPr>
          <w:rFonts w:ascii="Arial" w:hAnsi="Arial" w:cs="Arial"/>
          <w:sz w:val="22"/>
          <w:szCs w:val="22"/>
          <w:lang w:eastAsia="en-US"/>
        </w:rPr>
      </w:pPr>
      <w:r w:rsidRPr="0028270E">
        <w:rPr>
          <w:rFonts w:ascii="Arial" w:hAnsi="Arial" w:cs="Arial"/>
          <w:sz w:val="22"/>
          <w:szCs w:val="22"/>
          <w:lang w:eastAsia="en-US"/>
        </w:rPr>
        <w:t>DETALJNI UVJETI KORIŠTENJA, UREĐENJA I GRADNJE GRAĐEVNIH ČESTICA I GRAĐEVINA</w:t>
      </w:r>
    </w:p>
    <w:p w14:paraId="3685899B"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ab/>
        <w:t>2.1.</w:t>
      </w:r>
      <w:r w:rsidRPr="00BD316C">
        <w:rPr>
          <w:rFonts w:ascii="Arial" w:hAnsi="Arial" w:cs="Arial"/>
          <w:sz w:val="22"/>
          <w:szCs w:val="22"/>
          <w:lang w:eastAsia="en-US"/>
        </w:rPr>
        <w:tab/>
        <w:t xml:space="preserve">VELIČINA I OBLIK GRAĐEVNIH ČESTICA </w:t>
      </w:r>
    </w:p>
    <w:p w14:paraId="3BFCC24C"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ab/>
        <w:t>2.2.</w:t>
      </w:r>
      <w:r w:rsidRPr="00BD316C">
        <w:rPr>
          <w:rFonts w:ascii="Arial" w:hAnsi="Arial" w:cs="Arial"/>
          <w:sz w:val="22"/>
          <w:szCs w:val="22"/>
          <w:lang w:eastAsia="en-US"/>
        </w:rPr>
        <w:tab/>
        <w:t xml:space="preserve">VELIČINA I POVRŠINA GRAĐEVINA </w:t>
      </w:r>
    </w:p>
    <w:p w14:paraId="6AB69FEB"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ab/>
        <w:t>2.3.</w:t>
      </w:r>
      <w:r w:rsidRPr="00BD316C">
        <w:rPr>
          <w:rFonts w:ascii="Arial" w:hAnsi="Arial" w:cs="Arial"/>
          <w:sz w:val="22"/>
          <w:szCs w:val="22"/>
          <w:lang w:eastAsia="en-US"/>
        </w:rPr>
        <w:tab/>
        <w:t>NAMJENA GRAĐEVINA</w:t>
      </w:r>
    </w:p>
    <w:p w14:paraId="7B21F10E"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ab/>
        <w:t>2.4.</w:t>
      </w:r>
      <w:r w:rsidRPr="00BD316C">
        <w:rPr>
          <w:rFonts w:ascii="Arial" w:hAnsi="Arial" w:cs="Arial"/>
          <w:sz w:val="22"/>
          <w:szCs w:val="22"/>
          <w:lang w:eastAsia="en-US"/>
        </w:rPr>
        <w:tab/>
        <w:t>SMJEŠTAJ GRAĐEVINA NA GRAĐEVNOJ ČESTICI</w:t>
      </w:r>
    </w:p>
    <w:p w14:paraId="60299B7F"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ab/>
        <w:t>2.5.</w:t>
      </w:r>
      <w:r w:rsidRPr="00BD316C">
        <w:rPr>
          <w:rFonts w:ascii="Arial" w:hAnsi="Arial" w:cs="Arial"/>
          <w:sz w:val="22"/>
          <w:szCs w:val="22"/>
          <w:lang w:eastAsia="en-US"/>
        </w:rPr>
        <w:tab/>
        <w:t>OBLIKOVANJE GRAĐEVINA</w:t>
      </w:r>
    </w:p>
    <w:p w14:paraId="373F4941"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ab/>
        <w:t>2.6.</w:t>
      </w:r>
      <w:r w:rsidRPr="00BD316C">
        <w:rPr>
          <w:rFonts w:ascii="Arial" w:hAnsi="Arial" w:cs="Arial"/>
          <w:sz w:val="22"/>
          <w:szCs w:val="22"/>
          <w:lang w:eastAsia="en-US"/>
        </w:rPr>
        <w:tab/>
        <w:t>UREĐENJE GRAĐEVNIH ČESTICA</w:t>
      </w:r>
    </w:p>
    <w:p w14:paraId="11EA0E98" w14:textId="77777777" w:rsidR="0028270E" w:rsidRDefault="00BD316C" w:rsidP="00BD316C">
      <w:pPr>
        <w:rPr>
          <w:rFonts w:ascii="Arial" w:hAnsi="Arial" w:cs="Arial"/>
          <w:sz w:val="22"/>
          <w:szCs w:val="22"/>
          <w:lang w:eastAsia="en-US"/>
        </w:rPr>
      </w:pPr>
      <w:r w:rsidRPr="00BD316C">
        <w:rPr>
          <w:rFonts w:ascii="Arial" w:hAnsi="Arial" w:cs="Arial"/>
          <w:sz w:val="22"/>
          <w:szCs w:val="22"/>
          <w:lang w:eastAsia="en-US"/>
        </w:rPr>
        <w:t>3.</w:t>
      </w:r>
      <w:r w:rsidRPr="00BD316C">
        <w:rPr>
          <w:rFonts w:ascii="Arial" w:hAnsi="Arial" w:cs="Arial"/>
          <w:sz w:val="22"/>
          <w:szCs w:val="22"/>
          <w:lang w:eastAsia="en-US"/>
        </w:rPr>
        <w:tab/>
        <w:t xml:space="preserve">NAČIN OPREMANJA ZEMLJIŠTA PROMETNOM, ULIČNOM, KOMUNALNOM I </w:t>
      </w:r>
      <w:r w:rsidR="0028270E">
        <w:rPr>
          <w:rFonts w:ascii="Arial" w:hAnsi="Arial" w:cs="Arial"/>
          <w:sz w:val="22"/>
          <w:szCs w:val="22"/>
          <w:lang w:eastAsia="en-US"/>
        </w:rPr>
        <w:t xml:space="preserve"> </w:t>
      </w:r>
    </w:p>
    <w:p w14:paraId="5B3E97BD" w14:textId="77777777" w:rsidR="00BD316C" w:rsidRPr="00BD316C" w:rsidRDefault="0028270E" w:rsidP="00BD316C">
      <w:pPr>
        <w:rPr>
          <w:rFonts w:ascii="Arial" w:hAnsi="Arial" w:cs="Arial"/>
          <w:sz w:val="22"/>
          <w:szCs w:val="22"/>
          <w:lang w:eastAsia="en-US"/>
        </w:rPr>
      </w:pPr>
      <w:r>
        <w:rPr>
          <w:rFonts w:ascii="Arial" w:hAnsi="Arial" w:cs="Arial"/>
          <w:sz w:val="22"/>
          <w:szCs w:val="22"/>
          <w:lang w:eastAsia="en-US"/>
        </w:rPr>
        <w:t xml:space="preserve">           </w:t>
      </w:r>
      <w:r w:rsidR="00BD316C" w:rsidRPr="00BD316C">
        <w:rPr>
          <w:rFonts w:ascii="Arial" w:hAnsi="Arial" w:cs="Arial"/>
          <w:sz w:val="22"/>
          <w:szCs w:val="22"/>
          <w:lang w:eastAsia="en-US"/>
        </w:rPr>
        <w:t>TELEKOMUNIKACIJSKOM INFRASTRUKTURNOM MREŽOM</w:t>
      </w:r>
    </w:p>
    <w:p w14:paraId="0B50022F" w14:textId="77777777" w:rsidR="0028270E" w:rsidRDefault="00BD316C" w:rsidP="00BD316C">
      <w:pPr>
        <w:rPr>
          <w:rFonts w:ascii="Arial" w:hAnsi="Arial" w:cs="Arial"/>
          <w:sz w:val="22"/>
          <w:szCs w:val="22"/>
          <w:lang w:eastAsia="en-US"/>
        </w:rPr>
      </w:pPr>
      <w:r w:rsidRPr="00BD316C">
        <w:rPr>
          <w:rFonts w:ascii="Arial" w:hAnsi="Arial" w:cs="Arial"/>
          <w:sz w:val="22"/>
          <w:szCs w:val="22"/>
          <w:lang w:eastAsia="en-US"/>
        </w:rPr>
        <w:tab/>
        <w:t>3.1.</w:t>
      </w:r>
      <w:r w:rsidRPr="00BD316C">
        <w:rPr>
          <w:rFonts w:ascii="Arial" w:hAnsi="Arial" w:cs="Arial"/>
          <w:sz w:val="22"/>
          <w:szCs w:val="22"/>
          <w:lang w:eastAsia="en-US"/>
        </w:rPr>
        <w:tab/>
        <w:t xml:space="preserve">UVJETI GRADNJE, REKONSTRUKCIJE I OPREMANJA CESTOVNE I </w:t>
      </w:r>
    </w:p>
    <w:p w14:paraId="1770745B" w14:textId="77777777" w:rsidR="00BD316C" w:rsidRPr="00BD316C" w:rsidRDefault="0028270E" w:rsidP="00BD316C">
      <w:pPr>
        <w:rPr>
          <w:rFonts w:ascii="Arial" w:hAnsi="Arial" w:cs="Arial"/>
          <w:sz w:val="22"/>
          <w:szCs w:val="22"/>
          <w:lang w:eastAsia="en-US"/>
        </w:rPr>
      </w:pPr>
      <w:r>
        <w:rPr>
          <w:rFonts w:ascii="Arial" w:hAnsi="Arial" w:cs="Arial"/>
          <w:sz w:val="22"/>
          <w:szCs w:val="22"/>
          <w:lang w:eastAsia="en-US"/>
        </w:rPr>
        <w:t xml:space="preserve">                       </w:t>
      </w:r>
      <w:r w:rsidR="00BD316C" w:rsidRPr="00BD316C">
        <w:rPr>
          <w:rFonts w:ascii="Arial" w:hAnsi="Arial" w:cs="Arial"/>
          <w:sz w:val="22"/>
          <w:szCs w:val="22"/>
          <w:lang w:eastAsia="en-US"/>
        </w:rPr>
        <w:t>ULIČNE MREŽE</w:t>
      </w:r>
    </w:p>
    <w:p w14:paraId="502C9223" w14:textId="77777777" w:rsidR="0028270E" w:rsidRDefault="00BD316C" w:rsidP="00BD316C">
      <w:pPr>
        <w:rPr>
          <w:rFonts w:ascii="Arial" w:hAnsi="Arial" w:cs="Arial"/>
          <w:sz w:val="22"/>
          <w:szCs w:val="22"/>
          <w:lang w:eastAsia="en-US"/>
        </w:rPr>
      </w:pPr>
      <w:r w:rsidRPr="00BD316C">
        <w:rPr>
          <w:rFonts w:ascii="Arial" w:hAnsi="Arial" w:cs="Arial"/>
          <w:sz w:val="22"/>
          <w:szCs w:val="22"/>
          <w:lang w:eastAsia="en-US"/>
        </w:rPr>
        <w:tab/>
        <w:t>3.2.</w:t>
      </w:r>
      <w:r w:rsidRPr="00BD316C">
        <w:rPr>
          <w:rFonts w:ascii="Arial" w:hAnsi="Arial" w:cs="Arial"/>
          <w:sz w:val="22"/>
          <w:szCs w:val="22"/>
          <w:lang w:eastAsia="en-US"/>
        </w:rPr>
        <w:tab/>
        <w:t xml:space="preserve">UVJETI GRADNJE, REKONSTRUKCIJE I OPREMANJA </w:t>
      </w:r>
    </w:p>
    <w:p w14:paraId="58EF22B4" w14:textId="77777777" w:rsidR="00BD316C" w:rsidRPr="00BD316C" w:rsidRDefault="0028270E" w:rsidP="00BD316C">
      <w:pPr>
        <w:rPr>
          <w:rFonts w:ascii="Arial" w:hAnsi="Arial" w:cs="Arial"/>
          <w:sz w:val="22"/>
          <w:szCs w:val="22"/>
          <w:lang w:eastAsia="en-US"/>
        </w:rPr>
      </w:pPr>
      <w:r>
        <w:rPr>
          <w:rFonts w:ascii="Arial" w:hAnsi="Arial" w:cs="Arial"/>
          <w:sz w:val="22"/>
          <w:szCs w:val="22"/>
          <w:lang w:eastAsia="en-US"/>
        </w:rPr>
        <w:t xml:space="preserve">                       </w:t>
      </w:r>
      <w:r w:rsidR="00BD316C" w:rsidRPr="00BD316C">
        <w:rPr>
          <w:rFonts w:ascii="Arial" w:hAnsi="Arial" w:cs="Arial"/>
          <w:sz w:val="22"/>
          <w:szCs w:val="22"/>
          <w:lang w:eastAsia="en-US"/>
        </w:rPr>
        <w:t>TELEKOMUNIKACIJSKE MREŽE</w:t>
      </w:r>
    </w:p>
    <w:p w14:paraId="691332FF" w14:textId="77777777" w:rsidR="0028270E" w:rsidRDefault="00BD316C" w:rsidP="00BD316C">
      <w:pPr>
        <w:rPr>
          <w:rFonts w:ascii="Arial" w:hAnsi="Arial" w:cs="Arial"/>
          <w:sz w:val="22"/>
          <w:szCs w:val="22"/>
          <w:lang w:eastAsia="en-US"/>
        </w:rPr>
      </w:pPr>
      <w:r w:rsidRPr="00BD316C">
        <w:rPr>
          <w:rFonts w:ascii="Arial" w:hAnsi="Arial" w:cs="Arial"/>
          <w:sz w:val="22"/>
          <w:szCs w:val="22"/>
          <w:lang w:eastAsia="en-US"/>
        </w:rPr>
        <w:tab/>
        <w:t>3.3.</w:t>
      </w:r>
      <w:r w:rsidRPr="00BD316C">
        <w:rPr>
          <w:rFonts w:ascii="Arial" w:hAnsi="Arial" w:cs="Arial"/>
          <w:sz w:val="22"/>
          <w:szCs w:val="22"/>
          <w:lang w:eastAsia="en-US"/>
        </w:rPr>
        <w:tab/>
        <w:t xml:space="preserve">UVJETI GRADNJE, REKONSTRUKCIJE I OPREMANJA KOMUNALNE </w:t>
      </w:r>
    </w:p>
    <w:p w14:paraId="20985826" w14:textId="77777777" w:rsidR="0028270E" w:rsidRDefault="0028270E" w:rsidP="00BD316C">
      <w:pPr>
        <w:rPr>
          <w:rFonts w:ascii="Arial" w:hAnsi="Arial" w:cs="Arial"/>
          <w:sz w:val="22"/>
          <w:szCs w:val="22"/>
          <w:lang w:eastAsia="en-US"/>
        </w:rPr>
      </w:pPr>
      <w:r>
        <w:rPr>
          <w:rFonts w:ascii="Arial" w:hAnsi="Arial" w:cs="Arial"/>
          <w:sz w:val="22"/>
          <w:szCs w:val="22"/>
          <w:lang w:eastAsia="en-US"/>
        </w:rPr>
        <w:t xml:space="preserve">                       </w:t>
      </w:r>
      <w:r w:rsidR="00BD316C" w:rsidRPr="00BD316C">
        <w:rPr>
          <w:rFonts w:ascii="Arial" w:hAnsi="Arial" w:cs="Arial"/>
          <w:sz w:val="22"/>
          <w:szCs w:val="22"/>
          <w:lang w:eastAsia="en-US"/>
        </w:rPr>
        <w:t xml:space="preserve">INFRASTRUKTURNE MREŽE I VODOVA UNUTAR PROMETNIH I DRUGIH </w:t>
      </w:r>
    </w:p>
    <w:p w14:paraId="0F7A78C8" w14:textId="77777777" w:rsidR="00BD316C" w:rsidRPr="00BD316C" w:rsidRDefault="0028270E" w:rsidP="00BD316C">
      <w:pPr>
        <w:rPr>
          <w:rFonts w:ascii="Arial" w:hAnsi="Arial" w:cs="Arial"/>
          <w:sz w:val="22"/>
          <w:szCs w:val="22"/>
          <w:lang w:eastAsia="en-US"/>
        </w:rPr>
      </w:pPr>
      <w:r>
        <w:rPr>
          <w:rFonts w:ascii="Arial" w:hAnsi="Arial" w:cs="Arial"/>
          <w:sz w:val="22"/>
          <w:szCs w:val="22"/>
          <w:lang w:eastAsia="en-US"/>
        </w:rPr>
        <w:t xml:space="preserve">                      </w:t>
      </w:r>
      <w:r w:rsidR="00BD316C" w:rsidRPr="00BD316C">
        <w:rPr>
          <w:rFonts w:ascii="Arial" w:hAnsi="Arial" w:cs="Arial"/>
          <w:sz w:val="22"/>
          <w:szCs w:val="22"/>
          <w:lang w:eastAsia="en-US"/>
        </w:rPr>
        <w:t>JAVNIH POVRŠINA</w:t>
      </w:r>
    </w:p>
    <w:p w14:paraId="6878555D"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ab/>
        <w:t>3.3.1.</w:t>
      </w:r>
      <w:r w:rsidRPr="00BD316C">
        <w:rPr>
          <w:rFonts w:ascii="Arial" w:hAnsi="Arial" w:cs="Arial"/>
          <w:sz w:val="22"/>
          <w:szCs w:val="22"/>
          <w:lang w:eastAsia="en-US"/>
        </w:rPr>
        <w:tab/>
        <w:t>VODNOGOSPODARSKI SUSTAVI</w:t>
      </w:r>
    </w:p>
    <w:p w14:paraId="6B6FC047"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ab/>
        <w:t>3.3.2.</w:t>
      </w:r>
      <w:r w:rsidRPr="00BD316C">
        <w:rPr>
          <w:rFonts w:ascii="Arial" w:hAnsi="Arial" w:cs="Arial"/>
          <w:sz w:val="22"/>
          <w:szCs w:val="22"/>
          <w:lang w:eastAsia="en-US"/>
        </w:rPr>
        <w:tab/>
        <w:t>ENERGETSKI SUSTAVI</w:t>
      </w:r>
    </w:p>
    <w:p w14:paraId="3930486C"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4.</w:t>
      </w:r>
      <w:r w:rsidRPr="00BD316C">
        <w:rPr>
          <w:rFonts w:ascii="Arial" w:hAnsi="Arial" w:cs="Arial"/>
          <w:sz w:val="22"/>
          <w:szCs w:val="22"/>
          <w:lang w:eastAsia="en-US"/>
        </w:rPr>
        <w:tab/>
        <w:t>UVJETI UREĐENJA I OPREME JAVNIH ZELENIH POVRŠINA</w:t>
      </w:r>
    </w:p>
    <w:p w14:paraId="0C572EFB" w14:textId="77777777" w:rsidR="0028270E" w:rsidRDefault="00BD316C" w:rsidP="00BD316C">
      <w:pPr>
        <w:rPr>
          <w:rFonts w:ascii="Arial" w:hAnsi="Arial" w:cs="Arial"/>
          <w:sz w:val="22"/>
          <w:szCs w:val="22"/>
          <w:lang w:eastAsia="en-US"/>
        </w:rPr>
      </w:pPr>
      <w:r w:rsidRPr="00BD316C">
        <w:rPr>
          <w:rFonts w:ascii="Arial" w:hAnsi="Arial" w:cs="Arial"/>
          <w:sz w:val="22"/>
          <w:szCs w:val="22"/>
          <w:lang w:eastAsia="en-US"/>
        </w:rPr>
        <w:t>5.</w:t>
      </w:r>
      <w:r w:rsidRPr="00BD316C">
        <w:rPr>
          <w:rFonts w:ascii="Arial" w:hAnsi="Arial" w:cs="Arial"/>
          <w:sz w:val="22"/>
          <w:szCs w:val="22"/>
          <w:lang w:eastAsia="en-US"/>
        </w:rPr>
        <w:tab/>
        <w:t>UVJETI UREĐENJA POSEBNO VRIJEDNIH I/LI OSJETLJIVIH CJELINA I</w:t>
      </w:r>
    </w:p>
    <w:p w14:paraId="07B1FB33" w14:textId="77777777" w:rsidR="00BD316C" w:rsidRPr="00BD316C" w:rsidRDefault="0028270E" w:rsidP="00BD316C">
      <w:pPr>
        <w:rPr>
          <w:rFonts w:ascii="Arial" w:hAnsi="Arial" w:cs="Arial"/>
          <w:sz w:val="22"/>
          <w:szCs w:val="22"/>
          <w:lang w:eastAsia="en-US"/>
        </w:rPr>
      </w:pPr>
      <w:r>
        <w:rPr>
          <w:rFonts w:ascii="Arial" w:hAnsi="Arial" w:cs="Arial"/>
          <w:sz w:val="22"/>
          <w:szCs w:val="22"/>
          <w:lang w:eastAsia="en-US"/>
        </w:rPr>
        <w:t xml:space="preserve">            </w:t>
      </w:r>
      <w:r w:rsidR="00BD316C" w:rsidRPr="00BD316C">
        <w:rPr>
          <w:rFonts w:ascii="Arial" w:hAnsi="Arial" w:cs="Arial"/>
          <w:sz w:val="22"/>
          <w:szCs w:val="22"/>
          <w:lang w:eastAsia="en-US"/>
        </w:rPr>
        <w:t>GRAĐEVINA</w:t>
      </w:r>
    </w:p>
    <w:p w14:paraId="51FE86DA"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6.</w:t>
      </w:r>
      <w:r w:rsidRPr="00BD316C">
        <w:rPr>
          <w:rFonts w:ascii="Arial" w:hAnsi="Arial" w:cs="Arial"/>
          <w:sz w:val="22"/>
          <w:szCs w:val="22"/>
          <w:lang w:eastAsia="en-US"/>
        </w:rPr>
        <w:tab/>
        <w:t>UVJETI I NAČIN GRADNJE</w:t>
      </w:r>
    </w:p>
    <w:p w14:paraId="2C88434C" w14:textId="77777777" w:rsidR="0028270E" w:rsidRDefault="00BD316C" w:rsidP="00BD316C">
      <w:pPr>
        <w:rPr>
          <w:rFonts w:ascii="Arial" w:hAnsi="Arial" w:cs="Arial"/>
          <w:sz w:val="22"/>
          <w:szCs w:val="22"/>
          <w:lang w:eastAsia="en-US"/>
        </w:rPr>
      </w:pPr>
      <w:r w:rsidRPr="00BD316C">
        <w:rPr>
          <w:rFonts w:ascii="Arial" w:hAnsi="Arial" w:cs="Arial"/>
          <w:sz w:val="22"/>
          <w:szCs w:val="22"/>
          <w:lang w:eastAsia="en-US"/>
        </w:rPr>
        <w:t>7.</w:t>
      </w:r>
      <w:r w:rsidRPr="00BD316C">
        <w:rPr>
          <w:rFonts w:ascii="Arial" w:hAnsi="Arial" w:cs="Arial"/>
          <w:sz w:val="22"/>
          <w:szCs w:val="22"/>
          <w:lang w:eastAsia="en-US"/>
        </w:rPr>
        <w:tab/>
        <w:t xml:space="preserve">MJERE ZAŠTITE PRIRODNIH, KULTURNO-POVIJESNIH CJELINA I GRAĐEVINA I </w:t>
      </w:r>
    </w:p>
    <w:p w14:paraId="028A75E2" w14:textId="77777777" w:rsidR="00BD316C" w:rsidRPr="00BD316C" w:rsidRDefault="0028270E" w:rsidP="00BD316C">
      <w:pPr>
        <w:rPr>
          <w:rFonts w:ascii="Arial" w:hAnsi="Arial" w:cs="Arial"/>
          <w:sz w:val="22"/>
          <w:szCs w:val="22"/>
          <w:lang w:eastAsia="en-US"/>
        </w:rPr>
      </w:pPr>
      <w:r>
        <w:rPr>
          <w:rFonts w:ascii="Arial" w:hAnsi="Arial" w:cs="Arial"/>
          <w:sz w:val="22"/>
          <w:szCs w:val="22"/>
          <w:lang w:eastAsia="en-US"/>
        </w:rPr>
        <w:t xml:space="preserve">            </w:t>
      </w:r>
      <w:r w:rsidR="00BD316C" w:rsidRPr="00BD316C">
        <w:rPr>
          <w:rFonts w:ascii="Arial" w:hAnsi="Arial" w:cs="Arial"/>
          <w:sz w:val="22"/>
          <w:szCs w:val="22"/>
          <w:lang w:eastAsia="en-US"/>
        </w:rPr>
        <w:t>AMBIJENTALNIH VRIJEDNOSTI</w:t>
      </w:r>
    </w:p>
    <w:p w14:paraId="14D90638"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8.</w:t>
      </w:r>
      <w:r w:rsidRPr="00BD316C">
        <w:rPr>
          <w:rFonts w:ascii="Arial" w:hAnsi="Arial" w:cs="Arial"/>
          <w:sz w:val="22"/>
          <w:szCs w:val="22"/>
          <w:lang w:eastAsia="en-US"/>
        </w:rPr>
        <w:tab/>
        <w:t>MJERE PROVEDBE PLANA</w:t>
      </w:r>
    </w:p>
    <w:p w14:paraId="64D03EC7"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9.</w:t>
      </w:r>
      <w:r w:rsidRPr="00BD316C">
        <w:rPr>
          <w:rFonts w:ascii="Arial" w:hAnsi="Arial" w:cs="Arial"/>
          <w:sz w:val="22"/>
          <w:szCs w:val="22"/>
          <w:lang w:eastAsia="en-US"/>
        </w:rPr>
        <w:tab/>
        <w:t>MJERE SPRJEČAVANJA NEPOVOLJNA UTJECAJA NA OKOLIŠ</w:t>
      </w:r>
    </w:p>
    <w:p w14:paraId="24053E1F" w14:textId="77777777" w:rsidR="0028270E" w:rsidRDefault="00BD316C" w:rsidP="00BD316C">
      <w:pPr>
        <w:rPr>
          <w:rFonts w:ascii="Arial" w:hAnsi="Arial" w:cs="Arial"/>
          <w:sz w:val="22"/>
          <w:szCs w:val="22"/>
          <w:lang w:eastAsia="en-US"/>
        </w:rPr>
      </w:pPr>
      <w:r w:rsidRPr="00BD316C">
        <w:rPr>
          <w:rFonts w:ascii="Arial" w:hAnsi="Arial" w:cs="Arial"/>
          <w:sz w:val="22"/>
          <w:szCs w:val="22"/>
          <w:lang w:eastAsia="en-US"/>
        </w:rPr>
        <w:tab/>
        <w:t>9.1.</w:t>
      </w:r>
      <w:r w:rsidR="0028270E">
        <w:rPr>
          <w:rFonts w:ascii="Arial" w:hAnsi="Arial" w:cs="Arial"/>
          <w:sz w:val="22"/>
          <w:szCs w:val="22"/>
          <w:lang w:eastAsia="en-US"/>
        </w:rPr>
        <w:t xml:space="preserve"> </w:t>
      </w:r>
      <w:r w:rsidRPr="00BD316C">
        <w:rPr>
          <w:rFonts w:ascii="Arial" w:hAnsi="Arial" w:cs="Arial"/>
          <w:sz w:val="22"/>
          <w:szCs w:val="22"/>
          <w:lang w:eastAsia="en-US"/>
        </w:rPr>
        <w:t xml:space="preserve">REKONSTRUKCIJA GRAĐEVINA ČIJA JE NAMJENA PROTIVNA </w:t>
      </w:r>
    </w:p>
    <w:p w14:paraId="782CFF54" w14:textId="77777777" w:rsidR="00BD316C" w:rsidRPr="00BD316C" w:rsidRDefault="0028270E" w:rsidP="00BD316C">
      <w:pPr>
        <w:rPr>
          <w:rFonts w:ascii="Arial" w:hAnsi="Arial" w:cs="Arial"/>
          <w:sz w:val="22"/>
          <w:szCs w:val="22"/>
          <w:lang w:eastAsia="en-US"/>
        </w:rPr>
      </w:pPr>
      <w:r>
        <w:rPr>
          <w:rFonts w:ascii="Arial" w:hAnsi="Arial" w:cs="Arial"/>
          <w:sz w:val="22"/>
          <w:szCs w:val="22"/>
          <w:lang w:eastAsia="en-US"/>
        </w:rPr>
        <w:t xml:space="preserve">                   </w:t>
      </w:r>
      <w:r w:rsidR="00BD316C" w:rsidRPr="00BD316C">
        <w:rPr>
          <w:rFonts w:ascii="Arial" w:hAnsi="Arial" w:cs="Arial"/>
          <w:sz w:val="22"/>
          <w:szCs w:val="22"/>
          <w:lang w:eastAsia="en-US"/>
        </w:rPr>
        <w:t>PLANIRANOJ NAMJENI</w:t>
      </w:r>
    </w:p>
    <w:p w14:paraId="714C3213" w14:textId="77777777" w:rsidR="00BD316C" w:rsidRPr="0028270E" w:rsidRDefault="00BD316C" w:rsidP="00BD316C">
      <w:pPr>
        <w:rPr>
          <w:rFonts w:ascii="Arial" w:hAnsi="Arial" w:cs="Arial"/>
          <w:b/>
          <w:sz w:val="22"/>
          <w:szCs w:val="22"/>
          <w:lang w:eastAsia="en-US"/>
        </w:rPr>
      </w:pPr>
      <w:r w:rsidRPr="0028270E">
        <w:rPr>
          <w:rFonts w:ascii="Arial" w:hAnsi="Arial" w:cs="Arial"/>
          <w:b/>
          <w:sz w:val="22"/>
          <w:szCs w:val="22"/>
          <w:lang w:eastAsia="en-US"/>
        </w:rPr>
        <w:t>B.</w:t>
      </w:r>
      <w:r w:rsidRPr="0028270E">
        <w:rPr>
          <w:rFonts w:ascii="Arial" w:hAnsi="Arial" w:cs="Arial"/>
          <w:b/>
          <w:sz w:val="22"/>
          <w:szCs w:val="22"/>
          <w:lang w:eastAsia="en-US"/>
        </w:rPr>
        <w:tab/>
        <w:t>GRAFIČKI DIO</w:t>
      </w:r>
    </w:p>
    <w:p w14:paraId="1329E6C9" w14:textId="77777777" w:rsidR="0028270E" w:rsidRDefault="00BD316C" w:rsidP="00BD316C">
      <w:pPr>
        <w:rPr>
          <w:rFonts w:ascii="Arial" w:hAnsi="Arial" w:cs="Arial"/>
          <w:sz w:val="22"/>
          <w:szCs w:val="22"/>
          <w:lang w:eastAsia="en-US"/>
        </w:rPr>
      </w:pPr>
      <w:r w:rsidRPr="00BD316C">
        <w:rPr>
          <w:rFonts w:ascii="Arial" w:hAnsi="Arial" w:cs="Arial"/>
          <w:sz w:val="22"/>
          <w:szCs w:val="22"/>
          <w:lang w:eastAsia="en-US"/>
        </w:rPr>
        <w:t>0.</w:t>
      </w:r>
      <w:r w:rsidRPr="00BD316C">
        <w:rPr>
          <w:rFonts w:ascii="Arial" w:hAnsi="Arial" w:cs="Arial"/>
          <w:sz w:val="22"/>
          <w:szCs w:val="22"/>
          <w:lang w:eastAsia="en-US"/>
        </w:rPr>
        <w:tab/>
        <w:t>PLAN PARCELACIJE</w:t>
      </w:r>
      <w:r w:rsidRPr="00BD316C">
        <w:rPr>
          <w:rFonts w:ascii="Arial" w:hAnsi="Arial" w:cs="Arial"/>
          <w:sz w:val="22"/>
          <w:szCs w:val="22"/>
          <w:lang w:eastAsia="en-US"/>
        </w:rPr>
        <w:tab/>
        <w:t>MJ. 1 : 1000</w:t>
      </w:r>
    </w:p>
    <w:p w14:paraId="49876571" w14:textId="77777777" w:rsidR="00BD316C" w:rsidRDefault="0028270E" w:rsidP="00BD316C">
      <w:pPr>
        <w:rPr>
          <w:rFonts w:ascii="Arial" w:hAnsi="Arial" w:cs="Arial"/>
          <w:sz w:val="22"/>
          <w:szCs w:val="22"/>
          <w:lang w:eastAsia="en-US"/>
        </w:rPr>
      </w:pPr>
      <w:r>
        <w:rPr>
          <w:rFonts w:ascii="Arial" w:hAnsi="Arial" w:cs="Arial"/>
          <w:sz w:val="22"/>
          <w:szCs w:val="22"/>
          <w:lang w:eastAsia="en-US"/>
        </w:rPr>
        <w:t xml:space="preserve">1. </w:t>
      </w:r>
      <w:r w:rsidR="00BD316C" w:rsidRPr="00BD316C">
        <w:rPr>
          <w:rFonts w:ascii="Arial" w:hAnsi="Arial" w:cs="Arial"/>
          <w:sz w:val="22"/>
          <w:szCs w:val="22"/>
          <w:lang w:eastAsia="en-US"/>
        </w:rPr>
        <w:tab/>
        <w:t>DETALJNA NAMJENA POVRŠINA</w:t>
      </w:r>
      <w:r w:rsidR="00BD316C" w:rsidRPr="00BD316C">
        <w:rPr>
          <w:rFonts w:ascii="Arial" w:hAnsi="Arial" w:cs="Arial"/>
          <w:sz w:val="22"/>
          <w:szCs w:val="22"/>
          <w:lang w:eastAsia="en-US"/>
        </w:rPr>
        <w:tab/>
        <w:t>MJ. 1 : 1000</w:t>
      </w:r>
    </w:p>
    <w:p w14:paraId="6A4B7145" w14:textId="77777777" w:rsidR="004F26CE" w:rsidRDefault="004F26CE" w:rsidP="00BD316C">
      <w:pPr>
        <w:rPr>
          <w:rFonts w:ascii="Arial" w:hAnsi="Arial" w:cs="Arial"/>
          <w:sz w:val="22"/>
          <w:szCs w:val="22"/>
          <w:lang w:eastAsia="en-US"/>
        </w:rPr>
      </w:pPr>
      <w:r>
        <w:rPr>
          <w:rFonts w:ascii="Arial" w:hAnsi="Arial" w:cs="Arial"/>
          <w:sz w:val="22"/>
          <w:szCs w:val="22"/>
          <w:lang w:eastAsia="en-US"/>
        </w:rPr>
        <w:t xml:space="preserve">2.         </w:t>
      </w:r>
      <w:r w:rsidR="00BD316C" w:rsidRPr="00BD316C">
        <w:rPr>
          <w:rFonts w:ascii="Arial" w:hAnsi="Arial" w:cs="Arial"/>
          <w:sz w:val="22"/>
          <w:szCs w:val="22"/>
          <w:lang w:eastAsia="en-US"/>
        </w:rPr>
        <w:t>PROMETNA, TELEKOMUNIKACIJSKA I KOMUNALNA INFRASTRUKTURNA</w:t>
      </w:r>
    </w:p>
    <w:p w14:paraId="6B45605F" w14:textId="77777777" w:rsidR="00BD316C" w:rsidRPr="00BD316C" w:rsidRDefault="004F26CE" w:rsidP="00BD316C">
      <w:pPr>
        <w:rPr>
          <w:rFonts w:ascii="Arial" w:hAnsi="Arial" w:cs="Arial"/>
          <w:sz w:val="22"/>
          <w:szCs w:val="22"/>
          <w:lang w:eastAsia="en-US"/>
        </w:rPr>
      </w:pPr>
      <w:r>
        <w:rPr>
          <w:rFonts w:ascii="Arial" w:hAnsi="Arial" w:cs="Arial"/>
          <w:sz w:val="22"/>
          <w:szCs w:val="22"/>
          <w:lang w:eastAsia="en-US"/>
        </w:rPr>
        <w:t xml:space="preserve">            </w:t>
      </w:r>
      <w:r w:rsidR="00BD316C" w:rsidRPr="00BD316C">
        <w:rPr>
          <w:rFonts w:ascii="Arial" w:hAnsi="Arial" w:cs="Arial"/>
          <w:sz w:val="22"/>
          <w:szCs w:val="22"/>
          <w:lang w:eastAsia="en-US"/>
        </w:rPr>
        <w:t>MREŽA</w:t>
      </w:r>
    </w:p>
    <w:p w14:paraId="5F8F0376"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lastRenderedPageBreak/>
        <w:tab/>
        <w:t>2a.</w:t>
      </w:r>
      <w:r w:rsidRPr="00BD316C">
        <w:rPr>
          <w:rFonts w:ascii="Arial" w:hAnsi="Arial" w:cs="Arial"/>
          <w:sz w:val="22"/>
          <w:szCs w:val="22"/>
          <w:lang w:eastAsia="en-US"/>
        </w:rPr>
        <w:tab/>
        <w:t>PROMET</w:t>
      </w:r>
      <w:r w:rsidRPr="00BD316C">
        <w:rPr>
          <w:rFonts w:ascii="Arial" w:hAnsi="Arial" w:cs="Arial"/>
          <w:sz w:val="22"/>
          <w:szCs w:val="22"/>
          <w:lang w:eastAsia="en-US"/>
        </w:rPr>
        <w:tab/>
        <w:t>MJ. 1 : 1000</w:t>
      </w:r>
    </w:p>
    <w:p w14:paraId="0C84B5E3"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ab/>
        <w:t>2b.</w:t>
      </w:r>
      <w:r w:rsidRPr="00BD316C">
        <w:rPr>
          <w:rFonts w:ascii="Arial" w:hAnsi="Arial" w:cs="Arial"/>
          <w:sz w:val="22"/>
          <w:szCs w:val="22"/>
          <w:lang w:eastAsia="en-US"/>
        </w:rPr>
        <w:tab/>
        <w:t>ENERGETSKI SUSTAVI I TELEKOMUNIKACIJE</w:t>
      </w:r>
      <w:r w:rsidRPr="00BD316C">
        <w:rPr>
          <w:rFonts w:ascii="Arial" w:hAnsi="Arial" w:cs="Arial"/>
          <w:sz w:val="22"/>
          <w:szCs w:val="22"/>
          <w:lang w:eastAsia="en-US"/>
        </w:rPr>
        <w:tab/>
        <w:t>MJ. 1 : 1000</w:t>
      </w:r>
    </w:p>
    <w:p w14:paraId="5A428E25"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ab/>
        <w:t>2c.</w:t>
      </w:r>
      <w:r w:rsidRPr="00BD316C">
        <w:rPr>
          <w:rFonts w:ascii="Arial" w:hAnsi="Arial" w:cs="Arial"/>
          <w:sz w:val="22"/>
          <w:szCs w:val="22"/>
          <w:lang w:eastAsia="en-US"/>
        </w:rPr>
        <w:tab/>
        <w:t>VODNOGOSPODARSKI SUSTAVI</w:t>
      </w:r>
      <w:r w:rsidRPr="00BD316C">
        <w:rPr>
          <w:rFonts w:ascii="Arial" w:hAnsi="Arial" w:cs="Arial"/>
          <w:sz w:val="22"/>
          <w:szCs w:val="22"/>
          <w:lang w:eastAsia="en-US"/>
        </w:rPr>
        <w:tab/>
        <w:t>MJ. 1 : 1000</w:t>
      </w:r>
    </w:p>
    <w:p w14:paraId="465402A0"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3.</w:t>
      </w:r>
      <w:r w:rsidRPr="00BD316C">
        <w:rPr>
          <w:rFonts w:ascii="Arial" w:hAnsi="Arial" w:cs="Arial"/>
          <w:sz w:val="22"/>
          <w:szCs w:val="22"/>
          <w:lang w:eastAsia="en-US"/>
        </w:rPr>
        <w:tab/>
        <w:t>UVJETI KORIŠTENJA, UREĐENJA I ZAŠTITE POVRŠINA</w:t>
      </w:r>
      <w:r w:rsidRPr="00BD316C">
        <w:rPr>
          <w:rFonts w:ascii="Arial" w:hAnsi="Arial" w:cs="Arial"/>
          <w:sz w:val="22"/>
          <w:szCs w:val="22"/>
          <w:lang w:eastAsia="en-US"/>
        </w:rPr>
        <w:tab/>
        <w:t>MJ. 1 : 1000</w:t>
      </w:r>
    </w:p>
    <w:p w14:paraId="1FF57E28"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4.</w:t>
      </w:r>
      <w:r w:rsidRPr="00BD316C">
        <w:rPr>
          <w:rFonts w:ascii="Arial" w:hAnsi="Arial" w:cs="Arial"/>
          <w:sz w:val="22"/>
          <w:szCs w:val="22"/>
          <w:lang w:eastAsia="en-US"/>
        </w:rPr>
        <w:tab/>
        <w:t>UVJETI GRADNJE</w:t>
      </w:r>
      <w:r w:rsidRPr="00BD316C">
        <w:rPr>
          <w:rFonts w:ascii="Arial" w:hAnsi="Arial" w:cs="Arial"/>
          <w:sz w:val="22"/>
          <w:szCs w:val="22"/>
          <w:lang w:eastAsia="en-US"/>
        </w:rPr>
        <w:tab/>
        <w:t>MJ. 1 : 1000</w:t>
      </w:r>
    </w:p>
    <w:p w14:paraId="27F589B1"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ab/>
        <w:t>4a.</w:t>
      </w:r>
      <w:r w:rsidRPr="00BD316C">
        <w:rPr>
          <w:rFonts w:ascii="Arial" w:hAnsi="Arial" w:cs="Arial"/>
          <w:sz w:val="22"/>
          <w:szCs w:val="22"/>
          <w:lang w:eastAsia="en-US"/>
        </w:rPr>
        <w:tab/>
        <w:t>UVJETI GRADNJE - PODRUM</w:t>
      </w:r>
      <w:r w:rsidRPr="00BD316C">
        <w:rPr>
          <w:rFonts w:ascii="Arial" w:hAnsi="Arial" w:cs="Arial"/>
          <w:sz w:val="22"/>
          <w:szCs w:val="22"/>
          <w:lang w:eastAsia="en-US"/>
        </w:rPr>
        <w:tab/>
        <w:t>MJ. 1 : 1000</w:t>
      </w:r>
    </w:p>
    <w:p w14:paraId="11B017E1" w14:textId="77777777" w:rsidR="00BD316C" w:rsidRPr="00BD316C" w:rsidRDefault="00BD316C" w:rsidP="00BD316C">
      <w:pPr>
        <w:rPr>
          <w:rFonts w:ascii="Arial" w:hAnsi="Arial" w:cs="Arial"/>
          <w:sz w:val="22"/>
          <w:szCs w:val="22"/>
          <w:lang w:eastAsia="en-US"/>
        </w:rPr>
      </w:pPr>
    </w:p>
    <w:p w14:paraId="2B90DEA4"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KNJIGA II.: Prilozi sadržavaju:</w:t>
      </w:r>
    </w:p>
    <w:p w14:paraId="6FBA137D" w14:textId="77777777" w:rsidR="00BD316C" w:rsidRPr="00BD316C" w:rsidRDefault="004F26CE" w:rsidP="00BD316C">
      <w:pPr>
        <w:rPr>
          <w:rFonts w:ascii="Arial" w:hAnsi="Arial" w:cs="Arial"/>
          <w:sz w:val="22"/>
          <w:szCs w:val="22"/>
          <w:lang w:eastAsia="en-US"/>
        </w:rPr>
      </w:pPr>
      <w:r>
        <w:rPr>
          <w:rFonts w:ascii="Arial" w:hAnsi="Arial" w:cs="Arial"/>
          <w:sz w:val="22"/>
          <w:szCs w:val="22"/>
          <w:lang w:eastAsia="en-US"/>
        </w:rPr>
        <w:t>I.</w:t>
      </w:r>
      <w:r w:rsidR="00BD316C" w:rsidRPr="00BD316C">
        <w:rPr>
          <w:rFonts w:ascii="Arial" w:hAnsi="Arial" w:cs="Arial"/>
          <w:sz w:val="22"/>
          <w:szCs w:val="22"/>
          <w:lang w:eastAsia="en-US"/>
        </w:rPr>
        <w:tab/>
        <w:t>OPĆI PRILOZI</w:t>
      </w:r>
    </w:p>
    <w:p w14:paraId="508AA16A" w14:textId="77777777" w:rsidR="00BD316C" w:rsidRPr="00BD316C" w:rsidRDefault="004F26CE" w:rsidP="00BD316C">
      <w:pPr>
        <w:rPr>
          <w:rFonts w:ascii="Arial" w:hAnsi="Arial" w:cs="Arial"/>
          <w:sz w:val="22"/>
          <w:szCs w:val="22"/>
          <w:lang w:eastAsia="en-US"/>
        </w:rPr>
      </w:pPr>
      <w:r>
        <w:rPr>
          <w:rFonts w:ascii="Arial" w:hAnsi="Arial" w:cs="Arial"/>
          <w:sz w:val="22"/>
          <w:szCs w:val="22"/>
          <w:lang w:eastAsia="en-US"/>
        </w:rPr>
        <w:t>II.</w:t>
      </w:r>
      <w:r w:rsidR="00BD316C" w:rsidRPr="00BD316C">
        <w:rPr>
          <w:rFonts w:ascii="Arial" w:hAnsi="Arial" w:cs="Arial"/>
          <w:sz w:val="22"/>
          <w:szCs w:val="22"/>
          <w:lang w:eastAsia="en-US"/>
        </w:rPr>
        <w:tab/>
        <w:t>SUGLASNOSTI NA PLAN</w:t>
      </w:r>
    </w:p>
    <w:p w14:paraId="715F34D9"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III.</w:t>
      </w:r>
      <w:r w:rsidRPr="00BD316C">
        <w:rPr>
          <w:rFonts w:ascii="Arial" w:hAnsi="Arial" w:cs="Arial"/>
          <w:sz w:val="22"/>
          <w:szCs w:val="22"/>
          <w:lang w:eastAsia="en-US"/>
        </w:rPr>
        <w:tab/>
        <w:t>UVOD</w:t>
      </w:r>
    </w:p>
    <w:p w14:paraId="6C7B64C3"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IV.</w:t>
      </w:r>
      <w:r w:rsidRPr="00BD316C">
        <w:rPr>
          <w:rFonts w:ascii="Arial" w:hAnsi="Arial" w:cs="Arial"/>
          <w:sz w:val="22"/>
          <w:szCs w:val="22"/>
          <w:lang w:eastAsia="en-US"/>
        </w:rPr>
        <w:tab/>
        <w:t>OBRAZLOŽENJE</w:t>
      </w:r>
    </w:p>
    <w:p w14:paraId="54D57776" w14:textId="77777777" w:rsidR="004F26CE" w:rsidRDefault="00BD316C" w:rsidP="00BD316C">
      <w:pPr>
        <w:rPr>
          <w:rFonts w:ascii="Arial" w:hAnsi="Arial" w:cs="Arial"/>
          <w:sz w:val="22"/>
          <w:szCs w:val="22"/>
          <w:lang w:eastAsia="en-US"/>
        </w:rPr>
      </w:pPr>
      <w:r w:rsidRPr="00BD316C">
        <w:rPr>
          <w:rFonts w:ascii="Arial" w:hAnsi="Arial" w:cs="Arial"/>
          <w:sz w:val="22"/>
          <w:szCs w:val="22"/>
          <w:lang w:eastAsia="en-US"/>
        </w:rPr>
        <w:t>V.</w:t>
      </w:r>
      <w:r w:rsidRPr="00BD316C">
        <w:rPr>
          <w:rFonts w:ascii="Arial" w:hAnsi="Arial" w:cs="Arial"/>
          <w:sz w:val="22"/>
          <w:szCs w:val="22"/>
          <w:lang w:eastAsia="en-US"/>
        </w:rPr>
        <w:tab/>
        <w:t xml:space="preserve">STRUČNE PODLOGE NA KOJIMA SE TEMELJE PROSTORNO PLANSKA </w:t>
      </w:r>
    </w:p>
    <w:p w14:paraId="1C54D5FE" w14:textId="77777777" w:rsidR="00BD316C" w:rsidRPr="00BD316C" w:rsidRDefault="004F26CE" w:rsidP="00BD316C">
      <w:pPr>
        <w:rPr>
          <w:rFonts w:ascii="Arial" w:hAnsi="Arial" w:cs="Arial"/>
          <w:sz w:val="22"/>
          <w:szCs w:val="22"/>
          <w:lang w:eastAsia="en-US"/>
        </w:rPr>
      </w:pPr>
      <w:r>
        <w:rPr>
          <w:rFonts w:ascii="Arial" w:hAnsi="Arial" w:cs="Arial"/>
          <w:sz w:val="22"/>
          <w:szCs w:val="22"/>
          <w:lang w:eastAsia="en-US"/>
        </w:rPr>
        <w:t xml:space="preserve">            </w:t>
      </w:r>
      <w:r w:rsidR="00BD316C" w:rsidRPr="00BD316C">
        <w:rPr>
          <w:rFonts w:ascii="Arial" w:hAnsi="Arial" w:cs="Arial"/>
          <w:sz w:val="22"/>
          <w:szCs w:val="22"/>
          <w:lang w:eastAsia="en-US"/>
        </w:rPr>
        <w:t>RJEŠENJA</w:t>
      </w:r>
    </w:p>
    <w:p w14:paraId="7DA228DE" w14:textId="77777777" w:rsidR="004F26CE" w:rsidRDefault="00BD316C" w:rsidP="00BD316C">
      <w:pPr>
        <w:rPr>
          <w:rFonts w:ascii="Arial" w:hAnsi="Arial" w:cs="Arial"/>
          <w:sz w:val="22"/>
          <w:szCs w:val="22"/>
          <w:lang w:eastAsia="en-US"/>
        </w:rPr>
      </w:pPr>
      <w:r w:rsidRPr="00BD316C">
        <w:rPr>
          <w:rFonts w:ascii="Arial" w:hAnsi="Arial" w:cs="Arial"/>
          <w:sz w:val="22"/>
          <w:szCs w:val="22"/>
          <w:lang w:eastAsia="en-US"/>
        </w:rPr>
        <w:t>VI.</w:t>
      </w:r>
      <w:r w:rsidRPr="00BD316C">
        <w:rPr>
          <w:rFonts w:ascii="Arial" w:hAnsi="Arial" w:cs="Arial"/>
          <w:sz w:val="22"/>
          <w:szCs w:val="22"/>
          <w:lang w:eastAsia="en-US"/>
        </w:rPr>
        <w:tab/>
        <w:t xml:space="preserve">IZVOD IZ DOKUMENATA PROSTORNOG UREĐENJA ŠIREG PODRUČJA – </w:t>
      </w:r>
      <w:r w:rsidR="004F26CE">
        <w:rPr>
          <w:rFonts w:ascii="Arial" w:hAnsi="Arial" w:cs="Arial"/>
          <w:sz w:val="22"/>
          <w:szCs w:val="22"/>
          <w:lang w:eastAsia="en-US"/>
        </w:rPr>
        <w:t xml:space="preserve"> </w:t>
      </w:r>
    </w:p>
    <w:p w14:paraId="5106C44F" w14:textId="77777777" w:rsidR="00BD316C" w:rsidRPr="00BD316C" w:rsidRDefault="004F26CE" w:rsidP="00BD316C">
      <w:pPr>
        <w:rPr>
          <w:rFonts w:ascii="Arial" w:hAnsi="Arial" w:cs="Arial"/>
          <w:sz w:val="22"/>
          <w:szCs w:val="22"/>
          <w:lang w:eastAsia="en-US"/>
        </w:rPr>
      </w:pPr>
      <w:r>
        <w:rPr>
          <w:rFonts w:ascii="Arial" w:hAnsi="Arial" w:cs="Arial"/>
          <w:sz w:val="22"/>
          <w:szCs w:val="22"/>
          <w:lang w:eastAsia="en-US"/>
        </w:rPr>
        <w:t xml:space="preserve">            </w:t>
      </w:r>
      <w:r w:rsidR="00BD316C" w:rsidRPr="00BD316C">
        <w:rPr>
          <w:rFonts w:ascii="Arial" w:hAnsi="Arial" w:cs="Arial"/>
          <w:sz w:val="22"/>
          <w:szCs w:val="22"/>
          <w:lang w:eastAsia="en-US"/>
        </w:rPr>
        <w:t xml:space="preserve">IZVOD IZ IZMJENA I DOPUNA GENERALNOG URBANISTIČKOG PLANA GRADA </w:t>
      </w:r>
      <w:r w:rsidR="00BD316C" w:rsidRPr="00BD316C">
        <w:rPr>
          <w:rFonts w:ascii="Arial" w:hAnsi="Arial" w:cs="Arial"/>
          <w:sz w:val="22"/>
          <w:szCs w:val="22"/>
          <w:lang w:eastAsia="en-US"/>
        </w:rPr>
        <w:tab/>
        <w:t>DUBROVNIKA (SL. GLASNIK GRADA DUBROVNIKA BR. 10/07)</w:t>
      </w:r>
    </w:p>
    <w:p w14:paraId="0BA5E7B0"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VII.</w:t>
      </w:r>
      <w:r w:rsidRPr="00BD316C">
        <w:rPr>
          <w:rFonts w:ascii="Arial" w:hAnsi="Arial" w:cs="Arial"/>
          <w:sz w:val="22"/>
          <w:szCs w:val="22"/>
          <w:lang w:eastAsia="en-US"/>
        </w:rPr>
        <w:tab/>
        <w:t>IZVJEŠĆE O PRETHODNOJ RASPRAVI U POSTUPKU IZRADE PLANA</w:t>
      </w:r>
    </w:p>
    <w:p w14:paraId="76B60E5F"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VIII.</w:t>
      </w:r>
      <w:r w:rsidRPr="00BD316C">
        <w:rPr>
          <w:rFonts w:ascii="Arial" w:hAnsi="Arial" w:cs="Arial"/>
          <w:sz w:val="22"/>
          <w:szCs w:val="22"/>
          <w:lang w:eastAsia="en-US"/>
        </w:rPr>
        <w:tab/>
        <w:t>IZVJEŠĆE O JAVNOJ RASPRAVI U POSTUPKU IZRADE PLANA</w:t>
      </w:r>
    </w:p>
    <w:p w14:paraId="41523EA2"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IX.</w:t>
      </w:r>
      <w:r w:rsidRPr="00BD316C">
        <w:rPr>
          <w:rFonts w:ascii="Arial" w:hAnsi="Arial" w:cs="Arial"/>
          <w:sz w:val="22"/>
          <w:szCs w:val="22"/>
          <w:lang w:eastAsia="en-US"/>
        </w:rPr>
        <w:tab/>
        <w:t>SAŽETAK ZA JAVNOST.</w:t>
      </w:r>
    </w:p>
    <w:p w14:paraId="0B39AAE4" w14:textId="77777777" w:rsidR="00BD316C" w:rsidRPr="00BD316C" w:rsidRDefault="00BD316C" w:rsidP="00BD316C">
      <w:pPr>
        <w:rPr>
          <w:rFonts w:ascii="Arial" w:hAnsi="Arial" w:cs="Arial"/>
          <w:sz w:val="22"/>
          <w:szCs w:val="22"/>
          <w:lang w:eastAsia="en-US"/>
        </w:rPr>
      </w:pPr>
    </w:p>
    <w:p w14:paraId="3E5D9EBB" w14:textId="77777777" w:rsidR="00BD316C" w:rsidRPr="00BD316C" w:rsidRDefault="00BD316C" w:rsidP="00BD316C">
      <w:pPr>
        <w:rPr>
          <w:rFonts w:ascii="Arial" w:hAnsi="Arial" w:cs="Arial"/>
          <w:sz w:val="22"/>
          <w:szCs w:val="22"/>
        </w:rPr>
      </w:pPr>
      <w:r w:rsidRPr="00BD316C">
        <w:rPr>
          <w:rFonts w:ascii="Arial" w:hAnsi="Arial" w:cs="Arial"/>
          <w:sz w:val="22"/>
          <w:szCs w:val="22"/>
        </w:rPr>
        <w:t>Elaborat Plana iz stavka 1 ovog članka, ovjeren pečatom Gradskog vijeća Grada Dubrovnika i potpisom predsjednika Gradskog vijeća Grada Dubrovnika sastavni je dio Odluke.</w:t>
      </w:r>
    </w:p>
    <w:p w14:paraId="289F44BA" w14:textId="77777777" w:rsidR="00BD316C" w:rsidRPr="00BD316C" w:rsidRDefault="00BD316C" w:rsidP="00BD316C">
      <w:pPr>
        <w:rPr>
          <w:rFonts w:ascii="Arial" w:hAnsi="Arial" w:cs="Arial"/>
          <w:sz w:val="22"/>
          <w:szCs w:val="22"/>
        </w:rPr>
      </w:pPr>
      <w:r w:rsidRPr="00BD316C">
        <w:rPr>
          <w:rFonts w:ascii="Arial" w:hAnsi="Arial" w:cs="Arial"/>
          <w:sz w:val="22"/>
          <w:szCs w:val="22"/>
        </w:rPr>
        <w:t>__________________________________________________________________________</w:t>
      </w:r>
    </w:p>
    <w:p w14:paraId="011C506B" w14:textId="77777777" w:rsidR="004F26CE" w:rsidRDefault="004F26CE" w:rsidP="00BD316C">
      <w:pPr>
        <w:rPr>
          <w:rFonts w:ascii="Arial" w:hAnsi="Arial" w:cs="Arial"/>
          <w:sz w:val="22"/>
          <w:szCs w:val="22"/>
        </w:rPr>
      </w:pPr>
    </w:p>
    <w:p w14:paraId="3645B8DE" w14:textId="77777777" w:rsidR="00BD316C" w:rsidRPr="00BD316C" w:rsidRDefault="00BD316C" w:rsidP="00BD316C">
      <w:pPr>
        <w:rPr>
          <w:rFonts w:ascii="Arial" w:hAnsi="Arial" w:cs="Arial"/>
          <w:sz w:val="22"/>
          <w:szCs w:val="22"/>
        </w:rPr>
      </w:pPr>
      <w:r w:rsidRPr="00BD316C">
        <w:rPr>
          <w:rFonts w:ascii="Arial" w:hAnsi="Arial" w:cs="Arial"/>
          <w:sz w:val="22"/>
          <w:szCs w:val="22"/>
        </w:rPr>
        <w:t xml:space="preserve">III. ZAVRŠNE ODREDBE </w:t>
      </w:r>
    </w:p>
    <w:p w14:paraId="2BD1E5A2" w14:textId="77777777" w:rsidR="004F26CE" w:rsidRDefault="004F26CE" w:rsidP="00BD316C">
      <w:pPr>
        <w:rPr>
          <w:rFonts w:ascii="Arial" w:hAnsi="Arial" w:cs="Arial"/>
          <w:sz w:val="22"/>
          <w:szCs w:val="22"/>
        </w:rPr>
      </w:pPr>
    </w:p>
    <w:p w14:paraId="2E6333A5" w14:textId="77777777" w:rsidR="00BD316C" w:rsidRPr="00BD316C" w:rsidRDefault="00BD316C" w:rsidP="004F26CE">
      <w:pPr>
        <w:jc w:val="center"/>
        <w:rPr>
          <w:rFonts w:ascii="Arial" w:hAnsi="Arial" w:cs="Arial"/>
          <w:sz w:val="22"/>
          <w:szCs w:val="22"/>
        </w:rPr>
      </w:pPr>
      <w:r w:rsidRPr="00BD316C">
        <w:rPr>
          <w:rFonts w:ascii="Arial" w:hAnsi="Arial" w:cs="Arial"/>
          <w:sz w:val="22"/>
          <w:szCs w:val="22"/>
        </w:rPr>
        <w:t>Članak 126.</w:t>
      </w:r>
    </w:p>
    <w:p w14:paraId="2EC118D5" w14:textId="77777777" w:rsidR="00BD316C" w:rsidRPr="00BD316C" w:rsidRDefault="00BD316C" w:rsidP="004F26CE">
      <w:pPr>
        <w:jc w:val="both"/>
        <w:rPr>
          <w:rFonts w:ascii="Arial" w:hAnsi="Arial" w:cs="Arial"/>
          <w:sz w:val="22"/>
          <w:szCs w:val="22"/>
        </w:rPr>
      </w:pPr>
      <w:r w:rsidRPr="00BD316C">
        <w:rPr>
          <w:rFonts w:ascii="Arial" w:hAnsi="Arial" w:cs="Arial"/>
          <w:sz w:val="22"/>
          <w:szCs w:val="22"/>
        </w:rPr>
        <w:t>Detaljni plan uređenja Gorica sjever utvrđuje se u četiri izvornika koji se čuvaju u pismohrani Grada Dubrovnika.</w:t>
      </w:r>
    </w:p>
    <w:p w14:paraId="40E27FB1" w14:textId="77777777" w:rsidR="004F26CE" w:rsidRDefault="004F26CE" w:rsidP="00BD316C">
      <w:pPr>
        <w:rPr>
          <w:rFonts w:ascii="Arial" w:hAnsi="Arial" w:cs="Arial"/>
          <w:sz w:val="22"/>
          <w:szCs w:val="22"/>
        </w:rPr>
      </w:pPr>
    </w:p>
    <w:p w14:paraId="4C497ABF" w14:textId="77777777" w:rsidR="00BD316C" w:rsidRPr="00BD316C" w:rsidRDefault="00BD316C" w:rsidP="004F26CE">
      <w:pPr>
        <w:jc w:val="center"/>
        <w:rPr>
          <w:rFonts w:ascii="Arial" w:hAnsi="Arial" w:cs="Arial"/>
          <w:sz w:val="22"/>
          <w:szCs w:val="22"/>
        </w:rPr>
      </w:pPr>
      <w:r w:rsidRPr="00BD316C">
        <w:rPr>
          <w:rFonts w:ascii="Arial" w:hAnsi="Arial" w:cs="Arial"/>
          <w:sz w:val="22"/>
          <w:szCs w:val="22"/>
        </w:rPr>
        <w:t>Članak 127.</w:t>
      </w:r>
    </w:p>
    <w:p w14:paraId="39F6DC3C" w14:textId="77777777" w:rsidR="004F26CE" w:rsidRDefault="004F26CE" w:rsidP="00BD316C">
      <w:pPr>
        <w:rPr>
          <w:rFonts w:ascii="Arial" w:hAnsi="Arial" w:cs="Arial"/>
          <w:sz w:val="22"/>
          <w:szCs w:val="22"/>
        </w:rPr>
      </w:pPr>
    </w:p>
    <w:p w14:paraId="4E6BC462" w14:textId="77777777" w:rsidR="00BD316C" w:rsidRPr="00BD316C" w:rsidRDefault="00BD316C" w:rsidP="004F26CE">
      <w:pPr>
        <w:jc w:val="both"/>
        <w:rPr>
          <w:rFonts w:ascii="Arial" w:hAnsi="Arial" w:cs="Arial"/>
          <w:sz w:val="22"/>
          <w:szCs w:val="22"/>
        </w:rPr>
      </w:pPr>
      <w:r w:rsidRPr="00BD316C">
        <w:rPr>
          <w:rFonts w:ascii="Arial" w:hAnsi="Arial" w:cs="Arial"/>
          <w:sz w:val="22"/>
          <w:szCs w:val="22"/>
        </w:rPr>
        <w:t>Ova Odluka stupa na snagu osam dana od dana objave u „Službenom glasniku Grada Dubrovnika.“.“</w:t>
      </w:r>
    </w:p>
    <w:p w14:paraId="1759D499" w14:textId="77777777" w:rsidR="00BD316C" w:rsidRPr="00BD316C" w:rsidRDefault="00BD316C" w:rsidP="00BD316C">
      <w:pPr>
        <w:rPr>
          <w:rFonts w:ascii="Arial" w:hAnsi="Arial" w:cs="Arial"/>
          <w:sz w:val="22"/>
          <w:szCs w:val="22"/>
        </w:rPr>
      </w:pPr>
    </w:p>
    <w:p w14:paraId="6C3DA1C2" w14:textId="77777777" w:rsidR="00BD316C" w:rsidRPr="00BD316C" w:rsidRDefault="00BD316C" w:rsidP="00BD316C">
      <w:pPr>
        <w:rPr>
          <w:rFonts w:ascii="Arial" w:hAnsi="Arial" w:cs="Arial"/>
          <w:sz w:val="22"/>
          <w:szCs w:val="22"/>
        </w:rPr>
      </w:pPr>
    </w:p>
    <w:p w14:paraId="137387D1" w14:textId="77777777" w:rsidR="00BD316C" w:rsidRPr="00BD316C" w:rsidRDefault="00BD316C" w:rsidP="004F26CE">
      <w:pPr>
        <w:jc w:val="both"/>
        <w:rPr>
          <w:rFonts w:ascii="Arial" w:hAnsi="Arial" w:cs="Arial"/>
          <w:sz w:val="22"/>
          <w:szCs w:val="22"/>
          <w:lang w:eastAsia="en-US"/>
        </w:rPr>
      </w:pPr>
      <w:r w:rsidRPr="00BD316C">
        <w:rPr>
          <w:rFonts w:ascii="Arial" w:hAnsi="Arial" w:cs="Arial"/>
          <w:sz w:val="22"/>
          <w:szCs w:val="22"/>
          <w:lang w:eastAsia="en-US"/>
        </w:rPr>
        <w:t>Odluka o donošenju Izmjena i dopuna Detaljnog plana uređenja „Gorica sjever“ (“Službeni glasnik Grada Dubrovnika”, broj: 19/24), objava od 31. srpnja 2024., na snazi od 7. kolovoza 2024., propisuje i:</w:t>
      </w:r>
    </w:p>
    <w:p w14:paraId="522E059C" w14:textId="77777777" w:rsidR="00BD316C" w:rsidRPr="00BD316C" w:rsidRDefault="00BD316C" w:rsidP="00BD316C">
      <w:pPr>
        <w:rPr>
          <w:rFonts w:ascii="Arial" w:hAnsi="Arial" w:cs="Arial"/>
          <w:sz w:val="22"/>
          <w:szCs w:val="22"/>
          <w:lang w:eastAsia="en-US"/>
        </w:rPr>
      </w:pPr>
    </w:p>
    <w:p w14:paraId="4A9A23B6" w14:textId="77777777" w:rsidR="00BD316C" w:rsidRPr="004F26CE" w:rsidRDefault="00BD316C" w:rsidP="00BD316C">
      <w:pPr>
        <w:rPr>
          <w:rFonts w:ascii="Arial" w:hAnsi="Arial" w:cs="Arial"/>
          <w:b/>
          <w:sz w:val="22"/>
          <w:szCs w:val="22"/>
          <w:lang w:eastAsia="en-US"/>
        </w:rPr>
      </w:pPr>
      <w:r w:rsidRPr="004F26CE">
        <w:rPr>
          <w:rFonts w:ascii="Arial" w:hAnsi="Arial" w:cs="Arial"/>
          <w:b/>
          <w:sz w:val="22"/>
          <w:szCs w:val="22"/>
          <w:lang w:eastAsia="en-US"/>
        </w:rPr>
        <w:t>„I.    TEMELJNE ODREDBE</w:t>
      </w:r>
    </w:p>
    <w:p w14:paraId="1658E87E"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 </w:t>
      </w:r>
    </w:p>
    <w:p w14:paraId="6BDBE869" w14:textId="77777777" w:rsidR="00BD316C" w:rsidRPr="00BD316C" w:rsidRDefault="00BD316C" w:rsidP="004F26CE">
      <w:pPr>
        <w:jc w:val="center"/>
        <w:rPr>
          <w:rFonts w:ascii="Arial" w:hAnsi="Arial" w:cs="Arial"/>
          <w:sz w:val="22"/>
          <w:szCs w:val="22"/>
          <w:lang w:eastAsia="en-US"/>
        </w:rPr>
      </w:pPr>
      <w:r w:rsidRPr="00BD316C">
        <w:rPr>
          <w:rFonts w:ascii="Arial" w:hAnsi="Arial" w:cs="Arial"/>
          <w:sz w:val="22"/>
          <w:szCs w:val="22"/>
          <w:lang w:eastAsia="en-US"/>
        </w:rPr>
        <w:t>Članak 1.</w:t>
      </w:r>
    </w:p>
    <w:p w14:paraId="6E6FFEA6" w14:textId="77777777" w:rsidR="004F26CE" w:rsidRDefault="004F26CE" w:rsidP="00BD316C">
      <w:pPr>
        <w:rPr>
          <w:rFonts w:ascii="Arial" w:hAnsi="Arial" w:cs="Arial"/>
          <w:sz w:val="22"/>
          <w:szCs w:val="22"/>
          <w:lang w:eastAsia="en-US"/>
        </w:rPr>
      </w:pPr>
    </w:p>
    <w:p w14:paraId="598925E8"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(1) Donose se Izmjene i dopune Detaljnog plana uređenja „Gorica sjever“ („Službeni glasnik Grada Dubrovnika“, broj: 2/10). u daljnjem tekstu: Izmjene i dopune DPU-a „Gorica sjever“.</w:t>
      </w:r>
    </w:p>
    <w:p w14:paraId="7D801C01"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(2) Izrađivač Izmjena i dopuna DPU-a „Gorica sjever“ je „Urbanistica“ d.o.o. iz Zagreba.</w:t>
      </w:r>
    </w:p>
    <w:p w14:paraId="36BF53B1" w14:textId="77777777" w:rsidR="00BD316C" w:rsidRPr="00BD316C" w:rsidRDefault="00BD316C" w:rsidP="00BD316C">
      <w:pPr>
        <w:rPr>
          <w:rFonts w:ascii="Arial" w:hAnsi="Arial" w:cs="Arial"/>
          <w:sz w:val="22"/>
          <w:szCs w:val="22"/>
          <w:lang w:eastAsia="en-US"/>
        </w:rPr>
      </w:pPr>
    </w:p>
    <w:p w14:paraId="64FA748E" w14:textId="77777777" w:rsidR="004F26CE" w:rsidRDefault="004F26CE" w:rsidP="00BD316C">
      <w:pPr>
        <w:rPr>
          <w:rFonts w:ascii="Arial" w:hAnsi="Arial" w:cs="Arial"/>
          <w:sz w:val="22"/>
          <w:szCs w:val="22"/>
          <w:lang w:eastAsia="en-US"/>
        </w:rPr>
      </w:pPr>
    </w:p>
    <w:p w14:paraId="775661D2" w14:textId="77777777" w:rsidR="00BD316C" w:rsidRPr="00BD316C" w:rsidRDefault="00BD316C" w:rsidP="004F26CE">
      <w:pPr>
        <w:jc w:val="center"/>
        <w:rPr>
          <w:rFonts w:ascii="Arial" w:hAnsi="Arial" w:cs="Arial"/>
          <w:sz w:val="22"/>
          <w:szCs w:val="22"/>
          <w:lang w:eastAsia="en-US"/>
        </w:rPr>
      </w:pPr>
      <w:r w:rsidRPr="00BD316C">
        <w:rPr>
          <w:rFonts w:ascii="Arial" w:hAnsi="Arial" w:cs="Arial"/>
          <w:sz w:val="22"/>
          <w:szCs w:val="22"/>
          <w:lang w:eastAsia="en-US"/>
        </w:rPr>
        <w:t>Članak 2.</w:t>
      </w:r>
    </w:p>
    <w:p w14:paraId="47F3A741" w14:textId="77777777" w:rsidR="004F26CE" w:rsidRDefault="004F26CE" w:rsidP="00BD316C">
      <w:pPr>
        <w:rPr>
          <w:rFonts w:ascii="Arial" w:hAnsi="Arial" w:cs="Arial"/>
          <w:sz w:val="22"/>
          <w:szCs w:val="22"/>
          <w:lang w:eastAsia="en-US"/>
        </w:rPr>
      </w:pPr>
    </w:p>
    <w:p w14:paraId="69644D17"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(1) Elaborat Izmjena i dopuna DPU-a „Gorica sjever“, sastavni je dio ove Odluke, a sadrži:</w:t>
      </w:r>
    </w:p>
    <w:p w14:paraId="47EE5B73"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 </w:t>
      </w:r>
    </w:p>
    <w:p w14:paraId="1E371A6E" w14:textId="77777777" w:rsidR="00BD316C" w:rsidRPr="004F26CE" w:rsidRDefault="00BD316C" w:rsidP="00BD316C">
      <w:pPr>
        <w:rPr>
          <w:rFonts w:ascii="Arial" w:hAnsi="Arial" w:cs="Arial"/>
          <w:b/>
          <w:sz w:val="22"/>
          <w:szCs w:val="22"/>
          <w:lang w:eastAsia="en-US"/>
        </w:rPr>
      </w:pPr>
      <w:r w:rsidRPr="004F26CE">
        <w:rPr>
          <w:rFonts w:ascii="Arial" w:hAnsi="Arial" w:cs="Arial"/>
          <w:b/>
          <w:sz w:val="22"/>
          <w:szCs w:val="22"/>
          <w:lang w:eastAsia="en-US"/>
        </w:rPr>
        <w:t>I – Tekstualni dio</w:t>
      </w:r>
    </w:p>
    <w:p w14:paraId="42FDA4A9"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lastRenderedPageBreak/>
        <w:t>     Odredbe za provedbu – IZMJENE I DOPUNE</w:t>
      </w:r>
    </w:p>
    <w:p w14:paraId="17A2B1CD" w14:textId="77777777" w:rsidR="00BD316C" w:rsidRPr="004F26CE" w:rsidRDefault="00BD316C" w:rsidP="00BD316C">
      <w:pPr>
        <w:rPr>
          <w:rFonts w:ascii="Arial" w:hAnsi="Arial" w:cs="Arial"/>
          <w:b/>
          <w:sz w:val="22"/>
          <w:szCs w:val="22"/>
          <w:lang w:eastAsia="en-US"/>
        </w:rPr>
      </w:pPr>
      <w:r w:rsidRPr="004F26CE">
        <w:rPr>
          <w:rFonts w:ascii="Arial" w:hAnsi="Arial" w:cs="Arial"/>
          <w:b/>
          <w:sz w:val="22"/>
          <w:szCs w:val="22"/>
          <w:lang w:eastAsia="en-US"/>
        </w:rPr>
        <w:t xml:space="preserve">II – Grafički dio – </w:t>
      </w:r>
      <w:proofErr w:type="spellStart"/>
      <w:r w:rsidRPr="004F26CE">
        <w:rPr>
          <w:rFonts w:ascii="Arial" w:hAnsi="Arial" w:cs="Arial"/>
          <w:b/>
          <w:sz w:val="22"/>
          <w:szCs w:val="22"/>
          <w:lang w:eastAsia="en-US"/>
        </w:rPr>
        <w:t>kartogtafski</w:t>
      </w:r>
      <w:proofErr w:type="spellEnd"/>
      <w:r w:rsidRPr="004F26CE">
        <w:rPr>
          <w:rFonts w:ascii="Arial" w:hAnsi="Arial" w:cs="Arial"/>
          <w:b/>
          <w:sz w:val="22"/>
          <w:szCs w:val="22"/>
          <w:lang w:eastAsia="en-US"/>
        </w:rPr>
        <w:t xml:space="preserve"> prikazi u mjerilu 1:1000:</w:t>
      </w:r>
    </w:p>
    <w:p w14:paraId="578BC71C"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0.   PLAN PARCELACIJE</w:t>
      </w:r>
    </w:p>
    <w:p w14:paraId="28625B82"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1.   DETALJNA NAMJENA POVRŠINA</w:t>
      </w:r>
    </w:p>
    <w:p w14:paraId="605D5800"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2.   PROMETNA, TELEKOMUNIKACIJSKA I KOMUNALNA INFRASTRUKTURNA MREŽA</w:t>
      </w:r>
    </w:p>
    <w:p w14:paraId="7805E6AA"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2a.  PROMET</w:t>
      </w:r>
    </w:p>
    <w:p w14:paraId="156F12D4"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2b.  ENERGETSKI SUSTAVI I TELEKOMUNIKACIJE</w:t>
      </w:r>
    </w:p>
    <w:p w14:paraId="61320749"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2c.  VODNOGOSPODARSKI SUSTAVI</w:t>
      </w:r>
    </w:p>
    <w:p w14:paraId="574E652B"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3.   UVJETI KORIŠTENJA, UREĐENJA I ZAŠTITE POVRŠINA</w:t>
      </w:r>
    </w:p>
    <w:p w14:paraId="758C00CE"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4.   UVJETI GRADNJE</w:t>
      </w:r>
    </w:p>
    <w:p w14:paraId="1707C50A"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4a.  UVJETI GRADNJE – PODRUM</w:t>
      </w:r>
    </w:p>
    <w:p w14:paraId="201EE12F" w14:textId="77777777" w:rsidR="00BD316C" w:rsidRPr="004F26CE" w:rsidRDefault="00BD316C" w:rsidP="00BD316C">
      <w:pPr>
        <w:rPr>
          <w:rFonts w:ascii="Arial" w:hAnsi="Arial" w:cs="Arial"/>
          <w:b/>
          <w:sz w:val="22"/>
          <w:szCs w:val="22"/>
          <w:lang w:eastAsia="en-US"/>
        </w:rPr>
      </w:pPr>
      <w:r w:rsidRPr="004F26CE">
        <w:rPr>
          <w:rFonts w:ascii="Arial" w:hAnsi="Arial" w:cs="Arial"/>
          <w:b/>
          <w:sz w:val="22"/>
          <w:szCs w:val="22"/>
          <w:lang w:eastAsia="en-US"/>
        </w:rPr>
        <w:t>III – Obrazloženje.</w:t>
      </w:r>
    </w:p>
    <w:p w14:paraId="5BB185AA"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 </w:t>
      </w:r>
    </w:p>
    <w:p w14:paraId="4461B070" w14:textId="77777777" w:rsidR="00BD316C" w:rsidRPr="00BD316C" w:rsidRDefault="00BD316C" w:rsidP="004F26CE">
      <w:pPr>
        <w:jc w:val="both"/>
        <w:rPr>
          <w:rFonts w:ascii="Arial" w:hAnsi="Arial" w:cs="Arial"/>
          <w:sz w:val="22"/>
          <w:szCs w:val="22"/>
          <w:lang w:eastAsia="en-US"/>
        </w:rPr>
      </w:pPr>
      <w:r w:rsidRPr="00BD316C">
        <w:rPr>
          <w:rFonts w:ascii="Arial" w:hAnsi="Arial" w:cs="Arial"/>
          <w:sz w:val="22"/>
          <w:szCs w:val="22"/>
          <w:lang w:eastAsia="en-US"/>
        </w:rPr>
        <w:t>(2) Sadržajem Elaborata Izmjena i dopuna DPU-a „Gorica sjever“ navedenim u stavku 1.  ovog članka, odgovarajuće se zamjenjuju dijelovi DPU-a „Gorica sjever“ (Službeni glasnik Grada Dubrovnika 2/10).</w:t>
      </w:r>
    </w:p>
    <w:p w14:paraId="72BA7ED1" w14:textId="77777777" w:rsidR="00BD316C" w:rsidRDefault="00BD316C" w:rsidP="00BD316C">
      <w:pPr>
        <w:rPr>
          <w:rFonts w:ascii="Arial" w:hAnsi="Arial" w:cs="Arial"/>
          <w:sz w:val="22"/>
          <w:szCs w:val="22"/>
          <w:lang w:eastAsia="en-US"/>
        </w:rPr>
      </w:pPr>
      <w:r w:rsidRPr="00BD316C">
        <w:rPr>
          <w:rFonts w:ascii="Arial" w:hAnsi="Arial" w:cs="Arial"/>
          <w:sz w:val="22"/>
          <w:szCs w:val="22"/>
          <w:lang w:eastAsia="en-US"/>
        </w:rPr>
        <w:t>__________________________________________________________________________</w:t>
      </w:r>
    </w:p>
    <w:p w14:paraId="77A018B9" w14:textId="77777777" w:rsidR="004F26CE" w:rsidRPr="00BD316C" w:rsidRDefault="004F26CE" w:rsidP="00BD316C">
      <w:pPr>
        <w:rPr>
          <w:rFonts w:ascii="Arial" w:hAnsi="Arial" w:cs="Arial"/>
          <w:sz w:val="22"/>
          <w:szCs w:val="22"/>
          <w:lang w:eastAsia="en-US"/>
        </w:rPr>
      </w:pPr>
    </w:p>
    <w:p w14:paraId="53E17AB3" w14:textId="77777777" w:rsidR="004F26CE" w:rsidRDefault="004F26CE" w:rsidP="00BD316C">
      <w:pPr>
        <w:rPr>
          <w:rFonts w:ascii="Arial" w:hAnsi="Arial" w:cs="Arial"/>
          <w:sz w:val="22"/>
          <w:szCs w:val="22"/>
          <w:lang w:eastAsia="en-US"/>
        </w:rPr>
      </w:pPr>
    </w:p>
    <w:p w14:paraId="0C2D0ADC" w14:textId="77777777" w:rsidR="00BD316C" w:rsidRPr="004F26CE" w:rsidRDefault="00BD316C" w:rsidP="00BD316C">
      <w:pPr>
        <w:rPr>
          <w:rFonts w:ascii="Arial" w:hAnsi="Arial" w:cs="Arial"/>
          <w:b/>
          <w:sz w:val="22"/>
          <w:szCs w:val="22"/>
          <w:lang w:eastAsia="en-US"/>
        </w:rPr>
      </w:pPr>
      <w:r w:rsidRPr="004F26CE">
        <w:rPr>
          <w:rFonts w:ascii="Arial" w:hAnsi="Arial" w:cs="Arial"/>
          <w:b/>
          <w:sz w:val="22"/>
          <w:szCs w:val="22"/>
          <w:lang w:eastAsia="en-US"/>
        </w:rPr>
        <w:t>PRIJELAZNE I ZAVRŠNE ODREDBE</w:t>
      </w:r>
    </w:p>
    <w:p w14:paraId="370647A1" w14:textId="77777777" w:rsidR="00BD316C" w:rsidRPr="00BD316C" w:rsidRDefault="00BD316C" w:rsidP="00BD316C">
      <w:pPr>
        <w:rPr>
          <w:rFonts w:ascii="Arial" w:hAnsi="Arial" w:cs="Arial"/>
          <w:sz w:val="22"/>
          <w:szCs w:val="22"/>
          <w:lang w:eastAsia="en-US"/>
        </w:rPr>
      </w:pPr>
    </w:p>
    <w:p w14:paraId="06F6BDB0" w14:textId="77777777" w:rsidR="00BD316C" w:rsidRPr="00BD316C" w:rsidRDefault="00BD316C" w:rsidP="004F26CE">
      <w:pPr>
        <w:jc w:val="center"/>
        <w:rPr>
          <w:rFonts w:ascii="Arial" w:hAnsi="Arial" w:cs="Arial"/>
          <w:sz w:val="22"/>
          <w:szCs w:val="22"/>
          <w:lang w:eastAsia="en-US"/>
        </w:rPr>
      </w:pPr>
      <w:r w:rsidRPr="00BD316C">
        <w:rPr>
          <w:rFonts w:ascii="Arial" w:hAnsi="Arial" w:cs="Arial"/>
          <w:sz w:val="22"/>
          <w:szCs w:val="22"/>
          <w:lang w:eastAsia="en-US"/>
        </w:rPr>
        <w:t>Članak 19.</w:t>
      </w:r>
    </w:p>
    <w:p w14:paraId="42D7C661" w14:textId="77777777" w:rsidR="00BD316C" w:rsidRPr="00BD316C" w:rsidRDefault="00BD316C" w:rsidP="004F26CE">
      <w:pPr>
        <w:jc w:val="both"/>
        <w:rPr>
          <w:rFonts w:ascii="Arial" w:hAnsi="Arial" w:cs="Arial"/>
          <w:sz w:val="22"/>
          <w:szCs w:val="22"/>
          <w:lang w:eastAsia="en-US"/>
        </w:rPr>
      </w:pPr>
      <w:r w:rsidRPr="00BD316C">
        <w:rPr>
          <w:rFonts w:ascii="Arial" w:hAnsi="Arial" w:cs="Arial"/>
          <w:sz w:val="22"/>
          <w:szCs w:val="22"/>
          <w:lang w:eastAsia="en-US"/>
        </w:rPr>
        <w:t>(1) Izmjene i dopune DPU-a "Gorica sjever" izrađene su u 6 (šest) izvornika ovjerenih pečatom Gradskog vijeća Grada Dubrovnika i potpisom predsjednika Gradskog vijeća Grada Dubrovnika.</w:t>
      </w:r>
    </w:p>
    <w:p w14:paraId="6AE24EFA" w14:textId="77777777" w:rsidR="00BD316C" w:rsidRPr="00BD316C" w:rsidRDefault="00BD316C" w:rsidP="004F26CE">
      <w:pPr>
        <w:jc w:val="both"/>
        <w:rPr>
          <w:rFonts w:ascii="Arial" w:hAnsi="Arial" w:cs="Arial"/>
          <w:sz w:val="22"/>
          <w:szCs w:val="22"/>
          <w:lang w:eastAsia="en-US"/>
        </w:rPr>
      </w:pPr>
      <w:r w:rsidRPr="00BD316C">
        <w:rPr>
          <w:rFonts w:ascii="Arial" w:hAnsi="Arial" w:cs="Arial"/>
          <w:sz w:val="22"/>
          <w:szCs w:val="22"/>
          <w:lang w:eastAsia="en-US"/>
        </w:rPr>
        <w:t>(2)  Uvid u Izmjene i dopune DPU-a Gorica sjever osigurava se u sjedištu Nositelja izrade – Grad Dubrovnik, Upravni odjel za urbanizam, prostorno planiranje u zaštitu okoliša, Pred Dvorom 1.</w:t>
      </w:r>
    </w:p>
    <w:p w14:paraId="06FCC190" w14:textId="77777777" w:rsidR="004F26CE" w:rsidRDefault="004F26CE" w:rsidP="004F26CE">
      <w:pPr>
        <w:jc w:val="both"/>
        <w:rPr>
          <w:rFonts w:ascii="Arial" w:hAnsi="Arial" w:cs="Arial"/>
          <w:sz w:val="22"/>
          <w:szCs w:val="22"/>
          <w:lang w:eastAsia="en-US"/>
        </w:rPr>
      </w:pPr>
    </w:p>
    <w:p w14:paraId="299A64CA" w14:textId="77777777" w:rsidR="00BD316C" w:rsidRPr="00BD316C" w:rsidRDefault="00BD316C" w:rsidP="004F26CE">
      <w:pPr>
        <w:jc w:val="center"/>
        <w:rPr>
          <w:rFonts w:ascii="Arial" w:hAnsi="Arial" w:cs="Arial"/>
          <w:sz w:val="22"/>
          <w:szCs w:val="22"/>
          <w:lang w:eastAsia="en-US"/>
        </w:rPr>
      </w:pPr>
      <w:r w:rsidRPr="00BD316C">
        <w:rPr>
          <w:rFonts w:ascii="Arial" w:hAnsi="Arial" w:cs="Arial"/>
          <w:sz w:val="22"/>
          <w:szCs w:val="22"/>
          <w:lang w:eastAsia="en-US"/>
        </w:rPr>
        <w:t>Članak 20.</w:t>
      </w:r>
    </w:p>
    <w:p w14:paraId="23196B0F" w14:textId="77777777" w:rsidR="004F26CE" w:rsidRDefault="004F26CE" w:rsidP="004F26CE">
      <w:pPr>
        <w:jc w:val="both"/>
        <w:rPr>
          <w:rFonts w:ascii="Arial" w:hAnsi="Arial" w:cs="Arial"/>
          <w:sz w:val="22"/>
          <w:szCs w:val="22"/>
          <w:lang w:eastAsia="en-US"/>
        </w:rPr>
      </w:pPr>
    </w:p>
    <w:p w14:paraId="212CD17A" w14:textId="77777777" w:rsidR="00BD316C" w:rsidRPr="00BD316C" w:rsidRDefault="00BD316C" w:rsidP="004F26CE">
      <w:pPr>
        <w:jc w:val="both"/>
        <w:rPr>
          <w:rFonts w:ascii="Arial" w:hAnsi="Arial" w:cs="Arial"/>
          <w:sz w:val="22"/>
          <w:szCs w:val="22"/>
          <w:lang w:eastAsia="en-US"/>
        </w:rPr>
      </w:pPr>
      <w:r w:rsidRPr="00BD316C">
        <w:rPr>
          <w:rFonts w:ascii="Arial" w:hAnsi="Arial" w:cs="Arial"/>
          <w:sz w:val="22"/>
          <w:szCs w:val="22"/>
          <w:lang w:eastAsia="en-US"/>
        </w:rPr>
        <w:t>Ovlašćuje se Odbor za Statut i Poslovnik Gradskog vijeća Grada Dubrovnika da, u skladu s odredbama članka 113. Zakona o prostornom uređenju („Narodne novine Republike Hrvatske“ br. 153/13, 65/17, 114/18, 39/19, 98/19 i 67/23), utvrdi pročišćeni tekst Odredbi za provedbu i grafičkog dijela DPU "Gorica sjever".</w:t>
      </w:r>
    </w:p>
    <w:p w14:paraId="4F6D038B" w14:textId="77777777" w:rsidR="00BD316C" w:rsidRPr="00BD316C" w:rsidRDefault="00BD316C" w:rsidP="004F26CE">
      <w:pPr>
        <w:jc w:val="both"/>
        <w:rPr>
          <w:rFonts w:ascii="Arial" w:hAnsi="Arial" w:cs="Arial"/>
          <w:sz w:val="22"/>
          <w:szCs w:val="22"/>
          <w:lang w:eastAsia="en-US"/>
        </w:rPr>
      </w:pPr>
      <w:r w:rsidRPr="00BD316C">
        <w:rPr>
          <w:rFonts w:ascii="Arial" w:hAnsi="Arial" w:cs="Arial"/>
          <w:sz w:val="22"/>
          <w:szCs w:val="22"/>
          <w:lang w:eastAsia="en-US"/>
        </w:rPr>
        <w:t> </w:t>
      </w:r>
    </w:p>
    <w:p w14:paraId="242DDD9D" w14:textId="77777777" w:rsidR="00BD316C" w:rsidRPr="00BD316C" w:rsidRDefault="00BD316C" w:rsidP="004F26CE">
      <w:pPr>
        <w:jc w:val="center"/>
        <w:rPr>
          <w:rFonts w:ascii="Arial" w:hAnsi="Arial" w:cs="Arial"/>
          <w:sz w:val="22"/>
          <w:szCs w:val="22"/>
          <w:lang w:eastAsia="en-US"/>
        </w:rPr>
      </w:pPr>
      <w:r w:rsidRPr="00BD316C">
        <w:rPr>
          <w:rFonts w:ascii="Arial" w:hAnsi="Arial" w:cs="Arial"/>
          <w:sz w:val="22"/>
          <w:szCs w:val="22"/>
          <w:lang w:eastAsia="en-US"/>
        </w:rPr>
        <w:t>Članak 21.</w:t>
      </w:r>
    </w:p>
    <w:p w14:paraId="0E9B9C04" w14:textId="77777777" w:rsidR="004F26CE" w:rsidRDefault="004F26CE" w:rsidP="00BD316C">
      <w:pPr>
        <w:rPr>
          <w:rFonts w:ascii="Arial" w:hAnsi="Arial" w:cs="Arial"/>
          <w:sz w:val="22"/>
          <w:szCs w:val="22"/>
          <w:lang w:eastAsia="en-US"/>
        </w:rPr>
      </w:pPr>
    </w:p>
    <w:p w14:paraId="02BCFFFA" w14:textId="77777777" w:rsidR="00BD316C" w:rsidRPr="00BD316C" w:rsidRDefault="00BD316C" w:rsidP="00BD316C">
      <w:pPr>
        <w:rPr>
          <w:rFonts w:ascii="Arial" w:hAnsi="Arial" w:cs="Arial"/>
          <w:sz w:val="22"/>
          <w:szCs w:val="22"/>
          <w:lang w:eastAsia="en-US"/>
        </w:rPr>
      </w:pPr>
      <w:r w:rsidRPr="00BD316C">
        <w:rPr>
          <w:rFonts w:ascii="Arial" w:hAnsi="Arial" w:cs="Arial"/>
          <w:sz w:val="22"/>
          <w:szCs w:val="22"/>
          <w:lang w:eastAsia="en-US"/>
        </w:rPr>
        <w:t>Ova Odluka stupa na snagu osmog dana od dana objave u „Službenom glasniku Grada Dubrovnika“.“</w:t>
      </w:r>
    </w:p>
    <w:p w14:paraId="27B4C7FA" w14:textId="77777777" w:rsidR="00BD316C" w:rsidRPr="00BD316C" w:rsidRDefault="00BD316C" w:rsidP="00BD316C">
      <w:pPr>
        <w:rPr>
          <w:rFonts w:ascii="Arial" w:hAnsi="Arial" w:cs="Arial"/>
          <w:sz w:val="22"/>
          <w:szCs w:val="22"/>
          <w:highlight w:val="lightGray"/>
          <w:lang w:eastAsia="en-US"/>
        </w:rPr>
      </w:pPr>
    </w:p>
    <w:p w14:paraId="5D689777" w14:textId="77777777" w:rsidR="00BD316C" w:rsidRPr="00BD316C" w:rsidRDefault="00BD316C" w:rsidP="00BD316C">
      <w:pPr>
        <w:rPr>
          <w:rFonts w:ascii="Arial" w:hAnsi="Arial" w:cs="Arial"/>
          <w:sz w:val="22"/>
          <w:szCs w:val="22"/>
          <w:highlight w:val="lightGray"/>
          <w:lang w:eastAsia="x-none"/>
        </w:rPr>
      </w:pPr>
    </w:p>
    <w:p w14:paraId="10879251" w14:textId="77777777" w:rsidR="00BD316C" w:rsidRPr="00BD316C" w:rsidRDefault="00BD316C" w:rsidP="00BD316C">
      <w:pPr>
        <w:rPr>
          <w:rFonts w:ascii="Arial" w:hAnsi="Arial" w:cs="Arial"/>
          <w:sz w:val="22"/>
          <w:szCs w:val="22"/>
        </w:rPr>
      </w:pPr>
      <w:r w:rsidRPr="00BD316C">
        <w:rPr>
          <w:rFonts w:ascii="Arial" w:hAnsi="Arial" w:cs="Arial"/>
          <w:sz w:val="22"/>
          <w:szCs w:val="22"/>
        </w:rPr>
        <w:t>KLASA:</w:t>
      </w:r>
      <w:r w:rsidR="004F26CE">
        <w:rPr>
          <w:rFonts w:ascii="Arial" w:hAnsi="Arial" w:cs="Arial"/>
          <w:sz w:val="22"/>
          <w:szCs w:val="22"/>
        </w:rPr>
        <w:t xml:space="preserve"> </w:t>
      </w:r>
      <w:r w:rsidRPr="00BD316C">
        <w:rPr>
          <w:rFonts w:ascii="Arial" w:hAnsi="Arial" w:cs="Arial"/>
          <w:sz w:val="22"/>
          <w:szCs w:val="22"/>
        </w:rPr>
        <w:t>350-02/23-02/01</w:t>
      </w:r>
    </w:p>
    <w:p w14:paraId="3C04D7FC" w14:textId="77777777" w:rsidR="00BD316C" w:rsidRPr="00BD316C" w:rsidRDefault="00BD316C" w:rsidP="00BD316C">
      <w:pPr>
        <w:rPr>
          <w:rFonts w:ascii="Arial" w:hAnsi="Arial" w:cs="Arial"/>
          <w:sz w:val="22"/>
          <w:szCs w:val="22"/>
        </w:rPr>
      </w:pPr>
      <w:r w:rsidRPr="00BD316C">
        <w:rPr>
          <w:rFonts w:ascii="Arial" w:hAnsi="Arial" w:cs="Arial"/>
          <w:sz w:val="22"/>
          <w:szCs w:val="22"/>
        </w:rPr>
        <w:t>URBROJ: 2117-1-09-24-</w:t>
      </w:r>
      <w:r w:rsidR="0084647C">
        <w:rPr>
          <w:rFonts w:ascii="Arial" w:hAnsi="Arial" w:cs="Arial"/>
          <w:sz w:val="22"/>
          <w:szCs w:val="22"/>
        </w:rPr>
        <w:t>54</w:t>
      </w:r>
    </w:p>
    <w:p w14:paraId="20DEBEFB" w14:textId="77777777" w:rsidR="00BD316C" w:rsidRPr="00BD316C" w:rsidRDefault="00BD316C" w:rsidP="00BD316C">
      <w:pPr>
        <w:rPr>
          <w:rFonts w:ascii="Arial" w:hAnsi="Arial" w:cs="Arial"/>
          <w:sz w:val="22"/>
          <w:szCs w:val="22"/>
        </w:rPr>
      </w:pPr>
      <w:r w:rsidRPr="00BD316C">
        <w:rPr>
          <w:rFonts w:ascii="Arial" w:hAnsi="Arial" w:cs="Arial"/>
          <w:sz w:val="22"/>
          <w:szCs w:val="22"/>
        </w:rPr>
        <w:t>Dubrovnik</w:t>
      </w:r>
      <w:r w:rsidR="004F26CE">
        <w:rPr>
          <w:rFonts w:ascii="Arial" w:hAnsi="Arial" w:cs="Arial"/>
          <w:sz w:val="22"/>
          <w:szCs w:val="22"/>
        </w:rPr>
        <w:t>, 17. prosinca</w:t>
      </w:r>
      <w:r w:rsidRPr="00BD316C">
        <w:rPr>
          <w:rFonts w:ascii="Arial" w:hAnsi="Arial" w:cs="Arial"/>
          <w:sz w:val="22"/>
          <w:szCs w:val="22"/>
        </w:rPr>
        <w:t xml:space="preserve"> 2024. </w:t>
      </w:r>
    </w:p>
    <w:p w14:paraId="1C517442" w14:textId="77777777" w:rsidR="00BD316C" w:rsidRPr="00BD316C" w:rsidRDefault="00BD316C" w:rsidP="00BD316C">
      <w:pPr>
        <w:rPr>
          <w:rFonts w:ascii="Arial" w:hAnsi="Arial" w:cs="Arial"/>
          <w:sz w:val="22"/>
          <w:szCs w:val="22"/>
          <w:lang w:eastAsia="x-none"/>
        </w:rPr>
      </w:pPr>
    </w:p>
    <w:p w14:paraId="7BE5CFFB" w14:textId="77777777" w:rsidR="00BD316C" w:rsidRPr="00BD316C" w:rsidRDefault="00BD316C" w:rsidP="00BD316C">
      <w:pPr>
        <w:rPr>
          <w:rFonts w:ascii="Arial" w:hAnsi="Arial" w:cs="Arial"/>
          <w:sz w:val="22"/>
          <w:szCs w:val="22"/>
          <w:lang w:eastAsia="x-none"/>
        </w:rPr>
      </w:pPr>
    </w:p>
    <w:p w14:paraId="3A68BF61" w14:textId="77777777" w:rsidR="00BD316C" w:rsidRPr="00BD316C" w:rsidRDefault="00BD316C" w:rsidP="00BD316C">
      <w:pPr>
        <w:rPr>
          <w:rFonts w:ascii="Arial" w:hAnsi="Arial" w:cs="Arial"/>
          <w:sz w:val="22"/>
          <w:szCs w:val="22"/>
          <w:lang w:eastAsia="x-none"/>
        </w:rPr>
      </w:pPr>
      <w:r w:rsidRPr="00BD316C">
        <w:rPr>
          <w:rFonts w:ascii="Arial" w:hAnsi="Arial" w:cs="Arial"/>
          <w:sz w:val="22"/>
          <w:szCs w:val="22"/>
          <w:lang w:eastAsia="x-none"/>
        </w:rPr>
        <w:t>Predsjednik Odbora za statut i poslovnik</w:t>
      </w:r>
    </w:p>
    <w:p w14:paraId="5F82B4FE" w14:textId="77777777" w:rsidR="00BD316C" w:rsidRPr="00BD316C" w:rsidRDefault="00BD316C" w:rsidP="00BD316C">
      <w:pPr>
        <w:rPr>
          <w:rFonts w:ascii="Arial" w:hAnsi="Arial" w:cs="Arial"/>
          <w:sz w:val="22"/>
          <w:szCs w:val="22"/>
          <w:lang w:eastAsia="x-none"/>
        </w:rPr>
      </w:pPr>
      <w:r w:rsidRPr="00BD316C">
        <w:rPr>
          <w:rFonts w:ascii="Arial" w:hAnsi="Arial" w:cs="Arial"/>
          <w:sz w:val="22"/>
          <w:szCs w:val="22"/>
          <w:lang w:eastAsia="x-none"/>
        </w:rPr>
        <w:t>Gradskog vijeća Grada Dubrovnika:</w:t>
      </w:r>
    </w:p>
    <w:p w14:paraId="34665C6D" w14:textId="77777777" w:rsidR="00BD316C" w:rsidRPr="00BD316C" w:rsidRDefault="00BD316C" w:rsidP="00BD316C">
      <w:pPr>
        <w:rPr>
          <w:rFonts w:ascii="Arial" w:hAnsi="Arial" w:cs="Arial"/>
          <w:sz w:val="22"/>
          <w:szCs w:val="22"/>
          <w:lang w:eastAsia="x-none"/>
        </w:rPr>
      </w:pPr>
      <w:r w:rsidRPr="004F26CE">
        <w:rPr>
          <w:rFonts w:ascii="Arial" w:hAnsi="Arial" w:cs="Arial"/>
          <w:b/>
          <w:sz w:val="22"/>
          <w:szCs w:val="22"/>
          <w:lang w:eastAsia="x-none"/>
        </w:rPr>
        <w:t xml:space="preserve">Jasmin </w:t>
      </w:r>
      <w:proofErr w:type="spellStart"/>
      <w:r w:rsidRPr="004F26CE">
        <w:rPr>
          <w:rFonts w:ascii="Arial" w:hAnsi="Arial" w:cs="Arial"/>
          <w:b/>
          <w:sz w:val="22"/>
          <w:szCs w:val="22"/>
          <w:lang w:eastAsia="x-none"/>
        </w:rPr>
        <w:t>Deraković</w:t>
      </w:r>
      <w:proofErr w:type="spellEnd"/>
      <w:r w:rsidRPr="00BD316C">
        <w:rPr>
          <w:rFonts w:ascii="Arial" w:hAnsi="Arial" w:cs="Arial"/>
          <w:sz w:val="22"/>
          <w:szCs w:val="22"/>
          <w:lang w:eastAsia="x-none"/>
        </w:rPr>
        <w:t>, v. r.</w:t>
      </w:r>
    </w:p>
    <w:p w14:paraId="55F48781" w14:textId="77777777" w:rsidR="00BD316C" w:rsidRPr="00BD316C" w:rsidRDefault="00BD316C" w:rsidP="00BD316C">
      <w:r w:rsidRPr="00BD316C">
        <w:rPr>
          <w:lang w:eastAsia="x-none"/>
        </w:rPr>
        <w:t>------------------------------------------</w:t>
      </w:r>
    </w:p>
    <w:p w14:paraId="20FF4BC3" w14:textId="77777777" w:rsidR="00BD316C" w:rsidRPr="00BD316C" w:rsidRDefault="00BD316C">
      <w:pPr>
        <w:rPr>
          <w:rFonts w:ascii="Arial" w:hAnsi="Arial" w:cs="Arial"/>
          <w:sz w:val="22"/>
          <w:szCs w:val="22"/>
        </w:rPr>
      </w:pPr>
    </w:p>
    <w:sectPr w:rsidR="00BD316C" w:rsidRPr="00BD316C" w:rsidSect="00C23DD4">
      <w:pgSz w:w="11906" w:h="16838" w:code="9"/>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508"/>
    <w:multiLevelType w:val="hybridMultilevel"/>
    <w:tmpl w:val="19B0DBF2"/>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B478EE"/>
    <w:multiLevelType w:val="hybridMultilevel"/>
    <w:tmpl w:val="8C946B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0451AF"/>
    <w:multiLevelType w:val="hybridMultilevel"/>
    <w:tmpl w:val="B6F42B22"/>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C7272B"/>
    <w:multiLevelType w:val="hybridMultilevel"/>
    <w:tmpl w:val="A8E02BD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020233"/>
    <w:multiLevelType w:val="hybridMultilevel"/>
    <w:tmpl w:val="AEA8EEBC"/>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4620186"/>
    <w:multiLevelType w:val="hybridMultilevel"/>
    <w:tmpl w:val="440002B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70C2D47"/>
    <w:multiLevelType w:val="hybridMultilevel"/>
    <w:tmpl w:val="6380991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F033C22"/>
    <w:multiLevelType w:val="hybridMultilevel"/>
    <w:tmpl w:val="25187944"/>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7592F21"/>
    <w:multiLevelType w:val="hybridMultilevel"/>
    <w:tmpl w:val="5D92210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D427CF4"/>
    <w:multiLevelType w:val="hybridMultilevel"/>
    <w:tmpl w:val="F3DCD4B2"/>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0183A0A"/>
    <w:multiLevelType w:val="hybridMultilevel"/>
    <w:tmpl w:val="C04EE756"/>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89D1E61"/>
    <w:multiLevelType w:val="hybridMultilevel"/>
    <w:tmpl w:val="6134A26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2F14D38"/>
    <w:multiLevelType w:val="hybridMultilevel"/>
    <w:tmpl w:val="3D50A1D2"/>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FC75A12"/>
    <w:multiLevelType w:val="hybridMultilevel"/>
    <w:tmpl w:val="36DC12F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89155897">
    <w:abstractNumId w:val="1"/>
  </w:num>
  <w:num w:numId="2" w16cid:durableId="81219065">
    <w:abstractNumId w:val="6"/>
  </w:num>
  <w:num w:numId="3" w16cid:durableId="1217664670">
    <w:abstractNumId w:val="12"/>
  </w:num>
  <w:num w:numId="4" w16cid:durableId="449515299">
    <w:abstractNumId w:val="10"/>
  </w:num>
  <w:num w:numId="5" w16cid:durableId="199978115">
    <w:abstractNumId w:val="0"/>
  </w:num>
  <w:num w:numId="6" w16cid:durableId="141234887">
    <w:abstractNumId w:val="9"/>
  </w:num>
  <w:num w:numId="7" w16cid:durableId="1897474879">
    <w:abstractNumId w:val="2"/>
  </w:num>
  <w:num w:numId="8" w16cid:durableId="2139299427">
    <w:abstractNumId w:val="7"/>
  </w:num>
  <w:num w:numId="9" w16cid:durableId="2106417597">
    <w:abstractNumId w:val="5"/>
  </w:num>
  <w:num w:numId="10" w16cid:durableId="1949776874">
    <w:abstractNumId w:val="13"/>
  </w:num>
  <w:num w:numId="11" w16cid:durableId="670837769">
    <w:abstractNumId w:val="8"/>
  </w:num>
  <w:num w:numId="12" w16cid:durableId="1991522197">
    <w:abstractNumId w:val="3"/>
  </w:num>
  <w:num w:numId="13" w16cid:durableId="369644515">
    <w:abstractNumId w:val="11"/>
  </w:num>
  <w:num w:numId="14" w16cid:durableId="901671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6C"/>
    <w:rsid w:val="00020657"/>
    <w:rsid w:val="00027350"/>
    <w:rsid w:val="0028270E"/>
    <w:rsid w:val="004211DA"/>
    <w:rsid w:val="004A3554"/>
    <w:rsid w:val="004F26CE"/>
    <w:rsid w:val="0084647C"/>
    <w:rsid w:val="008B6930"/>
    <w:rsid w:val="00A517A9"/>
    <w:rsid w:val="00A938F1"/>
    <w:rsid w:val="00B83F6A"/>
    <w:rsid w:val="00BD316C"/>
    <w:rsid w:val="00C23DD4"/>
    <w:rsid w:val="00D45809"/>
    <w:rsid w:val="00FA4F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7D21"/>
  <w15:chartTrackingRefBased/>
  <w15:docId w15:val="{3CF8DFCD-0D9E-40D9-89CB-B79B914A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16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D3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180E7-2451-4A6A-AD51-59C156D8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12637</Words>
  <Characters>72034</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Petar Ipšić</cp:lastModifiedBy>
  <cp:revision>2</cp:revision>
  <dcterms:created xsi:type="dcterms:W3CDTF">2025-01-13T14:56:00Z</dcterms:created>
  <dcterms:modified xsi:type="dcterms:W3CDTF">2025-01-13T14:56:00Z</dcterms:modified>
</cp:coreProperties>
</file>